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D21CC" w14:textId="77777777" w:rsidR="00954223" w:rsidRPr="00872D44" w:rsidRDefault="00872D44" w:rsidP="002B65BB">
      <w:pPr>
        <w:spacing w:before="1200" w:after="0" w:line="240" w:lineRule="auto"/>
        <w:jc w:val="center"/>
        <w:rPr>
          <w:rFonts w:ascii="Times New Roman" w:eastAsia="Times New Roman" w:hAnsi="Times New Roman" w:cs="Times New Roman"/>
          <w:b/>
          <w:bCs/>
          <w:sz w:val="36"/>
          <w:szCs w:val="36"/>
          <w:lang w:val="uz-Cyrl-UZ"/>
        </w:rPr>
      </w:pPr>
      <w:r w:rsidRPr="00872D44">
        <w:rPr>
          <w:rFonts w:ascii="Times New Roman" w:eastAsia="Times New Roman" w:hAnsi="Times New Roman" w:cs="Times New Roman"/>
          <w:b/>
          <w:color w:val="000000"/>
          <w:sz w:val="36"/>
          <w:szCs w:val="36"/>
          <w:lang w:val="uz-Cyrl-UZ"/>
        </w:rPr>
        <w:t>Study of the Physico-Chemical and Textural Characteristics of Aromatization Catalysts for C</w:t>
      </w:r>
      <w:r w:rsidRPr="00872D44">
        <w:rPr>
          <w:rFonts w:ascii="Times New Roman" w:eastAsia="Times New Roman" w:hAnsi="Times New Roman" w:cs="Times New Roman"/>
          <w:b/>
          <w:color w:val="000000"/>
          <w:sz w:val="36"/>
          <w:szCs w:val="36"/>
          <w:vertAlign w:val="subscript"/>
          <w:lang w:val="uz-Cyrl-UZ"/>
        </w:rPr>
        <w:t>1</w:t>
      </w:r>
      <w:r w:rsidRPr="00872D44">
        <w:rPr>
          <w:rFonts w:ascii="Times New Roman" w:eastAsia="Times New Roman" w:hAnsi="Times New Roman" w:cs="Times New Roman"/>
          <w:b/>
          <w:color w:val="000000"/>
          <w:sz w:val="36"/>
          <w:szCs w:val="36"/>
          <w:lang w:val="uz-Cyrl-UZ"/>
        </w:rPr>
        <w:t>-C</w:t>
      </w:r>
      <w:r w:rsidRPr="00872D44">
        <w:rPr>
          <w:rFonts w:ascii="Times New Roman" w:eastAsia="Times New Roman" w:hAnsi="Times New Roman" w:cs="Times New Roman"/>
          <w:b/>
          <w:color w:val="000000"/>
          <w:sz w:val="36"/>
          <w:szCs w:val="36"/>
          <w:vertAlign w:val="subscript"/>
          <w:lang w:val="uz-Cyrl-UZ"/>
        </w:rPr>
        <w:t>4</w:t>
      </w:r>
      <w:r w:rsidRPr="00872D44">
        <w:rPr>
          <w:rFonts w:ascii="Times New Roman" w:eastAsia="Times New Roman" w:hAnsi="Times New Roman" w:cs="Times New Roman"/>
          <w:b/>
          <w:color w:val="000000"/>
          <w:sz w:val="36"/>
          <w:szCs w:val="36"/>
          <w:lang w:val="uz-Cyrl-UZ"/>
        </w:rPr>
        <w:t xml:space="preserve"> Saturated Hydrocarbons</w:t>
      </w:r>
    </w:p>
    <w:p w14:paraId="07765206" w14:textId="0A48D346" w:rsidR="00872D44" w:rsidRPr="00A26B98" w:rsidRDefault="00872D44" w:rsidP="00872D44">
      <w:pPr>
        <w:spacing w:before="360" w:after="360" w:line="240" w:lineRule="auto"/>
        <w:jc w:val="center"/>
        <w:rPr>
          <w:rFonts w:ascii="Times New Roman" w:eastAsia="Times New Roman" w:hAnsi="Times New Roman" w:cs="Times New Roman"/>
          <w:bCs/>
          <w:sz w:val="28"/>
          <w:szCs w:val="28"/>
          <w:lang w:val="uz-Latn-UZ"/>
        </w:rPr>
      </w:pPr>
      <w:r w:rsidRPr="00A26B98">
        <w:rPr>
          <w:rFonts w:ascii="Times New Roman" w:eastAsia="Times New Roman" w:hAnsi="Times New Roman" w:cs="Times New Roman"/>
          <w:bCs/>
          <w:sz w:val="28"/>
          <w:szCs w:val="28"/>
          <w:lang w:val="uz-Latn-UZ"/>
        </w:rPr>
        <w:t>Sanobar Bobomuratova</w:t>
      </w:r>
      <w:r w:rsidR="00C40A9D" w:rsidRPr="00A26B98">
        <w:rPr>
          <w:rFonts w:ascii="Times New Roman" w:eastAsia="Times New Roman" w:hAnsi="Times New Roman" w:cs="Times New Roman"/>
          <w:bCs/>
          <w:sz w:val="28"/>
          <w:szCs w:val="28"/>
          <w:vertAlign w:val="superscript"/>
          <w:lang w:val="uz-Latn-UZ"/>
        </w:rPr>
        <w:t xml:space="preserve">1, </w:t>
      </w:r>
      <w:r w:rsidRPr="00A26B98">
        <w:rPr>
          <w:rFonts w:ascii="Times New Roman" w:eastAsia="Times New Roman" w:hAnsi="Times New Roman" w:cs="Times New Roman"/>
          <w:bCs/>
          <w:sz w:val="28"/>
          <w:szCs w:val="28"/>
          <w:vertAlign w:val="superscript"/>
          <w:lang w:val="uz-Latn-UZ"/>
        </w:rPr>
        <w:t>a)</w:t>
      </w:r>
      <w:r w:rsidRPr="00A26B98">
        <w:rPr>
          <w:rFonts w:ascii="Times New Roman" w:eastAsia="Times New Roman" w:hAnsi="Times New Roman" w:cs="Times New Roman"/>
          <w:bCs/>
          <w:sz w:val="28"/>
          <w:szCs w:val="28"/>
          <w:lang w:val="uz-Latn-UZ"/>
        </w:rPr>
        <w:t xml:space="preserve">, </w:t>
      </w:r>
      <w:r w:rsidR="00C40A9D" w:rsidRPr="00A26B98">
        <w:rPr>
          <w:rFonts w:ascii="Times New Roman" w:eastAsia="Times New Roman" w:hAnsi="Times New Roman" w:cs="Times New Roman"/>
          <w:sz w:val="28"/>
          <w:szCs w:val="28"/>
          <w:lang w:val="uz-Latn-UZ"/>
        </w:rPr>
        <w:t>Shukhrat Khakberdiev</w:t>
      </w:r>
      <w:r w:rsidR="00C40A9D" w:rsidRPr="00A26B98">
        <w:rPr>
          <w:rFonts w:ascii="Times New Roman" w:eastAsia="Times New Roman" w:hAnsi="Times New Roman" w:cs="Times New Roman"/>
          <w:sz w:val="28"/>
          <w:szCs w:val="28"/>
          <w:vertAlign w:val="superscript"/>
          <w:lang w:val="uz-Latn-UZ"/>
        </w:rPr>
        <w:t>1</w:t>
      </w:r>
      <w:r w:rsidR="00C40A9D" w:rsidRPr="00A26B98">
        <w:rPr>
          <w:rFonts w:ascii="Times New Roman" w:eastAsia="Times New Roman" w:hAnsi="Times New Roman" w:cs="Times New Roman"/>
          <w:sz w:val="28"/>
          <w:szCs w:val="28"/>
          <w:lang w:val="uz-Latn-UZ"/>
        </w:rPr>
        <w:t>, Nilufar Rashidova</w:t>
      </w:r>
      <w:r w:rsidR="00C40A9D" w:rsidRPr="00A26B98">
        <w:rPr>
          <w:rFonts w:ascii="Times New Roman" w:eastAsia="Times New Roman" w:hAnsi="Times New Roman" w:cs="Times New Roman"/>
          <w:sz w:val="28"/>
          <w:szCs w:val="28"/>
          <w:vertAlign w:val="superscript"/>
          <w:lang w:val="uz-Latn-UZ"/>
        </w:rPr>
        <w:t>1</w:t>
      </w:r>
      <w:r w:rsidR="00C40A9D" w:rsidRPr="00A26B98">
        <w:rPr>
          <w:rFonts w:ascii="Times New Roman" w:eastAsia="Times New Roman" w:hAnsi="Times New Roman" w:cs="Times New Roman"/>
          <w:sz w:val="28"/>
          <w:szCs w:val="28"/>
          <w:lang w:val="uz-Latn-UZ"/>
        </w:rPr>
        <w:t xml:space="preserve">, </w:t>
      </w:r>
      <w:r w:rsidR="00A26B98">
        <w:rPr>
          <w:rFonts w:ascii="Times New Roman" w:eastAsia="Times New Roman" w:hAnsi="Times New Roman" w:cs="Times New Roman"/>
          <w:sz w:val="28"/>
          <w:szCs w:val="28"/>
          <w:lang w:val="uz-Latn-UZ"/>
        </w:rPr>
        <w:t xml:space="preserve">                 </w:t>
      </w:r>
      <w:r w:rsidR="00C40A9D" w:rsidRPr="00A26B98">
        <w:rPr>
          <w:rFonts w:ascii="Times New Roman" w:eastAsia="Times New Roman" w:hAnsi="Times New Roman" w:cs="Times New Roman"/>
          <w:sz w:val="28"/>
          <w:szCs w:val="28"/>
          <w:lang w:val="uz-Latn-UZ"/>
        </w:rPr>
        <w:t>Feruza Karimova</w:t>
      </w:r>
      <w:r w:rsidR="00C40A9D" w:rsidRPr="00A26B98">
        <w:rPr>
          <w:rFonts w:ascii="Times New Roman" w:eastAsia="Times New Roman" w:hAnsi="Times New Roman" w:cs="Times New Roman"/>
          <w:sz w:val="28"/>
          <w:szCs w:val="28"/>
          <w:vertAlign w:val="superscript"/>
          <w:lang w:val="uz-Latn-UZ"/>
        </w:rPr>
        <w:t>1</w:t>
      </w:r>
      <w:r w:rsidR="00C40A9D" w:rsidRPr="00A26B98">
        <w:rPr>
          <w:rFonts w:ascii="Times New Roman" w:eastAsia="Times New Roman" w:hAnsi="Times New Roman" w:cs="Times New Roman"/>
          <w:sz w:val="28"/>
          <w:szCs w:val="28"/>
          <w:lang w:val="uz-Latn-UZ"/>
        </w:rPr>
        <w:t xml:space="preserve">, </w:t>
      </w:r>
      <w:r w:rsidR="00A46E7B" w:rsidRPr="00A26B98">
        <w:rPr>
          <w:rFonts w:ascii="Times New Roman" w:eastAsia="Times New Roman" w:hAnsi="Times New Roman" w:cs="Times New Roman"/>
          <w:sz w:val="28"/>
          <w:szCs w:val="28"/>
          <w:lang w:val="uz-Latn-UZ"/>
        </w:rPr>
        <w:t>Jamila Bazarova</w:t>
      </w:r>
      <w:r w:rsidR="00C40A9D" w:rsidRPr="00A26B98">
        <w:rPr>
          <w:rFonts w:ascii="Times New Roman" w:eastAsia="Times New Roman" w:hAnsi="Times New Roman" w:cs="Times New Roman"/>
          <w:sz w:val="28"/>
          <w:szCs w:val="28"/>
          <w:vertAlign w:val="superscript"/>
          <w:lang w:val="uz-Latn-UZ"/>
        </w:rPr>
        <w:t>1</w:t>
      </w:r>
      <w:r w:rsidR="00C40A9D" w:rsidRPr="00A26B98">
        <w:rPr>
          <w:rFonts w:ascii="Times New Roman" w:eastAsia="Times New Roman" w:hAnsi="Times New Roman" w:cs="Times New Roman"/>
          <w:sz w:val="28"/>
          <w:szCs w:val="28"/>
          <w:lang w:val="uz-Latn-UZ"/>
        </w:rPr>
        <w:t>, Muqaddas Isakulova</w:t>
      </w:r>
      <w:r w:rsidR="00C40A9D" w:rsidRPr="00A26B98">
        <w:rPr>
          <w:rFonts w:ascii="Times New Roman" w:eastAsia="Times New Roman" w:hAnsi="Times New Roman" w:cs="Times New Roman"/>
          <w:sz w:val="28"/>
          <w:szCs w:val="28"/>
          <w:vertAlign w:val="superscript"/>
          <w:lang w:val="uz-Latn-UZ"/>
        </w:rPr>
        <w:t>2</w:t>
      </w:r>
    </w:p>
    <w:p w14:paraId="61356B85" w14:textId="618FC846" w:rsidR="00872D44" w:rsidRDefault="00C40A9D" w:rsidP="00872D44">
      <w:pPr>
        <w:spacing w:after="0" w:line="240" w:lineRule="auto"/>
        <w:jc w:val="center"/>
        <w:rPr>
          <w:rFonts w:ascii="Times New Roman" w:eastAsia="Times New Roman" w:hAnsi="Times New Roman" w:cs="Times New Roman"/>
          <w:bCs/>
          <w:i/>
          <w:sz w:val="20"/>
          <w:szCs w:val="24"/>
          <w:lang w:val="uz-Latn-UZ"/>
        </w:rPr>
      </w:pPr>
      <w:r>
        <w:rPr>
          <w:rFonts w:ascii="Times New Roman" w:eastAsia="Times New Roman" w:hAnsi="Times New Roman" w:cs="Times New Roman"/>
          <w:bCs/>
          <w:i/>
          <w:sz w:val="20"/>
          <w:szCs w:val="24"/>
          <w:vertAlign w:val="superscript"/>
          <w:lang w:val="uz-Latn-UZ"/>
        </w:rPr>
        <w:t>1</w:t>
      </w:r>
      <w:r w:rsidR="00872D44" w:rsidRPr="00872D44">
        <w:rPr>
          <w:rFonts w:ascii="Times New Roman" w:eastAsia="Times New Roman" w:hAnsi="Times New Roman" w:cs="Times New Roman"/>
          <w:bCs/>
          <w:i/>
          <w:sz w:val="20"/>
          <w:szCs w:val="24"/>
          <w:lang w:val="uz-Latn-UZ"/>
        </w:rPr>
        <w:t>Jizzakh Polytechnic Institute, Jizzakh, Uzbekistan</w:t>
      </w:r>
    </w:p>
    <w:p w14:paraId="64030077" w14:textId="38CA0984" w:rsidR="00C40A9D" w:rsidRPr="00872D44" w:rsidRDefault="00C40A9D" w:rsidP="00872D44">
      <w:pPr>
        <w:spacing w:after="0" w:line="240" w:lineRule="auto"/>
        <w:jc w:val="center"/>
        <w:rPr>
          <w:rFonts w:ascii="Times New Roman" w:eastAsia="Times New Roman" w:hAnsi="Times New Roman" w:cs="Times New Roman"/>
          <w:bCs/>
          <w:i/>
          <w:sz w:val="20"/>
          <w:szCs w:val="24"/>
          <w:lang w:val="uz-Latn-UZ"/>
        </w:rPr>
      </w:pPr>
      <w:r>
        <w:rPr>
          <w:rFonts w:ascii="Times New Roman" w:eastAsia="Times New Roman" w:hAnsi="Times New Roman" w:cs="Times New Roman"/>
          <w:bCs/>
          <w:i/>
          <w:sz w:val="20"/>
          <w:szCs w:val="24"/>
          <w:vertAlign w:val="superscript"/>
          <w:lang w:val="uz-Latn-UZ"/>
        </w:rPr>
        <w:t>2</w:t>
      </w:r>
      <w:r w:rsidRPr="00C40A9D">
        <w:rPr>
          <w:rFonts w:ascii="Times New Roman" w:eastAsia="Times New Roman" w:hAnsi="Times New Roman" w:cs="Times New Roman"/>
          <w:bCs/>
          <w:i/>
          <w:sz w:val="20"/>
          <w:szCs w:val="24"/>
          <w:lang w:val="uz-Latn-UZ"/>
        </w:rPr>
        <w:t>Almalyk State Technical Institute</w:t>
      </w:r>
      <w:r>
        <w:rPr>
          <w:rFonts w:ascii="Times New Roman" w:eastAsia="Times New Roman" w:hAnsi="Times New Roman" w:cs="Times New Roman"/>
          <w:bCs/>
          <w:i/>
          <w:sz w:val="20"/>
          <w:szCs w:val="24"/>
          <w:lang w:val="uz-Latn-UZ"/>
        </w:rPr>
        <w:t xml:space="preserve">, </w:t>
      </w:r>
      <w:r w:rsidRPr="00C40A9D">
        <w:rPr>
          <w:rFonts w:ascii="Times New Roman" w:eastAsia="Times New Roman" w:hAnsi="Times New Roman" w:cs="Times New Roman"/>
          <w:bCs/>
          <w:i/>
          <w:sz w:val="20"/>
          <w:szCs w:val="24"/>
          <w:lang w:val="uz-Latn-UZ"/>
        </w:rPr>
        <w:t>Almalyk</w:t>
      </w:r>
      <w:r>
        <w:rPr>
          <w:rFonts w:ascii="Times New Roman" w:eastAsia="Times New Roman" w:hAnsi="Times New Roman" w:cs="Times New Roman"/>
          <w:bCs/>
          <w:i/>
          <w:sz w:val="20"/>
          <w:szCs w:val="24"/>
          <w:lang w:val="uz-Latn-UZ"/>
        </w:rPr>
        <w:t xml:space="preserve">, </w:t>
      </w:r>
      <w:r w:rsidRPr="00872D44">
        <w:rPr>
          <w:rFonts w:ascii="Times New Roman" w:eastAsia="Times New Roman" w:hAnsi="Times New Roman" w:cs="Times New Roman"/>
          <w:bCs/>
          <w:i/>
          <w:sz w:val="20"/>
          <w:szCs w:val="24"/>
          <w:lang w:val="uz-Latn-UZ"/>
        </w:rPr>
        <w:t>Uzbekistan</w:t>
      </w:r>
    </w:p>
    <w:p w14:paraId="596AC81F" w14:textId="77777777" w:rsidR="00872D44" w:rsidRPr="00872D44" w:rsidRDefault="00872D44" w:rsidP="00872D44">
      <w:pPr>
        <w:spacing w:after="0" w:line="240" w:lineRule="auto"/>
        <w:jc w:val="center"/>
        <w:rPr>
          <w:rFonts w:ascii="Times New Roman" w:eastAsia="Times New Roman" w:hAnsi="Times New Roman" w:cs="Times New Roman"/>
          <w:bCs/>
          <w:i/>
          <w:sz w:val="20"/>
          <w:szCs w:val="24"/>
          <w:lang w:val="uz-Latn-UZ"/>
        </w:rPr>
      </w:pPr>
    </w:p>
    <w:p w14:paraId="708C424C" w14:textId="26DDE266" w:rsidR="00872D44" w:rsidRPr="00872D44" w:rsidRDefault="00872D44" w:rsidP="00872D44">
      <w:pPr>
        <w:spacing w:after="0" w:line="240" w:lineRule="auto"/>
        <w:jc w:val="center"/>
        <w:rPr>
          <w:rFonts w:ascii="Times New Roman" w:eastAsia="Times New Roman" w:hAnsi="Times New Roman" w:cs="Times New Roman"/>
          <w:bCs/>
          <w:i/>
          <w:sz w:val="20"/>
          <w:szCs w:val="24"/>
          <w:lang w:val="uz-Latn-UZ"/>
        </w:rPr>
      </w:pPr>
      <w:r w:rsidRPr="00872D44">
        <w:rPr>
          <w:rFonts w:ascii="Times New Roman" w:eastAsia="Times New Roman" w:hAnsi="Times New Roman" w:cs="Times New Roman"/>
          <w:bCs/>
          <w:i/>
          <w:sz w:val="20"/>
          <w:szCs w:val="24"/>
          <w:vertAlign w:val="superscript"/>
          <w:lang w:val="uz-Latn-UZ"/>
        </w:rPr>
        <w:t>a)</w:t>
      </w:r>
      <w:r w:rsidRPr="00872D44">
        <w:rPr>
          <w:rFonts w:ascii="Times New Roman" w:eastAsia="Times New Roman" w:hAnsi="Times New Roman" w:cs="Times New Roman"/>
          <w:bCs/>
          <w:i/>
          <w:sz w:val="20"/>
          <w:szCs w:val="24"/>
          <w:lang w:val="uz-Latn-UZ"/>
        </w:rPr>
        <w:t>Corresponding author: bobomurodovas798@gmail.com</w:t>
      </w:r>
    </w:p>
    <w:p w14:paraId="38FB98AD" w14:textId="09593E28" w:rsidR="000311BB" w:rsidRPr="00872D44" w:rsidRDefault="00872D44" w:rsidP="00872D44">
      <w:pPr>
        <w:spacing w:before="360" w:after="360" w:line="240" w:lineRule="auto"/>
        <w:ind w:left="289" w:right="289"/>
        <w:jc w:val="both"/>
        <w:rPr>
          <w:rFonts w:ascii="Times New Roman" w:eastAsia="Times New Roman" w:hAnsi="Times New Roman" w:cs="Times New Roman"/>
          <w:sz w:val="18"/>
          <w:szCs w:val="24"/>
          <w:lang w:val="uz-Cyrl-UZ"/>
        </w:rPr>
      </w:pPr>
      <w:r w:rsidRPr="00872D44">
        <w:rPr>
          <w:rFonts w:ascii="Times New Roman" w:eastAsia="Times New Roman" w:hAnsi="Times New Roman" w:cs="Times New Roman"/>
          <w:b/>
          <w:sz w:val="18"/>
          <w:szCs w:val="24"/>
          <w:lang w:val="uz-Cyrl-UZ"/>
        </w:rPr>
        <w:t>Abstract.</w:t>
      </w:r>
      <w:r w:rsidRPr="00872D44">
        <w:rPr>
          <w:rFonts w:ascii="Times New Roman" w:eastAsia="Times New Roman" w:hAnsi="Times New Roman" w:cs="Times New Roman"/>
          <w:sz w:val="18"/>
          <w:szCs w:val="24"/>
          <w:lang w:val="uz-Cyrl-UZ"/>
        </w:rPr>
        <w:t xml:space="preserve"> </w:t>
      </w:r>
      <w:r w:rsidR="000311BB" w:rsidRPr="00872D44">
        <w:rPr>
          <w:rFonts w:ascii="Times New Roman" w:eastAsia="Times New Roman" w:hAnsi="Times New Roman" w:cs="Times New Roman"/>
          <w:sz w:val="18"/>
          <w:szCs w:val="24"/>
          <w:lang w:val="uz-Cyrl-UZ"/>
        </w:rPr>
        <w:t xml:space="preserve">The work studied the physicochemical and textural characteristics of aromatization catalysts for </w:t>
      </w:r>
      <w:r w:rsidRPr="00872D44">
        <w:rPr>
          <w:rFonts w:ascii="Times New Roman" w:eastAsia="Times New Roman" w:hAnsi="Times New Roman" w:cs="Times New Roman"/>
          <w:sz w:val="18"/>
          <w:szCs w:val="24"/>
          <w:lang w:val="uz-Cyrl-UZ"/>
        </w:rPr>
        <w:t>C</w:t>
      </w:r>
      <w:r w:rsidRPr="00872D44">
        <w:rPr>
          <w:rFonts w:ascii="Times New Roman" w:eastAsia="Times New Roman" w:hAnsi="Times New Roman" w:cs="Times New Roman"/>
          <w:sz w:val="18"/>
          <w:szCs w:val="24"/>
          <w:vertAlign w:val="subscript"/>
          <w:lang w:val="uz-Cyrl-UZ"/>
        </w:rPr>
        <w:t>1</w:t>
      </w:r>
      <w:r w:rsidRPr="00872D44">
        <w:rPr>
          <w:rFonts w:ascii="Times New Roman" w:eastAsia="Times New Roman" w:hAnsi="Times New Roman" w:cs="Times New Roman"/>
          <w:sz w:val="18"/>
          <w:szCs w:val="24"/>
          <w:lang w:val="uz-Cyrl-UZ"/>
        </w:rPr>
        <w:t>-C</w:t>
      </w:r>
      <w:r w:rsidRPr="00872D44">
        <w:rPr>
          <w:rFonts w:ascii="Times New Roman" w:eastAsia="Times New Roman" w:hAnsi="Times New Roman" w:cs="Times New Roman"/>
          <w:sz w:val="18"/>
          <w:szCs w:val="24"/>
          <w:vertAlign w:val="subscript"/>
          <w:lang w:val="uz-Cyrl-UZ"/>
        </w:rPr>
        <w:t>4</w:t>
      </w:r>
      <w:r w:rsidRPr="00872D44">
        <w:rPr>
          <w:rFonts w:ascii="Times New Roman" w:eastAsia="Times New Roman" w:hAnsi="Times New Roman" w:cs="Times New Roman"/>
          <w:sz w:val="18"/>
          <w:szCs w:val="24"/>
          <w:lang w:val="en-US"/>
        </w:rPr>
        <w:t xml:space="preserve"> </w:t>
      </w:r>
      <w:r w:rsidR="000311BB" w:rsidRPr="00872D44">
        <w:rPr>
          <w:rFonts w:ascii="Times New Roman" w:eastAsia="Times New Roman" w:hAnsi="Times New Roman" w:cs="Times New Roman"/>
          <w:sz w:val="18"/>
          <w:szCs w:val="24"/>
          <w:lang w:val="uz-Cyrl-UZ"/>
        </w:rPr>
        <w:t xml:space="preserve">saturated hydrocarbons. </w:t>
      </w:r>
      <w:r w:rsidR="004143A3" w:rsidRPr="004143A3">
        <w:rPr>
          <w:rFonts w:ascii="Times New Roman" w:eastAsia="Times New Roman" w:hAnsi="Times New Roman" w:cs="Times New Roman"/>
          <w:sz w:val="18"/>
          <w:szCs w:val="24"/>
          <w:lang w:val="uz-Cyrl-UZ"/>
        </w:rPr>
        <w:t>Electron microscopy was used to determine the structure and state of the catalyst active centres, and the BET method, which is based on the BET equation, was used to compute the surface area.  An XRD-6100 diffractometer (Shimadzu, Japan) was used to examine the catalysts using X-ray (X-ray phase analysis).  The generation of coke as a consequence of the catalytic transformations of C1-C4 alkanes was verified by data from IR spectroscopy and electron microscope investigation.</w:t>
      </w:r>
      <w:r w:rsidR="000311BB" w:rsidRPr="00872D44">
        <w:rPr>
          <w:rFonts w:ascii="Times New Roman" w:eastAsia="Times New Roman" w:hAnsi="Times New Roman" w:cs="Times New Roman"/>
          <w:sz w:val="18"/>
          <w:szCs w:val="24"/>
          <w:lang w:val="uz-Cyrl-UZ"/>
        </w:rPr>
        <w:t xml:space="preserve"> Analysis of the IR spectrum of the highly catalytically active catalyst with the (MoO3)x∙(ZnO)y∙(ZrO2)z/HSZ revealed the presence of both ZrO</w:t>
      </w:r>
      <w:r w:rsidR="000311BB" w:rsidRPr="00872D44">
        <w:rPr>
          <w:rFonts w:ascii="Times New Roman" w:eastAsia="Times New Roman" w:hAnsi="Times New Roman" w:cs="Times New Roman"/>
          <w:sz w:val="18"/>
          <w:szCs w:val="24"/>
          <w:vertAlign w:val="subscript"/>
          <w:lang w:val="uz-Cyrl-UZ"/>
        </w:rPr>
        <w:t>2</w:t>
      </w:r>
      <w:r w:rsidR="000311BB" w:rsidRPr="00872D44">
        <w:rPr>
          <w:rFonts w:ascii="Times New Roman" w:eastAsia="Times New Roman" w:hAnsi="Times New Roman" w:cs="Times New Roman"/>
          <w:sz w:val="18"/>
          <w:szCs w:val="24"/>
          <w:lang w:val="uz-Cyrl-UZ"/>
        </w:rPr>
        <w:t xml:space="preserve"> components (vibrations in the 1460 and 1140 cm</w:t>
      </w:r>
      <w:r w:rsidR="000311BB" w:rsidRPr="00872D44">
        <w:rPr>
          <w:rFonts w:ascii="Times New Roman" w:eastAsia="Times New Roman" w:hAnsi="Times New Roman" w:cs="Times New Roman"/>
          <w:sz w:val="18"/>
          <w:szCs w:val="24"/>
          <w:vertAlign w:val="superscript"/>
          <w:lang w:val="uz-Cyrl-UZ"/>
        </w:rPr>
        <w:t>–1</w:t>
      </w:r>
      <w:r w:rsidR="000311BB" w:rsidRPr="00872D44">
        <w:rPr>
          <w:rFonts w:ascii="Times New Roman" w:eastAsia="Times New Roman" w:hAnsi="Times New Roman" w:cs="Times New Roman"/>
          <w:sz w:val="18"/>
          <w:szCs w:val="24"/>
          <w:lang w:val="uz-Cyrl-UZ"/>
        </w:rPr>
        <w:t xml:space="preserve"> regions) and the MoO3phase (vibrations in the 1000 and 820 cm</w:t>
      </w:r>
      <w:r w:rsidR="000311BB" w:rsidRPr="00872D44">
        <w:rPr>
          <w:rFonts w:ascii="Times New Roman" w:eastAsia="Times New Roman" w:hAnsi="Times New Roman" w:cs="Times New Roman"/>
          <w:sz w:val="18"/>
          <w:szCs w:val="24"/>
          <w:vertAlign w:val="superscript"/>
          <w:lang w:val="uz-Cyrl-UZ"/>
        </w:rPr>
        <w:t>–1</w:t>
      </w:r>
      <w:r w:rsidR="000311BB" w:rsidRPr="00872D44">
        <w:rPr>
          <w:rFonts w:ascii="Times New Roman" w:eastAsia="Times New Roman" w:hAnsi="Times New Roman" w:cs="Times New Roman"/>
          <w:sz w:val="18"/>
          <w:szCs w:val="24"/>
          <w:lang w:val="uz-Cyrl-UZ"/>
        </w:rPr>
        <w:t xml:space="preserve"> regions). The research results led to the development of methods for synthesizing HSZ and highly catalytically active catalysts based on them. For the study, a composition of highly catalytically active catalysts with various compositions was synthesized. </w:t>
      </w:r>
      <w:r w:rsidR="004143A3" w:rsidRPr="004143A3">
        <w:rPr>
          <w:rFonts w:ascii="Times New Roman" w:eastAsia="Times New Roman" w:hAnsi="Times New Roman" w:cs="Times New Roman"/>
          <w:sz w:val="18"/>
          <w:szCs w:val="24"/>
          <w:lang w:val="uz-Cyrl-UZ"/>
        </w:rPr>
        <w:t>The concentration of acid centres is contingent upon the extent of decationization of the</w:t>
      </w:r>
      <w:r w:rsidR="004143A3">
        <w:rPr>
          <w:rFonts w:ascii="Times New Roman" w:eastAsia="Times New Roman" w:hAnsi="Times New Roman" w:cs="Times New Roman"/>
          <w:sz w:val="18"/>
          <w:szCs w:val="24"/>
          <w:lang w:val="uz-Cyrl-UZ"/>
        </w:rPr>
        <w:t xml:space="preserve"> mesoporous high-silica zeolite</w:t>
      </w:r>
      <w:r w:rsidR="000311BB" w:rsidRPr="00872D44">
        <w:rPr>
          <w:rFonts w:ascii="Times New Roman" w:eastAsia="Times New Roman" w:hAnsi="Times New Roman" w:cs="Times New Roman"/>
          <w:sz w:val="18"/>
          <w:szCs w:val="24"/>
          <w:lang w:val="uz-Cyrl-UZ"/>
        </w:rPr>
        <w:t>, the silicate module of the mesoporous high-silica zeolite, its type, the amount and method of introducing the promoter, and the method of thermochemical treatment.</w:t>
      </w:r>
    </w:p>
    <w:p w14:paraId="271CE896" w14:textId="77777777" w:rsidR="00954223" w:rsidRPr="00872D44" w:rsidRDefault="000311BB" w:rsidP="00872D44">
      <w:pPr>
        <w:spacing w:before="360" w:after="360" w:line="240" w:lineRule="auto"/>
        <w:ind w:left="289" w:right="289"/>
        <w:jc w:val="both"/>
        <w:rPr>
          <w:rFonts w:ascii="Times New Roman" w:eastAsia="Times New Roman" w:hAnsi="Times New Roman" w:cs="Times New Roman"/>
          <w:sz w:val="18"/>
          <w:szCs w:val="24"/>
          <w:lang w:val="uz-Cyrl-UZ"/>
        </w:rPr>
      </w:pPr>
      <w:r w:rsidRPr="00872D44">
        <w:rPr>
          <w:rFonts w:ascii="Times New Roman" w:eastAsia="Times New Roman" w:hAnsi="Times New Roman" w:cs="Times New Roman"/>
          <w:b/>
          <w:sz w:val="18"/>
          <w:szCs w:val="24"/>
          <w:lang w:val="uz-Cyrl-UZ"/>
        </w:rPr>
        <w:t>Keywords</w:t>
      </w:r>
      <w:r w:rsidR="00954223" w:rsidRPr="00872D44">
        <w:rPr>
          <w:rFonts w:ascii="Times New Roman" w:eastAsia="Times New Roman" w:hAnsi="Times New Roman" w:cs="Times New Roman"/>
          <w:b/>
          <w:sz w:val="18"/>
          <w:szCs w:val="24"/>
          <w:lang w:val="uz-Cyrl-UZ"/>
        </w:rPr>
        <w:t>:</w:t>
      </w:r>
      <w:r w:rsidR="00954223" w:rsidRPr="00872D44">
        <w:rPr>
          <w:rFonts w:ascii="Times New Roman" w:eastAsia="Times New Roman" w:hAnsi="Times New Roman" w:cs="Times New Roman"/>
          <w:sz w:val="18"/>
          <w:szCs w:val="24"/>
          <w:lang w:val="uz-Cyrl-UZ"/>
        </w:rPr>
        <w:t xml:space="preserve"> </w:t>
      </w:r>
      <w:r w:rsidRPr="00872D44">
        <w:rPr>
          <w:rFonts w:ascii="Times New Roman" w:eastAsia="Times New Roman" w:hAnsi="Times New Roman" w:cs="Times New Roman"/>
          <w:sz w:val="18"/>
          <w:szCs w:val="24"/>
          <w:lang w:val="uz-Cyrl-UZ"/>
        </w:rPr>
        <w:t>Low molecular weight hydrocarbons, aromatization, catalyst, acid center, coke, textural characteristic, IR spectrum, X-ray diffractogram.</w:t>
      </w:r>
      <w:r w:rsidR="00954223" w:rsidRPr="00872D44">
        <w:rPr>
          <w:rFonts w:ascii="Times New Roman" w:eastAsia="Times New Roman" w:hAnsi="Times New Roman" w:cs="Times New Roman"/>
          <w:sz w:val="18"/>
          <w:szCs w:val="24"/>
          <w:lang w:val="uz-Cyrl-UZ"/>
        </w:rPr>
        <w:t xml:space="preserve"> </w:t>
      </w:r>
    </w:p>
    <w:p w14:paraId="1B137DC3" w14:textId="77777777" w:rsidR="00954223" w:rsidRPr="000311BB" w:rsidRDefault="000311BB" w:rsidP="00872D44">
      <w:pPr>
        <w:spacing w:before="240" w:after="24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INTRODUCTION</w:t>
      </w:r>
    </w:p>
    <w:p w14:paraId="55CC6F51" w14:textId="301CDA16" w:rsidR="00FD36B2" w:rsidRPr="00872D44" w:rsidRDefault="00FD36B2" w:rsidP="00872D44">
      <w:pPr>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sz w:val="20"/>
          <w:szCs w:val="24"/>
          <w:lang w:val="uz-Cyrl-UZ"/>
        </w:rPr>
        <w:t xml:space="preserve">Recently, due to increasing environmental requirements, the focus in reforming processes has shifted towards producing high-octane gasoline components with a high content of aromatic hydrocarbons (AHCs) or iso-low molecular weight saturated hydrocarbons [1-5]. </w:t>
      </w:r>
      <w:r w:rsidR="004143A3" w:rsidRPr="004143A3">
        <w:rPr>
          <w:rFonts w:ascii="Times New Roman" w:eastAsia="Times New Roman" w:hAnsi="Times New Roman" w:cs="Times New Roman"/>
          <w:sz w:val="20"/>
          <w:szCs w:val="24"/>
          <w:lang w:val="uz-Cyrl-UZ"/>
        </w:rPr>
        <w:t>In petroleum chemistry and industrial oil refining, high-silica mesoporous aluminosilicates serve as selective, highly efficient catalysts for hydrocarbon conversion, especially in the catalytic aromatisation of unbranched normal hexane into aromatic hydrocarbons, primaril</w:t>
      </w:r>
      <w:r w:rsidR="004143A3">
        <w:rPr>
          <w:rFonts w:ascii="Times New Roman" w:eastAsia="Times New Roman" w:hAnsi="Times New Roman" w:cs="Times New Roman"/>
          <w:sz w:val="20"/>
          <w:szCs w:val="24"/>
          <w:lang w:val="uz-Cyrl-UZ"/>
        </w:rPr>
        <w:t>y benzene, toluene, and xylenes</w:t>
      </w:r>
      <w:r w:rsidRPr="00872D44">
        <w:rPr>
          <w:rFonts w:ascii="Times New Roman" w:eastAsia="Times New Roman" w:hAnsi="Times New Roman" w:cs="Times New Roman"/>
          <w:sz w:val="20"/>
          <w:szCs w:val="24"/>
          <w:lang w:val="uz-Cyrl-UZ"/>
        </w:rPr>
        <w:t xml:space="preserve"> [6-13].</w:t>
      </w:r>
    </w:p>
    <w:p w14:paraId="1ED74939" w14:textId="29414D1F" w:rsidR="00FD36B2" w:rsidRPr="00872D44" w:rsidRDefault="00FD36B2" w:rsidP="00872D44">
      <w:pPr>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sz w:val="20"/>
          <w:szCs w:val="24"/>
          <w:lang w:val="uz-Cyrl-UZ"/>
        </w:rPr>
        <w:t xml:space="preserve">The reforming process combines several main types of reactions. These include the dehydrogenation of six-membered naphthenes, the dehydrocyclization of five-membered naphthenes, and the aromatization (dehydrocyclization) of low molecular weight saturated hydrocarbons, along with chain isomerization. Hydrocracking reactions under hydrogen pressure </w:t>
      </w:r>
      <w:r w:rsidR="004143A3" w:rsidRPr="004143A3">
        <w:rPr>
          <w:rFonts w:ascii="Times New Roman" w:eastAsia="Times New Roman" w:hAnsi="Times New Roman" w:cs="Times New Roman"/>
          <w:sz w:val="20"/>
          <w:szCs w:val="24"/>
          <w:lang w:val="uz-Cyrl-UZ"/>
        </w:rPr>
        <w:t>play a vital part in the</w:t>
      </w:r>
      <w:r w:rsidRPr="00872D44">
        <w:rPr>
          <w:rFonts w:ascii="Times New Roman" w:eastAsia="Times New Roman" w:hAnsi="Times New Roman" w:cs="Times New Roman"/>
          <w:sz w:val="20"/>
          <w:szCs w:val="24"/>
          <w:lang w:val="uz-Cyrl-UZ"/>
        </w:rPr>
        <w:t xml:space="preserve"> reforming process. The most important mechanistic pathways in reforming are considered to be the aromatization of n-low molecular weight paraffins and chain isomerization.</w:t>
      </w:r>
    </w:p>
    <w:p w14:paraId="4420DE88" w14:textId="5CFC3C6A" w:rsidR="00FD36B2" w:rsidRPr="00872D44" w:rsidRDefault="00FD36B2" w:rsidP="00872D44">
      <w:pPr>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sz w:val="20"/>
          <w:szCs w:val="24"/>
          <w:lang w:val="uz-Cyrl-UZ"/>
        </w:rPr>
        <w:t xml:space="preserve">Modern oil refining and petrochemical processes are based on catalytic technologies. </w:t>
      </w:r>
      <w:r w:rsidR="004143A3" w:rsidRPr="004143A3">
        <w:rPr>
          <w:rFonts w:ascii="Times New Roman" w:eastAsia="Times New Roman" w:hAnsi="Times New Roman" w:cs="Times New Roman"/>
          <w:sz w:val="20"/>
          <w:szCs w:val="24"/>
          <w:lang w:val="uz-Cyrl-UZ"/>
        </w:rPr>
        <w:t>Catalytic reformation is a fundamental process in oil refining, facilitating the generation of high-octane motor gasoline components and specific aromatic hydrocarbons such a</w:t>
      </w:r>
      <w:r w:rsidR="004143A3">
        <w:rPr>
          <w:rFonts w:ascii="Times New Roman" w:eastAsia="Times New Roman" w:hAnsi="Times New Roman" w:cs="Times New Roman"/>
          <w:sz w:val="20"/>
          <w:szCs w:val="24"/>
          <w:lang w:val="uz-Cyrl-UZ"/>
        </w:rPr>
        <w:t>s benzene, toluene, and xylenes</w:t>
      </w:r>
      <w:r w:rsidRPr="00872D44">
        <w:rPr>
          <w:rFonts w:ascii="Times New Roman" w:eastAsia="Times New Roman" w:hAnsi="Times New Roman" w:cs="Times New Roman"/>
          <w:sz w:val="20"/>
          <w:szCs w:val="24"/>
          <w:lang w:val="uz-Cyrl-UZ"/>
        </w:rPr>
        <w:t xml:space="preserve"> [14-19].</w:t>
      </w:r>
    </w:p>
    <w:p w14:paraId="3C05E48B" w14:textId="3EFA11D2" w:rsidR="00FD36B2" w:rsidRPr="00872D44" w:rsidRDefault="00FD36B2" w:rsidP="00872D44">
      <w:pPr>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sz w:val="20"/>
          <w:szCs w:val="24"/>
          <w:lang w:val="uz-Cyrl-UZ"/>
        </w:rPr>
        <w:lastRenderedPageBreak/>
        <w:t>Increasing the share of high-octane, benzene-free components (alkylate, isomers, oxygenates) and using environmentally friendly, non-toxic antiknock additives [20] continue to be a focus for scientists worldwide.</w:t>
      </w:r>
    </w:p>
    <w:p w14:paraId="491D79DE" w14:textId="5D97C87E" w:rsidR="00FD36B2" w:rsidRPr="00872D44" w:rsidRDefault="00FD36B2" w:rsidP="00872D44">
      <w:pPr>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sz w:val="20"/>
          <w:szCs w:val="24"/>
          <w:lang w:val="uz-Cyrl-UZ"/>
        </w:rPr>
        <w:t>To meet the stringent demands placed on oil refining processes, the international market offers the latest catalytic technologies, such as ultra-deep hydrotreating [</w:t>
      </w:r>
      <w:r w:rsidR="00B64BD9">
        <w:rPr>
          <w:rFonts w:ascii="Times New Roman" w:eastAsia="Times New Roman" w:hAnsi="Times New Roman" w:cs="Times New Roman"/>
          <w:sz w:val="20"/>
          <w:szCs w:val="24"/>
          <w:lang w:val="en-US"/>
        </w:rPr>
        <w:t>20-24</w:t>
      </w:r>
      <w:r w:rsidRPr="00872D44">
        <w:rPr>
          <w:rFonts w:ascii="Times New Roman" w:eastAsia="Times New Roman" w:hAnsi="Times New Roman" w:cs="Times New Roman"/>
          <w:sz w:val="20"/>
          <w:szCs w:val="24"/>
          <w:lang w:val="uz-Cyrl-UZ"/>
        </w:rPr>
        <w:t>], isomerization and dehydrogenation processes, as well as hydrogen recycling. The development and modernization of processes, moving away from outdated technologies, are paramount in oil and gas refining. This is driven by increasing quality demands for gasoline as a motor fuel, primarily its octane number.</w:t>
      </w:r>
    </w:p>
    <w:p w14:paraId="0AD91D88" w14:textId="1E645ACE" w:rsidR="00FD36B2" w:rsidRPr="00872D44" w:rsidRDefault="00FD36B2" w:rsidP="00872D44">
      <w:pPr>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sz w:val="20"/>
          <w:szCs w:val="24"/>
          <w:lang w:val="uz-Cyrl-UZ"/>
        </w:rPr>
        <w:t xml:space="preserve">For modified high-silica mesoporous aluminosilicates, the selectivity for AHCs in n-hexane conversion can increase up to 60%; however, the yield of valuable products in the process decreases significantly. Specifically, in the catalytic aromatization of n-hexane over a selective, highly active catalyst, the amount of propane and methane is approximately 15% each, and ethane is about 5%. The mechanism of aromatization </w:t>
      </w:r>
      <w:r w:rsidR="00FC73BE">
        <w:rPr>
          <w:rFonts w:ascii="Times New Roman" w:eastAsia="Times New Roman" w:hAnsi="Times New Roman" w:cs="Times New Roman"/>
          <w:sz w:val="20"/>
          <w:szCs w:val="24"/>
          <w:lang w:val="uz-Cyrl-UZ"/>
        </w:rPr>
        <w:t>is a very complex process</w:t>
      </w:r>
      <w:r w:rsidRPr="00872D44">
        <w:rPr>
          <w:rFonts w:ascii="Times New Roman" w:eastAsia="Times New Roman" w:hAnsi="Times New Roman" w:cs="Times New Roman"/>
          <w:sz w:val="20"/>
          <w:szCs w:val="24"/>
          <w:lang w:val="uz-Cyrl-UZ"/>
        </w:rPr>
        <w:t>.</w:t>
      </w:r>
    </w:p>
    <w:p w14:paraId="464EA2C1" w14:textId="77777777" w:rsidR="00FD36B2" w:rsidRPr="00872D44" w:rsidRDefault="00FD36B2" w:rsidP="00872D44">
      <w:pPr>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sz w:val="20"/>
          <w:szCs w:val="24"/>
          <w:lang w:val="uz-Cyrl-UZ"/>
        </w:rPr>
        <w:t>In addition to the viewpoints mentioned above, the activation mechanism of low molecular weight saturated hydrocarbon molecules has been proposed, involving either hydride ion abstraction by carbenium ions or initial dehydrogenation, determined by the nature of protonation.</w:t>
      </w:r>
    </w:p>
    <w:p w14:paraId="51C6905E" w14:textId="77777777" w:rsidR="00954223" w:rsidRPr="00872D44" w:rsidRDefault="00FD36B2" w:rsidP="00872D44">
      <w:pPr>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sz w:val="20"/>
          <w:szCs w:val="24"/>
          <w:lang w:val="uz-Cyrl-UZ"/>
        </w:rPr>
        <w:t>The demand for automotive gasoline and aromatic hydrocarbons is growing daily. Research aimed at improving the process of catalytic aromatization of hydrocarbons for liquid fuel production, thereby increasing the yield of octane-enhancing hydrocarbons, is highly relevant.</w:t>
      </w:r>
    </w:p>
    <w:p w14:paraId="499D4036" w14:textId="77777777" w:rsidR="00954223" w:rsidRPr="00872D44" w:rsidRDefault="00FD36B2" w:rsidP="00872D44">
      <w:pPr>
        <w:spacing w:before="240" w:after="240" w:line="240" w:lineRule="auto"/>
        <w:jc w:val="center"/>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EXPERIMENTAL PART</w:t>
      </w:r>
    </w:p>
    <w:p w14:paraId="30B53E32" w14:textId="63E88B01" w:rsidR="00954223" w:rsidRPr="00872D44" w:rsidRDefault="00FD36B2" w:rsidP="00872D44">
      <w:pPr>
        <w:tabs>
          <w:tab w:val="left" w:pos="709"/>
        </w:tabs>
        <w:spacing w:after="0" w:line="240" w:lineRule="auto"/>
        <w:ind w:firstLine="284"/>
        <w:jc w:val="both"/>
        <w:rPr>
          <w:rFonts w:ascii="Times New Roman" w:eastAsia="Times New Roman" w:hAnsi="Times New Roman" w:cs="Times New Roman"/>
          <w:sz w:val="20"/>
          <w:szCs w:val="24"/>
          <w:lang w:val="uz-Latn-UZ"/>
        </w:rPr>
      </w:pPr>
      <w:r w:rsidRPr="00872D44">
        <w:rPr>
          <w:rFonts w:ascii="Times New Roman" w:eastAsia="Times New Roman" w:hAnsi="Times New Roman" w:cs="Times New Roman"/>
          <w:b/>
          <w:sz w:val="20"/>
          <w:szCs w:val="24"/>
          <w:lang w:val="uz-Cyrl-UZ"/>
        </w:rPr>
        <w:t>Determination of the structure and surface area of active catalyst centers with high catalytic activity</w:t>
      </w:r>
      <w:r w:rsidR="00954223" w:rsidRPr="00872D44">
        <w:rPr>
          <w:rFonts w:ascii="Times New Roman" w:eastAsia="Times New Roman" w:hAnsi="Times New Roman" w:cs="Times New Roman"/>
          <w:b/>
          <w:sz w:val="20"/>
          <w:szCs w:val="24"/>
          <w:lang w:val="uz-Cyrl-UZ"/>
        </w:rPr>
        <w:t xml:space="preserve">. </w:t>
      </w:r>
      <w:r w:rsidR="004143A3" w:rsidRPr="004143A3">
        <w:rPr>
          <w:rFonts w:ascii="Times New Roman" w:eastAsia="Times New Roman" w:hAnsi="Times New Roman" w:cs="Times New Roman"/>
          <w:sz w:val="20"/>
          <w:szCs w:val="24"/>
          <w:lang w:val="uz-Cyrl-UZ"/>
        </w:rPr>
        <w:t>The configuration and condition of the active sites of the catalyst exhibiting high catalytic activity were assessed via electron microscopy, while the surface area was evaluated using the BET technique.</w:t>
      </w:r>
      <w:r w:rsidRPr="00872D44">
        <w:rPr>
          <w:rFonts w:ascii="Times New Roman" w:eastAsia="Times New Roman" w:hAnsi="Times New Roman" w:cs="Times New Roman"/>
          <w:sz w:val="20"/>
          <w:szCs w:val="24"/>
          <w:lang w:val="uz-Cyrl-UZ"/>
        </w:rPr>
        <w:t xml:space="preserve"> The BET equation is as follows:</w:t>
      </w:r>
    </w:p>
    <w:p w14:paraId="341FD131" w14:textId="77777777" w:rsidR="00954223" w:rsidRPr="00872D44" w:rsidRDefault="00A42B9F" w:rsidP="00872D44">
      <w:pPr>
        <w:spacing w:before="240" w:after="240" w:line="240" w:lineRule="auto"/>
        <w:jc w:val="right"/>
        <w:rPr>
          <w:rFonts w:ascii="Times New Roman" w:eastAsia="Times New Roman" w:hAnsi="Times New Roman" w:cs="Times New Roman"/>
          <w:sz w:val="20"/>
          <w:szCs w:val="24"/>
          <w:lang w:val="uz-Latn-UZ"/>
        </w:rPr>
      </w:pPr>
      <m:oMath>
        <m:f>
          <m:fPr>
            <m:ctrlPr>
              <w:rPr>
                <w:rFonts w:ascii="Cambria Math" w:eastAsia="Times New Roman" w:hAnsi="Cambria Math" w:cs="Times New Roman"/>
                <w:i/>
                <w:sz w:val="20"/>
                <w:szCs w:val="24"/>
                <w:lang w:val="uz-Cyrl-UZ"/>
              </w:rPr>
            </m:ctrlPr>
          </m:fPr>
          <m:num>
            <m:r>
              <w:rPr>
                <w:rFonts w:ascii="Cambria Math" w:eastAsia="Times New Roman" w:hAnsi="Cambria Math" w:cs="Times New Roman"/>
                <w:sz w:val="20"/>
                <w:szCs w:val="24"/>
                <w:lang w:val="uz-Cyrl-UZ"/>
              </w:rPr>
              <m:t>P</m:t>
            </m:r>
          </m:num>
          <m:den>
            <m:r>
              <w:rPr>
                <w:rFonts w:ascii="Cambria Math" w:eastAsia="Times New Roman" w:hAnsi="Cambria Math" w:cs="Times New Roman"/>
                <w:sz w:val="20"/>
                <w:szCs w:val="24"/>
                <w:lang w:val="uz-Cyrl-UZ"/>
              </w:rPr>
              <m:t>V-</m:t>
            </m:r>
            <m:d>
              <m:dPr>
                <m:ctrlPr>
                  <w:rPr>
                    <w:rFonts w:ascii="Cambria Math" w:eastAsia="Times New Roman" w:hAnsi="Cambria Math" w:cs="Times New Roman"/>
                    <w:i/>
                    <w:sz w:val="20"/>
                    <w:szCs w:val="24"/>
                    <w:lang w:val="uz-Cyrl-UZ"/>
                  </w:rPr>
                </m:ctrlPr>
              </m:dPr>
              <m:e>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P</m:t>
                    </m:r>
                  </m:e>
                  <m:sub>
                    <m:r>
                      <w:rPr>
                        <w:rFonts w:ascii="Cambria Math" w:eastAsia="Times New Roman" w:hAnsi="Cambria Math" w:cs="Times New Roman"/>
                        <w:sz w:val="20"/>
                        <w:szCs w:val="24"/>
                        <w:lang w:val="uz-Cyrl-UZ"/>
                      </w:rPr>
                      <m:t>0</m:t>
                    </m:r>
                  </m:sub>
                </m:sSub>
                <m:r>
                  <w:rPr>
                    <w:rFonts w:ascii="Cambria Math" w:eastAsia="Times New Roman" w:hAnsi="Cambria Math" w:cs="Times New Roman"/>
                    <w:sz w:val="20"/>
                    <w:szCs w:val="24"/>
                    <w:lang w:val="uz-Cyrl-UZ"/>
                  </w:rPr>
                  <m:t>-P</m:t>
                </m:r>
              </m:e>
            </m:d>
          </m:den>
        </m:f>
        <m:r>
          <w:rPr>
            <w:rFonts w:ascii="Cambria Math" w:eastAsia="Times New Roman" w:hAnsi="Cambria Math" w:cs="Times New Roman"/>
            <w:sz w:val="20"/>
            <w:szCs w:val="24"/>
            <w:lang w:val="uz-Cyrl-UZ"/>
          </w:rPr>
          <m:t>=</m:t>
        </m:r>
        <m:f>
          <m:fPr>
            <m:ctrlPr>
              <w:rPr>
                <w:rFonts w:ascii="Cambria Math" w:eastAsia="Times New Roman" w:hAnsi="Cambria Math" w:cs="Times New Roman"/>
                <w:i/>
                <w:sz w:val="20"/>
                <w:szCs w:val="24"/>
                <w:lang w:val="uz-Cyrl-UZ"/>
              </w:rPr>
            </m:ctrlPr>
          </m:fPr>
          <m:num>
            <m:r>
              <w:rPr>
                <w:rFonts w:ascii="Cambria Math" w:eastAsia="Times New Roman" w:hAnsi="Cambria Math" w:cs="Times New Roman"/>
                <w:sz w:val="20"/>
                <w:szCs w:val="24"/>
                <w:lang w:val="uz-Cyrl-UZ"/>
              </w:rPr>
              <m:t>1</m:t>
            </m:r>
          </m:num>
          <m:den>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V</m:t>
                </m:r>
              </m:e>
              <m:sub>
                <m:r>
                  <w:rPr>
                    <w:rFonts w:ascii="Cambria Math" w:eastAsia="Times New Roman" w:hAnsi="Cambria Math" w:cs="Times New Roman"/>
                    <w:sz w:val="20"/>
                    <w:szCs w:val="24"/>
                    <w:lang w:val="uz-Cyrl-UZ"/>
                  </w:rPr>
                  <m:t>m</m:t>
                </m:r>
              </m:sub>
            </m:sSub>
            <m:r>
              <w:rPr>
                <w:rFonts w:ascii="Cambria Math" w:eastAsia="Times New Roman" w:hAnsi="Cambria Math" w:cs="Times New Roman"/>
                <w:sz w:val="20"/>
                <w:szCs w:val="24"/>
                <w:lang w:val="uz-Cyrl-UZ"/>
              </w:rPr>
              <m:t>-C</m:t>
            </m:r>
          </m:den>
        </m:f>
        <m:r>
          <w:rPr>
            <w:rFonts w:ascii="Cambria Math" w:eastAsia="Times New Roman" w:hAnsi="Cambria Math" w:cs="Times New Roman"/>
            <w:sz w:val="20"/>
            <w:szCs w:val="24"/>
            <w:lang w:val="uz-Cyrl-UZ"/>
          </w:rPr>
          <m:t>+</m:t>
        </m:r>
        <m:f>
          <m:fPr>
            <m:ctrlPr>
              <w:rPr>
                <w:rFonts w:ascii="Cambria Math" w:eastAsia="Times New Roman" w:hAnsi="Cambria Math" w:cs="Times New Roman"/>
                <w:i/>
                <w:sz w:val="20"/>
                <w:szCs w:val="24"/>
                <w:lang w:val="uz-Cyrl-UZ"/>
              </w:rPr>
            </m:ctrlPr>
          </m:fPr>
          <m:num>
            <m:d>
              <m:dPr>
                <m:ctrlPr>
                  <w:rPr>
                    <w:rFonts w:ascii="Cambria Math" w:eastAsia="Times New Roman" w:hAnsi="Cambria Math" w:cs="Times New Roman"/>
                    <w:i/>
                    <w:sz w:val="20"/>
                    <w:szCs w:val="24"/>
                    <w:lang w:val="uz-Cyrl-UZ"/>
                  </w:rPr>
                </m:ctrlPr>
              </m:dPr>
              <m:e>
                <m:r>
                  <w:rPr>
                    <w:rFonts w:ascii="Cambria Math" w:eastAsia="Times New Roman" w:hAnsi="Cambria Math" w:cs="Times New Roman"/>
                    <w:sz w:val="20"/>
                    <w:szCs w:val="24"/>
                    <w:lang w:val="uz-Cyrl-UZ"/>
                  </w:rPr>
                  <m:t>C-1</m:t>
                </m:r>
              </m:e>
            </m:d>
          </m:num>
          <m:den>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V</m:t>
                </m:r>
              </m:e>
              <m:sub>
                <m:r>
                  <w:rPr>
                    <w:rFonts w:ascii="Cambria Math" w:eastAsia="Times New Roman" w:hAnsi="Cambria Math" w:cs="Times New Roman"/>
                    <w:sz w:val="20"/>
                    <w:szCs w:val="24"/>
                    <w:lang w:val="uz-Cyrl-UZ"/>
                  </w:rPr>
                  <m:t>m</m:t>
                </m:r>
              </m:sub>
            </m:sSub>
            <m:r>
              <w:rPr>
                <w:rFonts w:ascii="Cambria Math" w:eastAsia="Times New Roman" w:hAnsi="Cambria Math" w:cs="Times New Roman"/>
                <w:sz w:val="20"/>
                <w:szCs w:val="24"/>
                <w:lang w:val="uz-Cyrl-UZ"/>
              </w:rPr>
              <m:t>∙C∙</m:t>
            </m:r>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P</m:t>
                </m:r>
              </m:e>
              <m:sub>
                <m:r>
                  <w:rPr>
                    <w:rFonts w:ascii="Cambria Math" w:eastAsia="Times New Roman" w:hAnsi="Cambria Math" w:cs="Times New Roman"/>
                    <w:sz w:val="20"/>
                    <w:szCs w:val="24"/>
                    <w:lang w:val="uz-Cyrl-UZ"/>
                  </w:rPr>
                  <m:t>0</m:t>
                </m:r>
              </m:sub>
            </m:sSub>
          </m:den>
        </m:f>
      </m:oMath>
      <w:r w:rsidR="00872D44" w:rsidRPr="00872D44">
        <w:rPr>
          <w:rFonts w:ascii="Times New Roman" w:eastAsia="Times New Roman" w:hAnsi="Times New Roman" w:cs="Times New Roman"/>
          <w:sz w:val="20"/>
          <w:szCs w:val="24"/>
          <w:lang w:val="uz-Latn-UZ"/>
        </w:rPr>
        <w:tab/>
      </w:r>
      <w:r w:rsidR="00872D44" w:rsidRPr="00872D44">
        <w:rPr>
          <w:rFonts w:ascii="Times New Roman" w:eastAsia="Times New Roman" w:hAnsi="Times New Roman" w:cs="Times New Roman"/>
          <w:sz w:val="20"/>
          <w:szCs w:val="24"/>
          <w:lang w:val="uz-Latn-UZ"/>
        </w:rPr>
        <w:tab/>
      </w:r>
      <w:r w:rsidR="00872D44" w:rsidRPr="00872D44">
        <w:rPr>
          <w:rFonts w:ascii="Times New Roman" w:eastAsia="Times New Roman" w:hAnsi="Times New Roman" w:cs="Times New Roman"/>
          <w:sz w:val="20"/>
          <w:szCs w:val="24"/>
          <w:lang w:val="uz-Latn-UZ"/>
        </w:rPr>
        <w:tab/>
      </w:r>
      <w:r w:rsidR="00872D44" w:rsidRPr="00872D44">
        <w:rPr>
          <w:rFonts w:ascii="Times New Roman" w:eastAsia="Times New Roman" w:hAnsi="Times New Roman" w:cs="Times New Roman"/>
          <w:sz w:val="20"/>
          <w:szCs w:val="24"/>
          <w:lang w:val="uz-Latn-UZ"/>
        </w:rPr>
        <w:tab/>
      </w:r>
      <w:r w:rsidR="00872D44" w:rsidRPr="00872D44">
        <w:rPr>
          <w:rFonts w:ascii="Times New Roman" w:eastAsia="Times New Roman" w:hAnsi="Times New Roman" w:cs="Times New Roman"/>
          <w:sz w:val="20"/>
          <w:szCs w:val="24"/>
          <w:lang w:val="uz-Latn-UZ"/>
        </w:rPr>
        <w:tab/>
      </w:r>
      <w:r w:rsidR="00872D44" w:rsidRPr="00872D44">
        <w:rPr>
          <w:rFonts w:ascii="Times New Roman" w:eastAsia="Times New Roman" w:hAnsi="Times New Roman" w:cs="Times New Roman"/>
          <w:sz w:val="20"/>
          <w:szCs w:val="24"/>
          <w:lang w:val="uz-Latn-UZ"/>
        </w:rPr>
        <w:tab/>
        <w:t>(1)</w:t>
      </w:r>
    </w:p>
    <w:p w14:paraId="43A91426" w14:textId="74FB35F7" w:rsidR="00FD36B2" w:rsidRPr="00872D44" w:rsidRDefault="00FD36B2" w:rsidP="00872D44">
      <w:pPr>
        <w:tabs>
          <w:tab w:val="left" w:pos="709"/>
        </w:tabs>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 xml:space="preserve">where </w:t>
      </w:r>
      <w:r w:rsidR="004143A3" w:rsidRPr="004143A3">
        <w:rPr>
          <w:rFonts w:ascii="Times New Roman" w:eastAsia="Times New Roman" w:hAnsi="Times New Roman" w:cs="Times New Roman"/>
          <w:sz w:val="20"/>
          <w:szCs w:val="24"/>
          <w:lang w:val="en-US"/>
        </w:rPr>
        <w:t>P represents the adsorption pre</w:t>
      </w:r>
      <w:r w:rsidR="000C2FAF">
        <w:rPr>
          <w:rFonts w:ascii="Times New Roman" w:eastAsia="Times New Roman" w:hAnsi="Times New Roman" w:cs="Times New Roman"/>
          <w:sz w:val="20"/>
          <w:szCs w:val="24"/>
          <w:lang w:val="en-US"/>
        </w:rPr>
        <w:t>ssure, measured in Pascals (Pa)</w:t>
      </w:r>
      <w:r w:rsidRPr="00872D44">
        <w:rPr>
          <w:rFonts w:ascii="Times New Roman" w:eastAsia="Times New Roman" w:hAnsi="Times New Roman" w:cs="Times New Roman"/>
          <w:sz w:val="20"/>
          <w:szCs w:val="24"/>
          <w:lang w:val="en-US"/>
        </w:rPr>
        <w:t>;</w:t>
      </w:r>
    </w:p>
    <w:p w14:paraId="4876DD5B" w14:textId="77777777" w:rsidR="00FD36B2" w:rsidRPr="00872D44" w:rsidRDefault="00FD36B2" w:rsidP="00872D44">
      <w:pPr>
        <w:tabs>
          <w:tab w:val="left" w:pos="709"/>
        </w:tabs>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uz-Cyrl-UZ"/>
        </w:rPr>
        <w:t>P</w:t>
      </w:r>
      <w:r w:rsidRPr="00872D44">
        <w:rPr>
          <w:rFonts w:ascii="Times New Roman" w:eastAsia="Times New Roman" w:hAnsi="Times New Roman" w:cs="Times New Roman"/>
          <w:sz w:val="20"/>
          <w:szCs w:val="24"/>
          <w:vertAlign w:val="subscript"/>
          <w:lang w:val="uz-Cyrl-UZ"/>
        </w:rPr>
        <w:t>0</w:t>
      </w:r>
      <w:r w:rsidRPr="00872D44">
        <w:rPr>
          <w:rFonts w:ascii="Times New Roman" w:eastAsia="Times New Roman" w:hAnsi="Times New Roman" w:cs="Times New Roman"/>
          <w:sz w:val="20"/>
          <w:szCs w:val="24"/>
          <w:lang w:val="en-US"/>
        </w:rPr>
        <w:t xml:space="preserve"> is the saturation pressure, Pa;</w:t>
      </w:r>
    </w:p>
    <w:p w14:paraId="1316C6F3" w14:textId="77777777" w:rsidR="00FD36B2" w:rsidRPr="00872D44" w:rsidRDefault="00FD36B2" w:rsidP="00872D44">
      <w:pPr>
        <w:tabs>
          <w:tab w:val="left" w:pos="709"/>
        </w:tabs>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V is the adsorption volume, cm</w:t>
      </w:r>
      <w:r w:rsidRPr="00872D44">
        <w:rPr>
          <w:rFonts w:ascii="Times New Roman" w:eastAsia="Times New Roman" w:hAnsi="Times New Roman" w:cs="Times New Roman"/>
          <w:sz w:val="20"/>
          <w:szCs w:val="24"/>
          <w:vertAlign w:val="superscript"/>
          <w:lang w:val="en-US"/>
        </w:rPr>
        <w:t>3</w:t>
      </w:r>
      <w:r w:rsidRPr="00872D44">
        <w:rPr>
          <w:rFonts w:ascii="Times New Roman" w:eastAsia="Times New Roman" w:hAnsi="Times New Roman" w:cs="Times New Roman"/>
          <w:sz w:val="20"/>
          <w:szCs w:val="24"/>
          <w:lang w:val="en-US"/>
        </w:rPr>
        <w:t>;</w:t>
      </w:r>
    </w:p>
    <w:p w14:paraId="6BDB186A" w14:textId="77777777" w:rsidR="00FD36B2" w:rsidRPr="00872D44" w:rsidRDefault="00FD36B2" w:rsidP="00872D44">
      <w:pPr>
        <w:tabs>
          <w:tab w:val="left" w:pos="709"/>
        </w:tabs>
        <w:spacing w:after="0" w:line="240" w:lineRule="auto"/>
        <w:ind w:firstLine="284"/>
        <w:jc w:val="both"/>
        <w:rPr>
          <w:rFonts w:ascii="Times New Roman" w:eastAsia="Times New Roman" w:hAnsi="Times New Roman" w:cs="Times New Roman"/>
          <w:sz w:val="20"/>
          <w:szCs w:val="24"/>
          <w:lang w:val="en-US"/>
        </w:rPr>
      </w:pPr>
      <w:proofErr w:type="spellStart"/>
      <w:r w:rsidRPr="00872D44">
        <w:rPr>
          <w:rFonts w:ascii="Times New Roman" w:eastAsia="Times New Roman" w:hAnsi="Times New Roman" w:cs="Times New Roman"/>
          <w:sz w:val="20"/>
          <w:szCs w:val="24"/>
          <w:lang w:val="en-US"/>
        </w:rPr>
        <w:t>V</w:t>
      </w:r>
      <w:r w:rsidRPr="00872D44">
        <w:rPr>
          <w:rFonts w:ascii="Times New Roman" w:eastAsia="Times New Roman" w:hAnsi="Times New Roman" w:cs="Times New Roman"/>
          <w:sz w:val="20"/>
          <w:szCs w:val="24"/>
          <w:vertAlign w:val="subscript"/>
          <w:lang w:val="en-US"/>
        </w:rPr>
        <w:t>m</w:t>
      </w:r>
      <w:proofErr w:type="spellEnd"/>
      <w:r w:rsidRPr="00872D44">
        <w:rPr>
          <w:rFonts w:ascii="Times New Roman" w:eastAsia="Times New Roman" w:hAnsi="Times New Roman" w:cs="Times New Roman"/>
          <w:sz w:val="20"/>
          <w:szCs w:val="24"/>
          <w:lang w:val="en-US"/>
        </w:rPr>
        <w:t xml:space="preserve"> is the volume adsorbed in a monomolecular layer, cm</w:t>
      </w:r>
      <w:r w:rsidRPr="00872D44">
        <w:rPr>
          <w:rFonts w:ascii="Times New Roman" w:eastAsia="Times New Roman" w:hAnsi="Times New Roman" w:cs="Times New Roman"/>
          <w:sz w:val="20"/>
          <w:szCs w:val="24"/>
          <w:vertAlign w:val="superscript"/>
          <w:lang w:val="en-US"/>
        </w:rPr>
        <w:t>3</w:t>
      </w:r>
      <w:r w:rsidRPr="00872D44">
        <w:rPr>
          <w:rFonts w:ascii="Times New Roman" w:eastAsia="Times New Roman" w:hAnsi="Times New Roman" w:cs="Times New Roman"/>
          <w:sz w:val="20"/>
          <w:szCs w:val="24"/>
          <w:lang w:val="en-US"/>
        </w:rPr>
        <w:t>;</w:t>
      </w:r>
    </w:p>
    <w:p w14:paraId="4F4486EE" w14:textId="77777777" w:rsidR="00FD36B2" w:rsidRPr="00872D44" w:rsidRDefault="00FD36B2" w:rsidP="00872D44">
      <w:pPr>
        <w:tabs>
          <w:tab w:val="left" w:pos="709"/>
        </w:tabs>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C is a constant taken to be equal to a constant characterizing the heat of adsorption.</w:t>
      </w:r>
    </w:p>
    <w:p w14:paraId="12F92C02" w14:textId="7765357C" w:rsidR="00FD36B2" w:rsidRPr="00872D44" w:rsidRDefault="004143A3" w:rsidP="00872D44">
      <w:pPr>
        <w:tabs>
          <w:tab w:val="left" w:pos="709"/>
        </w:tabs>
        <w:spacing w:after="0" w:line="240" w:lineRule="auto"/>
        <w:ind w:firstLine="284"/>
        <w:jc w:val="both"/>
        <w:rPr>
          <w:rFonts w:ascii="Times New Roman" w:eastAsia="Times New Roman" w:hAnsi="Times New Roman" w:cs="Times New Roman"/>
          <w:sz w:val="20"/>
          <w:szCs w:val="24"/>
          <w:lang w:val="en-US"/>
        </w:rPr>
      </w:pPr>
      <w:r w:rsidRPr="004143A3">
        <w:rPr>
          <w:rFonts w:ascii="Times New Roman" w:eastAsia="Times New Roman" w:hAnsi="Times New Roman" w:cs="Times New Roman"/>
          <w:sz w:val="20"/>
          <w:szCs w:val="24"/>
          <w:lang w:val="en-US"/>
        </w:rPr>
        <w:t>The specific surface area (S) was determin</w:t>
      </w:r>
      <w:r>
        <w:rPr>
          <w:rFonts w:ascii="Times New Roman" w:eastAsia="Times New Roman" w:hAnsi="Times New Roman" w:cs="Times New Roman"/>
          <w:sz w:val="20"/>
          <w:szCs w:val="24"/>
          <w:lang w:val="en-US"/>
        </w:rPr>
        <w:t>ed using the subsequent formula</w:t>
      </w:r>
      <w:r w:rsidR="00FD36B2" w:rsidRPr="00872D44">
        <w:rPr>
          <w:rFonts w:ascii="Times New Roman" w:eastAsia="Times New Roman" w:hAnsi="Times New Roman" w:cs="Times New Roman"/>
          <w:sz w:val="20"/>
          <w:szCs w:val="24"/>
          <w:lang w:val="en-US"/>
        </w:rPr>
        <w:t>:</w:t>
      </w:r>
    </w:p>
    <w:p w14:paraId="7C1A1081" w14:textId="77777777" w:rsidR="00954223" w:rsidRPr="00872D44" w:rsidRDefault="00954223" w:rsidP="00872D44">
      <w:pPr>
        <w:spacing w:before="240" w:after="240" w:line="240" w:lineRule="auto"/>
        <w:jc w:val="right"/>
        <w:rPr>
          <w:rFonts w:ascii="Times New Roman" w:eastAsia="Times New Roman" w:hAnsi="Times New Roman" w:cs="Times New Roman"/>
          <w:sz w:val="20"/>
          <w:szCs w:val="24"/>
          <w:lang w:val="en-US"/>
        </w:rPr>
      </w:pPr>
      <m:oMath>
        <m:r>
          <w:rPr>
            <w:rFonts w:ascii="Cambria Math" w:eastAsia="Times New Roman" w:hAnsi="Cambria Math" w:cs="Times New Roman"/>
            <w:sz w:val="20"/>
            <w:szCs w:val="24"/>
            <w:lang w:val="en-US"/>
          </w:rPr>
          <m:t>S=4,38</m:t>
        </m:r>
        <m:f>
          <m:fPr>
            <m:ctrlPr>
              <w:rPr>
                <w:rFonts w:ascii="Cambria Math" w:eastAsia="Times New Roman" w:hAnsi="Cambria Math" w:cs="Times New Roman"/>
                <w:i/>
                <w:sz w:val="20"/>
                <w:szCs w:val="24"/>
                <w:lang w:val="en-US"/>
              </w:rPr>
            </m:ctrlPr>
          </m:fPr>
          <m:num>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en-US"/>
                  </w:rPr>
                  <m:t>V</m:t>
                </m:r>
              </m:e>
              <m:sub>
                <m:r>
                  <w:rPr>
                    <w:rFonts w:ascii="Cambria Math" w:eastAsia="Times New Roman" w:hAnsi="Cambria Math" w:cs="Times New Roman"/>
                    <w:sz w:val="20"/>
                    <w:szCs w:val="24"/>
                    <w:lang w:val="en-US"/>
                  </w:rPr>
                  <m:t>m</m:t>
                </m:r>
              </m:sub>
            </m:sSub>
          </m:num>
          <m:den>
            <m:r>
              <w:rPr>
                <w:rFonts w:ascii="Cambria Math" w:eastAsia="Times New Roman" w:hAnsi="Cambria Math" w:cs="Times New Roman"/>
                <w:sz w:val="20"/>
                <w:szCs w:val="24"/>
                <w:lang w:val="en-US"/>
              </w:rPr>
              <m:t>m</m:t>
            </m:r>
          </m:den>
        </m:f>
      </m:oMath>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t>(2)</w:t>
      </w:r>
    </w:p>
    <w:p w14:paraId="0EF82585" w14:textId="578FC62A" w:rsidR="00FD36B2" w:rsidRPr="00872D44" w:rsidRDefault="00FD36B2" w:rsidP="00872D44">
      <w:pPr>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 xml:space="preserve">where </w:t>
      </w:r>
      <m:oMath>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uz-Cyrl-UZ"/>
              </w:rPr>
              <m:t>V</m:t>
            </m:r>
          </m:e>
          <m:sub>
            <m:r>
              <w:rPr>
                <w:rFonts w:ascii="Cambria Math" w:eastAsia="Times New Roman" w:hAnsi="Cambria Math" w:cs="Times New Roman"/>
                <w:sz w:val="20"/>
                <w:szCs w:val="24"/>
                <w:lang w:val="uz-Cyrl-UZ"/>
              </w:rPr>
              <m:t>m</m:t>
            </m:r>
          </m:sub>
        </m:sSub>
      </m:oMath>
      <w:r w:rsidRPr="00872D44">
        <w:rPr>
          <w:rFonts w:ascii="Times New Roman" w:eastAsia="Times New Roman" w:hAnsi="Times New Roman" w:cs="Times New Roman"/>
          <w:sz w:val="20"/>
          <w:szCs w:val="24"/>
          <w:lang w:val="en-US"/>
        </w:rPr>
        <w:t xml:space="preserve"> is the volume of nitrogen </w:t>
      </w:r>
      <w:r w:rsidR="000C2FAF" w:rsidRPr="000C2FAF">
        <w:rPr>
          <w:rFonts w:ascii="Times New Roman" w:eastAsia="Times New Roman" w:hAnsi="Times New Roman" w:cs="Times New Roman"/>
          <w:sz w:val="20"/>
          <w:szCs w:val="24"/>
          <w:lang w:val="en-US"/>
        </w:rPr>
        <w:t>necessary to create a monomolecular layer (ascertained from the graph)</w:t>
      </w:r>
      <w:r w:rsidR="000C2FAF">
        <w:rPr>
          <w:rFonts w:ascii="Times New Roman" w:eastAsia="Times New Roman" w:hAnsi="Times New Roman" w:cs="Times New Roman"/>
          <w:sz w:val="20"/>
          <w:szCs w:val="24"/>
          <w:lang w:val="en-US"/>
        </w:rPr>
        <w:t>,</w:t>
      </w:r>
      <w:r w:rsidRPr="00872D44">
        <w:rPr>
          <w:rFonts w:ascii="Times New Roman" w:eastAsia="Times New Roman" w:hAnsi="Times New Roman" w:cs="Times New Roman"/>
          <w:sz w:val="20"/>
          <w:szCs w:val="24"/>
          <w:lang w:val="en-US"/>
        </w:rPr>
        <w:t xml:space="preserve"> cm³;</w:t>
      </w:r>
    </w:p>
    <w:p w14:paraId="60C40E25" w14:textId="77777777" w:rsidR="00FD36B2" w:rsidRPr="00872D44" w:rsidRDefault="00FD36B2" w:rsidP="00872D44">
      <w:pPr>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4.38 is the surface area covered by 1 cm</w:t>
      </w:r>
      <w:r w:rsidRPr="00872D44">
        <w:rPr>
          <w:rFonts w:ascii="Times New Roman" w:eastAsia="Times New Roman" w:hAnsi="Times New Roman" w:cs="Times New Roman"/>
          <w:sz w:val="20"/>
          <w:szCs w:val="24"/>
          <w:vertAlign w:val="superscript"/>
          <w:lang w:val="uz-Cyrl-UZ"/>
        </w:rPr>
        <w:t>3</w:t>
      </w:r>
      <w:r w:rsidRPr="00872D44">
        <w:rPr>
          <w:rFonts w:ascii="Times New Roman" w:eastAsia="Times New Roman" w:hAnsi="Times New Roman" w:cs="Times New Roman"/>
          <w:sz w:val="20"/>
          <w:szCs w:val="24"/>
          <w:lang w:val="en-US"/>
        </w:rPr>
        <w:t xml:space="preserve"> of nitrogen, m</w:t>
      </w:r>
      <w:r w:rsidRPr="00872D44">
        <w:rPr>
          <w:rFonts w:ascii="Times New Roman" w:eastAsia="Times New Roman" w:hAnsi="Times New Roman" w:cs="Times New Roman"/>
          <w:sz w:val="20"/>
          <w:szCs w:val="24"/>
          <w:vertAlign w:val="superscript"/>
          <w:lang w:val="en-US"/>
        </w:rPr>
        <w:t>2</w:t>
      </w:r>
      <w:r w:rsidRPr="00872D44">
        <w:rPr>
          <w:rFonts w:ascii="Times New Roman" w:eastAsia="Times New Roman" w:hAnsi="Times New Roman" w:cs="Times New Roman"/>
          <w:sz w:val="20"/>
          <w:szCs w:val="24"/>
          <w:lang w:val="en-US"/>
        </w:rPr>
        <w:t>/cm</w:t>
      </w:r>
      <w:r w:rsidRPr="00872D44">
        <w:rPr>
          <w:rFonts w:ascii="Times New Roman" w:eastAsia="Times New Roman" w:hAnsi="Times New Roman" w:cs="Times New Roman"/>
          <w:sz w:val="20"/>
          <w:szCs w:val="24"/>
          <w:vertAlign w:val="superscript"/>
          <w:lang w:val="uz-Cyrl-UZ"/>
        </w:rPr>
        <w:t>3</w:t>
      </w:r>
      <w:r w:rsidRPr="00872D44">
        <w:rPr>
          <w:rFonts w:ascii="Times New Roman" w:eastAsia="Times New Roman" w:hAnsi="Times New Roman" w:cs="Times New Roman"/>
          <w:sz w:val="20"/>
          <w:szCs w:val="24"/>
          <w:lang w:val="en-US"/>
        </w:rPr>
        <w:t>;</w:t>
      </w:r>
    </w:p>
    <w:p w14:paraId="5C5F8F6F" w14:textId="77777777" w:rsidR="00FD36B2" w:rsidRPr="00872D44" w:rsidRDefault="00FD36B2" w:rsidP="00872D44">
      <w:pPr>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m is the mass of the catalyst, g.</w:t>
      </w:r>
    </w:p>
    <w:p w14:paraId="590E880A" w14:textId="17DCB43B" w:rsidR="00FD36B2" w:rsidRPr="00872D44" w:rsidRDefault="000C2FAF" w:rsidP="00872D44">
      <w:pPr>
        <w:spacing w:after="0" w:line="240" w:lineRule="auto"/>
        <w:ind w:firstLine="284"/>
        <w:jc w:val="both"/>
        <w:rPr>
          <w:rFonts w:ascii="Times New Roman" w:eastAsia="Times New Roman" w:hAnsi="Times New Roman" w:cs="Times New Roman"/>
          <w:sz w:val="20"/>
          <w:szCs w:val="24"/>
          <w:lang w:val="en-US"/>
        </w:rPr>
      </w:pPr>
      <w:r w:rsidRPr="000C2FAF">
        <w:rPr>
          <w:rFonts w:ascii="Times New Roman" w:eastAsia="Times New Roman" w:hAnsi="Times New Roman" w:cs="Times New Roman"/>
          <w:sz w:val="20"/>
          <w:szCs w:val="24"/>
          <w:lang w:val="en-US"/>
        </w:rPr>
        <w:t>The equilibrium pressure during adsorption was estimated using the following formula to ascertain the specific surface area via the chromatographic tec</w:t>
      </w:r>
      <w:r>
        <w:rPr>
          <w:rFonts w:ascii="Times New Roman" w:eastAsia="Times New Roman" w:hAnsi="Times New Roman" w:cs="Times New Roman"/>
          <w:sz w:val="20"/>
          <w:szCs w:val="24"/>
          <w:lang w:val="en-US"/>
        </w:rPr>
        <w:t>hnique</w:t>
      </w:r>
      <w:r w:rsidR="00FD36B2" w:rsidRPr="00872D44">
        <w:rPr>
          <w:rFonts w:ascii="Times New Roman" w:eastAsia="Times New Roman" w:hAnsi="Times New Roman" w:cs="Times New Roman"/>
          <w:sz w:val="20"/>
          <w:szCs w:val="24"/>
          <w:lang w:val="en-US"/>
        </w:rPr>
        <w:t>:</w:t>
      </w:r>
    </w:p>
    <w:p w14:paraId="1D85C4FF" w14:textId="77777777" w:rsidR="00954223" w:rsidRPr="00872D44" w:rsidRDefault="00A42B9F" w:rsidP="00872D44">
      <w:pPr>
        <w:spacing w:before="240" w:after="240" w:line="240" w:lineRule="auto"/>
        <w:jc w:val="right"/>
        <w:rPr>
          <w:rFonts w:ascii="Times New Roman" w:eastAsia="Times New Roman" w:hAnsi="Times New Roman" w:cs="Times New Roman"/>
          <w:sz w:val="20"/>
          <w:szCs w:val="24"/>
          <w:lang w:val="en-US"/>
        </w:rPr>
      </w:pPr>
      <m:oMath>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en-US"/>
              </w:rPr>
              <m:t>P</m:t>
            </m:r>
          </m:e>
          <m:sub>
            <m:r>
              <w:rPr>
                <w:rFonts w:ascii="Cambria Math" w:eastAsia="Times New Roman" w:hAnsi="Cambria Math" w:cs="Times New Roman"/>
                <w:sz w:val="20"/>
                <w:szCs w:val="24"/>
                <w:lang w:val="en-US"/>
              </w:rPr>
              <m:t>a</m:t>
            </m:r>
          </m:sub>
        </m:sSub>
        <m:r>
          <w:rPr>
            <w:rFonts w:ascii="Cambria Math" w:eastAsia="Times New Roman" w:hAnsi="Cambria Math" w:cs="Times New Roman"/>
            <w:sz w:val="20"/>
            <w:szCs w:val="24"/>
            <w:lang w:val="en-US"/>
          </w:rPr>
          <m:t>=a∙</m:t>
        </m:r>
        <m:f>
          <m:fPr>
            <m:ctrlPr>
              <w:rPr>
                <w:rFonts w:ascii="Cambria Math" w:eastAsia="Times New Roman" w:hAnsi="Cambria Math" w:cs="Times New Roman"/>
                <w:i/>
                <w:sz w:val="20"/>
                <w:szCs w:val="24"/>
                <w:lang w:val="en-US"/>
              </w:rPr>
            </m:ctrlPr>
          </m:fPr>
          <m:num>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en-US"/>
                  </w:rPr>
                  <m:t>P</m:t>
                </m:r>
              </m:e>
              <m:sub>
                <m:r>
                  <w:rPr>
                    <w:rFonts w:ascii="Cambria Math" w:eastAsia="Times New Roman" w:hAnsi="Cambria Math" w:cs="Times New Roman"/>
                    <w:sz w:val="20"/>
                    <w:szCs w:val="24"/>
                  </w:rPr>
                  <m:t>atm</m:t>
                </m:r>
              </m:sub>
            </m:sSub>
          </m:num>
          <m:den>
            <m:r>
              <w:rPr>
                <w:rFonts w:ascii="Cambria Math" w:eastAsia="Times New Roman" w:hAnsi="Cambria Math" w:cs="Times New Roman"/>
                <w:sz w:val="20"/>
                <w:szCs w:val="24"/>
                <w:lang w:val="en-US"/>
              </w:rPr>
              <m:t>100</m:t>
            </m:r>
          </m:den>
        </m:f>
      </m:oMath>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t>(3)</w:t>
      </w:r>
    </w:p>
    <w:p w14:paraId="2FE32A8D" w14:textId="77777777" w:rsidR="00FD36B2" w:rsidRPr="00872D44" w:rsidRDefault="00FD36B2" w:rsidP="00872D44">
      <w:pPr>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 xml:space="preserve">where </w:t>
      </w:r>
      <w:proofErr w:type="spellStart"/>
      <w:r w:rsidRPr="00872D44">
        <w:rPr>
          <w:rFonts w:ascii="Times New Roman" w:eastAsia="Times New Roman" w:hAnsi="Times New Roman" w:cs="Times New Roman"/>
          <w:sz w:val="20"/>
          <w:szCs w:val="24"/>
          <w:lang w:val="en-US"/>
        </w:rPr>
        <w:t>P</w:t>
      </w:r>
      <w:r w:rsidRPr="00872D44">
        <w:rPr>
          <w:rFonts w:ascii="Times New Roman" w:eastAsia="Times New Roman" w:hAnsi="Times New Roman" w:cs="Times New Roman"/>
          <w:sz w:val="20"/>
          <w:szCs w:val="24"/>
          <w:vertAlign w:val="subscript"/>
          <w:lang w:val="en-US"/>
        </w:rPr>
        <w:t>atm</w:t>
      </w:r>
      <w:proofErr w:type="spellEnd"/>
      <w:r w:rsidRPr="00872D44">
        <w:rPr>
          <w:rFonts w:ascii="Times New Roman" w:eastAsia="Times New Roman" w:hAnsi="Times New Roman" w:cs="Times New Roman"/>
          <w:sz w:val="20"/>
          <w:szCs w:val="24"/>
          <w:lang w:val="en-US"/>
        </w:rPr>
        <w:t xml:space="preserve"> is the atmospheric pressure, mm Hg;</w:t>
      </w:r>
    </w:p>
    <w:p w14:paraId="38E43ABD" w14:textId="77777777" w:rsidR="00FD36B2" w:rsidRPr="00872D44" w:rsidRDefault="00FD36B2" w:rsidP="00872D44">
      <w:pPr>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a is the fraction of nitrogen in the nitrogen-helium mixture.</w:t>
      </w:r>
    </w:p>
    <w:p w14:paraId="26AE447F" w14:textId="6A8B8FAB" w:rsidR="00FD36B2" w:rsidRPr="00872D44" w:rsidRDefault="000C2FAF" w:rsidP="00872D44">
      <w:pPr>
        <w:spacing w:after="0" w:line="240" w:lineRule="auto"/>
        <w:ind w:firstLine="284"/>
        <w:jc w:val="both"/>
        <w:rPr>
          <w:rFonts w:ascii="Times New Roman" w:eastAsia="Times New Roman" w:hAnsi="Times New Roman" w:cs="Times New Roman"/>
          <w:sz w:val="20"/>
          <w:szCs w:val="24"/>
          <w:lang w:val="en-US"/>
        </w:rPr>
      </w:pPr>
      <w:r w:rsidRPr="000C2FAF">
        <w:rPr>
          <w:rFonts w:ascii="Times New Roman" w:eastAsia="Times New Roman" w:hAnsi="Times New Roman" w:cs="Times New Roman"/>
          <w:sz w:val="20"/>
          <w:szCs w:val="24"/>
          <w:lang w:val="en-US"/>
        </w:rPr>
        <w:t xml:space="preserve">The quantity of adsorbed nitrogen </w:t>
      </w:r>
      <w:r w:rsidR="00FD36B2" w:rsidRPr="00872D44">
        <w:rPr>
          <w:rFonts w:ascii="Times New Roman" w:eastAsia="Times New Roman" w:hAnsi="Times New Roman" w:cs="Times New Roman"/>
          <w:sz w:val="20"/>
          <w:szCs w:val="24"/>
          <w:lang w:val="en-US"/>
        </w:rPr>
        <w:t>was calculated using the following formula:</w:t>
      </w:r>
    </w:p>
    <w:p w14:paraId="06867BD4" w14:textId="77777777" w:rsidR="00954223" w:rsidRPr="00872D44" w:rsidRDefault="00A42B9F" w:rsidP="00872D44">
      <w:pPr>
        <w:spacing w:after="0" w:line="240" w:lineRule="auto"/>
        <w:jc w:val="right"/>
        <w:rPr>
          <w:rFonts w:ascii="Times New Roman" w:eastAsia="Times New Roman" w:hAnsi="Times New Roman" w:cs="Times New Roman"/>
          <w:sz w:val="20"/>
          <w:szCs w:val="24"/>
          <w:lang w:val="en-US"/>
        </w:rPr>
      </w:pPr>
      <m:oMath>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V</m:t>
            </m:r>
          </m:e>
          <m:sub>
            <m:r>
              <w:rPr>
                <w:rFonts w:ascii="Cambria Math" w:eastAsia="Times New Roman" w:hAnsi="Cambria Math" w:cs="Times New Roman"/>
                <w:sz w:val="20"/>
                <w:szCs w:val="24"/>
                <w:lang w:val="uz-Cyrl-UZ"/>
              </w:rPr>
              <m:t>a</m:t>
            </m:r>
          </m:sub>
        </m:sSub>
        <m:r>
          <w:rPr>
            <w:rFonts w:ascii="Cambria Math" w:eastAsia="Times New Roman" w:hAnsi="Cambria Math" w:cs="Times New Roman"/>
            <w:sz w:val="20"/>
            <w:szCs w:val="24"/>
            <w:lang w:val="uz-Cyrl-UZ"/>
          </w:rPr>
          <m:t>=</m:t>
        </m:r>
        <m:f>
          <m:fPr>
            <m:ctrlPr>
              <w:rPr>
                <w:rFonts w:ascii="Cambria Math" w:eastAsia="Times New Roman" w:hAnsi="Cambria Math" w:cs="Times New Roman"/>
                <w:i/>
                <w:sz w:val="20"/>
                <w:szCs w:val="24"/>
                <w:lang w:val="uz-Cyrl-UZ"/>
              </w:rPr>
            </m:ctrlPr>
          </m:fPr>
          <m:num>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V</m:t>
                </m:r>
              </m:e>
              <m:sub>
                <m:r>
                  <w:rPr>
                    <w:rFonts w:ascii="Cambria Math" w:eastAsia="Times New Roman" w:hAnsi="Cambria Math" w:cs="Times New Roman"/>
                    <w:sz w:val="20"/>
                    <w:szCs w:val="24"/>
                  </w:rPr>
                  <m:t>D</m:t>
                </m:r>
              </m:sub>
            </m:sSub>
            <m:r>
              <w:rPr>
                <w:rFonts w:ascii="Cambria Math" w:eastAsia="Times New Roman" w:hAnsi="Cambria Math" w:cs="Times New Roman"/>
                <w:sz w:val="20"/>
                <w:szCs w:val="24"/>
                <w:lang w:val="uz-Cyrl-UZ"/>
              </w:rPr>
              <m:t>∙</m:t>
            </m:r>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en-US"/>
                  </w:rPr>
                  <m:t>S</m:t>
                </m:r>
              </m:e>
              <m:sub>
                <m:r>
                  <w:rPr>
                    <w:rFonts w:ascii="Cambria Math" w:eastAsia="Times New Roman" w:hAnsi="Cambria Math" w:cs="Times New Roman"/>
                    <w:sz w:val="20"/>
                    <w:szCs w:val="24"/>
                  </w:rPr>
                  <m:t>D</m:t>
                </m:r>
                <m:r>
                  <w:rPr>
                    <w:rFonts w:ascii="Cambria Math" w:eastAsia="Times New Roman" w:hAnsi="Cambria Math" w:cs="Times New Roman"/>
                    <w:sz w:val="20"/>
                    <w:szCs w:val="24"/>
                    <w:lang w:val="en-US"/>
                  </w:rPr>
                  <m:t>.</m:t>
                </m:r>
                <m:r>
                  <w:rPr>
                    <w:rFonts w:ascii="Cambria Math" w:eastAsia="Times New Roman" w:hAnsi="Cambria Math" w:cs="Times New Roman"/>
                    <w:sz w:val="20"/>
                    <w:szCs w:val="24"/>
                  </w:rPr>
                  <m:t>p</m:t>
                </m:r>
              </m:sub>
            </m:sSub>
          </m:num>
          <m:den>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en-US"/>
                  </w:rPr>
                  <m:t>S</m:t>
                </m:r>
              </m:e>
              <m:sub>
                <m:r>
                  <w:rPr>
                    <w:rFonts w:ascii="Cambria Math" w:eastAsia="Times New Roman" w:hAnsi="Cambria Math" w:cs="Times New Roman"/>
                    <w:sz w:val="20"/>
                    <w:szCs w:val="24"/>
                  </w:rPr>
                  <m:t>D</m:t>
                </m:r>
              </m:sub>
            </m:sSub>
          </m:den>
        </m:f>
      </m:oMath>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t>(4)</w:t>
      </w:r>
    </w:p>
    <w:p w14:paraId="704936A0" w14:textId="77777777" w:rsidR="00FD36B2" w:rsidRPr="00872D44" w:rsidRDefault="00FD36B2" w:rsidP="00872D44">
      <w:pPr>
        <w:tabs>
          <w:tab w:val="left" w:pos="3375"/>
        </w:tabs>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 xml:space="preserve">where </w:t>
      </w:r>
      <m:oMath>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V</m:t>
            </m:r>
          </m:e>
          <m:sub>
            <m:r>
              <w:rPr>
                <w:rFonts w:ascii="Cambria Math" w:eastAsia="Times New Roman" w:hAnsi="Cambria Math" w:cs="Times New Roman"/>
                <w:sz w:val="20"/>
                <w:szCs w:val="24"/>
                <w:lang w:val="en-US"/>
              </w:rPr>
              <m:t>D</m:t>
            </m:r>
          </m:sub>
        </m:sSub>
      </m:oMath>
      <w:r w:rsidRPr="00872D44">
        <w:rPr>
          <w:rFonts w:ascii="Times New Roman" w:eastAsia="Times New Roman" w:hAnsi="Times New Roman" w:cs="Times New Roman"/>
          <w:sz w:val="20"/>
          <w:szCs w:val="24"/>
          <w:lang w:val="en-US"/>
        </w:rPr>
        <w:t xml:space="preserve"> is the volume of the injected dose, cm³;</w:t>
      </w:r>
    </w:p>
    <w:p w14:paraId="43C18452" w14:textId="77777777" w:rsidR="00FD36B2" w:rsidRPr="00872D44" w:rsidRDefault="00A42B9F" w:rsidP="00872D44">
      <w:pPr>
        <w:tabs>
          <w:tab w:val="left" w:pos="3375"/>
        </w:tabs>
        <w:spacing w:after="0" w:line="240" w:lineRule="auto"/>
        <w:ind w:firstLine="284"/>
        <w:jc w:val="both"/>
        <w:rPr>
          <w:rFonts w:ascii="Times New Roman" w:eastAsia="Times New Roman" w:hAnsi="Times New Roman" w:cs="Times New Roman"/>
          <w:sz w:val="20"/>
          <w:szCs w:val="24"/>
          <w:lang w:val="en-US"/>
        </w:rPr>
      </w:pPr>
      <m:oMath>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en-US"/>
              </w:rPr>
              <m:t>S</m:t>
            </m:r>
          </m:e>
          <m:sub>
            <m:r>
              <w:rPr>
                <w:rFonts w:ascii="Cambria Math" w:eastAsia="Times New Roman" w:hAnsi="Cambria Math" w:cs="Times New Roman"/>
                <w:sz w:val="20"/>
                <w:szCs w:val="24"/>
                <w:lang w:val="en-US"/>
              </w:rPr>
              <m:t>D.p</m:t>
            </m:r>
          </m:sub>
        </m:sSub>
      </m:oMath>
      <w:r w:rsidR="00FD36B2" w:rsidRPr="00872D44">
        <w:rPr>
          <w:rFonts w:ascii="Times New Roman" w:eastAsia="Times New Roman" w:hAnsi="Times New Roman" w:cs="Times New Roman"/>
          <w:sz w:val="20"/>
          <w:szCs w:val="24"/>
          <w:lang w:val="en-US"/>
        </w:rPr>
        <w:t xml:space="preserve"> is the desorption peak area;</w:t>
      </w:r>
    </w:p>
    <w:p w14:paraId="71FE22B7" w14:textId="77777777" w:rsidR="00FD36B2" w:rsidRPr="00872D44" w:rsidRDefault="00A42B9F" w:rsidP="00872D44">
      <w:pPr>
        <w:tabs>
          <w:tab w:val="left" w:pos="3375"/>
        </w:tabs>
        <w:spacing w:after="0" w:line="240" w:lineRule="auto"/>
        <w:ind w:firstLine="284"/>
        <w:jc w:val="both"/>
        <w:rPr>
          <w:rFonts w:ascii="Times New Roman" w:eastAsia="Times New Roman" w:hAnsi="Times New Roman" w:cs="Times New Roman"/>
          <w:sz w:val="20"/>
          <w:szCs w:val="24"/>
          <w:lang w:val="en-US"/>
        </w:rPr>
      </w:pPr>
      <m:oMath>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en-US"/>
              </w:rPr>
              <m:t>S</m:t>
            </m:r>
          </m:e>
          <m:sub>
            <m:r>
              <w:rPr>
                <w:rFonts w:ascii="Cambria Math" w:eastAsia="Times New Roman" w:hAnsi="Cambria Math" w:cs="Times New Roman"/>
                <w:sz w:val="20"/>
                <w:szCs w:val="24"/>
                <w:lang w:val="en-US"/>
              </w:rPr>
              <m:t>D</m:t>
            </m:r>
          </m:sub>
        </m:sSub>
      </m:oMath>
      <w:r w:rsidR="00FD36B2" w:rsidRPr="00872D44">
        <w:rPr>
          <w:rFonts w:ascii="Times New Roman" w:eastAsia="Times New Roman" w:hAnsi="Times New Roman" w:cs="Times New Roman"/>
          <w:sz w:val="20"/>
          <w:szCs w:val="24"/>
          <w:lang w:val="en-US"/>
        </w:rPr>
        <w:t>&gt; is the dose peak area.</w:t>
      </w:r>
    </w:p>
    <w:p w14:paraId="3D86BA05" w14:textId="77777777" w:rsidR="00331C84" w:rsidRPr="00872D44" w:rsidRDefault="00331C84" w:rsidP="00872D44">
      <w:pPr>
        <w:tabs>
          <w:tab w:val="left" w:pos="709"/>
        </w:tabs>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The adsorption isotherm was constructed ba</w:t>
      </w:r>
      <w:r w:rsidR="000048CA" w:rsidRPr="00872D44">
        <w:rPr>
          <w:rFonts w:ascii="Times New Roman" w:eastAsia="Times New Roman" w:hAnsi="Times New Roman" w:cs="Times New Roman"/>
          <w:sz w:val="20"/>
          <w:szCs w:val="24"/>
          <w:lang w:val="en-US"/>
        </w:rPr>
        <w:t xml:space="preserve">sed on the relationship between </w:t>
      </w:r>
      <m:oMath>
        <m:f>
          <m:fPr>
            <m:ctrlPr>
              <w:rPr>
                <w:rFonts w:ascii="Cambria Math" w:eastAsia="Times New Roman" w:hAnsi="Cambria Math" w:cs="Times New Roman"/>
                <w:i/>
                <w:sz w:val="20"/>
                <w:szCs w:val="24"/>
                <w:lang w:val="uz-Cyrl-UZ"/>
              </w:rPr>
            </m:ctrlPr>
          </m:fPr>
          <m:num>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P</m:t>
                </m:r>
              </m:e>
              <m:sub>
                <m:r>
                  <w:rPr>
                    <w:rFonts w:ascii="Cambria Math" w:eastAsia="Times New Roman" w:hAnsi="Cambria Math" w:cs="Times New Roman"/>
                    <w:sz w:val="20"/>
                    <w:szCs w:val="24"/>
                    <w:lang w:val="uz-Cyrl-UZ"/>
                  </w:rPr>
                  <m:t>a</m:t>
                </m:r>
              </m:sub>
            </m:sSub>
          </m:num>
          <m:den>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V</m:t>
                </m:r>
              </m:e>
              <m:sub>
                <m:r>
                  <w:rPr>
                    <w:rFonts w:ascii="Cambria Math" w:eastAsia="Times New Roman" w:hAnsi="Cambria Math" w:cs="Times New Roman"/>
                    <w:sz w:val="20"/>
                    <w:szCs w:val="24"/>
                    <w:lang w:val="uz-Cyrl-UZ"/>
                  </w:rPr>
                  <m:t>a</m:t>
                </m:r>
              </m:sub>
            </m:sSub>
            <m:r>
              <w:rPr>
                <w:rFonts w:ascii="Cambria Math" w:eastAsia="Times New Roman" w:hAnsi="Cambria Math" w:cs="Times New Roman"/>
                <w:sz w:val="20"/>
                <w:szCs w:val="24"/>
                <w:lang w:val="uz-Cyrl-UZ"/>
              </w:rPr>
              <m:t>∙</m:t>
            </m:r>
            <m:d>
              <m:dPr>
                <m:ctrlPr>
                  <w:rPr>
                    <w:rFonts w:ascii="Cambria Math" w:eastAsia="Times New Roman" w:hAnsi="Cambria Math" w:cs="Times New Roman"/>
                    <w:i/>
                    <w:sz w:val="20"/>
                    <w:szCs w:val="24"/>
                    <w:lang w:val="uz-Cyrl-UZ"/>
                  </w:rPr>
                </m:ctrlPr>
              </m:dPr>
              <m:e>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P</m:t>
                    </m:r>
                  </m:e>
                  <m:sub>
                    <m:r>
                      <w:rPr>
                        <w:rFonts w:ascii="Cambria Math" w:eastAsia="Times New Roman" w:hAnsi="Cambria Math" w:cs="Times New Roman"/>
                        <w:sz w:val="20"/>
                        <w:szCs w:val="24"/>
                        <w:lang w:val="uz-Cyrl-UZ"/>
                      </w:rPr>
                      <m:t>0</m:t>
                    </m:r>
                  </m:sub>
                </m:sSub>
                <m:r>
                  <w:rPr>
                    <w:rFonts w:ascii="Cambria Math" w:eastAsia="Times New Roman" w:hAnsi="Cambria Math" w:cs="Times New Roman"/>
                    <w:sz w:val="20"/>
                    <w:szCs w:val="24"/>
                    <w:lang w:val="uz-Cyrl-UZ"/>
                  </w:rPr>
                  <m:t>-</m:t>
                </m:r>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P</m:t>
                    </m:r>
                  </m:e>
                  <m:sub>
                    <m:r>
                      <w:rPr>
                        <w:rFonts w:ascii="Cambria Math" w:eastAsia="Times New Roman" w:hAnsi="Cambria Math" w:cs="Times New Roman"/>
                        <w:sz w:val="20"/>
                        <w:szCs w:val="24"/>
                        <w:lang w:val="uz-Cyrl-UZ"/>
                      </w:rPr>
                      <m:t>a</m:t>
                    </m:r>
                  </m:sub>
                </m:sSub>
              </m:e>
            </m:d>
          </m:den>
        </m:f>
      </m:oMath>
      <w:r w:rsidR="000048CA" w:rsidRPr="00872D44">
        <w:rPr>
          <w:rFonts w:ascii="Times New Roman" w:eastAsia="Times New Roman" w:hAnsi="Times New Roman" w:cs="Times New Roman"/>
          <w:sz w:val="20"/>
          <w:szCs w:val="24"/>
          <w:lang w:val="en-US"/>
        </w:rPr>
        <w:t xml:space="preserve"> </w:t>
      </w:r>
      <w:r w:rsidRPr="00872D44">
        <w:rPr>
          <w:rFonts w:ascii="Times New Roman" w:eastAsia="Times New Roman" w:hAnsi="Times New Roman" w:cs="Times New Roman"/>
          <w:sz w:val="20"/>
          <w:szCs w:val="24"/>
          <w:lang w:val="en-US"/>
        </w:rPr>
        <w:t>and</w:t>
      </w:r>
      <w:r w:rsidR="000048CA" w:rsidRPr="00872D44">
        <w:rPr>
          <w:rFonts w:ascii="Times New Roman" w:eastAsia="Times New Roman" w:hAnsi="Times New Roman" w:cs="Times New Roman"/>
          <w:sz w:val="20"/>
          <w:szCs w:val="24"/>
          <w:lang w:val="en-US"/>
        </w:rPr>
        <w:t xml:space="preserve"> </w:t>
      </w:r>
      <m:oMath>
        <m:d>
          <m:dPr>
            <m:ctrlPr>
              <w:rPr>
                <w:rFonts w:ascii="Cambria Math" w:eastAsia="Times New Roman" w:hAnsi="Cambria Math" w:cs="Times New Roman"/>
                <w:i/>
                <w:sz w:val="20"/>
                <w:szCs w:val="24"/>
                <w:lang w:val="uz-Cyrl-UZ"/>
              </w:rPr>
            </m:ctrlPr>
          </m:dPr>
          <m:e>
            <m:f>
              <m:fPr>
                <m:ctrlPr>
                  <w:rPr>
                    <w:rFonts w:ascii="Cambria Math" w:eastAsia="Times New Roman" w:hAnsi="Cambria Math" w:cs="Times New Roman"/>
                    <w:i/>
                    <w:sz w:val="20"/>
                    <w:szCs w:val="24"/>
                    <w:lang w:val="uz-Cyrl-UZ"/>
                  </w:rPr>
                </m:ctrlPr>
              </m:fPr>
              <m:num>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P</m:t>
                    </m:r>
                  </m:e>
                  <m:sub>
                    <m:r>
                      <w:rPr>
                        <w:rFonts w:ascii="Cambria Math" w:eastAsia="Times New Roman" w:hAnsi="Cambria Math" w:cs="Times New Roman"/>
                        <w:sz w:val="20"/>
                        <w:szCs w:val="24"/>
                        <w:lang w:val="uz-Cyrl-UZ"/>
                      </w:rPr>
                      <m:t>a</m:t>
                    </m:r>
                  </m:sub>
                </m:sSub>
              </m:num>
              <m:den>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P</m:t>
                    </m:r>
                  </m:e>
                  <m:sub>
                    <m:r>
                      <w:rPr>
                        <w:rFonts w:ascii="Cambria Math" w:eastAsia="Times New Roman" w:hAnsi="Cambria Math" w:cs="Times New Roman"/>
                        <w:sz w:val="20"/>
                        <w:szCs w:val="24"/>
                        <w:lang w:val="uz-Cyrl-UZ"/>
                      </w:rPr>
                      <m:t>0</m:t>
                    </m:r>
                  </m:sub>
                </m:sSub>
              </m:den>
            </m:f>
          </m:e>
        </m:d>
      </m:oMath>
      <w:r w:rsidRPr="00872D44">
        <w:rPr>
          <w:rFonts w:ascii="Times New Roman" w:eastAsia="Times New Roman" w:hAnsi="Times New Roman" w:cs="Times New Roman"/>
          <w:sz w:val="20"/>
          <w:szCs w:val="24"/>
          <w:lang w:val="en-US"/>
        </w:rPr>
        <w:t>, where</w:t>
      </w:r>
      <w:r w:rsidR="000048CA" w:rsidRPr="00872D44">
        <w:rPr>
          <w:rFonts w:ascii="Times New Roman" w:eastAsia="Times New Roman" w:hAnsi="Times New Roman" w:cs="Times New Roman"/>
          <w:sz w:val="20"/>
          <w:szCs w:val="24"/>
          <w:lang w:val="en-US"/>
        </w:rPr>
        <w:t xml:space="preserve"> </w:t>
      </w:r>
      <m:oMath>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P</m:t>
            </m:r>
          </m:e>
          <m:sub>
            <m:r>
              <w:rPr>
                <w:rFonts w:ascii="Cambria Math" w:eastAsia="Times New Roman" w:hAnsi="Cambria Math" w:cs="Times New Roman"/>
                <w:sz w:val="20"/>
                <w:szCs w:val="24"/>
                <w:lang w:val="uz-Cyrl-UZ"/>
              </w:rPr>
              <m:t>0</m:t>
            </m:r>
          </m:sub>
        </m:sSub>
      </m:oMath>
      <w:r w:rsidR="000048CA" w:rsidRPr="00872D44">
        <w:rPr>
          <w:rFonts w:ascii="Times New Roman" w:eastAsia="Times New Roman" w:hAnsi="Times New Roman" w:cs="Times New Roman"/>
          <w:sz w:val="20"/>
          <w:szCs w:val="24"/>
          <w:lang w:val="en-US"/>
        </w:rPr>
        <w:t xml:space="preserve"> </w:t>
      </w:r>
      <w:r w:rsidRPr="00872D44">
        <w:rPr>
          <w:rFonts w:ascii="Times New Roman" w:eastAsia="Times New Roman" w:hAnsi="Times New Roman" w:cs="Times New Roman"/>
          <w:sz w:val="20"/>
          <w:szCs w:val="24"/>
          <w:lang w:val="en-US"/>
        </w:rPr>
        <w:t>is the saturated vapor pressure of the adsorbate at liquid nitrogen temperature, mm Hg.</w:t>
      </w:r>
    </w:p>
    <w:p w14:paraId="749B2F40" w14:textId="77777777" w:rsidR="00331C84" w:rsidRPr="00872D44" w:rsidRDefault="00331C84" w:rsidP="00872D44">
      <w:pPr>
        <w:tabs>
          <w:tab w:val="left" w:pos="709"/>
        </w:tabs>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The volume of nitrogen adsorbed in a monomolecular layer on the catalyst surface was determined using the following formula:</w:t>
      </w:r>
    </w:p>
    <w:p w14:paraId="00709780" w14:textId="77777777" w:rsidR="00954223" w:rsidRPr="00872D44" w:rsidRDefault="00A42B9F" w:rsidP="00872D44">
      <w:pPr>
        <w:spacing w:before="240" w:after="240" w:line="240" w:lineRule="auto"/>
        <w:jc w:val="right"/>
        <w:rPr>
          <w:rFonts w:ascii="Times New Roman" w:eastAsia="Times New Roman" w:hAnsi="Times New Roman" w:cs="Times New Roman"/>
          <w:sz w:val="20"/>
          <w:szCs w:val="24"/>
          <w:lang w:val="en-US"/>
        </w:rPr>
      </w:pPr>
      <m:oMath>
        <m:sSub>
          <m:sSubPr>
            <m:ctrlPr>
              <w:rPr>
                <w:rFonts w:ascii="Cambria Math" w:eastAsia="Times New Roman" w:hAnsi="Cambria Math" w:cs="Times New Roman"/>
                <w:i/>
                <w:sz w:val="20"/>
                <w:szCs w:val="24"/>
                <w:lang w:val="uz-Cyrl-UZ"/>
              </w:rPr>
            </m:ctrlPr>
          </m:sSubPr>
          <m:e>
            <m:r>
              <w:rPr>
                <w:rFonts w:ascii="Cambria Math" w:eastAsia="Times New Roman" w:hAnsi="Cambria Math" w:cs="Times New Roman"/>
                <w:sz w:val="20"/>
                <w:szCs w:val="24"/>
                <w:lang w:val="uz-Cyrl-UZ"/>
              </w:rPr>
              <m:t>V</m:t>
            </m:r>
          </m:e>
          <m:sub>
            <m:r>
              <w:rPr>
                <w:rFonts w:ascii="Cambria Math" w:eastAsia="Times New Roman" w:hAnsi="Cambria Math" w:cs="Times New Roman"/>
                <w:sz w:val="20"/>
                <w:szCs w:val="24"/>
                <w:lang w:val="uz-Cyrl-UZ"/>
              </w:rPr>
              <m:t>m</m:t>
            </m:r>
          </m:sub>
        </m:sSub>
        <m:r>
          <w:rPr>
            <w:rFonts w:ascii="Cambria Math" w:eastAsia="Times New Roman" w:hAnsi="Cambria Math" w:cs="Times New Roman"/>
            <w:sz w:val="20"/>
            <w:szCs w:val="24"/>
            <w:lang w:val="uz-Cyrl-UZ"/>
          </w:rPr>
          <m:t>=</m:t>
        </m:r>
        <m:f>
          <m:fPr>
            <m:ctrlPr>
              <w:rPr>
                <w:rFonts w:ascii="Cambria Math" w:eastAsia="Times New Roman" w:hAnsi="Cambria Math" w:cs="Times New Roman"/>
                <w:i/>
                <w:sz w:val="20"/>
                <w:szCs w:val="24"/>
                <w:lang w:val="uz-Cyrl-UZ"/>
              </w:rPr>
            </m:ctrlPr>
          </m:fPr>
          <m:num>
            <m:r>
              <w:rPr>
                <w:rFonts w:ascii="Cambria Math" w:eastAsia="Times New Roman" w:hAnsi="Cambria Math" w:cs="Times New Roman"/>
                <w:sz w:val="20"/>
                <w:szCs w:val="24"/>
                <w:lang w:val="uz-Cyrl-UZ"/>
              </w:rPr>
              <m:t>1</m:t>
            </m:r>
          </m:num>
          <m:den>
            <m:r>
              <w:rPr>
                <w:rFonts w:ascii="Cambria Math" w:eastAsia="Times New Roman" w:hAnsi="Cambria Math" w:cs="Times New Roman"/>
                <w:sz w:val="20"/>
                <w:szCs w:val="24"/>
                <w:lang w:val="uz-Cyrl-UZ"/>
              </w:rPr>
              <m:t>m+b</m:t>
            </m:r>
          </m:den>
        </m:f>
      </m:oMath>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t>(5)</w:t>
      </w:r>
    </w:p>
    <w:p w14:paraId="7A70B6AE" w14:textId="77777777" w:rsidR="000048CA" w:rsidRPr="00872D44" w:rsidRDefault="000048CA" w:rsidP="00872D44">
      <w:pPr>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where m and b are parameters determined from the graph, 1/cm</w:t>
      </w:r>
      <w:r w:rsidRPr="00872D44">
        <w:rPr>
          <w:rFonts w:ascii="Times New Roman" w:eastAsia="Times New Roman" w:hAnsi="Times New Roman" w:cs="Times New Roman"/>
          <w:sz w:val="20"/>
          <w:szCs w:val="24"/>
          <w:vertAlign w:val="superscript"/>
          <w:lang w:val="uz-Cyrl-UZ"/>
        </w:rPr>
        <w:t>3</w:t>
      </w:r>
      <w:r w:rsidRPr="00872D44">
        <w:rPr>
          <w:rFonts w:ascii="Times New Roman" w:eastAsia="Times New Roman" w:hAnsi="Times New Roman" w:cs="Times New Roman"/>
          <w:sz w:val="20"/>
          <w:szCs w:val="24"/>
          <w:lang w:val="en-US"/>
        </w:rPr>
        <w:t>.</w:t>
      </w:r>
    </w:p>
    <w:p w14:paraId="511D1F5B" w14:textId="77777777" w:rsidR="000048CA" w:rsidRPr="00872D44" w:rsidRDefault="000048CA" w:rsidP="00872D44">
      <w:pPr>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The relative surface area (</w:t>
      </w:r>
      <w:proofErr w:type="spellStart"/>
      <w:r w:rsidRPr="00872D44">
        <w:rPr>
          <w:rFonts w:ascii="Times New Roman" w:eastAsia="Times New Roman" w:hAnsi="Times New Roman" w:cs="Times New Roman"/>
          <w:sz w:val="20"/>
          <w:szCs w:val="24"/>
          <w:lang w:val="en-US"/>
        </w:rPr>
        <w:t>S</w:t>
      </w:r>
      <w:r w:rsidRPr="00872D44">
        <w:rPr>
          <w:rFonts w:ascii="Times New Roman" w:eastAsia="Times New Roman" w:hAnsi="Times New Roman" w:cs="Times New Roman"/>
          <w:sz w:val="20"/>
          <w:szCs w:val="24"/>
          <w:vertAlign w:val="subscript"/>
          <w:lang w:val="en-US"/>
        </w:rPr>
        <w:t>rel</w:t>
      </w:r>
      <w:proofErr w:type="spellEnd"/>
      <w:r w:rsidRPr="00872D44">
        <w:rPr>
          <w:rFonts w:ascii="Times New Roman" w:eastAsia="Times New Roman" w:hAnsi="Times New Roman" w:cs="Times New Roman"/>
          <w:sz w:val="20"/>
          <w:szCs w:val="24"/>
          <w:lang w:val="en-US"/>
        </w:rPr>
        <w:t>) of the catalyst was determined using the following formula:</w:t>
      </w:r>
    </w:p>
    <w:p w14:paraId="6548CBE2" w14:textId="77777777" w:rsidR="00954223" w:rsidRPr="00872D44" w:rsidRDefault="00A42B9F" w:rsidP="00872D44">
      <w:pPr>
        <w:spacing w:before="240" w:after="240" w:line="240" w:lineRule="auto"/>
        <w:jc w:val="right"/>
        <w:rPr>
          <w:rFonts w:ascii="Times New Roman" w:eastAsia="Times New Roman" w:hAnsi="Times New Roman" w:cs="Times New Roman"/>
          <w:sz w:val="20"/>
          <w:szCs w:val="24"/>
          <w:lang w:val="uz-Cyrl-UZ"/>
        </w:rPr>
      </w:pPr>
      <m:oMath>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en-US"/>
              </w:rPr>
              <m:t xml:space="preserve">S </m:t>
            </m:r>
          </m:e>
          <m:sub>
            <m:r>
              <w:rPr>
                <w:rFonts w:ascii="Cambria Math" w:eastAsia="Times New Roman" w:hAnsi="Cambria Math" w:cs="Times New Roman"/>
                <w:sz w:val="20"/>
                <w:szCs w:val="24"/>
              </w:rPr>
              <m:t>rel</m:t>
            </m:r>
          </m:sub>
        </m:sSub>
        <m:r>
          <w:rPr>
            <w:rFonts w:ascii="Cambria Math" w:eastAsia="Times New Roman" w:hAnsi="Cambria Math" w:cs="Times New Roman"/>
            <w:sz w:val="20"/>
            <w:szCs w:val="24"/>
            <w:lang w:val="en-US"/>
          </w:rPr>
          <m:t>=</m:t>
        </m:r>
        <m:f>
          <m:fPr>
            <m:ctrlPr>
              <w:rPr>
                <w:rFonts w:ascii="Cambria Math" w:eastAsia="Times New Roman" w:hAnsi="Cambria Math" w:cs="Times New Roman"/>
                <w:i/>
                <w:sz w:val="20"/>
                <w:szCs w:val="24"/>
                <w:lang w:val="en-US"/>
              </w:rPr>
            </m:ctrlPr>
          </m:fPr>
          <m:num>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en-US"/>
                  </w:rPr>
                  <m:t>V</m:t>
                </m:r>
              </m:e>
              <m:sub>
                <m:r>
                  <w:rPr>
                    <w:rFonts w:ascii="Cambria Math" w:eastAsia="Times New Roman" w:hAnsi="Cambria Math" w:cs="Times New Roman"/>
                    <w:sz w:val="20"/>
                    <w:szCs w:val="24"/>
                    <w:lang w:val="en-US"/>
                  </w:rPr>
                  <m:t>m</m:t>
                </m:r>
              </m:sub>
            </m:sSub>
            <m:r>
              <w:rPr>
                <w:rFonts w:ascii="Cambria Math" w:eastAsia="Times New Roman" w:hAnsi="Cambria Math" w:cs="Times New Roman"/>
                <w:sz w:val="20"/>
                <w:szCs w:val="24"/>
                <w:lang w:val="en-US"/>
              </w:rPr>
              <m:t>∙</m:t>
            </m:r>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en-US"/>
                  </w:rPr>
                  <m:t>S</m:t>
                </m:r>
              </m:e>
              <m:sub>
                <m:r>
                  <w:rPr>
                    <w:rFonts w:ascii="Cambria Math" w:eastAsia="Times New Roman" w:hAnsi="Cambria Math" w:cs="Times New Roman"/>
                    <w:sz w:val="20"/>
                    <w:szCs w:val="24"/>
                    <w:lang w:val="en-US"/>
                  </w:rPr>
                  <m:t>0</m:t>
                </m:r>
              </m:sub>
            </m:sSub>
          </m:num>
          <m:den>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en-US"/>
                  </w:rPr>
                  <m:t>m</m:t>
                </m:r>
              </m:e>
              <m:sub>
                <m:r>
                  <w:rPr>
                    <w:rFonts w:ascii="Cambria Math" w:eastAsia="Times New Roman" w:hAnsi="Cambria Math" w:cs="Times New Roman"/>
                    <w:sz w:val="20"/>
                    <w:szCs w:val="24"/>
                    <w:lang w:val="en-US"/>
                  </w:rPr>
                  <m:t>1</m:t>
                </m:r>
              </m:sub>
            </m:sSub>
          </m:den>
        </m:f>
      </m:oMath>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Pr>
          <w:rFonts w:ascii="Times New Roman" w:eastAsia="Times New Roman" w:hAnsi="Times New Roman" w:cs="Times New Roman"/>
          <w:sz w:val="20"/>
          <w:szCs w:val="24"/>
          <w:lang w:val="en-US"/>
        </w:rPr>
        <w:tab/>
      </w:r>
      <w:r w:rsid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t>(6)</w:t>
      </w:r>
    </w:p>
    <w:p w14:paraId="34C29789" w14:textId="77777777" w:rsidR="000048CA" w:rsidRPr="00872D44" w:rsidRDefault="000048CA" w:rsidP="00872D44">
      <w:pPr>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where,</w:t>
      </w:r>
      <m:oMath>
        <m:r>
          <w:rPr>
            <w:rFonts w:ascii="Cambria Math" w:eastAsia="Times New Roman" w:hAnsi="Cambria Math" w:cs="Times New Roman"/>
            <w:sz w:val="20"/>
            <w:szCs w:val="24"/>
            <w:lang w:val="uz-Cyrl-UZ"/>
          </w:rPr>
          <m:t xml:space="preserve">  </m:t>
        </m:r>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uz-Cyrl-UZ"/>
              </w:rPr>
              <m:t>S</m:t>
            </m:r>
          </m:e>
          <m:sub>
            <m:r>
              <w:rPr>
                <w:rFonts w:ascii="Cambria Math" w:eastAsia="Times New Roman" w:hAnsi="Cambria Math" w:cs="Times New Roman"/>
                <w:sz w:val="20"/>
                <w:szCs w:val="24"/>
                <w:lang w:val="uz-Cyrl-UZ"/>
              </w:rPr>
              <m:t>0</m:t>
            </m:r>
          </m:sub>
        </m:sSub>
      </m:oMath>
      <w:r w:rsidRPr="00872D44">
        <w:rPr>
          <w:rFonts w:ascii="Times New Roman" w:eastAsia="Times New Roman" w:hAnsi="Times New Roman" w:cs="Times New Roman"/>
          <w:sz w:val="20"/>
          <w:szCs w:val="24"/>
          <w:lang w:val="en-US"/>
        </w:rPr>
        <w:t xml:space="preserve"> -1 cm</w:t>
      </w:r>
      <w:r w:rsidRPr="00872D44">
        <w:rPr>
          <w:rFonts w:ascii="Times New Roman" w:eastAsia="Times New Roman" w:hAnsi="Times New Roman" w:cs="Times New Roman"/>
          <w:sz w:val="20"/>
          <w:szCs w:val="24"/>
          <w:vertAlign w:val="superscript"/>
          <w:lang w:val="en-US"/>
        </w:rPr>
        <w:t>3</w:t>
      </w:r>
      <w:r w:rsidRPr="00872D44">
        <w:rPr>
          <w:rFonts w:ascii="Times New Roman" w:eastAsia="Times New Roman" w:hAnsi="Times New Roman" w:cs="Times New Roman"/>
          <w:sz w:val="20"/>
          <w:szCs w:val="24"/>
          <w:lang w:val="en-US"/>
        </w:rPr>
        <w:t xml:space="preserve"> adsorbate coverage surface, for nitrogen </w:t>
      </w:r>
      <m:oMath>
        <m:sSub>
          <m:sSubPr>
            <m:ctrlPr>
              <w:rPr>
                <w:rFonts w:ascii="Cambria Math" w:eastAsia="Times New Roman" w:hAnsi="Cambria Math" w:cs="Times New Roman"/>
                <w:i/>
                <w:sz w:val="20"/>
                <w:szCs w:val="24"/>
                <w:lang w:val="en-US"/>
              </w:rPr>
            </m:ctrlPr>
          </m:sSubPr>
          <m:e>
            <m:r>
              <w:rPr>
                <w:rFonts w:ascii="Cambria Math" w:eastAsia="Times New Roman" w:hAnsi="Cambria Math" w:cs="Times New Roman"/>
                <w:sz w:val="20"/>
                <w:szCs w:val="24"/>
                <w:lang w:val="uz-Cyrl-UZ"/>
              </w:rPr>
              <m:t xml:space="preserve"> S</m:t>
            </m:r>
          </m:e>
          <m:sub>
            <m:r>
              <w:rPr>
                <w:rFonts w:ascii="Cambria Math" w:eastAsia="Times New Roman" w:hAnsi="Cambria Math" w:cs="Times New Roman"/>
                <w:sz w:val="20"/>
                <w:szCs w:val="24"/>
                <w:lang w:val="uz-Cyrl-UZ"/>
              </w:rPr>
              <m:t>0</m:t>
            </m:r>
          </m:sub>
        </m:sSub>
      </m:oMath>
      <w:r w:rsidRPr="00872D44">
        <w:rPr>
          <w:rFonts w:ascii="Times New Roman" w:eastAsia="Times New Roman" w:hAnsi="Times New Roman" w:cs="Times New Roman"/>
          <w:sz w:val="20"/>
          <w:szCs w:val="24"/>
          <w:lang w:val="en-US"/>
        </w:rPr>
        <w:t>=4.35m</w:t>
      </w:r>
      <w:r w:rsidRPr="00872D44">
        <w:rPr>
          <w:rFonts w:ascii="Times New Roman" w:eastAsia="Times New Roman" w:hAnsi="Times New Roman" w:cs="Times New Roman"/>
          <w:sz w:val="20"/>
          <w:szCs w:val="24"/>
          <w:vertAlign w:val="superscript"/>
          <w:lang w:val="en-US"/>
        </w:rPr>
        <w:t>2</w:t>
      </w:r>
      <w:r w:rsidRPr="00872D44">
        <w:rPr>
          <w:rFonts w:ascii="Times New Roman" w:eastAsia="Times New Roman" w:hAnsi="Times New Roman" w:cs="Times New Roman"/>
          <w:sz w:val="20"/>
          <w:szCs w:val="24"/>
          <w:lang w:val="en-US"/>
        </w:rPr>
        <w:t>/cm</w:t>
      </w:r>
      <w:r w:rsidRPr="00872D44">
        <w:rPr>
          <w:rFonts w:ascii="Times New Roman" w:eastAsia="Times New Roman" w:hAnsi="Times New Roman" w:cs="Times New Roman"/>
          <w:sz w:val="20"/>
          <w:szCs w:val="24"/>
          <w:vertAlign w:val="superscript"/>
          <w:lang w:val="en-US"/>
        </w:rPr>
        <w:t>3</w:t>
      </w:r>
      <w:r w:rsidRPr="00872D44">
        <w:rPr>
          <w:rFonts w:ascii="Times New Roman" w:eastAsia="Times New Roman" w:hAnsi="Times New Roman" w:cs="Times New Roman"/>
          <w:sz w:val="20"/>
          <w:szCs w:val="24"/>
          <w:lang w:val="en-US"/>
        </w:rPr>
        <w:t>;</w:t>
      </w:r>
    </w:p>
    <w:p w14:paraId="283C34F8" w14:textId="77777777" w:rsidR="000048CA" w:rsidRPr="00872D44" w:rsidRDefault="000048CA" w:rsidP="00872D44">
      <w:pPr>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m</w:t>
      </w:r>
      <w:r w:rsidRPr="00872D44">
        <w:rPr>
          <w:rFonts w:ascii="Times New Roman" w:eastAsia="Times New Roman" w:hAnsi="Times New Roman" w:cs="Times New Roman"/>
          <w:sz w:val="20"/>
          <w:szCs w:val="24"/>
          <w:vertAlign w:val="subscript"/>
          <w:lang w:val="en-US"/>
        </w:rPr>
        <w:t>1</w:t>
      </w:r>
      <w:r w:rsidRPr="00872D44">
        <w:rPr>
          <w:rFonts w:ascii="Times New Roman" w:eastAsia="Times New Roman" w:hAnsi="Times New Roman" w:cs="Times New Roman"/>
          <w:sz w:val="20"/>
          <w:szCs w:val="24"/>
          <w:lang w:val="en-US"/>
        </w:rPr>
        <w:t>-catalyst mass, g</w:t>
      </w:r>
    </w:p>
    <w:p w14:paraId="28C8CB89" w14:textId="77777777" w:rsidR="00954223" w:rsidRPr="00872D44" w:rsidRDefault="000048CA" w:rsidP="00872D44">
      <w:pPr>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b/>
          <w:bCs/>
          <w:sz w:val="20"/>
          <w:szCs w:val="24"/>
          <w:lang w:val="uz-Cyrl-UZ"/>
        </w:rPr>
        <w:t>X-ray phase analysis</w:t>
      </w:r>
      <w:r w:rsidR="00954223" w:rsidRPr="00872D44">
        <w:rPr>
          <w:rFonts w:ascii="Times New Roman" w:eastAsia="Times New Roman" w:hAnsi="Times New Roman" w:cs="Times New Roman"/>
          <w:b/>
          <w:bCs/>
          <w:sz w:val="20"/>
          <w:szCs w:val="24"/>
          <w:lang w:val="uz-Cyrl-UZ"/>
        </w:rPr>
        <w:t xml:space="preserve">: </w:t>
      </w:r>
      <w:r w:rsidRPr="00872D44">
        <w:rPr>
          <w:rFonts w:ascii="Times New Roman" w:eastAsia="Times New Roman" w:hAnsi="Times New Roman" w:cs="Times New Roman"/>
          <w:sz w:val="20"/>
          <w:szCs w:val="24"/>
          <w:lang w:val="uz-Cyrl-UZ"/>
        </w:rPr>
        <w:t>The catalysts were examined by X-ray diffraction (X-ray phase analysis) using an XRD-6100 diffractometer (Shimadzu, Japan). Phase identification was carried out based on data from the literature by comparing the X-ray diffractograms with those of individual components from the JSPDS (JCPDS) file. The line (peak) intensities were measured on a 100-point scale based on peak heights. The interplanar distance (d, nm) in the crystal lattice was determined using the Wolff-Bragg formula:</w:t>
      </w:r>
    </w:p>
    <w:p w14:paraId="3A351E83" w14:textId="77777777" w:rsidR="00954223" w:rsidRPr="00872D44" w:rsidRDefault="00A42B9F" w:rsidP="00872D44">
      <w:pPr>
        <w:spacing w:before="240" w:after="240" w:line="240" w:lineRule="auto"/>
        <w:ind w:firstLine="709"/>
        <w:jc w:val="right"/>
        <w:rPr>
          <w:rFonts w:ascii="Times New Roman" w:eastAsia="Times New Roman" w:hAnsi="Times New Roman" w:cs="Times New Roman"/>
          <w:sz w:val="20"/>
          <w:szCs w:val="24"/>
          <w:lang w:val="uz-Cyrl-UZ"/>
        </w:rPr>
      </w:pPr>
      <m:oMath>
        <m:f>
          <m:fPr>
            <m:ctrlPr>
              <w:rPr>
                <w:rFonts w:ascii="Cambria Math" w:eastAsia="Times New Roman" w:hAnsi="Cambria Math" w:cs="Times New Roman"/>
                <w:i/>
                <w:sz w:val="20"/>
                <w:szCs w:val="24"/>
                <w:lang w:val="en-US"/>
              </w:rPr>
            </m:ctrlPr>
          </m:fPr>
          <m:num>
            <m:r>
              <w:rPr>
                <w:rFonts w:ascii="Cambria Math" w:eastAsia="Times New Roman" w:hAnsi="Cambria Math" w:cs="Times New Roman"/>
                <w:sz w:val="20"/>
                <w:szCs w:val="24"/>
                <w:lang w:val="en-US"/>
              </w:rPr>
              <m:t>d</m:t>
            </m:r>
          </m:num>
          <m:den>
            <m:r>
              <w:rPr>
                <w:rFonts w:ascii="Cambria Math" w:eastAsia="Times New Roman" w:hAnsi="Cambria Math" w:cs="Times New Roman"/>
                <w:sz w:val="20"/>
                <w:szCs w:val="24"/>
                <w:lang w:val="en-US"/>
              </w:rPr>
              <m:t>n</m:t>
            </m:r>
          </m:den>
        </m:f>
        <m:r>
          <w:rPr>
            <w:rFonts w:ascii="Cambria Math" w:eastAsia="Times New Roman" w:hAnsi="Cambria Math" w:cs="Times New Roman"/>
            <w:sz w:val="20"/>
            <w:szCs w:val="24"/>
            <w:lang w:val="en-US"/>
          </w:rPr>
          <m:t>=</m:t>
        </m:r>
        <m:f>
          <m:fPr>
            <m:ctrlPr>
              <w:rPr>
                <w:rFonts w:ascii="Cambria Math" w:eastAsia="Times New Roman" w:hAnsi="Cambria Math" w:cs="Times New Roman"/>
                <w:i/>
                <w:sz w:val="20"/>
                <w:szCs w:val="24"/>
                <w:lang w:val="en-US"/>
              </w:rPr>
            </m:ctrlPr>
          </m:fPr>
          <m:num>
            <m:r>
              <w:rPr>
                <w:rFonts w:ascii="Cambria Math" w:eastAsia="Times New Roman" w:hAnsi="Cambria Math" w:cs="Times New Roman"/>
                <w:sz w:val="20"/>
                <w:szCs w:val="24"/>
                <w:lang w:val="en-US"/>
              </w:rPr>
              <m:t>λ</m:t>
            </m:r>
          </m:num>
          <m:den>
            <m:r>
              <w:rPr>
                <w:rFonts w:ascii="Cambria Math" w:eastAsia="Times New Roman" w:hAnsi="Cambria Math" w:cs="Times New Roman"/>
                <w:sz w:val="20"/>
                <w:szCs w:val="24"/>
                <w:lang w:val="en-US"/>
              </w:rPr>
              <m:t>2</m:t>
            </m:r>
            <m:func>
              <m:funcPr>
                <m:ctrlPr>
                  <w:rPr>
                    <w:rFonts w:ascii="Cambria Math" w:eastAsia="Times New Roman" w:hAnsi="Cambria Math" w:cs="Times New Roman"/>
                    <w:i/>
                    <w:sz w:val="20"/>
                    <w:szCs w:val="24"/>
                    <w:lang w:val="en-US"/>
                  </w:rPr>
                </m:ctrlPr>
              </m:funcPr>
              <m:fName>
                <m:r>
                  <m:rPr>
                    <m:sty m:val="p"/>
                  </m:rPr>
                  <w:rPr>
                    <w:rFonts w:ascii="Cambria Math" w:eastAsia="Times New Roman" w:hAnsi="Cambria Math" w:cs="Times New Roman"/>
                    <w:sz w:val="20"/>
                    <w:szCs w:val="24"/>
                    <w:lang w:val="en-US"/>
                  </w:rPr>
                  <m:t>sin</m:t>
                </m:r>
              </m:fName>
              <m:e>
                <m:r>
                  <w:rPr>
                    <w:rFonts w:ascii="Cambria Math" w:eastAsia="Times New Roman" w:hAnsi="Cambria Math" w:cs="Times New Roman"/>
                    <w:sz w:val="20"/>
                    <w:szCs w:val="24"/>
                    <w:lang w:val="en-US"/>
                  </w:rPr>
                  <m:t>θ</m:t>
                </m:r>
              </m:e>
            </m:func>
          </m:den>
        </m:f>
      </m:oMath>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t>(7)</w:t>
      </w:r>
    </w:p>
    <w:p w14:paraId="22E055F8" w14:textId="77777777" w:rsidR="000048CA" w:rsidRPr="00872D44" w:rsidRDefault="000048CA" w:rsidP="00872D44">
      <w:pPr>
        <w:tabs>
          <w:tab w:val="left" w:pos="709"/>
        </w:tabs>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where n is the order of reflection;</w:t>
      </w:r>
    </w:p>
    <w:p w14:paraId="134EBE6C" w14:textId="77777777" w:rsidR="000048CA" w:rsidRPr="00872D44" w:rsidRDefault="000048CA" w:rsidP="00872D44">
      <w:pPr>
        <w:tabs>
          <w:tab w:val="left" w:pos="709"/>
        </w:tabs>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en-US"/>
        </w:rPr>
        <w:t xml:space="preserve">λ is the X-ray wavelength, </w:t>
      </w:r>
      <w:r w:rsidR="00872D44" w:rsidRPr="00872D44">
        <w:rPr>
          <w:rFonts w:ascii="Times New Roman" w:eastAsia="Times New Roman" w:hAnsi="Times New Roman" w:cs="Times New Roman"/>
          <w:position w:val="-4"/>
          <w:sz w:val="20"/>
          <w:szCs w:val="24"/>
          <w:lang w:val="uz-Cyrl-UZ"/>
        </w:rPr>
        <w:object w:dxaOrig="240" w:dyaOrig="420" w14:anchorId="7A01A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12.6pt" o:ole="">
            <v:imagedata r:id="rId7" o:title=""/>
          </v:shape>
          <o:OLEObject Type="Embed" ProgID="Equation.3" ShapeID="_x0000_i1025" DrawAspect="Content" ObjectID="_1829806984" r:id="rId8"/>
        </w:object>
      </w:r>
      <w:r w:rsidRPr="00872D44">
        <w:rPr>
          <w:rFonts w:ascii="Times New Roman" w:eastAsia="Times New Roman" w:hAnsi="Times New Roman" w:cs="Times New Roman"/>
          <w:sz w:val="20"/>
          <w:szCs w:val="24"/>
          <w:lang w:val="en-US"/>
        </w:rPr>
        <w:t>;</w:t>
      </w:r>
    </w:p>
    <w:p w14:paraId="4EEBF8F8" w14:textId="77777777" w:rsidR="000048CA" w:rsidRPr="00872D44" w:rsidRDefault="000048CA" w:rsidP="00872D44">
      <w:pPr>
        <w:tabs>
          <w:tab w:val="left" w:pos="709"/>
        </w:tabs>
        <w:spacing w:after="0" w:line="240" w:lineRule="auto"/>
        <w:ind w:firstLine="284"/>
        <w:jc w:val="both"/>
        <w:rPr>
          <w:rFonts w:ascii="Times New Roman" w:eastAsia="Times New Roman" w:hAnsi="Times New Roman" w:cs="Times New Roman"/>
          <w:sz w:val="20"/>
          <w:szCs w:val="24"/>
          <w:lang w:val="en-US"/>
        </w:rPr>
      </w:pPr>
      <m:oMath>
        <m:r>
          <w:rPr>
            <w:rFonts w:ascii="Cambria Math" w:eastAsia="Times New Roman" w:hAnsi="Cambria Math" w:cs="Times New Roman"/>
            <w:sz w:val="20"/>
            <w:szCs w:val="24"/>
            <w:lang w:val="en-US"/>
          </w:rPr>
          <m:t>θ</m:t>
        </m:r>
      </m:oMath>
      <w:r w:rsidRPr="00872D44">
        <w:rPr>
          <w:rFonts w:ascii="Times New Roman" w:eastAsia="Times New Roman" w:hAnsi="Times New Roman" w:cs="Times New Roman"/>
          <w:sz w:val="20"/>
          <w:szCs w:val="24"/>
          <w:lang w:val="en-US"/>
        </w:rPr>
        <w:t xml:space="preserve"> is the Bragg angle, </w:t>
      </w:r>
      <w:proofErr w:type="gramStart"/>
      <w:r w:rsidRPr="00872D44">
        <w:rPr>
          <w:rFonts w:ascii="Times New Roman" w:eastAsia="Times New Roman" w:hAnsi="Times New Roman" w:cs="Times New Roman"/>
          <w:sz w:val="20"/>
          <w:szCs w:val="24"/>
          <w:lang w:val="en-US"/>
        </w:rPr>
        <w:t>degrees.</w:t>
      </w:r>
      <w:proofErr w:type="gramEnd"/>
    </w:p>
    <w:p w14:paraId="4DBB23BA" w14:textId="168A92AF" w:rsidR="000048CA" w:rsidRPr="00872D44" w:rsidRDefault="000C2FAF" w:rsidP="00872D44">
      <w:pPr>
        <w:tabs>
          <w:tab w:val="left" w:pos="709"/>
        </w:tabs>
        <w:spacing w:after="0" w:line="240" w:lineRule="auto"/>
        <w:ind w:firstLine="284"/>
        <w:jc w:val="both"/>
        <w:rPr>
          <w:rFonts w:ascii="Times New Roman" w:eastAsia="Times New Roman" w:hAnsi="Times New Roman" w:cs="Times New Roman"/>
          <w:sz w:val="20"/>
          <w:szCs w:val="24"/>
          <w:lang w:val="en-US"/>
        </w:rPr>
      </w:pPr>
      <w:r w:rsidRPr="000C2FAF">
        <w:rPr>
          <w:rFonts w:ascii="Times New Roman" w:eastAsia="Times New Roman" w:hAnsi="Times New Roman" w:cs="Times New Roman"/>
          <w:sz w:val="20"/>
          <w:szCs w:val="24"/>
          <w:lang w:val="en-US"/>
        </w:rPr>
        <w:t xml:space="preserve">The mean crystallite size was determined </w:t>
      </w:r>
      <w:proofErr w:type="spellStart"/>
      <w:r w:rsidRPr="000C2FAF">
        <w:rPr>
          <w:rFonts w:ascii="Times New Roman" w:eastAsia="Times New Roman" w:hAnsi="Times New Roman" w:cs="Times New Roman"/>
          <w:sz w:val="20"/>
          <w:szCs w:val="24"/>
          <w:lang w:val="en-US"/>
        </w:rPr>
        <w:t>utilising</w:t>
      </w:r>
      <w:proofErr w:type="spellEnd"/>
      <w:r>
        <w:rPr>
          <w:rFonts w:ascii="Times New Roman" w:eastAsia="Times New Roman" w:hAnsi="Times New Roman" w:cs="Times New Roman"/>
          <w:sz w:val="20"/>
          <w:szCs w:val="24"/>
          <w:lang w:val="en-US"/>
        </w:rPr>
        <w:t xml:space="preserve"> the </w:t>
      </w:r>
      <w:proofErr w:type="spellStart"/>
      <w:r>
        <w:rPr>
          <w:rFonts w:ascii="Times New Roman" w:eastAsia="Times New Roman" w:hAnsi="Times New Roman" w:cs="Times New Roman"/>
          <w:sz w:val="20"/>
          <w:szCs w:val="24"/>
          <w:lang w:val="en-US"/>
        </w:rPr>
        <w:t>Selyakov</w:t>
      </w:r>
      <w:proofErr w:type="spellEnd"/>
      <w:r>
        <w:rPr>
          <w:rFonts w:ascii="Times New Roman" w:eastAsia="Times New Roman" w:hAnsi="Times New Roman" w:cs="Times New Roman"/>
          <w:sz w:val="20"/>
          <w:szCs w:val="24"/>
          <w:lang w:val="en-US"/>
        </w:rPr>
        <w:t>-Scherrer equation</w:t>
      </w:r>
      <w:r w:rsidR="000048CA" w:rsidRPr="00872D44">
        <w:rPr>
          <w:rFonts w:ascii="Times New Roman" w:eastAsia="Times New Roman" w:hAnsi="Times New Roman" w:cs="Times New Roman"/>
          <w:sz w:val="20"/>
          <w:szCs w:val="24"/>
          <w:lang w:val="en-US"/>
        </w:rPr>
        <w:t>:</w:t>
      </w:r>
    </w:p>
    <w:p w14:paraId="1F56640C" w14:textId="77777777" w:rsidR="00954223" w:rsidRPr="00872D44" w:rsidRDefault="00954223" w:rsidP="00872D44">
      <w:pPr>
        <w:tabs>
          <w:tab w:val="left" w:pos="709"/>
        </w:tabs>
        <w:spacing w:before="240" w:after="240" w:line="240" w:lineRule="auto"/>
        <w:ind w:firstLine="709"/>
        <w:jc w:val="right"/>
        <w:rPr>
          <w:rFonts w:ascii="Times New Roman" w:eastAsia="Times New Roman" w:hAnsi="Times New Roman" w:cs="Times New Roman"/>
          <w:sz w:val="20"/>
          <w:szCs w:val="24"/>
          <w:lang w:val="uz-Latn-UZ"/>
        </w:rPr>
      </w:pPr>
      <m:oMath>
        <m:r>
          <w:rPr>
            <w:rFonts w:ascii="Cambria Math" w:eastAsia="Times New Roman" w:hAnsi="Cambria Math" w:cs="Times New Roman"/>
            <w:sz w:val="20"/>
            <w:szCs w:val="24"/>
            <w:lang w:val="en-US"/>
          </w:rPr>
          <m:t>D=</m:t>
        </m:r>
        <m:f>
          <m:fPr>
            <m:ctrlPr>
              <w:rPr>
                <w:rFonts w:ascii="Cambria Math" w:eastAsia="Times New Roman" w:hAnsi="Cambria Math" w:cs="Times New Roman"/>
                <w:i/>
                <w:sz w:val="20"/>
                <w:szCs w:val="24"/>
                <w:lang w:val="en-US"/>
              </w:rPr>
            </m:ctrlPr>
          </m:fPr>
          <m:num>
            <m:r>
              <w:rPr>
                <w:rFonts w:ascii="Cambria Math" w:eastAsia="Times New Roman" w:hAnsi="Cambria Math" w:cs="Times New Roman"/>
                <w:sz w:val="20"/>
                <w:szCs w:val="24"/>
                <w:lang w:val="uz-Latn-UZ"/>
              </w:rPr>
              <m:t>k∙</m:t>
            </m:r>
            <m:r>
              <w:rPr>
                <w:rFonts w:ascii="Cambria Math" w:eastAsia="Times New Roman" w:hAnsi="Cambria Math" w:cs="Times New Roman"/>
                <w:sz w:val="20"/>
                <w:szCs w:val="24"/>
                <w:lang w:val="en-US"/>
              </w:rPr>
              <m:t>λ</m:t>
            </m:r>
          </m:num>
          <m:den>
            <m:r>
              <w:rPr>
                <w:rFonts w:ascii="Cambria Math" w:eastAsia="Times New Roman" w:hAnsi="Cambria Math" w:cs="Times New Roman"/>
                <w:sz w:val="20"/>
                <w:szCs w:val="24"/>
                <w:lang w:val="en-US"/>
              </w:rPr>
              <m:t>β</m:t>
            </m:r>
            <m:func>
              <m:funcPr>
                <m:ctrlPr>
                  <w:rPr>
                    <w:rFonts w:ascii="Cambria Math" w:eastAsia="Times New Roman" w:hAnsi="Cambria Math" w:cs="Times New Roman"/>
                    <w:i/>
                    <w:sz w:val="20"/>
                    <w:szCs w:val="24"/>
                    <w:lang w:val="en-US"/>
                  </w:rPr>
                </m:ctrlPr>
              </m:funcPr>
              <m:fName>
                <m:r>
                  <m:rPr>
                    <m:sty m:val="p"/>
                  </m:rPr>
                  <w:rPr>
                    <w:rFonts w:ascii="Cambria Math" w:eastAsia="Times New Roman" w:hAnsi="Cambria Math" w:cs="Times New Roman"/>
                    <w:sz w:val="20"/>
                    <w:szCs w:val="24"/>
                    <w:lang w:val="en-US"/>
                  </w:rPr>
                  <m:t>sin</m:t>
                </m:r>
              </m:fName>
              <m:e>
                <m:r>
                  <w:rPr>
                    <w:rFonts w:ascii="Cambria Math" w:eastAsia="Times New Roman" w:hAnsi="Cambria Math" w:cs="Times New Roman"/>
                    <w:sz w:val="20"/>
                    <w:szCs w:val="24"/>
                    <w:lang w:val="en-US"/>
                  </w:rPr>
                  <m:t>θ</m:t>
                </m:r>
              </m:e>
            </m:func>
          </m:den>
        </m:f>
      </m:oMath>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r>
      <w:r w:rsidR="00872D44" w:rsidRPr="00872D44">
        <w:rPr>
          <w:rFonts w:ascii="Times New Roman" w:eastAsia="Times New Roman" w:hAnsi="Times New Roman" w:cs="Times New Roman"/>
          <w:sz w:val="20"/>
          <w:szCs w:val="24"/>
          <w:lang w:val="en-US"/>
        </w:rPr>
        <w:tab/>
        <w:t>(8)</w:t>
      </w:r>
    </w:p>
    <w:p w14:paraId="5048F328" w14:textId="77777777" w:rsidR="00954223" w:rsidRPr="00872D44" w:rsidRDefault="000048CA" w:rsidP="00872D44">
      <w:pPr>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sz w:val="20"/>
          <w:szCs w:val="24"/>
          <w:lang w:val="uz-Cyrl-UZ"/>
        </w:rPr>
        <w:t>The smaller the particle size of the highly catalytically active catalyst, the lower its diffusion and thermal resistance, and the higher its activity.</w:t>
      </w:r>
    </w:p>
    <w:p w14:paraId="19A5145C" w14:textId="060B7D23" w:rsidR="00954223" w:rsidRPr="00872D44" w:rsidRDefault="000048CA" w:rsidP="00872D44">
      <w:pPr>
        <w:tabs>
          <w:tab w:val="left" w:pos="709"/>
        </w:tabs>
        <w:autoSpaceDE w:val="0"/>
        <w:autoSpaceDN w:val="0"/>
        <w:adjustRightInd w:val="0"/>
        <w:spacing w:after="0" w:line="240" w:lineRule="auto"/>
        <w:ind w:firstLine="284"/>
        <w:jc w:val="both"/>
        <w:rPr>
          <w:rFonts w:ascii="Times New Roman" w:eastAsia="Times New Roman" w:hAnsi="Times New Roman" w:cs="Times New Roman"/>
          <w:color w:val="000000"/>
          <w:sz w:val="20"/>
          <w:szCs w:val="24"/>
          <w:lang w:val="uz-Cyrl-UZ"/>
        </w:rPr>
      </w:pPr>
      <w:r w:rsidRPr="00872D44">
        <w:rPr>
          <w:rFonts w:ascii="Times New Roman" w:eastAsia="Times New Roman" w:hAnsi="Times New Roman" w:cs="Times New Roman"/>
          <w:b/>
          <w:sz w:val="20"/>
          <w:szCs w:val="24"/>
          <w:lang w:val="uz-Cyrl-UZ"/>
        </w:rPr>
        <w:t>Determining the amount of coke</w:t>
      </w:r>
      <w:r w:rsidR="00954223" w:rsidRPr="00872D44">
        <w:rPr>
          <w:rFonts w:ascii="Times New Roman" w:eastAsia="Times New Roman" w:hAnsi="Times New Roman" w:cs="Times New Roman"/>
          <w:b/>
          <w:bCs/>
          <w:color w:val="000000"/>
          <w:sz w:val="20"/>
          <w:szCs w:val="24"/>
          <w:lang w:val="uz-Cyrl-UZ"/>
        </w:rPr>
        <w:t>.</w:t>
      </w:r>
      <w:r w:rsidRPr="00872D44">
        <w:rPr>
          <w:rFonts w:ascii="Times New Roman" w:eastAsia="Times New Roman" w:hAnsi="Times New Roman" w:cs="Times New Roman"/>
          <w:color w:val="000000"/>
          <w:sz w:val="20"/>
          <w:szCs w:val="24"/>
          <w:lang w:val="en-US"/>
        </w:rPr>
        <w:t xml:space="preserve"> </w:t>
      </w:r>
      <w:r w:rsidR="000C2FAF" w:rsidRPr="000C2FAF">
        <w:rPr>
          <w:rFonts w:ascii="Times New Roman" w:eastAsia="Times New Roman" w:hAnsi="Times New Roman" w:cs="Times New Roman"/>
          <w:color w:val="000000"/>
          <w:sz w:val="20"/>
          <w:szCs w:val="24"/>
          <w:lang w:val="uz-Cyrl-UZ"/>
        </w:rPr>
        <w:t xml:space="preserve">The quantity of coke on the highly catalytically active catalysts was ascertained by the mass difference before and after calcination </w:t>
      </w:r>
      <w:r w:rsidR="000C2FAF">
        <w:rPr>
          <w:rFonts w:ascii="Times New Roman" w:eastAsia="Times New Roman" w:hAnsi="Times New Roman" w:cs="Times New Roman"/>
          <w:color w:val="000000"/>
          <w:sz w:val="20"/>
          <w:szCs w:val="24"/>
          <w:lang w:val="uz-Cyrl-UZ"/>
        </w:rPr>
        <w:t xml:space="preserve">in air. </w:t>
      </w:r>
      <w:r w:rsidR="000C2FAF" w:rsidRPr="000C2FAF">
        <w:rPr>
          <w:rFonts w:ascii="Times New Roman" w:eastAsia="Times New Roman" w:hAnsi="Times New Roman" w:cs="Times New Roman"/>
          <w:color w:val="000000"/>
          <w:sz w:val="20"/>
          <w:szCs w:val="24"/>
          <w:lang w:val="uz-Cyrl-UZ"/>
        </w:rPr>
        <w:t xml:space="preserve">To do this, the highly catalytically active catalyst was subjected to heating in air at 110 </w:t>
      </w:r>
      <w:r w:rsidR="000C2FAF">
        <w:rPr>
          <w:rFonts w:ascii="Times New Roman" w:eastAsia="Times New Roman" w:hAnsi="Times New Roman" w:cs="Times New Roman"/>
          <w:color w:val="000000"/>
          <w:sz w:val="20"/>
          <w:szCs w:val="24"/>
          <w:lang w:val="uz-Cyrl-UZ"/>
        </w:rPr>
        <w:t xml:space="preserve">°C, and its mass was recorded. </w:t>
      </w:r>
      <w:r w:rsidR="000C2FAF" w:rsidRPr="000C2FAF">
        <w:rPr>
          <w:rFonts w:ascii="Times New Roman" w:eastAsia="Times New Roman" w:hAnsi="Times New Roman" w:cs="Times New Roman"/>
          <w:color w:val="000000"/>
          <w:sz w:val="20"/>
          <w:szCs w:val="24"/>
          <w:lang w:val="uz-Cyrl-UZ"/>
        </w:rPr>
        <w:t>Subsequently, it was sub</w:t>
      </w:r>
      <w:r w:rsidR="000C2FAF">
        <w:rPr>
          <w:rFonts w:ascii="Times New Roman" w:eastAsia="Times New Roman" w:hAnsi="Times New Roman" w:cs="Times New Roman"/>
          <w:color w:val="000000"/>
          <w:sz w:val="20"/>
          <w:szCs w:val="24"/>
          <w:lang w:val="uz-Cyrl-UZ"/>
        </w:rPr>
        <w:t xml:space="preserve">jected to a furnace at 800 °C. </w:t>
      </w:r>
      <w:r w:rsidR="000C2FAF" w:rsidRPr="000C2FAF">
        <w:rPr>
          <w:rFonts w:ascii="Times New Roman" w:eastAsia="Times New Roman" w:hAnsi="Times New Roman" w:cs="Times New Roman"/>
          <w:color w:val="000000"/>
          <w:sz w:val="20"/>
          <w:szCs w:val="24"/>
          <w:lang w:val="uz-Cyrl-UZ"/>
        </w:rPr>
        <w:t>After one hour, the mass was remeasured, and the quantity of coke was assessed.</w:t>
      </w:r>
    </w:p>
    <w:p w14:paraId="6D0AC431" w14:textId="77777777" w:rsidR="00954223" w:rsidRPr="00872D44" w:rsidRDefault="00471B53" w:rsidP="00872D44">
      <w:pPr>
        <w:spacing w:before="240" w:after="240" w:line="240" w:lineRule="auto"/>
        <w:jc w:val="center"/>
        <w:rPr>
          <w:rFonts w:ascii="Times New Roman" w:eastAsia="Times New Roman" w:hAnsi="Times New Roman" w:cs="Times New Roman"/>
          <w:b/>
          <w:bCs/>
          <w:sz w:val="24"/>
          <w:szCs w:val="24"/>
          <w:lang w:val="en-US"/>
        </w:rPr>
      </w:pPr>
      <w:r w:rsidRPr="00872D44">
        <w:rPr>
          <w:rFonts w:ascii="Times New Roman" w:eastAsia="Times New Roman" w:hAnsi="Times New Roman" w:cs="Times New Roman"/>
          <w:b/>
          <w:bCs/>
          <w:sz w:val="24"/>
          <w:szCs w:val="24"/>
          <w:lang w:val="en-US"/>
        </w:rPr>
        <w:t>RESULTS AND DISCUSSION</w:t>
      </w:r>
    </w:p>
    <w:p w14:paraId="51158389" w14:textId="77777777" w:rsidR="00F42BAA" w:rsidRPr="00872D44" w:rsidRDefault="00F42BAA" w:rsidP="00872D44">
      <w:pPr>
        <w:tabs>
          <w:tab w:val="left" w:pos="709"/>
        </w:tabs>
        <w:autoSpaceDE w:val="0"/>
        <w:autoSpaceDN w:val="0"/>
        <w:adjustRightInd w:val="0"/>
        <w:spacing w:after="0" w:line="240" w:lineRule="auto"/>
        <w:ind w:firstLine="284"/>
        <w:jc w:val="both"/>
        <w:rPr>
          <w:rFonts w:ascii="Times New Roman" w:eastAsia="Times New Roman" w:hAnsi="Times New Roman" w:cs="Times New Roman"/>
          <w:color w:val="000000"/>
          <w:sz w:val="20"/>
          <w:szCs w:val="24"/>
          <w:lang w:val="uz-Cyrl-UZ"/>
        </w:rPr>
      </w:pPr>
      <w:r w:rsidRPr="00872D44">
        <w:rPr>
          <w:rFonts w:ascii="Times New Roman" w:eastAsia="Times New Roman" w:hAnsi="Times New Roman" w:cs="Times New Roman"/>
          <w:color w:val="000000"/>
          <w:sz w:val="20"/>
          <w:szCs w:val="24"/>
          <w:lang w:val="uz-Cyrl-UZ"/>
        </w:rPr>
        <w:t>The primary reasons for the deactivation of highly catalytically active catalysts are their coking (blocking of active sites by coke) and the formation of tarry substances due to the condensation of by-products from the reactions, leading to the blockage of the pores of the highly catalytically active catalyst.</w:t>
      </w:r>
    </w:p>
    <w:p w14:paraId="416402CD" w14:textId="77777777" w:rsidR="00954223" w:rsidRPr="00872D44" w:rsidRDefault="00F42BAA" w:rsidP="00872D44">
      <w:pPr>
        <w:tabs>
          <w:tab w:val="left" w:pos="709"/>
        </w:tabs>
        <w:autoSpaceDE w:val="0"/>
        <w:autoSpaceDN w:val="0"/>
        <w:adjustRightInd w:val="0"/>
        <w:spacing w:after="0" w:line="240" w:lineRule="auto"/>
        <w:ind w:firstLine="284"/>
        <w:jc w:val="both"/>
        <w:rPr>
          <w:rFonts w:ascii="Times New Roman" w:eastAsia="Times New Roman" w:hAnsi="Times New Roman" w:cs="Times New Roman"/>
          <w:color w:val="000000"/>
          <w:sz w:val="20"/>
          <w:szCs w:val="24"/>
          <w:lang w:val="uz-Cyrl-UZ"/>
        </w:rPr>
      </w:pPr>
      <w:r w:rsidRPr="00872D44">
        <w:rPr>
          <w:rFonts w:ascii="Times New Roman" w:eastAsia="Times New Roman" w:hAnsi="Times New Roman" w:cs="Times New Roman"/>
          <w:color w:val="000000"/>
          <w:sz w:val="20"/>
          <w:szCs w:val="24"/>
          <w:lang w:val="uz-Cyrl-UZ"/>
        </w:rPr>
        <w:t>The formation of coke in the layer of a highly catalytically active catalyst can be represented by the following scheme (see Figure 1):</w:t>
      </w:r>
    </w:p>
    <w:p w14:paraId="34CC38C2" w14:textId="77777777" w:rsidR="00954223" w:rsidRPr="00954223" w:rsidRDefault="00097BF6" w:rsidP="00872D44">
      <w:pPr>
        <w:tabs>
          <w:tab w:val="left" w:pos="709"/>
        </w:tabs>
        <w:autoSpaceDE w:val="0"/>
        <w:autoSpaceDN w:val="0"/>
        <w:adjustRightInd w:val="0"/>
        <w:spacing w:after="0" w:line="240" w:lineRule="auto"/>
        <w:jc w:val="center"/>
        <w:rPr>
          <w:rFonts w:ascii="Times New Roman" w:eastAsia="Times New Roman" w:hAnsi="Times New Roman" w:cs="Times New Roman"/>
          <w:color w:val="000000"/>
          <w:sz w:val="24"/>
          <w:szCs w:val="24"/>
          <w:lang w:val="uz-Cyrl-UZ"/>
        </w:rPr>
      </w:pPr>
      <w:r>
        <w:rPr>
          <w:rFonts w:ascii="Times New Roman" w:eastAsia="Times New Roman" w:hAnsi="Times New Roman" w:cs="Times New Roman"/>
          <w:noProof/>
          <w:color w:val="000000"/>
          <w:sz w:val="24"/>
          <w:szCs w:val="24"/>
        </w:rPr>
        <w:drawing>
          <wp:inline distT="0" distB="0" distL="0" distR="0" wp14:anchorId="2D2FFA21" wp14:editId="249B8926">
            <wp:extent cx="3066473" cy="1926655"/>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67410" cy="1927243"/>
                    </a:xfrm>
                    <a:prstGeom prst="rect">
                      <a:avLst/>
                    </a:prstGeom>
                    <a:noFill/>
                    <a:ln>
                      <a:noFill/>
                    </a:ln>
                  </pic:spPr>
                </pic:pic>
              </a:graphicData>
            </a:graphic>
          </wp:inline>
        </w:drawing>
      </w:r>
    </w:p>
    <w:p w14:paraId="19AA2C7E" w14:textId="29431ED9" w:rsidR="00954223" w:rsidRDefault="00872D44" w:rsidP="00872D44">
      <w:pPr>
        <w:tabs>
          <w:tab w:val="left" w:pos="709"/>
        </w:tabs>
        <w:autoSpaceDE w:val="0"/>
        <w:autoSpaceDN w:val="0"/>
        <w:adjustRightInd w:val="0"/>
        <w:spacing w:after="0" w:line="240" w:lineRule="auto"/>
        <w:jc w:val="center"/>
        <w:rPr>
          <w:rFonts w:ascii="Times New Roman" w:eastAsia="Times New Roman" w:hAnsi="Times New Roman" w:cs="Times New Roman"/>
          <w:color w:val="000000"/>
          <w:sz w:val="18"/>
          <w:szCs w:val="24"/>
          <w:lang w:val="uz-Cyrl-UZ"/>
        </w:rPr>
      </w:pPr>
      <w:r w:rsidRPr="00872D44">
        <w:rPr>
          <w:rFonts w:ascii="Times New Roman" w:eastAsia="Times New Roman" w:hAnsi="Times New Roman" w:cs="Times New Roman"/>
          <w:b/>
          <w:color w:val="000000"/>
          <w:sz w:val="18"/>
          <w:szCs w:val="24"/>
          <w:lang w:val="uz-Cyrl-UZ"/>
        </w:rPr>
        <w:t xml:space="preserve">FIGURE </w:t>
      </w:r>
      <w:r w:rsidR="001F3431" w:rsidRPr="00872D44">
        <w:rPr>
          <w:rFonts w:ascii="Times New Roman" w:eastAsia="Times New Roman" w:hAnsi="Times New Roman" w:cs="Times New Roman"/>
          <w:b/>
          <w:color w:val="000000"/>
          <w:sz w:val="18"/>
          <w:szCs w:val="24"/>
          <w:lang w:val="uz-Cyrl-UZ"/>
        </w:rPr>
        <w:t xml:space="preserve">1. </w:t>
      </w:r>
      <w:r w:rsidR="001F3431" w:rsidRPr="00872D44">
        <w:rPr>
          <w:rFonts w:ascii="Times New Roman" w:eastAsia="Times New Roman" w:hAnsi="Times New Roman" w:cs="Times New Roman"/>
          <w:color w:val="000000"/>
          <w:sz w:val="18"/>
          <w:szCs w:val="24"/>
          <w:lang w:val="uz-Cyrl-UZ"/>
        </w:rPr>
        <w:t>Scheme of acid site blocking by coke in HZSM.</w:t>
      </w:r>
    </w:p>
    <w:p w14:paraId="0F0342BA" w14:textId="77777777" w:rsidR="00A26B98" w:rsidRPr="00872D44" w:rsidRDefault="00A26B98" w:rsidP="00872D44">
      <w:pPr>
        <w:tabs>
          <w:tab w:val="left" w:pos="709"/>
        </w:tabs>
        <w:autoSpaceDE w:val="0"/>
        <w:autoSpaceDN w:val="0"/>
        <w:adjustRightInd w:val="0"/>
        <w:spacing w:after="0" w:line="240" w:lineRule="auto"/>
        <w:jc w:val="center"/>
        <w:rPr>
          <w:rFonts w:ascii="Times New Roman" w:eastAsia="Times New Roman" w:hAnsi="Times New Roman" w:cs="Times New Roman"/>
          <w:color w:val="000000"/>
          <w:sz w:val="18"/>
          <w:szCs w:val="24"/>
          <w:lang w:val="en-US"/>
        </w:rPr>
      </w:pPr>
    </w:p>
    <w:p w14:paraId="30799239" w14:textId="77777777" w:rsidR="001F3431" w:rsidRPr="00872D44" w:rsidRDefault="001F3431" w:rsidP="00872D44">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sz w:val="20"/>
          <w:szCs w:val="24"/>
          <w:lang w:val="uz-Cyrl-UZ"/>
        </w:rPr>
        <w:t>The amount of hydrogen present in the coke composition is determined by the difference between the amount of oxygen consumed and the amount of carbon dioxide formed.</w:t>
      </w:r>
    </w:p>
    <w:p w14:paraId="42EB743E" w14:textId="77777777" w:rsidR="001F3431" w:rsidRPr="00872D44" w:rsidRDefault="001F3431" w:rsidP="00872D44">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872D44">
        <w:rPr>
          <w:rFonts w:ascii="Times New Roman" w:eastAsia="Times New Roman" w:hAnsi="Times New Roman" w:cs="Times New Roman"/>
          <w:sz w:val="20"/>
          <w:szCs w:val="24"/>
          <w:lang w:val="uz-Cyrl-UZ"/>
        </w:rPr>
        <w:t>Thus, this method allows for the determination of the coke structure (graphitized or amorphous). It was found that the error of this method, when compared to results obtained from derivatographic analysis, does not exceed %.</w:t>
      </w:r>
    </w:p>
    <w:p w14:paraId="5DD738B3" w14:textId="171C9693" w:rsidR="001F3431" w:rsidRPr="00872D44" w:rsidRDefault="000C2FAF" w:rsidP="00872D44">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0C2FAF">
        <w:rPr>
          <w:rFonts w:ascii="Times New Roman" w:eastAsia="Times New Roman" w:hAnsi="Times New Roman" w:cs="Times New Roman"/>
          <w:sz w:val="20"/>
          <w:szCs w:val="24"/>
          <w:lang w:val="uz-Cyrl-UZ"/>
        </w:rPr>
        <w:t>The pore dimensions and specific surface area of the highly catalytically active catalyst influence its propensity for coking.  Consequently, the physical adsorption of nitrogen technique was employed to ascertain the specific surface area, along with the dimensions and volume of the catalyst's pores.</w:t>
      </w:r>
    </w:p>
    <w:p w14:paraId="24A7247D" w14:textId="77777777" w:rsidR="00954223" w:rsidRDefault="001F3431" w:rsidP="00872D44">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0"/>
          <w:szCs w:val="24"/>
          <w:lang w:val="en-US"/>
        </w:rPr>
      </w:pPr>
      <w:r w:rsidRPr="00872D44">
        <w:rPr>
          <w:rFonts w:ascii="Times New Roman" w:eastAsia="Times New Roman" w:hAnsi="Times New Roman" w:cs="Times New Roman"/>
          <w:sz w:val="20"/>
          <w:szCs w:val="24"/>
          <w:lang w:val="uz-Cyrl-UZ"/>
        </w:rPr>
        <w:t>Data from IR spectroscopy on coke formation as a result of the catalytic transformations of C</w:t>
      </w:r>
      <w:r w:rsidRPr="00872D44">
        <w:rPr>
          <w:rFonts w:ascii="Times New Roman" w:eastAsia="Times New Roman" w:hAnsi="Times New Roman" w:cs="Times New Roman"/>
          <w:sz w:val="20"/>
          <w:szCs w:val="24"/>
          <w:vertAlign w:val="subscript"/>
          <w:lang w:val="uz-Cyrl-UZ"/>
        </w:rPr>
        <w:t>1</w:t>
      </w:r>
      <w:r w:rsidRPr="00872D44">
        <w:rPr>
          <w:rFonts w:ascii="Times New Roman" w:eastAsia="Times New Roman" w:hAnsi="Times New Roman" w:cs="Times New Roman"/>
          <w:sz w:val="20"/>
          <w:szCs w:val="24"/>
          <w:lang w:val="uz-Cyrl-UZ"/>
        </w:rPr>
        <w:t>-C</w:t>
      </w:r>
      <w:r w:rsidRPr="00872D44">
        <w:rPr>
          <w:rFonts w:ascii="Times New Roman" w:eastAsia="Times New Roman" w:hAnsi="Times New Roman" w:cs="Times New Roman"/>
          <w:sz w:val="20"/>
          <w:szCs w:val="24"/>
          <w:vertAlign w:val="subscript"/>
          <w:lang w:val="uz-Cyrl-UZ"/>
        </w:rPr>
        <w:t>4</w:t>
      </w:r>
      <w:r w:rsidRPr="00872D44">
        <w:rPr>
          <w:rFonts w:ascii="Times New Roman" w:eastAsia="Times New Roman" w:hAnsi="Times New Roman" w:cs="Times New Roman"/>
          <w:sz w:val="20"/>
          <w:szCs w:val="24"/>
          <w:lang w:val="uz-Cyrl-UZ"/>
        </w:rPr>
        <w:t xml:space="preserve"> alkanes were also confirmed by electron microscopy analysis (see Figure 2).</w:t>
      </w:r>
    </w:p>
    <w:p w14:paraId="3B2F93BF" w14:textId="77777777" w:rsidR="00954223" w:rsidRPr="00954223" w:rsidRDefault="00954223" w:rsidP="00872D44">
      <w:pPr>
        <w:tabs>
          <w:tab w:val="left" w:pos="709"/>
        </w:tabs>
        <w:autoSpaceDE w:val="0"/>
        <w:autoSpaceDN w:val="0"/>
        <w:adjustRightInd w:val="0"/>
        <w:spacing w:after="0" w:line="240" w:lineRule="auto"/>
        <w:jc w:val="center"/>
        <w:rPr>
          <w:rFonts w:ascii="Times New Roman" w:eastAsia="Times New Roman" w:hAnsi="Times New Roman" w:cs="Times New Roman"/>
          <w:color w:val="000000"/>
          <w:sz w:val="24"/>
          <w:szCs w:val="24"/>
          <w:lang w:val="uz-Cyrl-UZ"/>
        </w:rPr>
      </w:pPr>
      <w:r w:rsidRPr="00954223">
        <w:rPr>
          <w:rFonts w:ascii="Times New Roman" w:eastAsia="Times New Roman" w:hAnsi="Times New Roman" w:cs="Times New Roman"/>
          <w:noProof/>
          <w:color w:val="000000"/>
          <w:sz w:val="24"/>
          <w:szCs w:val="24"/>
        </w:rPr>
        <w:drawing>
          <wp:inline distT="0" distB="0" distL="0" distR="0" wp14:anchorId="7DE94361" wp14:editId="78CAD280">
            <wp:extent cx="4103307" cy="24688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03228" cy="2468832"/>
                    </a:xfrm>
                    <a:prstGeom prst="rect">
                      <a:avLst/>
                    </a:prstGeom>
                    <a:noFill/>
                    <a:ln>
                      <a:noFill/>
                    </a:ln>
                  </pic:spPr>
                </pic:pic>
              </a:graphicData>
            </a:graphic>
          </wp:inline>
        </w:drawing>
      </w:r>
    </w:p>
    <w:p w14:paraId="2B43D30A" w14:textId="77777777" w:rsidR="009C001E" w:rsidRPr="00FC73BE" w:rsidRDefault="00FC73BE" w:rsidP="00872D44">
      <w:pPr>
        <w:tabs>
          <w:tab w:val="left" w:pos="709"/>
        </w:tabs>
        <w:autoSpaceDE w:val="0"/>
        <w:autoSpaceDN w:val="0"/>
        <w:adjustRightInd w:val="0"/>
        <w:spacing w:after="0" w:line="240" w:lineRule="auto"/>
        <w:jc w:val="center"/>
        <w:rPr>
          <w:rFonts w:ascii="Times New Roman" w:eastAsia="Times New Roman" w:hAnsi="Times New Roman" w:cs="Times New Roman"/>
          <w:color w:val="000000"/>
          <w:sz w:val="18"/>
          <w:szCs w:val="24"/>
          <w:lang w:val="en-US"/>
        </w:rPr>
      </w:pPr>
      <w:r w:rsidRPr="00FC73BE">
        <w:rPr>
          <w:rFonts w:ascii="Times New Roman" w:eastAsia="Times New Roman" w:hAnsi="Times New Roman" w:cs="Times New Roman"/>
          <w:b/>
          <w:color w:val="000000"/>
          <w:sz w:val="18"/>
          <w:szCs w:val="24"/>
          <w:lang w:val="en-US"/>
        </w:rPr>
        <w:t xml:space="preserve">FIGURE </w:t>
      </w:r>
      <w:r w:rsidR="009C001E" w:rsidRPr="00FC73BE">
        <w:rPr>
          <w:rFonts w:ascii="Times New Roman" w:eastAsia="Times New Roman" w:hAnsi="Times New Roman" w:cs="Times New Roman"/>
          <w:b/>
          <w:color w:val="000000"/>
          <w:sz w:val="18"/>
          <w:szCs w:val="24"/>
          <w:lang w:val="en-US"/>
        </w:rPr>
        <w:t xml:space="preserve">2. </w:t>
      </w:r>
      <w:r w:rsidR="009C001E" w:rsidRPr="00FC73BE">
        <w:rPr>
          <w:rFonts w:ascii="Times New Roman" w:eastAsia="Times New Roman" w:hAnsi="Times New Roman" w:cs="Times New Roman"/>
          <w:color w:val="000000"/>
          <w:sz w:val="18"/>
          <w:szCs w:val="24"/>
          <w:lang w:val="en-US"/>
        </w:rPr>
        <w:t>IR spectra of the coke formed in the reactors with untreated (1), treated with (MoO3)x∙(</w:t>
      </w:r>
      <w:proofErr w:type="spellStart"/>
      <w:r w:rsidR="009C001E" w:rsidRPr="00FC73BE">
        <w:rPr>
          <w:rFonts w:ascii="Times New Roman" w:eastAsia="Times New Roman" w:hAnsi="Times New Roman" w:cs="Times New Roman"/>
          <w:color w:val="000000"/>
          <w:sz w:val="18"/>
          <w:szCs w:val="24"/>
          <w:lang w:val="en-US"/>
        </w:rPr>
        <w:t>ZnO</w:t>
      </w:r>
      <w:proofErr w:type="spellEnd"/>
      <w:r w:rsidR="009C001E" w:rsidRPr="00FC73BE">
        <w:rPr>
          <w:rFonts w:ascii="Times New Roman" w:eastAsia="Times New Roman" w:hAnsi="Times New Roman" w:cs="Times New Roman"/>
          <w:color w:val="000000"/>
          <w:sz w:val="18"/>
          <w:szCs w:val="24"/>
          <w:lang w:val="en-US"/>
        </w:rPr>
        <w:t>)y∙(ZrO2)z (2), and treated with (MoO3)x∙(</w:t>
      </w:r>
      <w:proofErr w:type="spellStart"/>
      <w:r w:rsidR="009C001E" w:rsidRPr="00FC73BE">
        <w:rPr>
          <w:rFonts w:ascii="Times New Roman" w:eastAsia="Times New Roman" w:hAnsi="Times New Roman" w:cs="Times New Roman"/>
          <w:color w:val="000000"/>
          <w:sz w:val="18"/>
          <w:szCs w:val="24"/>
          <w:lang w:val="en-US"/>
        </w:rPr>
        <w:t>ZnO</w:t>
      </w:r>
      <w:proofErr w:type="spellEnd"/>
      <w:r w:rsidR="009C001E" w:rsidRPr="00FC73BE">
        <w:rPr>
          <w:rFonts w:ascii="Times New Roman" w:eastAsia="Times New Roman" w:hAnsi="Times New Roman" w:cs="Times New Roman"/>
          <w:color w:val="000000"/>
          <w:sz w:val="18"/>
          <w:szCs w:val="24"/>
          <w:lang w:val="en-US"/>
        </w:rPr>
        <w:t>)y∙(B2O3)z (3).</w:t>
      </w:r>
    </w:p>
    <w:p w14:paraId="6403F980" w14:textId="77777777" w:rsidR="009C001E" w:rsidRPr="00FC73BE" w:rsidRDefault="009C001E" w:rsidP="00872D44">
      <w:pPr>
        <w:tabs>
          <w:tab w:val="left" w:pos="709"/>
        </w:tabs>
        <w:autoSpaceDE w:val="0"/>
        <w:autoSpaceDN w:val="0"/>
        <w:adjustRightInd w:val="0"/>
        <w:spacing w:after="0" w:line="240" w:lineRule="auto"/>
        <w:jc w:val="center"/>
        <w:rPr>
          <w:rFonts w:ascii="Times New Roman" w:eastAsia="Times New Roman" w:hAnsi="Times New Roman" w:cs="Times New Roman"/>
          <w:color w:val="000000"/>
          <w:sz w:val="20"/>
          <w:szCs w:val="24"/>
          <w:lang w:val="en-US"/>
        </w:rPr>
      </w:pPr>
    </w:p>
    <w:p w14:paraId="295C7FC5" w14:textId="6ED54D93" w:rsidR="000C2FAF" w:rsidRPr="000C2FAF" w:rsidRDefault="000C2FAF" w:rsidP="000C2FAF">
      <w:pPr>
        <w:tabs>
          <w:tab w:val="left" w:pos="709"/>
        </w:tabs>
        <w:autoSpaceDE w:val="0"/>
        <w:autoSpaceDN w:val="0"/>
        <w:adjustRightInd w:val="0"/>
        <w:spacing w:after="0" w:line="240" w:lineRule="auto"/>
        <w:ind w:firstLine="284"/>
        <w:jc w:val="both"/>
        <w:rPr>
          <w:rFonts w:ascii="Times New Roman" w:eastAsia="Times New Roman" w:hAnsi="Times New Roman" w:cs="Times New Roman"/>
          <w:color w:val="000000"/>
          <w:sz w:val="20"/>
          <w:szCs w:val="24"/>
          <w:lang w:val="en-US"/>
        </w:rPr>
      </w:pPr>
      <w:r w:rsidRPr="000C2FAF">
        <w:rPr>
          <w:rFonts w:ascii="Times New Roman" w:eastAsia="Times New Roman" w:hAnsi="Times New Roman" w:cs="Times New Roman"/>
          <w:color w:val="000000"/>
          <w:sz w:val="20"/>
          <w:szCs w:val="24"/>
          <w:lang w:val="en-US"/>
        </w:rPr>
        <w:t>The IR spectral analysis of the coke reveals broad absorption bands peaking at 914 cm</w:t>
      </w:r>
      <w:r w:rsidRPr="000C2FAF">
        <w:rPr>
          <w:rFonts w:ascii="Times New Roman" w:eastAsia="Times New Roman" w:hAnsi="Times New Roman" w:cs="Times New Roman"/>
          <w:color w:val="000000"/>
          <w:sz w:val="20"/>
          <w:szCs w:val="24"/>
          <w:vertAlign w:val="superscript"/>
          <w:lang w:val="en-US"/>
        </w:rPr>
        <w:t>-1</w:t>
      </w:r>
      <w:r w:rsidRPr="000C2FAF">
        <w:rPr>
          <w:rFonts w:ascii="Times New Roman" w:eastAsia="Times New Roman" w:hAnsi="Times New Roman" w:cs="Times New Roman"/>
          <w:color w:val="000000"/>
          <w:sz w:val="20"/>
          <w:szCs w:val="24"/>
          <w:lang w:val="en-US"/>
        </w:rPr>
        <w:t>, indicating the development of metal carbides in the coke from reactors whose walls wer</w:t>
      </w:r>
      <w:r>
        <w:rPr>
          <w:rFonts w:ascii="Times New Roman" w:eastAsia="Times New Roman" w:hAnsi="Times New Roman" w:cs="Times New Roman"/>
          <w:color w:val="000000"/>
          <w:sz w:val="20"/>
          <w:szCs w:val="24"/>
          <w:lang w:val="en-US"/>
        </w:rPr>
        <w:t>e treated with different salts.</w:t>
      </w:r>
      <w:r w:rsidRPr="000C2FAF">
        <w:rPr>
          <w:rFonts w:ascii="Times New Roman" w:eastAsia="Times New Roman" w:hAnsi="Times New Roman" w:cs="Times New Roman"/>
          <w:color w:val="000000"/>
          <w:sz w:val="20"/>
          <w:szCs w:val="24"/>
          <w:lang w:val="en-US"/>
        </w:rPr>
        <w:t xml:space="preserve"> The absence of the aforementioned bands, coupled with the existence of disordered carbon structures in the 1350-1500 cm</w:t>
      </w:r>
      <w:r w:rsidRPr="000C2FAF">
        <w:rPr>
          <w:rFonts w:ascii="Times New Roman" w:eastAsia="Times New Roman" w:hAnsi="Times New Roman" w:cs="Times New Roman"/>
          <w:color w:val="000000"/>
          <w:sz w:val="20"/>
          <w:szCs w:val="24"/>
          <w:vertAlign w:val="superscript"/>
          <w:lang w:val="en-US"/>
        </w:rPr>
        <w:t>-1</w:t>
      </w:r>
      <w:r w:rsidRPr="000C2FAF">
        <w:rPr>
          <w:rFonts w:ascii="Times New Roman" w:eastAsia="Times New Roman" w:hAnsi="Times New Roman" w:cs="Times New Roman"/>
          <w:color w:val="000000"/>
          <w:sz w:val="20"/>
          <w:szCs w:val="24"/>
          <w:lang w:val="en-US"/>
        </w:rPr>
        <w:t xml:space="preserve"> area of the IR spectra, substantiates this observation about coke from reactors with walls coated in various metal salts.</w:t>
      </w:r>
    </w:p>
    <w:p w14:paraId="7904C90B" w14:textId="09FB61D6" w:rsidR="002E671F" w:rsidRPr="00FC73BE" w:rsidRDefault="000C2FAF" w:rsidP="000C2FAF">
      <w:pPr>
        <w:tabs>
          <w:tab w:val="left" w:pos="709"/>
        </w:tabs>
        <w:autoSpaceDE w:val="0"/>
        <w:autoSpaceDN w:val="0"/>
        <w:adjustRightInd w:val="0"/>
        <w:spacing w:after="0" w:line="240" w:lineRule="auto"/>
        <w:ind w:firstLine="284"/>
        <w:jc w:val="both"/>
        <w:rPr>
          <w:rFonts w:ascii="Times New Roman" w:eastAsia="Times New Roman" w:hAnsi="Times New Roman" w:cs="Times New Roman"/>
          <w:color w:val="000000"/>
          <w:sz w:val="20"/>
          <w:szCs w:val="24"/>
          <w:lang w:val="en-US"/>
        </w:rPr>
      </w:pPr>
      <w:r w:rsidRPr="000C2FAF">
        <w:rPr>
          <w:rFonts w:ascii="Times New Roman" w:eastAsia="Times New Roman" w:hAnsi="Times New Roman" w:cs="Times New Roman"/>
          <w:color w:val="000000"/>
          <w:sz w:val="20"/>
          <w:szCs w:val="24"/>
          <w:lang w:val="en-US"/>
        </w:rPr>
        <w:t>The resultant amorphous coke can be combusted off the reactor surface in an air stream at 550-600 °</w:t>
      </w:r>
      <w:proofErr w:type="spellStart"/>
      <w:r w:rsidRPr="000C2FAF">
        <w:rPr>
          <w:rFonts w:ascii="Times New Roman" w:eastAsia="Times New Roman" w:hAnsi="Times New Roman" w:cs="Times New Roman"/>
          <w:color w:val="000000"/>
          <w:sz w:val="20"/>
          <w:szCs w:val="24"/>
          <w:lang w:val="en-US"/>
        </w:rPr>
        <w:t>C over</w:t>
      </w:r>
      <w:proofErr w:type="spellEnd"/>
      <w:r w:rsidRPr="000C2FAF">
        <w:rPr>
          <w:rFonts w:ascii="Times New Roman" w:eastAsia="Times New Roman" w:hAnsi="Times New Roman" w:cs="Times New Roman"/>
          <w:color w:val="000000"/>
          <w:sz w:val="20"/>
          <w:szCs w:val="24"/>
          <w:lang w:val="en-US"/>
        </w:rPr>
        <w:t xml:space="preserve"> </w:t>
      </w:r>
      <w:r>
        <w:rPr>
          <w:rFonts w:ascii="Times New Roman" w:eastAsia="Times New Roman" w:hAnsi="Times New Roman" w:cs="Times New Roman"/>
          <w:color w:val="000000"/>
          <w:sz w:val="20"/>
          <w:szCs w:val="24"/>
          <w:lang w:val="en-US"/>
        </w:rPr>
        <w:t xml:space="preserve">a </w:t>
      </w:r>
      <w:r w:rsidRPr="000C2FAF">
        <w:rPr>
          <w:rFonts w:ascii="Times New Roman" w:eastAsia="Times New Roman" w:hAnsi="Times New Roman" w:cs="Times New Roman"/>
          <w:color w:val="000000"/>
          <w:sz w:val="20"/>
          <w:szCs w:val="24"/>
          <w:lang w:val="en-US"/>
        </w:rPr>
        <w:t>duration of 2-3 hours.</w:t>
      </w:r>
    </w:p>
    <w:p w14:paraId="47A1A31B" w14:textId="7E6EB24D" w:rsidR="005673C3" w:rsidRPr="00FC73BE" w:rsidRDefault="002E671F" w:rsidP="00FC73BE">
      <w:pPr>
        <w:tabs>
          <w:tab w:val="left" w:pos="709"/>
        </w:tabs>
        <w:spacing w:after="0" w:line="240" w:lineRule="auto"/>
        <w:ind w:firstLine="284"/>
        <w:jc w:val="both"/>
        <w:rPr>
          <w:rFonts w:ascii="Times New Roman" w:eastAsia="Times New Roman" w:hAnsi="Times New Roman" w:cs="Times New Roman"/>
          <w:sz w:val="20"/>
          <w:szCs w:val="24"/>
          <w:lang w:val="en-US"/>
        </w:rPr>
      </w:pPr>
      <w:r w:rsidRPr="00FC73BE">
        <w:rPr>
          <w:rFonts w:ascii="Times New Roman" w:eastAsia="Times New Roman" w:hAnsi="Times New Roman" w:cs="Times New Roman"/>
          <w:b/>
          <w:bCs/>
          <w:sz w:val="20"/>
          <w:szCs w:val="24"/>
          <w:lang w:val="uz-Cyrl-UZ"/>
        </w:rPr>
        <w:t>Investigating the influence of various factors on the catalytic properties of catalysts</w:t>
      </w:r>
      <w:r w:rsidR="00954223" w:rsidRPr="00FC73BE">
        <w:rPr>
          <w:rFonts w:ascii="Times New Roman" w:eastAsia="Times New Roman" w:hAnsi="Times New Roman" w:cs="Times New Roman"/>
          <w:b/>
          <w:bCs/>
          <w:sz w:val="20"/>
          <w:szCs w:val="24"/>
          <w:lang w:val="uz-Cyrl-UZ"/>
        </w:rPr>
        <w:t xml:space="preserve">. </w:t>
      </w:r>
      <w:r w:rsidR="005673C3" w:rsidRPr="00FC73BE">
        <w:rPr>
          <w:rFonts w:ascii="Times New Roman" w:eastAsia="Times New Roman" w:hAnsi="Times New Roman" w:cs="Times New Roman"/>
          <w:sz w:val="20"/>
          <w:szCs w:val="24"/>
          <w:lang w:val="en-US"/>
        </w:rPr>
        <w:t>The acid sites of catalysts for the aromatization of C</w:t>
      </w:r>
      <w:r w:rsidR="005673C3" w:rsidRPr="00FC73BE">
        <w:rPr>
          <w:rFonts w:ascii="Times New Roman" w:eastAsia="Times New Roman" w:hAnsi="Times New Roman" w:cs="Times New Roman"/>
          <w:sz w:val="20"/>
          <w:szCs w:val="24"/>
          <w:vertAlign w:val="subscript"/>
          <w:lang w:val="en-US"/>
        </w:rPr>
        <w:t>1</w:t>
      </w:r>
      <w:r w:rsidR="005673C3" w:rsidRPr="00FC73BE">
        <w:rPr>
          <w:rFonts w:ascii="Times New Roman" w:eastAsia="Times New Roman" w:hAnsi="Times New Roman" w:cs="Times New Roman"/>
          <w:sz w:val="20"/>
          <w:szCs w:val="24"/>
          <w:lang w:val="en-US"/>
        </w:rPr>
        <w:t>-C</w:t>
      </w:r>
      <w:r w:rsidR="005673C3" w:rsidRPr="00FC73BE">
        <w:rPr>
          <w:rFonts w:ascii="Times New Roman" w:eastAsia="Times New Roman" w:hAnsi="Times New Roman" w:cs="Times New Roman"/>
          <w:sz w:val="20"/>
          <w:szCs w:val="24"/>
          <w:vertAlign w:val="subscript"/>
          <w:lang w:val="en-US"/>
        </w:rPr>
        <w:t>4</w:t>
      </w:r>
      <w:r w:rsidR="005673C3" w:rsidRPr="00FC73BE">
        <w:rPr>
          <w:rFonts w:ascii="Times New Roman" w:eastAsia="Times New Roman" w:hAnsi="Times New Roman" w:cs="Times New Roman"/>
          <w:sz w:val="20"/>
          <w:szCs w:val="24"/>
          <w:lang w:val="en-US"/>
        </w:rPr>
        <w:t xml:space="preserve"> saturated hydrocarbons are a crucial factor determining their catalytic activity. </w:t>
      </w:r>
      <w:r w:rsidR="000C2FAF" w:rsidRPr="000C2FAF">
        <w:rPr>
          <w:rFonts w:ascii="Times New Roman" w:eastAsia="Times New Roman" w:hAnsi="Times New Roman" w:cs="Times New Roman"/>
          <w:sz w:val="20"/>
          <w:szCs w:val="24"/>
          <w:lang w:val="en-US"/>
        </w:rPr>
        <w:t>There are two categories of acid sites: weak acid sites and strong acid sites.</w:t>
      </w:r>
    </w:p>
    <w:p w14:paraId="1EFB233E" w14:textId="77777777" w:rsidR="005673C3" w:rsidRPr="00FC73BE" w:rsidRDefault="005673C3" w:rsidP="00FC73BE">
      <w:pPr>
        <w:tabs>
          <w:tab w:val="left" w:pos="709"/>
        </w:tabs>
        <w:spacing w:after="0" w:line="240" w:lineRule="auto"/>
        <w:ind w:firstLine="284"/>
        <w:jc w:val="both"/>
        <w:rPr>
          <w:rFonts w:ascii="Times New Roman" w:eastAsia="Times New Roman" w:hAnsi="Times New Roman" w:cs="Times New Roman"/>
          <w:sz w:val="20"/>
          <w:szCs w:val="24"/>
          <w:lang w:val="en-US"/>
        </w:rPr>
      </w:pPr>
      <w:r w:rsidRPr="00FC73BE">
        <w:rPr>
          <w:rFonts w:ascii="Times New Roman" w:eastAsia="Times New Roman" w:hAnsi="Times New Roman" w:cs="Times New Roman"/>
          <w:sz w:val="20"/>
          <w:szCs w:val="24"/>
          <w:lang w:val="en-US"/>
        </w:rPr>
        <w:t>Initial studies showed that when using a high-silica mesoporous zeolite derived from bentonite alone for the catalytic aromatization of C</w:t>
      </w:r>
      <w:r w:rsidRPr="00FC73BE">
        <w:rPr>
          <w:rFonts w:ascii="Times New Roman" w:eastAsia="Times New Roman" w:hAnsi="Times New Roman" w:cs="Times New Roman"/>
          <w:sz w:val="20"/>
          <w:szCs w:val="24"/>
          <w:vertAlign w:val="subscript"/>
          <w:lang w:val="en-US"/>
        </w:rPr>
        <w:t>1</w:t>
      </w:r>
      <w:r w:rsidRPr="00FC73BE">
        <w:rPr>
          <w:rFonts w:ascii="Times New Roman" w:eastAsia="Times New Roman" w:hAnsi="Times New Roman" w:cs="Times New Roman"/>
          <w:sz w:val="20"/>
          <w:szCs w:val="24"/>
          <w:lang w:val="en-US"/>
        </w:rPr>
        <w:t>-C</w:t>
      </w:r>
      <w:r w:rsidRPr="00FC73BE">
        <w:rPr>
          <w:rFonts w:ascii="Times New Roman" w:eastAsia="Times New Roman" w:hAnsi="Times New Roman" w:cs="Times New Roman"/>
          <w:sz w:val="20"/>
          <w:szCs w:val="24"/>
          <w:vertAlign w:val="subscript"/>
          <w:lang w:val="en-US"/>
        </w:rPr>
        <w:t>4</w:t>
      </w:r>
      <w:r w:rsidRPr="00FC73BE">
        <w:rPr>
          <w:rFonts w:ascii="Times New Roman" w:eastAsia="Times New Roman" w:hAnsi="Times New Roman" w:cs="Times New Roman"/>
          <w:sz w:val="20"/>
          <w:szCs w:val="24"/>
          <w:lang w:val="en-US"/>
        </w:rPr>
        <w:t xml:space="preserve"> saturated hydrocarbons at 450°C and a </w:t>
      </w:r>
      <w:r w:rsidR="008E5057" w:rsidRPr="00FC73BE">
        <w:rPr>
          <w:rFonts w:ascii="Times New Roman" w:eastAsia="Times New Roman" w:hAnsi="Times New Roman" w:cs="Times New Roman"/>
          <w:sz w:val="20"/>
          <w:szCs w:val="24"/>
          <w:lang w:val="uz-Cyrl-UZ"/>
        </w:rPr>
        <w:t>WHSV</w:t>
      </w:r>
      <w:r w:rsidRPr="00FC73BE">
        <w:rPr>
          <w:rFonts w:ascii="Times New Roman" w:eastAsia="Times New Roman" w:hAnsi="Times New Roman" w:cs="Times New Roman"/>
          <w:sz w:val="20"/>
          <w:szCs w:val="24"/>
          <w:lang w:val="en-US"/>
        </w:rPr>
        <w:t xml:space="preserve"> of 1000 h</w:t>
      </w:r>
      <w:r w:rsidRPr="00FC73BE">
        <w:rPr>
          <w:rFonts w:ascii="Times New Roman" w:eastAsia="Times New Roman" w:hAnsi="Times New Roman" w:cs="Times New Roman"/>
          <w:sz w:val="20"/>
          <w:szCs w:val="24"/>
          <w:vertAlign w:val="superscript"/>
          <w:lang w:val="en-US"/>
        </w:rPr>
        <w:t>-1</w:t>
      </w:r>
      <w:r w:rsidRPr="00FC73BE">
        <w:rPr>
          <w:rFonts w:ascii="Times New Roman" w:eastAsia="Times New Roman" w:hAnsi="Times New Roman" w:cs="Times New Roman"/>
          <w:sz w:val="20"/>
          <w:szCs w:val="24"/>
          <w:lang w:val="en-US"/>
        </w:rPr>
        <w:t>, the formation of aromatic hydrocarbons was not observed. However, when molybdenum metal nanoparticles were introduced into the high-silica mesoporous zeolite from bentonite, the conversion of C</w:t>
      </w:r>
      <w:r w:rsidRPr="00FC73BE">
        <w:rPr>
          <w:rFonts w:ascii="Times New Roman" w:eastAsia="Times New Roman" w:hAnsi="Times New Roman" w:cs="Times New Roman"/>
          <w:sz w:val="20"/>
          <w:szCs w:val="24"/>
          <w:vertAlign w:val="subscript"/>
          <w:lang w:val="en-US"/>
        </w:rPr>
        <w:t>1</w:t>
      </w:r>
      <w:r w:rsidRPr="00FC73BE">
        <w:rPr>
          <w:rFonts w:ascii="Times New Roman" w:eastAsia="Times New Roman" w:hAnsi="Times New Roman" w:cs="Times New Roman"/>
          <w:sz w:val="20"/>
          <w:szCs w:val="24"/>
          <w:lang w:val="en-US"/>
        </w:rPr>
        <w:t>-C</w:t>
      </w:r>
      <w:r w:rsidRPr="00FC73BE">
        <w:rPr>
          <w:rFonts w:ascii="Times New Roman" w:eastAsia="Times New Roman" w:hAnsi="Times New Roman" w:cs="Times New Roman"/>
          <w:sz w:val="20"/>
          <w:szCs w:val="24"/>
          <w:vertAlign w:val="subscript"/>
          <w:lang w:val="en-US"/>
        </w:rPr>
        <w:t>4</w:t>
      </w:r>
      <w:r w:rsidRPr="00FC73BE">
        <w:rPr>
          <w:rFonts w:ascii="Times New Roman" w:eastAsia="Times New Roman" w:hAnsi="Times New Roman" w:cs="Times New Roman"/>
          <w:sz w:val="20"/>
          <w:szCs w:val="24"/>
          <w:lang w:val="en-US"/>
        </w:rPr>
        <w:t xml:space="preserve"> saturated hydrocarbons into aromatic hydrocarbons was observed.</w:t>
      </w:r>
    </w:p>
    <w:p w14:paraId="2383D299" w14:textId="4BD5971E" w:rsidR="005673C3" w:rsidRDefault="005673C3" w:rsidP="00FC73BE">
      <w:pPr>
        <w:tabs>
          <w:tab w:val="left" w:pos="709"/>
        </w:tabs>
        <w:spacing w:after="0" w:line="240" w:lineRule="auto"/>
        <w:ind w:firstLine="284"/>
        <w:jc w:val="both"/>
        <w:rPr>
          <w:rFonts w:ascii="Times New Roman" w:eastAsia="Times New Roman" w:hAnsi="Times New Roman" w:cs="Times New Roman"/>
          <w:sz w:val="20"/>
          <w:szCs w:val="24"/>
          <w:lang w:val="en-US"/>
        </w:rPr>
      </w:pPr>
      <w:r w:rsidRPr="00FC73BE">
        <w:rPr>
          <w:rFonts w:ascii="Times New Roman" w:eastAsia="Times New Roman" w:hAnsi="Times New Roman" w:cs="Times New Roman"/>
          <w:sz w:val="20"/>
          <w:szCs w:val="24"/>
          <w:lang w:val="en-US"/>
        </w:rPr>
        <w:t xml:space="preserve">Initially, zirconium-containing catalysts have a greater number of acid sites compared to those from </w:t>
      </w:r>
      <w:r w:rsidR="00C66599" w:rsidRPr="00FC73BE">
        <w:rPr>
          <w:rFonts w:ascii="Times New Roman" w:eastAsia="Times New Roman" w:hAnsi="Times New Roman" w:cs="Times New Roman"/>
          <w:color w:val="000000"/>
          <w:sz w:val="18"/>
          <w:szCs w:val="24"/>
          <w:lang w:val="en-US"/>
        </w:rPr>
        <w:t>MoO</w:t>
      </w:r>
      <w:r w:rsidR="00C66599" w:rsidRPr="00C66599">
        <w:rPr>
          <w:rFonts w:ascii="Times New Roman" w:eastAsia="Times New Roman" w:hAnsi="Times New Roman" w:cs="Times New Roman"/>
          <w:color w:val="000000"/>
          <w:sz w:val="18"/>
          <w:szCs w:val="24"/>
          <w:vertAlign w:val="subscript"/>
          <w:lang w:val="en-US"/>
        </w:rPr>
        <w:t>4</w:t>
      </w:r>
      <w:r w:rsidR="00C66599">
        <w:rPr>
          <w:rFonts w:ascii="Times New Roman" w:eastAsia="Times New Roman" w:hAnsi="Times New Roman" w:cs="Times New Roman"/>
          <w:b/>
          <w:iCs/>
          <w:sz w:val="20"/>
          <w:szCs w:val="24"/>
          <w:vertAlign w:val="superscript"/>
          <w:lang w:val="en-US"/>
        </w:rPr>
        <w:t>2</w:t>
      </w:r>
      <w:r w:rsidRPr="00FC73BE">
        <w:rPr>
          <w:rFonts w:ascii="Times New Roman" w:eastAsia="Times New Roman" w:hAnsi="Times New Roman" w:cs="Times New Roman"/>
          <w:b/>
          <w:iCs/>
          <w:sz w:val="20"/>
          <w:szCs w:val="24"/>
          <w:lang w:val="en-US"/>
        </w:rPr>
        <w:t>/</w:t>
      </w:r>
      <w:r w:rsidRPr="00FC73BE">
        <w:rPr>
          <w:rFonts w:ascii="Times New Roman" w:eastAsia="Times New Roman" w:hAnsi="Times New Roman" w:cs="Times New Roman"/>
          <w:sz w:val="20"/>
          <w:szCs w:val="24"/>
          <w:lang w:val="en-US"/>
        </w:rPr>
        <w:t xml:space="preserve">bentonite. In catalytic aromatization reactions, the molar ratios of the catalyst components and the amount of active components are of great importance. This is because these parameters significantly affect the degree of crystallinity of the catalyst. Therefore, we investigated the effect of varying the amounts of promoter added to the catalyst with different ratios of the main catalyst components. </w:t>
      </w:r>
      <w:r w:rsidR="000C2FAF" w:rsidRPr="000C2FAF">
        <w:rPr>
          <w:rFonts w:ascii="Times New Roman" w:eastAsia="Times New Roman" w:hAnsi="Times New Roman" w:cs="Times New Roman"/>
          <w:sz w:val="20"/>
          <w:szCs w:val="24"/>
          <w:lang w:val="en-US"/>
        </w:rPr>
        <w:t>The results acquired are displayed in Table 1 below.</w:t>
      </w:r>
    </w:p>
    <w:p w14:paraId="1332FF97" w14:textId="77777777" w:rsidR="00FC73BE" w:rsidRPr="00FC73BE" w:rsidRDefault="00FC73BE" w:rsidP="00FC73BE">
      <w:pPr>
        <w:tabs>
          <w:tab w:val="left" w:pos="709"/>
        </w:tabs>
        <w:spacing w:after="0" w:line="240" w:lineRule="auto"/>
        <w:ind w:firstLine="284"/>
        <w:jc w:val="both"/>
        <w:rPr>
          <w:rFonts w:ascii="Times New Roman" w:eastAsia="Times New Roman" w:hAnsi="Times New Roman" w:cs="Times New Roman"/>
          <w:sz w:val="20"/>
          <w:szCs w:val="24"/>
          <w:lang w:val="en-US"/>
        </w:rPr>
      </w:pPr>
    </w:p>
    <w:p w14:paraId="26840CB0" w14:textId="0B238F86" w:rsidR="00954223" w:rsidRDefault="00FC73BE" w:rsidP="00FC73BE">
      <w:pPr>
        <w:spacing w:after="0" w:line="240" w:lineRule="auto"/>
        <w:jc w:val="center"/>
        <w:rPr>
          <w:rFonts w:ascii="Times New Roman" w:eastAsia="Times New Roman" w:hAnsi="Times New Roman" w:cs="Times New Roman"/>
          <w:sz w:val="18"/>
          <w:szCs w:val="24"/>
          <w:lang w:val="uz-Cyrl-UZ"/>
        </w:rPr>
      </w:pPr>
      <w:r w:rsidRPr="00FC73BE">
        <w:rPr>
          <w:rFonts w:ascii="Times New Roman" w:eastAsia="Times New Roman" w:hAnsi="Times New Roman" w:cs="Times New Roman"/>
          <w:b/>
          <w:sz w:val="18"/>
          <w:szCs w:val="24"/>
          <w:lang w:val="en-US"/>
        </w:rPr>
        <w:t>TABLE 1.</w:t>
      </w:r>
      <w:r w:rsidRPr="00FC73BE">
        <w:rPr>
          <w:rFonts w:ascii="Times New Roman" w:eastAsia="Times New Roman" w:hAnsi="Times New Roman" w:cs="Times New Roman"/>
          <w:sz w:val="18"/>
          <w:szCs w:val="24"/>
          <w:lang w:val="en-US"/>
        </w:rPr>
        <w:t xml:space="preserve"> </w:t>
      </w:r>
      <w:r w:rsidR="00AF2B15" w:rsidRPr="00FC73BE">
        <w:rPr>
          <w:rFonts w:ascii="Times New Roman" w:eastAsia="Times New Roman" w:hAnsi="Times New Roman" w:cs="Times New Roman"/>
          <w:sz w:val="18"/>
          <w:szCs w:val="24"/>
          <w:lang w:val="uz-Cyrl-UZ"/>
        </w:rPr>
        <w:t>The influence of component molar ratios and promoter amounts on the crystallinity degree of the highly active catalyst</w:t>
      </w:r>
    </w:p>
    <w:p w14:paraId="6E45B2C3" w14:textId="77777777" w:rsidR="00A26B98" w:rsidRPr="00FC73BE" w:rsidRDefault="00A26B98" w:rsidP="00FC73BE">
      <w:pPr>
        <w:spacing w:after="0" w:line="240" w:lineRule="auto"/>
        <w:jc w:val="center"/>
        <w:rPr>
          <w:rFonts w:ascii="Times New Roman" w:eastAsia="Times New Roman" w:hAnsi="Times New Roman" w:cs="Times New Roman"/>
          <w:sz w:val="18"/>
          <w:szCs w:val="24"/>
          <w:lang w:val="uz-Cyrl-UZ"/>
        </w:rPr>
      </w:pPr>
    </w:p>
    <w:tbl>
      <w:tblPr>
        <w:tblStyle w:val="11"/>
        <w:tblW w:w="9464"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1276"/>
        <w:gridCol w:w="1276"/>
        <w:gridCol w:w="1559"/>
        <w:gridCol w:w="1417"/>
        <w:gridCol w:w="1418"/>
      </w:tblGrid>
      <w:tr w:rsidR="00954223" w:rsidRPr="00FC73BE" w14:paraId="39CBB6E7" w14:textId="77777777" w:rsidTr="00FC73BE">
        <w:trPr>
          <w:jc w:val="center"/>
        </w:trPr>
        <w:tc>
          <w:tcPr>
            <w:tcW w:w="2518" w:type="dxa"/>
            <w:vMerge w:val="restart"/>
            <w:vAlign w:val="center"/>
          </w:tcPr>
          <w:p w14:paraId="32E784B2" w14:textId="77777777" w:rsidR="00954223" w:rsidRPr="00FC73BE" w:rsidRDefault="001A4C8B" w:rsidP="00FC73BE">
            <w:pPr>
              <w:spacing w:after="0" w:line="240" w:lineRule="auto"/>
              <w:jc w:val="center"/>
              <w:rPr>
                <w:rFonts w:ascii="Times New Roman" w:eastAsia="Times New Roman" w:hAnsi="Times New Roman"/>
                <w:b/>
                <w:szCs w:val="24"/>
                <w:lang w:val="uz-Cyrl-UZ"/>
              </w:rPr>
            </w:pPr>
            <w:r w:rsidRPr="00FC73BE">
              <w:rPr>
                <w:rFonts w:ascii="Times New Roman" w:eastAsia="Times New Roman" w:hAnsi="Times New Roman"/>
                <w:b/>
                <w:szCs w:val="24"/>
                <w:lang w:val="uz-Cyrl-UZ"/>
              </w:rPr>
              <w:t>Highly active catalyst</w:t>
            </w:r>
          </w:p>
        </w:tc>
        <w:tc>
          <w:tcPr>
            <w:tcW w:w="2552" w:type="dxa"/>
            <w:gridSpan w:val="2"/>
            <w:vAlign w:val="center"/>
          </w:tcPr>
          <w:p w14:paraId="76DA6273" w14:textId="471E75D0" w:rsidR="00954223" w:rsidRPr="00A26B98" w:rsidRDefault="001A4C8B" w:rsidP="00FC73BE">
            <w:pPr>
              <w:spacing w:after="0" w:line="240" w:lineRule="auto"/>
              <w:jc w:val="center"/>
              <w:rPr>
                <w:rFonts w:ascii="Times New Roman" w:eastAsia="Times New Roman" w:hAnsi="Times New Roman"/>
                <w:b/>
                <w:szCs w:val="24"/>
                <w:lang w:val="uz-Latn-UZ"/>
              </w:rPr>
            </w:pPr>
            <w:r w:rsidRPr="00FC73BE">
              <w:rPr>
                <w:rFonts w:ascii="Times New Roman" w:eastAsia="Times New Roman" w:hAnsi="Times New Roman"/>
                <w:b/>
                <w:szCs w:val="24"/>
                <w:lang w:val="en-US"/>
              </w:rPr>
              <w:t>Concentration</w:t>
            </w:r>
            <w:r w:rsidR="00954223" w:rsidRPr="00FC73BE">
              <w:rPr>
                <w:rFonts w:ascii="Times New Roman" w:eastAsia="Times New Roman" w:hAnsi="Times New Roman"/>
                <w:b/>
                <w:szCs w:val="24"/>
                <w:lang w:val="uz-Cyrl-UZ"/>
              </w:rPr>
              <w:t xml:space="preserve">, % </w:t>
            </w:r>
            <w:r w:rsidR="00A26B98">
              <w:rPr>
                <w:rFonts w:ascii="Times New Roman" w:eastAsia="Times New Roman" w:hAnsi="Times New Roman"/>
                <w:b/>
                <w:szCs w:val="24"/>
                <w:lang w:val="uz-Latn-UZ"/>
              </w:rPr>
              <w:t>mass</w:t>
            </w:r>
          </w:p>
        </w:tc>
        <w:tc>
          <w:tcPr>
            <w:tcW w:w="2976" w:type="dxa"/>
            <w:gridSpan w:val="2"/>
            <w:vAlign w:val="center"/>
          </w:tcPr>
          <w:p w14:paraId="32FFC20D" w14:textId="77777777" w:rsidR="00954223" w:rsidRPr="00FC73BE" w:rsidRDefault="001A4C8B" w:rsidP="00FC73BE">
            <w:pPr>
              <w:spacing w:after="0" w:line="240" w:lineRule="auto"/>
              <w:jc w:val="center"/>
              <w:rPr>
                <w:rFonts w:ascii="Times New Roman" w:eastAsia="Times New Roman" w:hAnsi="Times New Roman"/>
                <w:b/>
                <w:szCs w:val="24"/>
                <w:lang w:val="uz-Cyrl-UZ"/>
              </w:rPr>
            </w:pPr>
            <w:r w:rsidRPr="00FC73BE">
              <w:rPr>
                <w:rFonts w:ascii="Times New Roman" w:eastAsia="Times New Roman" w:hAnsi="Times New Roman"/>
                <w:b/>
                <w:szCs w:val="24"/>
                <w:lang w:val="uz-Cyrl-UZ"/>
              </w:rPr>
              <w:t>Molar ratio</w:t>
            </w:r>
          </w:p>
        </w:tc>
        <w:tc>
          <w:tcPr>
            <w:tcW w:w="1418" w:type="dxa"/>
            <w:vMerge w:val="restart"/>
            <w:vAlign w:val="center"/>
          </w:tcPr>
          <w:p w14:paraId="18C43255" w14:textId="77777777" w:rsidR="00954223" w:rsidRPr="00FC73BE" w:rsidRDefault="001A4C8B" w:rsidP="00FC73BE">
            <w:pPr>
              <w:spacing w:after="0" w:line="240" w:lineRule="auto"/>
              <w:jc w:val="center"/>
              <w:rPr>
                <w:rFonts w:ascii="Times New Roman" w:eastAsia="Times New Roman" w:hAnsi="Times New Roman"/>
                <w:b/>
                <w:szCs w:val="24"/>
                <w:lang w:val="uz-Cyrl-UZ"/>
              </w:rPr>
            </w:pPr>
            <w:r w:rsidRPr="00FC73BE">
              <w:rPr>
                <w:rFonts w:ascii="Times New Roman" w:eastAsia="Times New Roman" w:hAnsi="Times New Roman"/>
                <w:b/>
                <w:szCs w:val="24"/>
                <w:lang w:val="uz-Cyrl-UZ"/>
              </w:rPr>
              <w:t>Crystallinity degree</w:t>
            </w:r>
            <w:r w:rsidR="00954223" w:rsidRPr="00FC73BE">
              <w:rPr>
                <w:rFonts w:ascii="Times New Roman" w:eastAsia="Times New Roman" w:hAnsi="Times New Roman"/>
                <w:b/>
                <w:szCs w:val="24"/>
                <w:lang w:val="uz-Cyrl-UZ"/>
              </w:rPr>
              <w:t>, %</w:t>
            </w:r>
          </w:p>
        </w:tc>
      </w:tr>
      <w:tr w:rsidR="00954223" w:rsidRPr="00FC73BE" w14:paraId="631A4792" w14:textId="77777777" w:rsidTr="00FC73BE">
        <w:trPr>
          <w:jc w:val="center"/>
        </w:trPr>
        <w:tc>
          <w:tcPr>
            <w:tcW w:w="2518" w:type="dxa"/>
            <w:vMerge/>
            <w:tcBorders>
              <w:bottom w:val="single" w:sz="4" w:space="0" w:color="auto"/>
            </w:tcBorders>
            <w:vAlign w:val="center"/>
          </w:tcPr>
          <w:p w14:paraId="57349575" w14:textId="77777777" w:rsidR="00954223" w:rsidRPr="00FC73BE" w:rsidRDefault="00954223" w:rsidP="00FC73BE">
            <w:pPr>
              <w:spacing w:after="0" w:line="240" w:lineRule="auto"/>
              <w:jc w:val="center"/>
              <w:rPr>
                <w:rFonts w:ascii="Times New Roman" w:eastAsia="Times New Roman" w:hAnsi="Times New Roman"/>
                <w:szCs w:val="24"/>
                <w:lang w:val="uz-Cyrl-UZ"/>
              </w:rPr>
            </w:pPr>
          </w:p>
        </w:tc>
        <w:tc>
          <w:tcPr>
            <w:tcW w:w="1276" w:type="dxa"/>
            <w:tcBorders>
              <w:bottom w:val="single" w:sz="4" w:space="0" w:color="auto"/>
            </w:tcBorders>
            <w:vAlign w:val="center"/>
          </w:tcPr>
          <w:p w14:paraId="175685AB" w14:textId="77777777" w:rsidR="00954223" w:rsidRPr="00FC73BE" w:rsidRDefault="00954223" w:rsidP="00FC73BE">
            <w:pPr>
              <w:spacing w:after="0" w:line="240" w:lineRule="auto"/>
              <w:jc w:val="center"/>
              <w:rPr>
                <w:rFonts w:ascii="Times New Roman" w:eastAsia="Times New Roman" w:hAnsi="Times New Roman"/>
                <w:b/>
                <w:szCs w:val="24"/>
                <w:lang w:val="uz-Cyrl-UZ"/>
              </w:rPr>
            </w:pPr>
            <w:r w:rsidRPr="00FC73BE">
              <w:rPr>
                <w:rFonts w:ascii="Times New Roman" w:eastAsia="Times New Roman" w:hAnsi="Times New Roman"/>
                <w:b/>
                <w:szCs w:val="24"/>
                <w:lang w:val="en-US"/>
              </w:rPr>
              <w:t>ZrO</w:t>
            </w:r>
            <w:r w:rsidRPr="00FC73BE">
              <w:rPr>
                <w:rFonts w:ascii="Times New Roman" w:eastAsia="Times New Roman" w:hAnsi="Times New Roman"/>
                <w:b/>
                <w:szCs w:val="24"/>
                <w:vertAlign w:val="subscript"/>
                <w:lang w:val="en-US"/>
              </w:rPr>
              <w:t>2</w:t>
            </w:r>
          </w:p>
        </w:tc>
        <w:tc>
          <w:tcPr>
            <w:tcW w:w="1276" w:type="dxa"/>
            <w:tcBorders>
              <w:bottom w:val="single" w:sz="4" w:space="0" w:color="auto"/>
            </w:tcBorders>
            <w:vAlign w:val="center"/>
          </w:tcPr>
          <w:p w14:paraId="6D52B4A1" w14:textId="77777777" w:rsidR="00954223" w:rsidRPr="00FC73BE" w:rsidRDefault="00954223" w:rsidP="00FC73BE">
            <w:pPr>
              <w:spacing w:after="0" w:line="240" w:lineRule="auto"/>
              <w:jc w:val="center"/>
              <w:rPr>
                <w:rFonts w:ascii="Times New Roman" w:eastAsia="Times New Roman" w:hAnsi="Times New Roman"/>
                <w:b/>
                <w:szCs w:val="24"/>
                <w:lang w:val="en-US"/>
              </w:rPr>
            </w:pPr>
            <w:r w:rsidRPr="00FC73BE">
              <w:rPr>
                <w:rFonts w:ascii="Times New Roman" w:eastAsia="Times New Roman" w:hAnsi="Times New Roman"/>
                <w:b/>
                <w:szCs w:val="24"/>
                <w:lang w:val="en-US"/>
              </w:rPr>
              <w:t>Al</w:t>
            </w:r>
            <w:r w:rsidRPr="00FC73BE">
              <w:rPr>
                <w:rFonts w:ascii="Times New Roman" w:eastAsia="Times New Roman" w:hAnsi="Times New Roman"/>
                <w:b/>
                <w:szCs w:val="24"/>
                <w:vertAlign w:val="subscript"/>
                <w:lang w:val="en-US"/>
              </w:rPr>
              <w:t>2</w:t>
            </w:r>
            <w:r w:rsidRPr="00FC73BE">
              <w:rPr>
                <w:rFonts w:ascii="Times New Roman" w:eastAsia="Times New Roman" w:hAnsi="Times New Roman"/>
                <w:b/>
                <w:szCs w:val="24"/>
                <w:lang w:val="en-US"/>
              </w:rPr>
              <w:t>O</w:t>
            </w:r>
            <w:r w:rsidRPr="00FC73BE">
              <w:rPr>
                <w:rFonts w:ascii="Times New Roman" w:eastAsia="Times New Roman" w:hAnsi="Times New Roman"/>
                <w:b/>
                <w:szCs w:val="24"/>
                <w:vertAlign w:val="subscript"/>
                <w:lang w:val="en-US"/>
              </w:rPr>
              <w:t>3</w:t>
            </w:r>
          </w:p>
        </w:tc>
        <w:tc>
          <w:tcPr>
            <w:tcW w:w="1559" w:type="dxa"/>
            <w:tcBorders>
              <w:bottom w:val="single" w:sz="4" w:space="0" w:color="auto"/>
            </w:tcBorders>
            <w:vAlign w:val="center"/>
          </w:tcPr>
          <w:p w14:paraId="18E87795" w14:textId="77777777" w:rsidR="00954223" w:rsidRPr="00FC73BE" w:rsidRDefault="00954223" w:rsidP="00FC73BE">
            <w:pPr>
              <w:spacing w:after="0" w:line="240" w:lineRule="auto"/>
              <w:jc w:val="center"/>
              <w:rPr>
                <w:rFonts w:ascii="Times New Roman" w:eastAsia="Times New Roman" w:hAnsi="Times New Roman"/>
                <w:b/>
                <w:szCs w:val="24"/>
                <w:lang w:val="en-US"/>
              </w:rPr>
            </w:pPr>
            <w:r w:rsidRPr="00FC73BE">
              <w:rPr>
                <w:rFonts w:ascii="Times New Roman" w:eastAsia="Times New Roman" w:hAnsi="Times New Roman"/>
                <w:b/>
                <w:szCs w:val="24"/>
                <w:lang w:val="en-US"/>
              </w:rPr>
              <w:t>SiO</w:t>
            </w:r>
            <w:r w:rsidRPr="00FC73BE">
              <w:rPr>
                <w:rFonts w:ascii="Times New Roman" w:eastAsia="Times New Roman" w:hAnsi="Times New Roman"/>
                <w:b/>
                <w:szCs w:val="24"/>
                <w:vertAlign w:val="subscript"/>
                <w:lang w:val="en-US"/>
              </w:rPr>
              <w:t>2</w:t>
            </w:r>
            <w:r w:rsidRPr="00FC73BE">
              <w:rPr>
                <w:rFonts w:ascii="Times New Roman" w:eastAsia="Times New Roman" w:hAnsi="Times New Roman"/>
                <w:b/>
                <w:szCs w:val="24"/>
                <w:lang w:val="en-US"/>
              </w:rPr>
              <w:t>/Al</w:t>
            </w:r>
            <w:r w:rsidRPr="00FC73BE">
              <w:rPr>
                <w:rFonts w:ascii="Times New Roman" w:eastAsia="Times New Roman" w:hAnsi="Times New Roman"/>
                <w:b/>
                <w:szCs w:val="24"/>
                <w:vertAlign w:val="subscript"/>
                <w:lang w:val="en-US"/>
              </w:rPr>
              <w:t>2</w:t>
            </w:r>
            <w:r w:rsidRPr="00FC73BE">
              <w:rPr>
                <w:rFonts w:ascii="Times New Roman" w:eastAsia="Times New Roman" w:hAnsi="Times New Roman"/>
                <w:b/>
                <w:szCs w:val="24"/>
                <w:lang w:val="en-US"/>
              </w:rPr>
              <w:t>O</w:t>
            </w:r>
            <w:r w:rsidRPr="00FC73BE">
              <w:rPr>
                <w:rFonts w:ascii="Times New Roman" w:eastAsia="Times New Roman" w:hAnsi="Times New Roman"/>
                <w:b/>
                <w:szCs w:val="24"/>
                <w:vertAlign w:val="subscript"/>
                <w:lang w:val="en-US"/>
              </w:rPr>
              <w:t>3</w:t>
            </w:r>
          </w:p>
        </w:tc>
        <w:tc>
          <w:tcPr>
            <w:tcW w:w="1417" w:type="dxa"/>
            <w:tcBorders>
              <w:bottom w:val="single" w:sz="4" w:space="0" w:color="auto"/>
            </w:tcBorders>
            <w:vAlign w:val="center"/>
          </w:tcPr>
          <w:p w14:paraId="2940429B" w14:textId="77777777" w:rsidR="00954223" w:rsidRPr="00FC73BE" w:rsidRDefault="00954223" w:rsidP="00FC73BE">
            <w:pPr>
              <w:spacing w:after="0" w:line="240" w:lineRule="auto"/>
              <w:jc w:val="center"/>
              <w:rPr>
                <w:rFonts w:ascii="Times New Roman" w:eastAsia="Times New Roman" w:hAnsi="Times New Roman"/>
                <w:b/>
                <w:szCs w:val="24"/>
                <w:lang w:val="en-US"/>
              </w:rPr>
            </w:pPr>
            <w:r w:rsidRPr="00FC73BE">
              <w:rPr>
                <w:rFonts w:ascii="Times New Roman" w:eastAsia="Times New Roman" w:hAnsi="Times New Roman"/>
                <w:b/>
                <w:szCs w:val="24"/>
                <w:lang w:val="en-US"/>
              </w:rPr>
              <w:t>SiO</w:t>
            </w:r>
            <w:r w:rsidRPr="00FC73BE">
              <w:rPr>
                <w:rFonts w:ascii="Times New Roman" w:eastAsia="Times New Roman" w:hAnsi="Times New Roman"/>
                <w:b/>
                <w:szCs w:val="24"/>
                <w:vertAlign w:val="subscript"/>
                <w:lang w:val="en-US"/>
              </w:rPr>
              <w:t>2</w:t>
            </w:r>
            <w:r w:rsidRPr="00FC73BE">
              <w:rPr>
                <w:rFonts w:ascii="Times New Roman" w:eastAsia="Times New Roman" w:hAnsi="Times New Roman"/>
                <w:b/>
                <w:szCs w:val="24"/>
                <w:lang w:val="en-US"/>
              </w:rPr>
              <w:t>/ZrO</w:t>
            </w:r>
            <w:r w:rsidRPr="00FC73BE">
              <w:rPr>
                <w:rFonts w:ascii="Times New Roman" w:eastAsia="Times New Roman" w:hAnsi="Times New Roman"/>
                <w:b/>
                <w:szCs w:val="24"/>
                <w:vertAlign w:val="subscript"/>
                <w:lang w:val="en-US"/>
              </w:rPr>
              <w:t>2</w:t>
            </w:r>
          </w:p>
        </w:tc>
        <w:tc>
          <w:tcPr>
            <w:tcW w:w="1418" w:type="dxa"/>
            <w:vMerge/>
            <w:tcBorders>
              <w:bottom w:val="single" w:sz="4" w:space="0" w:color="auto"/>
            </w:tcBorders>
            <w:vAlign w:val="center"/>
          </w:tcPr>
          <w:p w14:paraId="214805FC" w14:textId="77777777" w:rsidR="00954223" w:rsidRPr="00FC73BE" w:rsidRDefault="00954223" w:rsidP="00FC73BE">
            <w:pPr>
              <w:spacing w:after="0" w:line="240" w:lineRule="auto"/>
              <w:jc w:val="center"/>
              <w:rPr>
                <w:rFonts w:ascii="Times New Roman" w:eastAsia="Times New Roman" w:hAnsi="Times New Roman"/>
                <w:szCs w:val="24"/>
                <w:lang w:val="uz-Cyrl-UZ"/>
              </w:rPr>
            </w:pPr>
          </w:p>
        </w:tc>
      </w:tr>
      <w:tr w:rsidR="00954223" w:rsidRPr="00FC73BE" w14:paraId="4278109C" w14:textId="77777777" w:rsidTr="00FC73BE">
        <w:trPr>
          <w:jc w:val="center"/>
        </w:trPr>
        <w:tc>
          <w:tcPr>
            <w:tcW w:w="2518" w:type="dxa"/>
            <w:tcBorders>
              <w:top w:val="single" w:sz="4" w:space="0" w:color="auto"/>
              <w:bottom w:val="nil"/>
            </w:tcBorders>
            <w:vAlign w:val="center"/>
          </w:tcPr>
          <w:p w14:paraId="0238A0A2" w14:textId="77777777" w:rsidR="00954223" w:rsidRPr="00FC73BE" w:rsidRDefault="00954223" w:rsidP="00FC73BE">
            <w:pPr>
              <w:spacing w:after="0" w:line="240" w:lineRule="auto"/>
              <w:jc w:val="center"/>
              <w:rPr>
                <w:rFonts w:ascii="Times New Roman" w:eastAsia="Times New Roman" w:hAnsi="Times New Roman"/>
                <w:b/>
                <w:szCs w:val="24"/>
                <w:lang w:val="uz-Cyrl-UZ"/>
              </w:rPr>
            </w:pPr>
            <w:r w:rsidRPr="00FC73BE">
              <w:rPr>
                <w:rFonts w:ascii="Times New Roman" w:eastAsia="Times New Roman" w:hAnsi="Times New Roman"/>
                <w:b/>
                <w:szCs w:val="24"/>
                <w:lang w:val="uz-Cyrl-UZ"/>
              </w:rPr>
              <w:t xml:space="preserve">1% </w:t>
            </w:r>
            <w:r w:rsidRPr="00FC73BE">
              <w:rPr>
                <w:rFonts w:ascii="Times New Roman" w:eastAsia="Times New Roman" w:hAnsi="Times New Roman"/>
                <w:b/>
                <w:szCs w:val="24"/>
                <w:lang w:val="en-US"/>
              </w:rPr>
              <w:t>Zr-</w:t>
            </w:r>
            <w:r w:rsidR="005673C3" w:rsidRPr="00FC73BE">
              <w:rPr>
                <w:b/>
              </w:rPr>
              <w:t xml:space="preserve"> </w:t>
            </w:r>
            <w:r w:rsidR="005673C3" w:rsidRPr="00FC73BE">
              <w:rPr>
                <w:rFonts w:ascii="Times New Roman" w:eastAsia="Times New Roman" w:hAnsi="Times New Roman"/>
                <w:b/>
                <w:szCs w:val="24"/>
                <w:lang w:val="uz-Cyrl-UZ"/>
              </w:rPr>
              <w:t>HZSM</w:t>
            </w:r>
          </w:p>
        </w:tc>
        <w:tc>
          <w:tcPr>
            <w:tcW w:w="1276" w:type="dxa"/>
            <w:tcBorders>
              <w:top w:val="single" w:sz="4" w:space="0" w:color="auto"/>
              <w:bottom w:val="nil"/>
            </w:tcBorders>
            <w:vAlign w:val="center"/>
          </w:tcPr>
          <w:p w14:paraId="51770C3D"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en-US"/>
              </w:rPr>
              <w:t>0,</w:t>
            </w:r>
            <w:r w:rsidRPr="00FC73BE">
              <w:rPr>
                <w:rFonts w:ascii="Times New Roman" w:eastAsia="Times New Roman" w:hAnsi="Times New Roman"/>
                <w:szCs w:val="24"/>
                <w:lang w:val="uz-Cyrl-UZ"/>
              </w:rPr>
              <w:t>9</w:t>
            </w:r>
          </w:p>
        </w:tc>
        <w:tc>
          <w:tcPr>
            <w:tcW w:w="1276" w:type="dxa"/>
            <w:tcBorders>
              <w:top w:val="single" w:sz="4" w:space="0" w:color="auto"/>
              <w:bottom w:val="nil"/>
            </w:tcBorders>
            <w:vAlign w:val="center"/>
          </w:tcPr>
          <w:p w14:paraId="5F1D7280"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1</w:t>
            </w:r>
            <w:r w:rsidRPr="00FC73BE">
              <w:rPr>
                <w:rFonts w:ascii="Times New Roman" w:eastAsia="Times New Roman" w:hAnsi="Times New Roman"/>
                <w:szCs w:val="24"/>
                <w:lang w:val="en-US"/>
              </w:rPr>
              <w:t>3,</w:t>
            </w:r>
            <w:r w:rsidRPr="00FC73BE">
              <w:rPr>
                <w:rFonts w:ascii="Times New Roman" w:eastAsia="Times New Roman" w:hAnsi="Times New Roman"/>
                <w:szCs w:val="24"/>
                <w:lang w:val="uz-Cyrl-UZ"/>
              </w:rPr>
              <w:t>5</w:t>
            </w:r>
          </w:p>
        </w:tc>
        <w:tc>
          <w:tcPr>
            <w:tcW w:w="1559" w:type="dxa"/>
            <w:tcBorders>
              <w:top w:val="single" w:sz="4" w:space="0" w:color="auto"/>
              <w:bottom w:val="nil"/>
            </w:tcBorders>
            <w:vAlign w:val="center"/>
          </w:tcPr>
          <w:p w14:paraId="07BE9064"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9</w:t>
            </w:r>
          </w:p>
        </w:tc>
        <w:tc>
          <w:tcPr>
            <w:tcW w:w="1417" w:type="dxa"/>
            <w:tcBorders>
              <w:top w:val="single" w:sz="4" w:space="0" w:color="auto"/>
              <w:bottom w:val="nil"/>
            </w:tcBorders>
            <w:vAlign w:val="center"/>
          </w:tcPr>
          <w:p w14:paraId="34B5F16B"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140</w:t>
            </w:r>
          </w:p>
        </w:tc>
        <w:tc>
          <w:tcPr>
            <w:tcW w:w="1418" w:type="dxa"/>
            <w:tcBorders>
              <w:top w:val="single" w:sz="4" w:space="0" w:color="auto"/>
              <w:bottom w:val="nil"/>
            </w:tcBorders>
            <w:vAlign w:val="center"/>
          </w:tcPr>
          <w:p w14:paraId="42FB6C57"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100</w:t>
            </w:r>
          </w:p>
        </w:tc>
      </w:tr>
      <w:tr w:rsidR="00954223" w:rsidRPr="00FC73BE" w14:paraId="4C5F310F" w14:textId="77777777" w:rsidTr="00FC73BE">
        <w:trPr>
          <w:jc w:val="center"/>
        </w:trPr>
        <w:tc>
          <w:tcPr>
            <w:tcW w:w="2518" w:type="dxa"/>
            <w:tcBorders>
              <w:top w:val="nil"/>
            </w:tcBorders>
            <w:vAlign w:val="center"/>
          </w:tcPr>
          <w:p w14:paraId="132203B2" w14:textId="77777777" w:rsidR="00954223" w:rsidRPr="00FC73BE" w:rsidRDefault="00954223" w:rsidP="00FC73BE">
            <w:pPr>
              <w:spacing w:after="0" w:line="240" w:lineRule="auto"/>
              <w:jc w:val="center"/>
              <w:rPr>
                <w:rFonts w:ascii="Times New Roman" w:eastAsia="Times New Roman" w:hAnsi="Times New Roman"/>
                <w:b/>
                <w:szCs w:val="24"/>
                <w:lang w:val="uz-Cyrl-UZ"/>
              </w:rPr>
            </w:pPr>
            <w:r w:rsidRPr="00FC73BE">
              <w:rPr>
                <w:rFonts w:ascii="Times New Roman" w:eastAsia="Times New Roman" w:hAnsi="Times New Roman"/>
                <w:b/>
                <w:szCs w:val="24"/>
                <w:lang w:val="en-US"/>
              </w:rPr>
              <w:t>2%Zr-</w:t>
            </w:r>
            <w:r w:rsidR="005673C3" w:rsidRPr="00FC73BE">
              <w:rPr>
                <w:b/>
              </w:rPr>
              <w:t xml:space="preserve"> </w:t>
            </w:r>
            <w:r w:rsidR="005673C3" w:rsidRPr="00FC73BE">
              <w:rPr>
                <w:rFonts w:ascii="Times New Roman" w:eastAsia="Times New Roman" w:hAnsi="Times New Roman"/>
                <w:b/>
                <w:szCs w:val="24"/>
                <w:lang w:val="uz-Cyrl-UZ"/>
              </w:rPr>
              <w:t>HZSM</w:t>
            </w:r>
          </w:p>
        </w:tc>
        <w:tc>
          <w:tcPr>
            <w:tcW w:w="1276" w:type="dxa"/>
            <w:tcBorders>
              <w:top w:val="nil"/>
            </w:tcBorders>
            <w:vAlign w:val="center"/>
          </w:tcPr>
          <w:p w14:paraId="1AF48108"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1.8</w:t>
            </w:r>
          </w:p>
        </w:tc>
        <w:tc>
          <w:tcPr>
            <w:tcW w:w="1276" w:type="dxa"/>
            <w:tcBorders>
              <w:top w:val="nil"/>
            </w:tcBorders>
            <w:vAlign w:val="center"/>
          </w:tcPr>
          <w:p w14:paraId="3106E0AE"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12.3</w:t>
            </w:r>
          </w:p>
        </w:tc>
        <w:tc>
          <w:tcPr>
            <w:tcW w:w="1559" w:type="dxa"/>
            <w:tcBorders>
              <w:top w:val="nil"/>
            </w:tcBorders>
            <w:vAlign w:val="center"/>
          </w:tcPr>
          <w:p w14:paraId="6FE645B4"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15</w:t>
            </w:r>
          </w:p>
        </w:tc>
        <w:tc>
          <w:tcPr>
            <w:tcW w:w="1417" w:type="dxa"/>
            <w:tcBorders>
              <w:top w:val="nil"/>
            </w:tcBorders>
            <w:vAlign w:val="center"/>
          </w:tcPr>
          <w:p w14:paraId="700D0A11"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90</w:t>
            </w:r>
          </w:p>
        </w:tc>
        <w:tc>
          <w:tcPr>
            <w:tcW w:w="1418" w:type="dxa"/>
            <w:tcBorders>
              <w:top w:val="nil"/>
            </w:tcBorders>
            <w:vAlign w:val="center"/>
          </w:tcPr>
          <w:p w14:paraId="3F481BCC"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95</w:t>
            </w:r>
          </w:p>
        </w:tc>
      </w:tr>
      <w:tr w:rsidR="00954223" w:rsidRPr="00FC73BE" w14:paraId="3D03AA25" w14:textId="77777777" w:rsidTr="00FC73BE">
        <w:trPr>
          <w:jc w:val="center"/>
        </w:trPr>
        <w:tc>
          <w:tcPr>
            <w:tcW w:w="2518" w:type="dxa"/>
            <w:vAlign w:val="center"/>
          </w:tcPr>
          <w:p w14:paraId="7AE9DF04" w14:textId="77777777" w:rsidR="00954223" w:rsidRPr="00FC73BE" w:rsidRDefault="00954223" w:rsidP="00FC73BE">
            <w:pPr>
              <w:spacing w:after="0" w:line="240" w:lineRule="auto"/>
              <w:jc w:val="center"/>
              <w:rPr>
                <w:rFonts w:ascii="Times New Roman" w:eastAsia="Times New Roman" w:hAnsi="Times New Roman"/>
                <w:b/>
                <w:szCs w:val="24"/>
                <w:lang w:val="uz-Cyrl-UZ"/>
              </w:rPr>
            </w:pPr>
            <w:r w:rsidRPr="00FC73BE">
              <w:rPr>
                <w:rFonts w:ascii="Times New Roman" w:eastAsia="Times New Roman" w:hAnsi="Times New Roman"/>
                <w:b/>
                <w:szCs w:val="24"/>
                <w:lang w:val="en-US"/>
              </w:rPr>
              <w:t>3%Zr-</w:t>
            </w:r>
            <w:r w:rsidR="005673C3" w:rsidRPr="00FC73BE">
              <w:rPr>
                <w:b/>
              </w:rPr>
              <w:t xml:space="preserve"> </w:t>
            </w:r>
            <w:r w:rsidR="005673C3" w:rsidRPr="00FC73BE">
              <w:rPr>
                <w:rFonts w:ascii="Times New Roman" w:eastAsia="Times New Roman" w:hAnsi="Times New Roman"/>
                <w:b/>
                <w:szCs w:val="24"/>
                <w:lang w:val="uz-Cyrl-UZ"/>
              </w:rPr>
              <w:t>HZSM</w:t>
            </w:r>
          </w:p>
        </w:tc>
        <w:tc>
          <w:tcPr>
            <w:tcW w:w="1276" w:type="dxa"/>
            <w:vAlign w:val="center"/>
          </w:tcPr>
          <w:p w14:paraId="791DA319"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2.0</w:t>
            </w:r>
          </w:p>
        </w:tc>
        <w:tc>
          <w:tcPr>
            <w:tcW w:w="1276" w:type="dxa"/>
            <w:vAlign w:val="center"/>
          </w:tcPr>
          <w:p w14:paraId="0106DFA9"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10.6</w:t>
            </w:r>
          </w:p>
        </w:tc>
        <w:tc>
          <w:tcPr>
            <w:tcW w:w="1559" w:type="dxa"/>
            <w:vAlign w:val="center"/>
          </w:tcPr>
          <w:p w14:paraId="7FBF0752"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18</w:t>
            </w:r>
          </w:p>
        </w:tc>
        <w:tc>
          <w:tcPr>
            <w:tcW w:w="1417" w:type="dxa"/>
            <w:vAlign w:val="center"/>
          </w:tcPr>
          <w:p w14:paraId="5E88C615"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70</w:t>
            </w:r>
          </w:p>
        </w:tc>
        <w:tc>
          <w:tcPr>
            <w:tcW w:w="1418" w:type="dxa"/>
            <w:vAlign w:val="center"/>
          </w:tcPr>
          <w:p w14:paraId="4023EB38"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94</w:t>
            </w:r>
          </w:p>
        </w:tc>
      </w:tr>
      <w:tr w:rsidR="00954223" w:rsidRPr="00FC73BE" w14:paraId="50D56EF5" w14:textId="77777777" w:rsidTr="00FC73BE">
        <w:trPr>
          <w:jc w:val="center"/>
        </w:trPr>
        <w:tc>
          <w:tcPr>
            <w:tcW w:w="2518" w:type="dxa"/>
            <w:vAlign w:val="center"/>
          </w:tcPr>
          <w:p w14:paraId="50A32F5F" w14:textId="77777777" w:rsidR="00954223" w:rsidRPr="00FC73BE" w:rsidRDefault="00954223" w:rsidP="00FC73BE">
            <w:pPr>
              <w:spacing w:after="0" w:line="240" w:lineRule="auto"/>
              <w:jc w:val="center"/>
              <w:rPr>
                <w:rFonts w:ascii="Times New Roman" w:eastAsia="Times New Roman" w:hAnsi="Times New Roman"/>
                <w:b/>
                <w:szCs w:val="24"/>
                <w:lang w:val="uz-Cyrl-UZ"/>
              </w:rPr>
            </w:pPr>
            <w:r w:rsidRPr="00FC73BE">
              <w:rPr>
                <w:rFonts w:ascii="Times New Roman" w:eastAsia="Times New Roman" w:hAnsi="Times New Roman"/>
                <w:b/>
                <w:szCs w:val="24"/>
                <w:lang w:val="en-US"/>
              </w:rPr>
              <w:t>4</w:t>
            </w:r>
            <w:r w:rsidRPr="00FC73BE">
              <w:rPr>
                <w:rFonts w:ascii="Times New Roman" w:eastAsia="Times New Roman" w:hAnsi="Times New Roman"/>
                <w:b/>
                <w:szCs w:val="24"/>
              </w:rPr>
              <w:t xml:space="preserve">% </w:t>
            </w:r>
            <w:r w:rsidRPr="00FC73BE">
              <w:rPr>
                <w:rFonts w:ascii="Times New Roman" w:eastAsia="Times New Roman" w:hAnsi="Times New Roman"/>
                <w:b/>
                <w:szCs w:val="24"/>
                <w:lang w:val="en-US"/>
              </w:rPr>
              <w:t>Zr-</w:t>
            </w:r>
            <w:r w:rsidR="005673C3" w:rsidRPr="00FC73BE">
              <w:rPr>
                <w:b/>
              </w:rPr>
              <w:t xml:space="preserve"> </w:t>
            </w:r>
            <w:r w:rsidR="005673C3" w:rsidRPr="00FC73BE">
              <w:rPr>
                <w:rFonts w:ascii="Times New Roman" w:eastAsia="Times New Roman" w:hAnsi="Times New Roman"/>
                <w:b/>
                <w:szCs w:val="24"/>
                <w:lang w:val="uz-Cyrl-UZ"/>
              </w:rPr>
              <w:t>HZSM</w:t>
            </w:r>
          </w:p>
        </w:tc>
        <w:tc>
          <w:tcPr>
            <w:tcW w:w="1276" w:type="dxa"/>
            <w:vAlign w:val="center"/>
          </w:tcPr>
          <w:p w14:paraId="1F5D38DD"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3.2</w:t>
            </w:r>
          </w:p>
        </w:tc>
        <w:tc>
          <w:tcPr>
            <w:tcW w:w="1276" w:type="dxa"/>
            <w:vAlign w:val="center"/>
          </w:tcPr>
          <w:p w14:paraId="565B3898"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9.2</w:t>
            </w:r>
          </w:p>
        </w:tc>
        <w:tc>
          <w:tcPr>
            <w:tcW w:w="1559" w:type="dxa"/>
            <w:vAlign w:val="center"/>
          </w:tcPr>
          <w:p w14:paraId="049715E9"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22</w:t>
            </w:r>
          </w:p>
        </w:tc>
        <w:tc>
          <w:tcPr>
            <w:tcW w:w="1417" w:type="dxa"/>
            <w:vAlign w:val="center"/>
          </w:tcPr>
          <w:p w14:paraId="33303455"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40</w:t>
            </w:r>
          </w:p>
        </w:tc>
        <w:tc>
          <w:tcPr>
            <w:tcW w:w="1418" w:type="dxa"/>
            <w:vAlign w:val="center"/>
          </w:tcPr>
          <w:p w14:paraId="5B546C8E" w14:textId="77777777" w:rsidR="00954223" w:rsidRPr="00FC73BE" w:rsidRDefault="00954223" w:rsidP="00FC73BE">
            <w:pPr>
              <w:spacing w:after="0" w:line="240" w:lineRule="auto"/>
              <w:jc w:val="center"/>
              <w:rPr>
                <w:rFonts w:ascii="Times New Roman" w:eastAsia="Times New Roman" w:hAnsi="Times New Roman"/>
                <w:szCs w:val="24"/>
                <w:lang w:val="uz-Cyrl-UZ"/>
              </w:rPr>
            </w:pPr>
            <w:r w:rsidRPr="00FC73BE">
              <w:rPr>
                <w:rFonts w:ascii="Times New Roman" w:eastAsia="Times New Roman" w:hAnsi="Times New Roman"/>
                <w:szCs w:val="24"/>
                <w:lang w:val="uz-Cyrl-UZ"/>
              </w:rPr>
              <w:t>80</w:t>
            </w:r>
          </w:p>
        </w:tc>
      </w:tr>
    </w:tbl>
    <w:p w14:paraId="270E9202" w14:textId="77777777" w:rsidR="001A4C8B" w:rsidRPr="00FC73BE" w:rsidRDefault="001A4C8B" w:rsidP="00872D44">
      <w:pPr>
        <w:tabs>
          <w:tab w:val="left" w:pos="709"/>
        </w:tabs>
        <w:spacing w:after="0" w:line="240" w:lineRule="auto"/>
        <w:ind w:firstLine="567"/>
        <w:jc w:val="both"/>
        <w:rPr>
          <w:rFonts w:ascii="Times New Roman" w:eastAsia="Times New Roman" w:hAnsi="Times New Roman" w:cs="Times New Roman"/>
          <w:sz w:val="20"/>
          <w:szCs w:val="24"/>
          <w:lang w:val="en-US"/>
        </w:rPr>
      </w:pPr>
    </w:p>
    <w:p w14:paraId="75042ADE" w14:textId="404F1303" w:rsidR="001A4C8B" w:rsidRPr="00FC73BE" w:rsidRDefault="000C2FAF" w:rsidP="00FC73BE">
      <w:pPr>
        <w:tabs>
          <w:tab w:val="left" w:pos="709"/>
        </w:tabs>
        <w:spacing w:after="0" w:line="240" w:lineRule="auto"/>
        <w:ind w:firstLine="284"/>
        <w:jc w:val="both"/>
        <w:rPr>
          <w:rFonts w:ascii="Times New Roman" w:eastAsia="Times New Roman" w:hAnsi="Times New Roman" w:cs="Times New Roman"/>
          <w:sz w:val="20"/>
          <w:szCs w:val="24"/>
          <w:lang w:val="uz-Cyrl-UZ"/>
        </w:rPr>
      </w:pPr>
      <w:r w:rsidRPr="000C2FAF">
        <w:rPr>
          <w:rFonts w:ascii="Times New Roman" w:eastAsia="Times New Roman" w:hAnsi="Times New Roman" w:cs="Times New Roman"/>
          <w:sz w:val="20"/>
          <w:szCs w:val="24"/>
          <w:lang w:val="uz-Cyrl-UZ"/>
        </w:rPr>
        <w:t>An increase in zirconium content in the highly active catalyst composition results in a decrease in the number of acid sites, hence diminishing its catalytic activity.</w:t>
      </w:r>
    </w:p>
    <w:p w14:paraId="3BED862D" w14:textId="77777777" w:rsidR="00954223" w:rsidRDefault="001A4C8B" w:rsidP="00FC73BE">
      <w:pPr>
        <w:tabs>
          <w:tab w:val="left" w:pos="709"/>
        </w:tabs>
        <w:spacing w:after="0" w:line="240" w:lineRule="auto"/>
        <w:ind w:firstLine="284"/>
        <w:jc w:val="both"/>
        <w:rPr>
          <w:rFonts w:ascii="Times New Roman" w:eastAsia="Times New Roman" w:hAnsi="Times New Roman" w:cs="Times New Roman"/>
          <w:sz w:val="20"/>
          <w:szCs w:val="24"/>
          <w:lang w:val="en-US"/>
        </w:rPr>
      </w:pPr>
      <w:r w:rsidRPr="00FC73BE">
        <w:rPr>
          <w:rFonts w:ascii="Times New Roman" w:eastAsia="Times New Roman" w:hAnsi="Times New Roman" w:cs="Times New Roman"/>
          <w:sz w:val="20"/>
          <w:szCs w:val="24"/>
          <w:lang w:val="uz-Cyrl-UZ"/>
        </w:rPr>
        <w:t>Experimental results established that with an increase in the processing duration of high-silica mesoporous zeolites, their acid sites decrease. Table 2 presents the results of studying the effect of temperature and calcination duration on the pore structure.</w:t>
      </w:r>
      <w:r w:rsidR="00954223" w:rsidRPr="00FC73BE">
        <w:rPr>
          <w:rFonts w:ascii="Times New Roman" w:eastAsia="Times New Roman" w:hAnsi="Times New Roman" w:cs="Times New Roman"/>
          <w:sz w:val="20"/>
          <w:szCs w:val="24"/>
          <w:lang w:val="uz-Cyrl-UZ"/>
        </w:rPr>
        <w:t xml:space="preserve"> </w:t>
      </w:r>
    </w:p>
    <w:p w14:paraId="22414C2F" w14:textId="77777777" w:rsidR="00FC73BE" w:rsidRPr="00FC73BE" w:rsidRDefault="00FC73BE" w:rsidP="00FC73BE">
      <w:pPr>
        <w:tabs>
          <w:tab w:val="left" w:pos="709"/>
        </w:tabs>
        <w:spacing w:after="0" w:line="240" w:lineRule="auto"/>
        <w:ind w:firstLine="284"/>
        <w:jc w:val="both"/>
        <w:rPr>
          <w:rFonts w:ascii="Times New Roman" w:eastAsia="Times New Roman" w:hAnsi="Times New Roman" w:cs="Times New Roman"/>
          <w:sz w:val="20"/>
          <w:szCs w:val="24"/>
          <w:lang w:val="en-US"/>
        </w:rPr>
      </w:pPr>
    </w:p>
    <w:p w14:paraId="3E1466C4" w14:textId="769A9815" w:rsidR="001A4C8B" w:rsidRDefault="00FC73BE" w:rsidP="00FC73BE">
      <w:pPr>
        <w:spacing w:after="0" w:line="240" w:lineRule="auto"/>
        <w:jc w:val="center"/>
        <w:rPr>
          <w:rFonts w:ascii="Times New Roman" w:eastAsia="Times New Roman" w:hAnsi="Times New Roman" w:cs="Times New Roman"/>
          <w:sz w:val="20"/>
          <w:szCs w:val="24"/>
          <w:lang w:val="en-US"/>
        </w:rPr>
      </w:pPr>
      <w:r w:rsidRPr="00FC73BE">
        <w:rPr>
          <w:rFonts w:ascii="Times New Roman" w:eastAsia="Times New Roman" w:hAnsi="Times New Roman" w:cs="Times New Roman"/>
          <w:b/>
          <w:sz w:val="20"/>
          <w:szCs w:val="24"/>
          <w:lang w:val="uz-Cyrl-UZ"/>
        </w:rPr>
        <w:t xml:space="preserve">TABLE </w:t>
      </w:r>
      <w:r w:rsidR="001A4C8B" w:rsidRPr="00FC73BE">
        <w:rPr>
          <w:rFonts w:ascii="Times New Roman" w:eastAsia="Times New Roman" w:hAnsi="Times New Roman" w:cs="Times New Roman"/>
          <w:b/>
          <w:sz w:val="20"/>
          <w:szCs w:val="24"/>
          <w:lang w:val="en-US"/>
        </w:rPr>
        <w:t>2</w:t>
      </w:r>
      <w:r w:rsidRPr="00FC73BE">
        <w:rPr>
          <w:rFonts w:ascii="Times New Roman" w:eastAsia="Times New Roman" w:hAnsi="Times New Roman" w:cs="Times New Roman"/>
          <w:b/>
          <w:sz w:val="20"/>
          <w:szCs w:val="24"/>
          <w:lang w:val="en-US"/>
        </w:rPr>
        <w:t>.</w:t>
      </w:r>
      <w:r w:rsidRPr="00FC73BE">
        <w:rPr>
          <w:rFonts w:ascii="Times New Roman" w:eastAsia="Times New Roman" w:hAnsi="Times New Roman" w:cs="Times New Roman"/>
          <w:sz w:val="20"/>
          <w:szCs w:val="24"/>
          <w:lang w:val="en-US"/>
        </w:rPr>
        <w:t xml:space="preserve"> </w:t>
      </w:r>
      <w:r w:rsidR="001A4C8B" w:rsidRPr="00FC73BE">
        <w:rPr>
          <w:rFonts w:ascii="Times New Roman" w:eastAsia="Times New Roman" w:hAnsi="Times New Roman" w:cs="Times New Roman"/>
          <w:sz w:val="20"/>
          <w:szCs w:val="24"/>
          <w:lang w:val="en-US"/>
        </w:rPr>
        <w:t xml:space="preserve">The surface area and volume of the </w:t>
      </w:r>
      <w:r w:rsidR="001A4C8B" w:rsidRPr="00FC73BE">
        <w:rPr>
          <w:rFonts w:ascii="Times New Roman" w:eastAsia="Times New Roman" w:hAnsi="Times New Roman" w:cs="Times New Roman"/>
          <w:sz w:val="20"/>
          <w:szCs w:val="24"/>
          <w:lang w:val="uz-Cyrl-UZ"/>
        </w:rPr>
        <w:t>(MoO</w:t>
      </w:r>
      <w:proofErr w:type="gramStart"/>
      <w:r w:rsidR="001A4C8B" w:rsidRPr="00FC73BE">
        <w:rPr>
          <w:rFonts w:ascii="Times New Roman" w:eastAsia="Times New Roman" w:hAnsi="Times New Roman" w:cs="Times New Roman"/>
          <w:sz w:val="20"/>
          <w:szCs w:val="24"/>
          <w:vertAlign w:val="subscript"/>
          <w:lang w:val="uz-Cyrl-UZ"/>
        </w:rPr>
        <w:t>3</w:t>
      </w:r>
      <w:r w:rsidR="001A4C8B" w:rsidRPr="00FC73BE">
        <w:rPr>
          <w:rFonts w:ascii="Times New Roman" w:eastAsia="Times New Roman" w:hAnsi="Times New Roman" w:cs="Times New Roman"/>
          <w:sz w:val="20"/>
          <w:szCs w:val="24"/>
          <w:lang w:val="uz-Cyrl-UZ"/>
        </w:rPr>
        <w:t>)</w:t>
      </w:r>
      <w:r w:rsidR="001A4C8B" w:rsidRPr="00FC73BE">
        <w:rPr>
          <w:rFonts w:ascii="Times New Roman" w:eastAsia="Times New Roman" w:hAnsi="Times New Roman" w:cs="Times New Roman"/>
          <w:sz w:val="20"/>
          <w:szCs w:val="24"/>
          <w:vertAlign w:val="subscript"/>
          <w:lang w:val="uz-Cyrl-UZ"/>
        </w:rPr>
        <w:t>x</w:t>
      </w:r>
      <w:proofErr w:type="gramEnd"/>
      <w:r w:rsidR="001A4C8B" w:rsidRPr="00FC73BE">
        <w:rPr>
          <w:rFonts w:ascii="Times New Roman" w:eastAsia="Times New Roman" w:hAnsi="Times New Roman" w:cs="Times New Roman"/>
          <w:sz w:val="20"/>
          <w:szCs w:val="24"/>
          <w:lang w:val="uz-Cyrl-UZ"/>
        </w:rPr>
        <w:t>∙(ZnO)</w:t>
      </w:r>
      <w:r w:rsidR="001A4C8B" w:rsidRPr="00FC73BE">
        <w:rPr>
          <w:rFonts w:ascii="Times New Roman" w:eastAsia="Times New Roman" w:hAnsi="Times New Roman" w:cs="Times New Roman"/>
          <w:sz w:val="20"/>
          <w:szCs w:val="24"/>
          <w:vertAlign w:val="subscript"/>
          <w:lang w:val="uz-Cyrl-UZ"/>
        </w:rPr>
        <w:t>y</w:t>
      </w:r>
      <w:r w:rsidR="001A4C8B" w:rsidRPr="00FC73BE">
        <w:rPr>
          <w:rFonts w:ascii="Times New Roman" w:eastAsia="Times New Roman" w:hAnsi="Times New Roman" w:cs="Times New Roman"/>
          <w:sz w:val="20"/>
          <w:szCs w:val="24"/>
          <w:lang w:val="uz-Cyrl-UZ"/>
        </w:rPr>
        <w:t>∙(ZrO</w:t>
      </w:r>
      <w:r w:rsidR="001A4C8B" w:rsidRPr="00FC73BE">
        <w:rPr>
          <w:rFonts w:ascii="Times New Roman" w:eastAsia="Times New Roman" w:hAnsi="Times New Roman" w:cs="Times New Roman"/>
          <w:sz w:val="20"/>
          <w:szCs w:val="24"/>
          <w:vertAlign w:val="subscript"/>
          <w:lang w:val="uz-Cyrl-UZ"/>
        </w:rPr>
        <w:t>2</w:t>
      </w:r>
      <w:r w:rsidR="001A4C8B" w:rsidRPr="00FC73BE">
        <w:rPr>
          <w:rFonts w:ascii="Times New Roman" w:eastAsia="Times New Roman" w:hAnsi="Times New Roman" w:cs="Times New Roman"/>
          <w:sz w:val="20"/>
          <w:szCs w:val="24"/>
          <w:lang w:val="uz-Cyrl-UZ"/>
        </w:rPr>
        <w:t>)</w:t>
      </w:r>
      <w:r w:rsidR="001A4C8B" w:rsidRPr="00FC73BE">
        <w:rPr>
          <w:rFonts w:ascii="Times New Roman" w:eastAsia="Times New Roman" w:hAnsi="Times New Roman" w:cs="Times New Roman"/>
          <w:sz w:val="20"/>
          <w:szCs w:val="24"/>
          <w:vertAlign w:val="subscript"/>
          <w:lang w:val="uz-Cyrl-UZ"/>
        </w:rPr>
        <w:t>z</w:t>
      </w:r>
      <w:r w:rsidR="001A4C8B" w:rsidRPr="00FC73BE">
        <w:rPr>
          <w:rFonts w:ascii="Times New Roman" w:eastAsia="Times New Roman" w:hAnsi="Times New Roman" w:cs="Times New Roman"/>
          <w:sz w:val="20"/>
          <w:szCs w:val="24"/>
          <w:lang w:val="en-US"/>
        </w:rPr>
        <w:t xml:space="preserve"> system treated in air at different temperatures</w:t>
      </w:r>
    </w:p>
    <w:p w14:paraId="23C95092" w14:textId="77777777" w:rsidR="00A26B98" w:rsidRPr="00FC73BE" w:rsidRDefault="00A26B98" w:rsidP="00FC73BE">
      <w:pPr>
        <w:spacing w:after="0" w:line="240" w:lineRule="auto"/>
        <w:jc w:val="center"/>
        <w:rPr>
          <w:rFonts w:ascii="Times New Roman" w:eastAsia="Times New Roman" w:hAnsi="Times New Roman" w:cs="Times New Roman"/>
          <w:sz w:val="20"/>
          <w:szCs w:val="24"/>
          <w:lang w:val="en-US"/>
        </w:rPr>
      </w:pPr>
    </w:p>
    <w:tbl>
      <w:tblPr>
        <w:tblStyle w:val="1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1"/>
        <w:gridCol w:w="2543"/>
        <w:gridCol w:w="2345"/>
        <w:gridCol w:w="1789"/>
      </w:tblGrid>
      <w:tr w:rsidR="00954223" w:rsidRPr="00FC73BE" w14:paraId="3AA5EF4A" w14:textId="77777777" w:rsidTr="00FC73BE">
        <w:trPr>
          <w:jc w:val="center"/>
        </w:trPr>
        <w:tc>
          <w:tcPr>
            <w:tcW w:w="2798" w:type="dxa"/>
            <w:tcBorders>
              <w:bottom w:val="single" w:sz="4" w:space="0" w:color="auto"/>
            </w:tcBorders>
            <w:vAlign w:val="center"/>
          </w:tcPr>
          <w:p w14:paraId="2FB72FD1" w14:textId="77777777" w:rsidR="00954223" w:rsidRPr="00FC73BE" w:rsidRDefault="001A4C8B" w:rsidP="00FC73BE">
            <w:pPr>
              <w:spacing w:after="0" w:line="240" w:lineRule="auto"/>
              <w:jc w:val="center"/>
              <w:rPr>
                <w:rFonts w:ascii="Times New Roman" w:eastAsia="Times New Roman" w:hAnsi="Times New Roman"/>
                <w:b/>
                <w:lang w:val="uz-Cyrl-UZ"/>
              </w:rPr>
            </w:pPr>
            <w:r w:rsidRPr="00FC73BE">
              <w:rPr>
                <w:rFonts w:ascii="Times New Roman" w:eastAsia="Times New Roman" w:hAnsi="Times New Roman"/>
                <w:b/>
                <w:lang w:val="uz-Cyrl-UZ"/>
              </w:rPr>
              <w:t>Catalyst</w:t>
            </w:r>
          </w:p>
        </w:tc>
        <w:tc>
          <w:tcPr>
            <w:tcW w:w="2580" w:type="dxa"/>
            <w:tcBorders>
              <w:bottom w:val="single" w:sz="4" w:space="0" w:color="auto"/>
            </w:tcBorders>
            <w:vAlign w:val="center"/>
          </w:tcPr>
          <w:p w14:paraId="21B22AC3" w14:textId="77777777" w:rsidR="00954223" w:rsidRPr="00FC73BE" w:rsidRDefault="001A4C8B" w:rsidP="00FC73BE">
            <w:pPr>
              <w:spacing w:after="0" w:line="240" w:lineRule="auto"/>
              <w:jc w:val="center"/>
              <w:rPr>
                <w:rFonts w:ascii="Times New Roman" w:eastAsia="Times New Roman" w:hAnsi="Times New Roman"/>
                <w:b/>
              </w:rPr>
            </w:pPr>
            <w:r w:rsidRPr="00FC73BE">
              <w:rPr>
                <w:rFonts w:ascii="Times New Roman" w:eastAsia="Times New Roman" w:hAnsi="Times New Roman"/>
                <w:b/>
                <w:lang w:val="uz-Cyrl-UZ"/>
              </w:rPr>
              <w:t>Thermal treatment conditions</w:t>
            </w:r>
          </w:p>
        </w:tc>
        <w:tc>
          <w:tcPr>
            <w:tcW w:w="2381" w:type="dxa"/>
            <w:tcBorders>
              <w:bottom w:val="single" w:sz="4" w:space="0" w:color="auto"/>
            </w:tcBorders>
            <w:vAlign w:val="center"/>
          </w:tcPr>
          <w:p w14:paraId="4B1F3968" w14:textId="77777777" w:rsidR="00954223" w:rsidRPr="00FC73BE" w:rsidRDefault="001A4C8B" w:rsidP="00FC73BE">
            <w:pPr>
              <w:spacing w:after="0" w:line="240" w:lineRule="auto"/>
              <w:jc w:val="center"/>
              <w:rPr>
                <w:rFonts w:ascii="Times New Roman" w:eastAsia="Times New Roman" w:hAnsi="Times New Roman"/>
                <w:b/>
                <w:lang w:val="en-US"/>
              </w:rPr>
            </w:pPr>
            <w:r w:rsidRPr="00FC73BE">
              <w:rPr>
                <w:rFonts w:ascii="Times New Roman" w:eastAsia="Times New Roman" w:hAnsi="Times New Roman"/>
                <w:b/>
                <w:lang w:val="uz-Cyrl-UZ"/>
              </w:rPr>
              <w:t>Specific surface area</w:t>
            </w:r>
            <w:r w:rsidR="00954223" w:rsidRPr="00FC73BE">
              <w:rPr>
                <w:rFonts w:ascii="Times New Roman" w:eastAsia="Times New Roman" w:hAnsi="Times New Roman"/>
                <w:b/>
                <w:lang w:val="en-US"/>
              </w:rPr>
              <w:t xml:space="preserve">, </w:t>
            </w:r>
            <w:r w:rsidRPr="00FC73BE">
              <w:rPr>
                <w:rFonts w:ascii="Times New Roman" w:eastAsia="Times New Roman" w:hAnsi="Times New Roman"/>
                <w:b/>
                <w:lang w:val="en-US"/>
              </w:rPr>
              <w:t>m</w:t>
            </w:r>
            <w:r w:rsidR="00954223" w:rsidRPr="00FC73BE">
              <w:rPr>
                <w:rFonts w:ascii="Times New Roman" w:eastAsia="Times New Roman" w:hAnsi="Times New Roman"/>
                <w:b/>
                <w:vertAlign w:val="superscript"/>
                <w:lang w:val="en-US"/>
              </w:rPr>
              <w:t>2</w:t>
            </w:r>
            <w:r w:rsidR="00954223" w:rsidRPr="00FC73BE">
              <w:rPr>
                <w:rFonts w:ascii="Times New Roman" w:eastAsia="Times New Roman" w:hAnsi="Times New Roman"/>
                <w:b/>
                <w:lang w:val="en-US"/>
              </w:rPr>
              <w:t>/</w:t>
            </w:r>
            <w:r w:rsidRPr="00FC73BE">
              <w:rPr>
                <w:rFonts w:ascii="Times New Roman" w:eastAsia="Times New Roman" w:hAnsi="Times New Roman"/>
                <w:b/>
                <w:lang w:val="en-US"/>
              </w:rPr>
              <w:t>g</w:t>
            </w:r>
          </w:p>
        </w:tc>
        <w:tc>
          <w:tcPr>
            <w:tcW w:w="1811" w:type="dxa"/>
            <w:tcBorders>
              <w:bottom w:val="single" w:sz="4" w:space="0" w:color="auto"/>
            </w:tcBorders>
            <w:vAlign w:val="center"/>
          </w:tcPr>
          <w:p w14:paraId="07EA17F6" w14:textId="77777777" w:rsidR="00954223" w:rsidRPr="00FC73BE" w:rsidRDefault="001A4C8B" w:rsidP="00FC73BE">
            <w:pPr>
              <w:spacing w:after="0" w:line="240" w:lineRule="auto"/>
              <w:jc w:val="center"/>
              <w:rPr>
                <w:rFonts w:ascii="Times New Roman" w:eastAsia="Times New Roman" w:hAnsi="Times New Roman"/>
                <w:b/>
                <w:lang w:val="en-US"/>
              </w:rPr>
            </w:pPr>
            <w:r w:rsidRPr="00FC73BE">
              <w:rPr>
                <w:rFonts w:ascii="Times New Roman" w:eastAsia="Times New Roman" w:hAnsi="Times New Roman"/>
                <w:b/>
                <w:lang w:val="uz-Cyrl-UZ"/>
              </w:rPr>
              <w:t>Pore volume</w:t>
            </w:r>
            <w:r w:rsidR="00954223" w:rsidRPr="00FC73BE">
              <w:rPr>
                <w:rFonts w:ascii="Times New Roman" w:eastAsia="Times New Roman" w:hAnsi="Times New Roman"/>
                <w:b/>
              </w:rPr>
              <w:t xml:space="preserve">, </w:t>
            </w:r>
            <w:r w:rsidRPr="00FC73BE">
              <w:rPr>
                <w:rFonts w:ascii="Times New Roman" w:eastAsia="Times New Roman" w:hAnsi="Times New Roman"/>
                <w:b/>
                <w:lang w:val="en-US"/>
              </w:rPr>
              <w:t>cm</w:t>
            </w:r>
            <w:r w:rsidR="00954223" w:rsidRPr="00FC73BE">
              <w:rPr>
                <w:rFonts w:ascii="Times New Roman" w:eastAsia="Times New Roman" w:hAnsi="Times New Roman"/>
                <w:b/>
                <w:vertAlign w:val="superscript"/>
              </w:rPr>
              <w:t>3</w:t>
            </w:r>
            <w:r w:rsidR="00954223" w:rsidRPr="00FC73BE">
              <w:rPr>
                <w:rFonts w:ascii="Times New Roman" w:eastAsia="Times New Roman" w:hAnsi="Times New Roman"/>
                <w:b/>
              </w:rPr>
              <w:t>/</w:t>
            </w:r>
            <w:r w:rsidRPr="00FC73BE">
              <w:rPr>
                <w:rFonts w:ascii="Times New Roman" w:eastAsia="Times New Roman" w:hAnsi="Times New Roman"/>
                <w:b/>
                <w:lang w:val="en-US"/>
              </w:rPr>
              <w:t>g</w:t>
            </w:r>
          </w:p>
        </w:tc>
      </w:tr>
      <w:tr w:rsidR="00954223" w:rsidRPr="00FC73BE" w14:paraId="2959F1AC" w14:textId="77777777" w:rsidTr="00FC73BE">
        <w:trPr>
          <w:jc w:val="center"/>
        </w:trPr>
        <w:tc>
          <w:tcPr>
            <w:tcW w:w="2798" w:type="dxa"/>
            <w:vMerge w:val="restart"/>
            <w:tcBorders>
              <w:top w:val="single" w:sz="4" w:space="0" w:color="auto"/>
              <w:bottom w:val="nil"/>
            </w:tcBorders>
            <w:vAlign w:val="center"/>
          </w:tcPr>
          <w:p w14:paraId="0AD9C932" w14:textId="77777777" w:rsidR="00954223" w:rsidRPr="00FC73BE" w:rsidRDefault="005673C3" w:rsidP="00FC73BE">
            <w:pPr>
              <w:spacing w:after="0" w:line="240" w:lineRule="auto"/>
              <w:jc w:val="center"/>
              <w:rPr>
                <w:rFonts w:ascii="Times New Roman" w:eastAsia="Times New Roman" w:hAnsi="Times New Roman"/>
              </w:rPr>
            </w:pPr>
            <w:r w:rsidRPr="00FC73BE">
              <w:rPr>
                <w:rFonts w:ascii="Times New Roman" w:eastAsia="Times New Roman" w:hAnsi="Times New Roman"/>
                <w:b/>
                <w:lang w:val="uz-Cyrl-UZ"/>
              </w:rPr>
              <w:t>HZSM</w:t>
            </w:r>
          </w:p>
        </w:tc>
        <w:tc>
          <w:tcPr>
            <w:tcW w:w="2580" w:type="dxa"/>
            <w:tcBorders>
              <w:top w:val="single" w:sz="4" w:space="0" w:color="auto"/>
              <w:bottom w:val="nil"/>
            </w:tcBorders>
            <w:vAlign w:val="center"/>
          </w:tcPr>
          <w:p w14:paraId="60083870"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550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C,</w:t>
            </w:r>
            <w:r w:rsidR="005673C3" w:rsidRPr="00FC73BE">
              <w:rPr>
                <w:rFonts w:ascii="Times New Roman" w:eastAsia="Times New Roman" w:hAnsi="Times New Roman"/>
                <w:lang w:val="en-US"/>
              </w:rPr>
              <w:t xml:space="preserve"> </w:t>
            </w:r>
            <w:r w:rsidRPr="00FC73BE">
              <w:rPr>
                <w:rFonts w:ascii="Times New Roman" w:eastAsia="Times New Roman" w:hAnsi="Times New Roman"/>
                <w:lang w:val="uz-Cyrl-UZ"/>
              </w:rPr>
              <w:t xml:space="preserve">4 </w:t>
            </w:r>
            <w:r w:rsidR="005673C3" w:rsidRPr="00FC73BE">
              <w:rPr>
                <w:rFonts w:ascii="Times New Roman" w:eastAsia="Times New Roman" w:hAnsi="Times New Roman"/>
                <w:lang w:val="en-US"/>
              </w:rPr>
              <w:t>h</w:t>
            </w:r>
          </w:p>
        </w:tc>
        <w:tc>
          <w:tcPr>
            <w:tcW w:w="2381" w:type="dxa"/>
            <w:tcBorders>
              <w:top w:val="single" w:sz="4" w:space="0" w:color="auto"/>
              <w:bottom w:val="nil"/>
            </w:tcBorders>
            <w:vAlign w:val="center"/>
          </w:tcPr>
          <w:p w14:paraId="366A0026"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338</w:t>
            </w:r>
          </w:p>
        </w:tc>
        <w:tc>
          <w:tcPr>
            <w:tcW w:w="1811" w:type="dxa"/>
            <w:tcBorders>
              <w:top w:val="single" w:sz="4" w:space="0" w:color="auto"/>
              <w:bottom w:val="nil"/>
            </w:tcBorders>
            <w:vAlign w:val="center"/>
          </w:tcPr>
          <w:p w14:paraId="1B947505"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0,88</w:t>
            </w:r>
          </w:p>
        </w:tc>
      </w:tr>
      <w:tr w:rsidR="00954223" w:rsidRPr="00FC73BE" w14:paraId="4195E07F" w14:textId="77777777" w:rsidTr="00FC73BE">
        <w:trPr>
          <w:jc w:val="center"/>
        </w:trPr>
        <w:tc>
          <w:tcPr>
            <w:tcW w:w="2798" w:type="dxa"/>
            <w:vMerge/>
            <w:tcBorders>
              <w:top w:val="nil"/>
              <w:bottom w:val="nil"/>
            </w:tcBorders>
            <w:vAlign w:val="center"/>
          </w:tcPr>
          <w:p w14:paraId="7A991771" w14:textId="77777777" w:rsidR="00954223" w:rsidRPr="00FC73BE" w:rsidRDefault="00954223" w:rsidP="00FC73BE">
            <w:pPr>
              <w:spacing w:after="0" w:line="240" w:lineRule="auto"/>
              <w:jc w:val="center"/>
              <w:rPr>
                <w:rFonts w:ascii="Times New Roman" w:eastAsia="Times New Roman" w:hAnsi="Times New Roman"/>
              </w:rPr>
            </w:pPr>
          </w:p>
        </w:tc>
        <w:tc>
          <w:tcPr>
            <w:tcW w:w="2580" w:type="dxa"/>
            <w:tcBorders>
              <w:top w:val="nil"/>
              <w:bottom w:val="nil"/>
            </w:tcBorders>
            <w:vAlign w:val="center"/>
          </w:tcPr>
          <w:p w14:paraId="5E254096"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600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C,</w:t>
            </w:r>
            <w:r w:rsidR="005673C3" w:rsidRPr="00FC73BE">
              <w:rPr>
                <w:rFonts w:ascii="Times New Roman" w:eastAsia="Times New Roman" w:hAnsi="Times New Roman"/>
                <w:lang w:val="en-US"/>
              </w:rPr>
              <w:t xml:space="preserve"> </w:t>
            </w:r>
            <w:r w:rsidRPr="00FC73BE">
              <w:rPr>
                <w:rFonts w:ascii="Times New Roman" w:eastAsia="Times New Roman" w:hAnsi="Times New Roman"/>
                <w:lang w:val="uz-Cyrl-UZ"/>
              </w:rPr>
              <w:t xml:space="preserve">24 </w:t>
            </w:r>
            <w:r w:rsidR="005673C3" w:rsidRPr="00FC73BE">
              <w:rPr>
                <w:rFonts w:ascii="Times New Roman" w:eastAsia="Times New Roman" w:hAnsi="Times New Roman"/>
                <w:lang w:val="en-US"/>
              </w:rPr>
              <w:t>h</w:t>
            </w:r>
          </w:p>
        </w:tc>
        <w:tc>
          <w:tcPr>
            <w:tcW w:w="2381" w:type="dxa"/>
            <w:tcBorders>
              <w:top w:val="nil"/>
              <w:bottom w:val="nil"/>
            </w:tcBorders>
            <w:vAlign w:val="center"/>
          </w:tcPr>
          <w:p w14:paraId="562BA21E"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331</w:t>
            </w:r>
          </w:p>
        </w:tc>
        <w:tc>
          <w:tcPr>
            <w:tcW w:w="1811" w:type="dxa"/>
            <w:tcBorders>
              <w:top w:val="nil"/>
              <w:bottom w:val="nil"/>
            </w:tcBorders>
            <w:vAlign w:val="center"/>
          </w:tcPr>
          <w:p w14:paraId="62F73AC1"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0,82</w:t>
            </w:r>
          </w:p>
        </w:tc>
      </w:tr>
      <w:tr w:rsidR="00954223" w:rsidRPr="00FC73BE" w14:paraId="19139CF9" w14:textId="77777777" w:rsidTr="00FC73BE">
        <w:trPr>
          <w:jc w:val="center"/>
        </w:trPr>
        <w:tc>
          <w:tcPr>
            <w:tcW w:w="2798" w:type="dxa"/>
            <w:vMerge/>
            <w:tcBorders>
              <w:top w:val="nil"/>
            </w:tcBorders>
            <w:vAlign w:val="center"/>
          </w:tcPr>
          <w:p w14:paraId="2DD22E92" w14:textId="77777777" w:rsidR="00954223" w:rsidRPr="00FC73BE" w:rsidRDefault="00954223" w:rsidP="00FC73BE">
            <w:pPr>
              <w:spacing w:after="0" w:line="240" w:lineRule="auto"/>
              <w:jc w:val="center"/>
              <w:rPr>
                <w:rFonts w:ascii="Times New Roman" w:eastAsia="Times New Roman" w:hAnsi="Times New Roman"/>
              </w:rPr>
            </w:pPr>
          </w:p>
        </w:tc>
        <w:tc>
          <w:tcPr>
            <w:tcW w:w="2580" w:type="dxa"/>
            <w:tcBorders>
              <w:top w:val="nil"/>
            </w:tcBorders>
            <w:vAlign w:val="center"/>
          </w:tcPr>
          <w:p w14:paraId="735166FC"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700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 xml:space="preserve">C, 24 </w:t>
            </w:r>
            <w:r w:rsidR="005673C3" w:rsidRPr="00FC73BE">
              <w:rPr>
                <w:rFonts w:ascii="Times New Roman" w:eastAsia="Times New Roman" w:hAnsi="Times New Roman"/>
                <w:lang w:val="en-US"/>
              </w:rPr>
              <w:t>h</w:t>
            </w:r>
          </w:p>
        </w:tc>
        <w:tc>
          <w:tcPr>
            <w:tcW w:w="2381" w:type="dxa"/>
            <w:tcBorders>
              <w:top w:val="nil"/>
            </w:tcBorders>
            <w:vAlign w:val="center"/>
          </w:tcPr>
          <w:p w14:paraId="14E8CA7C"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223</w:t>
            </w:r>
          </w:p>
        </w:tc>
        <w:tc>
          <w:tcPr>
            <w:tcW w:w="1811" w:type="dxa"/>
            <w:tcBorders>
              <w:top w:val="nil"/>
            </w:tcBorders>
            <w:vAlign w:val="center"/>
          </w:tcPr>
          <w:p w14:paraId="41ACB11E"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0,79</w:t>
            </w:r>
          </w:p>
        </w:tc>
      </w:tr>
      <w:tr w:rsidR="00954223" w:rsidRPr="00FC73BE" w14:paraId="0EFF7CCC" w14:textId="77777777" w:rsidTr="00FC73BE">
        <w:trPr>
          <w:jc w:val="center"/>
        </w:trPr>
        <w:tc>
          <w:tcPr>
            <w:tcW w:w="2798" w:type="dxa"/>
            <w:vMerge w:val="restart"/>
            <w:vAlign w:val="center"/>
          </w:tcPr>
          <w:p w14:paraId="2079C477"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b/>
                <w:lang w:val="uz-Cyrl-UZ"/>
              </w:rPr>
              <w:t>(MoO</w:t>
            </w:r>
            <w:r w:rsidRPr="00FC73BE">
              <w:rPr>
                <w:rFonts w:ascii="Times New Roman" w:eastAsia="Times New Roman" w:hAnsi="Times New Roman"/>
                <w:b/>
                <w:vertAlign w:val="subscript"/>
                <w:lang w:val="uz-Cyrl-UZ"/>
              </w:rPr>
              <w:t>3</w:t>
            </w:r>
            <w:r w:rsidRPr="00FC73BE">
              <w:rPr>
                <w:rFonts w:ascii="Times New Roman" w:eastAsia="Times New Roman" w:hAnsi="Times New Roman"/>
                <w:b/>
                <w:lang w:val="uz-Cyrl-UZ"/>
              </w:rPr>
              <w:t>)</w:t>
            </w:r>
            <w:r w:rsidRPr="00FC73BE">
              <w:rPr>
                <w:rFonts w:ascii="Times New Roman" w:eastAsia="Times New Roman" w:hAnsi="Times New Roman"/>
                <w:b/>
                <w:vertAlign w:val="subscript"/>
                <w:lang w:val="uz-Cyrl-UZ"/>
              </w:rPr>
              <w:t>x</w:t>
            </w:r>
            <w:r w:rsidRPr="00FC73BE">
              <w:rPr>
                <w:rFonts w:ascii="Times New Roman" w:eastAsia="Times New Roman" w:hAnsi="Times New Roman"/>
                <w:b/>
                <w:lang w:val="uz-Cyrl-UZ"/>
              </w:rPr>
              <w:t xml:space="preserve"> /</w:t>
            </w:r>
            <w:r w:rsidR="005673C3" w:rsidRPr="00FC73BE">
              <w:t xml:space="preserve"> </w:t>
            </w:r>
            <w:r w:rsidR="005673C3" w:rsidRPr="00FC73BE">
              <w:rPr>
                <w:rFonts w:ascii="Times New Roman" w:eastAsia="Times New Roman" w:hAnsi="Times New Roman"/>
                <w:b/>
                <w:lang w:val="uz-Cyrl-UZ"/>
              </w:rPr>
              <w:t>HZSM</w:t>
            </w:r>
          </w:p>
        </w:tc>
        <w:tc>
          <w:tcPr>
            <w:tcW w:w="2580" w:type="dxa"/>
            <w:vAlign w:val="center"/>
          </w:tcPr>
          <w:p w14:paraId="7A72D20F"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550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C,</w:t>
            </w:r>
            <w:r w:rsidR="005673C3" w:rsidRPr="00FC73BE">
              <w:rPr>
                <w:rFonts w:ascii="Times New Roman" w:eastAsia="Times New Roman" w:hAnsi="Times New Roman"/>
                <w:lang w:val="en-US"/>
              </w:rPr>
              <w:t xml:space="preserve"> </w:t>
            </w:r>
            <w:r w:rsidRPr="00FC73BE">
              <w:rPr>
                <w:rFonts w:ascii="Times New Roman" w:eastAsia="Times New Roman" w:hAnsi="Times New Roman"/>
                <w:lang w:val="uz-Cyrl-UZ"/>
              </w:rPr>
              <w:t xml:space="preserve">4 </w:t>
            </w:r>
            <w:r w:rsidR="005673C3" w:rsidRPr="00FC73BE">
              <w:rPr>
                <w:rFonts w:ascii="Times New Roman" w:eastAsia="Times New Roman" w:hAnsi="Times New Roman"/>
                <w:lang w:val="en-US"/>
              </w:rPr>
              <w:t>h</w:t>
            </w:r>
          </w:p>
        </w:tc>
        <w:tc>
          <w:tcPr>
            <w:tcW w:w="2381" w:type="dxa"/>
            <w:vAlign w:val="center"/>
          </w:tcPr>
          <w:p w14:paraId="21F17892"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255</w:t>
            </w:r>
          </w:p>
        </w:tc>
        <w:tc>
          <w:tcPr>
            <w:tcW w:w="1811" w:type="dxa"/>
            <w:vAlign w:val="center"/>
          </w:tcPr>
          <w:p w14:paraId="47AB3AE7"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0,64</w:t>
            </w:r>
          </w:p>
        </w:tc>
      </w:tr>
      <w:tr w:rsidR="00954223" w:rsidRPr="00FC73BE" w14:paraId="5FD9BECA" w14:textId="77777777" w:rsidTr="00FC73BE">
        <w:trPr>
          <w:jc w:val="center"/>
        </w:trPr>
        <w:tc>
          <w:tcPr>
            <w:tcW w:w="2798" w:type="dxa"/>
            <w:vMerge/>
            <w:vAlign w:val="center"/>
          </w:tcPr>
          <w:p w14:paraId="7A635F85" w14:textId="77777777" w:rsidR="00954223" w:rsidRPr="00FC73BE" w:rsidRDefault="00954223" w:rsidP="00FC73BE">
            <w:pPr>
              <w:spacing w:after="0" w:line="240" w:lineRule="auto"/>
              <w:jc w:val="center"/>
              <w:rPr>
                <w:rFonts w:ascii="Times New Roman" w:eastAsia="Times New Roman" w:hAnsi="Times New Roman"/>
              </w:rPr>
            </w:pPr>
          </w:p>
        </w:tc>
        <w:tc>
          <w:tcPr>
            <w:tcW w:w="2580" w:type="dxa"/>
            <w:vAlign w:val="center"/>
          </w:tcPr>
          <w:p w14:paraId="5154611C"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600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C,</w:t>
            </w:r>
            <w:r w:rsidR="005673C3" w:rsidRPr="00FC73BE">
              <w:rPr>
                <w:rFonts w:ascii="Times New Roman" w:eastAsia="Times New Roman" w:hAnsi="Times New Roman"/>
                <w:lang w:val="en-US"/>
              </w:rPr>
              <w:t xml:space="preserve"> </w:t>
            </w:r>
            <w:r w:rsidRPr="00FC73BE">
              <w:rPr>
                <w:rFonts w:ascii="Times New Roman" w:eastAsia="Times New Roman" w:hAnsi="Times New Roman"/>
                <w:lang w:val="uz-Cyrl-UZ"/>
              </w:rPr>
              <w:t>24</w:t>
            </w:r>
            <w:r w:rsidR="005673C3" w:rsidRPr="00FC73BE">
              <w:rPr>
                <w:rFonts w:ascii="Times New Roman" w:eastAsia="Times New Roman" w:hAnsi="Times New Roman"/>
                <w:lang w:val="en-US"/>
              </w:rPr>
              <w:t xml:space="preserve"> h</w:t>
            </w:r>
          </w:p>
        </w:tc>
        <w:tc>
          <w:tcPr>
            <w:tcW w:w="2381" w:type="dxa"/>
            <w:vAlign w:val="center"/>
          </w:tcPr>
          <w:p w14:paraId="2D1E4950"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248</w:t>
            </w:r>
          </w:p>
        </w:tc>
        <w:tc>
          <w:tcPr>
            <w:tcW w:w="1811" w:type="dxa"/>
            <w:vAlign w:val="center"/>
          </w:tcPr>
          <w:p w14:paraId="7DEF493E"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0,64</w:t>
            </w:r>
          </w:p>
        </w:tc>
      </w:tr>
      <w:tr w:rsidR="00954223" w:rsidRPr="00FC73BE" w14:paraId="1553A2B7" w14:textId="77777777" w:rsidTr="00FC73BE">
        <w:trPr>
          <w:jc w:val="center"/>
        </w:trPr>
        <w:tc>
          <w:tcPr>
            <w:tcW w:w="2798" w:type="dxa"/>
            <w:vMerge/>
            <w:vAlign w:val="center"/>
          </w:tcPr>
          <w:p w14:paraId="3F79418C" w14:textId="77777777" w:rsidR="00954223" w:rsidRPr="00FC73BE" w:rsidRDefault="00954223" w:rsidP="00FC73BE">
            <w:pPr>
              <w:spacing w:after="0" w:line="240" w:lineRule="auto"/>
              <w:jc w:val="center"/>
              <w:rPr>
                <w:rFonts w:ascii="Times New Roman" w:eastAsia="Times New Roman" w:hAnsi="Times New Roman"/>
              </w:rPr>
            </w:pPr>
          </w:p>
        </w:tc>
        <w:tc>
          <w:tcPr>
            <w:tcW w:w="2580" w:type="dxa"/>
            <w:vAlign w:val="center"/>
          </w:tcPr>
          <w:p w14:paraId="29D45C7F"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700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C, 24</w:t>
            </w:r>
            <w:r w:rsidR="005673C3" w:rsidRPr="00FC73BE">
              <w:rPr>
                <w:rFonts w:ascii="Times New Roman" w:eastAsia="Times New Roman" w:hAnsi="Times New Roman"/>
                <w:lang w:val="en-US"/>
              </w:rPr>
              <w:t xml:space="preserve"> h</w:t>
            </w:r>
          </w:p>
        </w:tc>
        <w:tc>
          <w:tcPr>
            <w:tcW w:w="2381" w:type="dxa"/>
            <w:vAlign w:val="center"/>
          </w:tcPr>
          <w:p w14:paraId="52ED364C"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247</w:t>
            </w:r>
          </w:p>
        </w:tc>
        <w:tc>
          <w:tcPr>
            <w:tcW w:w="1811" w:type="dxa"/>
            <w:vAlign w:val="center"/>
          </w:tcPr>
          <w:p w14:paraId="7148EA5B"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0,63</w:t>
            </w:r>
          </w:p>
        </w:tc>
      </w:tr>
      <w:tr w:rsidR="00954223" w:rsidRPr="00FC73BE" w14:paraId="48BF1CBB" w14:textId="77777777" w:rsidTr="00FC73BE">
        <w:trPr>
          <w:jc w:val="center"/>
        </w:trPr>
        <w:tc>
          <w:tcPr>
            <w:tcW w:w="2798" w:type="dxa"/>
            <w:vMerge w:val="restart"/>
            <w:vAlign w:val="center"/>
          </w:tcPr>
          <w:p w14:paraId="4496117C"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b/>
                <w:lang w:val="uz-Cyrl-UZ"/>
              </w:rPr>
              <w:t>(MoO</w:t>
            </w:r>
            <w:r w:rsidRPr="00FC73BE">
              <w:rPr>
                <w:rFonts w:ascii="Times New Roman" w:eastAsia="Times New Roman" w:hAnsi="Times New Roman"/>
                <w:b/>
                <w:vertAlign w:val="subscript"/>
                <w:lang w:val="uz-Cyrl-UZ"/>
              </w:rPr>
              <w:t>3</w:t>
            </w:r>
            <w:r w:rsidRPr="00FC73BE">
              <w:rPr>
                <w:rFonts w:ascii="Times New Roman" w:eastAsia="Times New Roman" w:hAnsi="Times New Roman"/>
                <w:b/>
                <w:lang w:val="uz-Cyrl-UZ"/>
              </w:rPr>
              <w:t>)</w:t>
            </w:r>
            <w:r w:rsidRPr="00FC73BE">
              <w:rPr>
                <w:rFonts w:ascii="Times New Roman" w:eastAsia="Times New Roman" w:hAnsi="Times New Roman"/>
                <w:b/>
                <w:vertAlign w:val="subscript"/>
                <w:lang w:val="uz-Cyrl-UZ"/>
              </w:rPr>
              <w:t>x</w:t>
            </w:r>
            <w:r w:rsidRPr="00FC73BE">
              <w:rPr>
                <w:rFonts w:ascii="Times New Roman" w:eastAsia="Times New Roman" w:hAnsi="Times New Roman"/>
                <w:b/>
                <w:lang w:val="uz-Cyrl-UZ"/>
              </w:rPr>
              <w:t>∙(ZnO)</w:t>
            </w:r>
            <w:r w:rsidRPr="00FC73BE">
              <w:rPr>
                <w:rFonts w:ascii="Times New Roman" w:eastAsia="Times New Roman" w:hAnsi="Times New Roman"/>
                <w:b/>
                <w:vertAlign w:val="subscript"/>
                <w:lang w:val="uz-Cyrl-UZ"/>
              </w:rPr>
              <w:t>y</w:t>
            </w:r>
            <w:r w:rsidRPr="00FC73BE">
              <w:rPr>
                <w:rFonts w:ascii="Times New Roman" w:eastAsia="Times New Roman" w:hAnsi="Times New Roman"/>
                <w:b/>
                <w:lang w:val="uz-Cyrl-UZ"/>
              </w:rPr>
              <w:t xml:space="preserve"> /</w:t>
            </w:r>
            <w:r w:rsidR="005673C3" w:rsidRPr="00FC73BE">
              <w:rPr>
                <w:lang w:val="en-US"/>
              </w:rPr>
              <w:t xml:space="preserve"> </w:t>
            </w:r>
            <w:r w:rsidR="005673C3" w:rsidRPr="00FC73BE">
              <w:rPr>
                <w:rFonts w:ascii="Times New Roman" w:eastAsia="Times New Roman" w:hAnsi="Times New Roman"/>
                <w:b/>
                <w:lang w:val="uz-Cyrl-UZ"/>
              </w:rPr>
              <w:t>HZSM</w:t>
            </w:r>
          </w:p>
        </w:tc>
        <w:tc>
          <w:tcPr>
            <w:tcW w:w="2580" w:type="dxa"/>
            <w:vAlign w:val="center"/>
          </w:tcPr>
          <w:p w14:paraId="4C299511"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550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C,</w:t>
            </w:r>
            <w:r w:rsidR="005673C3" w:rsidRPr="00FC73BE">
              <w:rPr>
                <w:rFonts w:ascii="Times New Roman" w:eastAsia="Times New Roman" w:hAnsi="Times New Roman"/>
                <w:lang w:val="en-US"/>
              </w:rPr>
              <w:t xml:space="preserve"> </w:t>
            </w:r>
            <w:r w:rsidRPr="00FC73BE">
              <w:rPr>
                <w:rFonts w:ascii="Times New Roman" w:eastAsia="Times New Roman" w:hAnsi="Times New Roman"/>
                <w:lang w:val="uz-Cyrl-UZ"/>
              </w:rPr>
              <w:t xml:space="preserve">4 </w:t>
            </w:r>
            <w:r w:rsidR="005673C3" w:rsidRPr="00FC73BE">
              <w:rPr>
                <w:rFonts w:ascii="Times New Roman" w:eastAsia="Times New Roman" w:hAnsi="Times New Roman"/>
                <w:lang w:val="en-US"/>
              </w:rPr>
              <w:t>h</w:t>
            </w:r>
          </w:p>
        </w:tc>
        <w:tc>
          <w:tcPr>
            <w:tcW w:w="2381" w:type="dxa"/>
            <w:vAlign w:val="center"/>
          </w:tcPr>
          <w:p w14:paraId="724890E7"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276</w:t>
            </w:r>
          </w:p>
        </w:tc>
        <w:tc>
          <w:tcPr>
            <w:tcW w:w="1811" w:type="dxa"/>
            <w:vAlign w:val="center"/>
          </w:tcPr>
          <w:p w14:paraId="64EBE50D"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0,69</w:t>
            </w:r>
          </w:p>
        </w:tc>
      </w:tr>
      <w:tr w:rsidR="00954223" w:rsidRPr="00FC73BE" w14:paraId="066F2C66" w14:textId="77777777" w:rsidTr="00FC73BE">
        <w:trPr>
          <w:jc w:val="center"/>
        </w:trPr>
        <w:tc>
          <w:tcPr>
            <w:tcW w:w="2798" w:type="dxa"/>
            <w:vMerge/>
            <w:vAlign w:val="center"/>
          </w:tcPr>
          <w:p w14:paraId="66BE192F" w14:textId="77777777" w:rsidR="00954223" w:rsidRPr="00FC73BE" w:rsidRDefault="00954223" w:rsidP="00FC73BE">
            <w:pPr>
              <w:spacing w:after="0" w:line="240" w:lineRule="auto"/>
              <w:jc w:val="center"/>
              <w:rPr>
                <w:rFonts w:ascii="Times New Roman" w:eastAsia="Times New Roman" w:hAnsi="Times New Roman"/>
              </w:rPr>
            </w:pPr>
          </w:p>
        </w:tc>
        <w:tc>
          <w:tcPr>
            <w:tcW w:w="2580" w:type="dxa"/>
            <w:vAlign w:val="center"/>
          </w:tcPr>
          <w:p w14:paraId="25D90574"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600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C,</w:t>
            </w:r>
            <w:r w:rsidR="005673C3" w:rsidRPr="00FC73BE">
              <w:rPr>
                <w:rFonts w:ascii="Times New Roman" w:eastAsia="Times New Roman" w:hAnsi="Times New Roman"/>
                <w:lang w:val="en-US"/>
              </w:rPr>
              <w:t xml:space="preserve"> </w:t>
            </w:r>
            <w:r w:rsidRPr="00FC73BE">
              <w:rPr>
                <w:rFonts w:ascii="Times New Roman" w:eastAsia="Times New Roman" w:hAnsi="Times New Roman"/>
                <w:lang w:val="uz-Cyrl-UZ"/>
              </w:rPr>
              <w:t xml:space="preserve">24 </w:t>
            </w:r>
            <w:r w:rsidR="005673C3" w:rsidRPr="00FC73BE">
              <w:rPr>
                <w:rFonts w:ascii="Times New Roman" w:eastAsia="Times New Roman" w:hAnsi="Times New Roman"/>
                <w:lang w:val="en-US"/>
              </w:rPr>
              <w:t>h</w:t>
            </w:r>
          </w:p>
        </w:tc>
        <w:tc>
          <w:tcPr>
            <w:tcW w:w="2381" w:type="dxa"/>
            <w:vAlign w:val="center"/>
          </w:tcPr>
          <w:p w14:paraId="11B303C4"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274</w:t>
            </w:r>
          </w:p>
        </w:tc>
        <w:tc>
          <w:tcPr>
            <w:tcW w:w="1811" w:type="dxa"/>
            <w:vAlign w:val="center"/>
          </w:tcPr>
          <w:p w14:paraId="1BA43AC4"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0,67</w:t>
            </w:r>
          </w:p>
        </w:tc>
      </w:tr>
      <w:tr w:rsidR="00954223" w:rsidRPr="00FC73BE" w14:paraId="2E999D75" w14:textId="77777777" w:rsidTr="00FC73BE">
        <w:trPr>
          <w:jc w:val="center"/>
        </w:trPr>
        <w:tc>
          <w:tcPr>
            <w:tcW w:w="2798" w:type="dxa"/>
            <w:vMerge/>
            <w:vAlign w:val="center"/>
          </w:tcPr>
          <w:p w14:paraId="72070B8F" w14:textId="77777777" w:rsidR="00954223" w:rsidRPr="00FC73BE" w:rsidRDefault="00954223" w:rsidP="00FC73BE">
            <w:pPr>
              <w:spacing w:after="0" w:line="240" w:lineRule="auto"/>
              <w:jc w:val="center"/>
              <w:rPr>
                <w:rFonts w:ascii="Times New Roman" w:eastAsia="Times New Roman" w:hAnsi="Times New Roman"/>
              </w:rPr>
            </w:pPr>
          </w:p>
        </w:tc>
        <w:tc>
          <w:tcPr>
            <w:tcW w:w="2580" w:type="dxa"/>
            <w:vAlign w:val="center"/>
          </w:tcPr>
          <w:p w14:paraId="13536A3B"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700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 xml:space="preserve">C, 24 </w:t>
            </w:r>
            <w:r w:rsidR="005673C3" w:rsidRPr="00FC73BE">
              <w:rPr>
                <w:rFonts w:ascii="Times New Roman" w:eastAsia="Times New Roman" w:hAnsi="Times New Roman"/>
                <w:lang w:val="en-US"/>
              </w:rPr>
              <w:t>h</w:t>
            </w:r>
          </w:p>
        </w:tc>
        <w:tc>
          <w:tcPr>
            <w:tcW w:w="2381" w:type="dxa"/>
            <w:vAlign w:val="center"/>
          </w:tcPr>
          <w:p w14:paraId="021F27E3"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265</w:t>
            </w:r>
          </w:p>
        </w:tc>
        <w:tc>
          <w:tcPr>
            <w:tcW w:w="1811" w:type="dxa"/>
            <w:vAlign w:val="center"/>
          </w:tcPr>
          <w:p w14:paraId="0049E9C3"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0,67</w:t>
            </w:r>
          </w:p>
        </w:tc>
      </w:tr>
      <w:tr w:rsidR="00954223" w:rsidRPr="00FC73BE" w14:paraId="7D95324C" w14:textId="77777777" w:rsidTr="00FC73BE">
        <w:trPr>
          <w:jc w:val="center"/>
        </w:trPr>
        <w:tc>
          <w:tcPr>
            <w:tcW w:w="2798" w:type="dxa"/>
            <w:vMerge w:val="restart"/>
            <w:vAlign w:val="center"/>
          </w:tcPr>
          <w:p w14:paraId="563A6425"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b/>
                <w:lang w:val="uz-Cyrl-UZ"/>
              </w:rPr>
              <w:t>(MoO</w:t>
            </w:r>
            <w:r w:rsidRPr="00FC73BE">
              <w:rPr>
                <w:rFonts w:ascii="Times New Roman" w:eastAsia="Times New Roman" w:hAnsi="Times New Roman"/>
                <w:b/>
                <w:vertAlign w:val="subscript"/>
                <w:lang w:val="uz-Cyrl-UZ"/>
              </w:rPr>
              <w:t>3</w:t>
            </w:r>
            <w:r w:rsidRPr="00FC73BE">
              <w:rPr>
                <w:rFonts w:ascii="Times New Roman" w:eastAsia="Times New Roman" w:hAnsi="Times New Roman"/>
                <w:b/>
                <w:lang w:val="uz-Cyrl-UZ"/>
              </w:rPr>
              <w:t>)</w:t>
            </w:r>
            <w:r w:rsidRPr="00FC73BE">
              <w:rPr>
                <w:rFonts w:ascii="Times New Roman" w:eastAsia="Times New Roman" w:hAnsi="Times New Roman"/>
                <w:b/>
                <w:vertAlign w:val="subscript"/>
                <w:lang w:val="uz-Cyrl-UZ"/>
              </w:rPr>
              <w:t>x</w:t>
            </w:r>
            <w:r w:rsidRPr="00FC73BE">
              <w:rPr>
                <w:rFonts w:ascii="Times New Roman" w:eastAsia="Times New Roman" w:hAnsi="Times New Roman"/>
                <w:b/>
                <w:lang w:val="uz-Cyrl-UZ"/>
              </w:rPr>
              <w:t>∙(ZrO</w:t>
            </w:r>
            <w:r w:rsidRPr="00FC73BE">
              <w:rPr>
                <w:rFonts w:ascii="Times New Roman" w:eastAsia="Times New Roman" w:hAnsi="Times New Roman"/>
                <w:b/>
                <w:vertAlign w:val="subscript"/>
                <w:lang w:val="uz-Cyrl-UZ"/>
              </w:rPr>
              <w:t>2</w:t>
            </w:r>
            <w:r w:rsidRPr="00FC73BE">
              <w:rPr>
                <w:rFonts w:ascii="Times New Roman" w:eastAsia="Times New Roman" w:hAnsi="Times New Roman"/>
                <w:b/>
                <w:lang w:val="uz-Cyrl-UZ"/>
              </w:rPr>
              <w:t>)</w:t>
            </w:r>
            <w:r w:rsidRPr="00FC73BE">
              <w:rPr>
                <w:rFonts w:ascii="Times New Roman" w:eastAsia="Times New Roman" w:hAnsi="Times New Roman"/>
                <w:b/>
                <w:vertAlign w:val="subscript"/>
                <w:lang w:val="uz-Cyrl-UZ"/>
              </w:rPr>
              <w:t>z</w:t>
            </w:r>
            <w:r w:rsidRPr="00FC73BE">
              <w:rPr>
                <w:rFonts w:ascii="Times New Roman" w:eastAsia="Times New Roman" w:hAnsi="Times New Roman"/>
                <w:b/>
                <w:lang w:val="uz-Cyrl-UZ"/>
              </w:rPr>
              <w:t>/</w:t>
            </w:r>
            <w:r w:rsidR="005673C3" w:rsidRPr="00FC73BE">
              <w:rPr>
                <w:rFonts w:ascii="Times New Roman" w:eastAsia="Times New Roman" w:hAnsi="Times New Roman"/>
                <w:b/>
                <w:lang w:val="uz-Cyrl-UZ"/>
              </w:rPr>
              <w:t>HZSM</w:t>
            </w:r>
          </w:p>
        </w:tc>
        <w:tc>
          <w:tcPr>
            <w:tcW w:w="2580" w:type="dxa"/>
            <w:vAlign w:val="center"/>
          </w:tcPr>
          <w:p w14:paraId="1920B670"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550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 xml:space="preserve">C,4 </w:t>
            </w:r>
            <w:r w:rsidR="005673C3" w:rsidRPr="00FC73BE">
              <w:rPr>
                <w:rFonts w:ascii="Times New Roman" w:eastAsia="Times New Roman" w:hAnsi="Times New Roman"/>
                <w:lang w:val="en-US"/>
              </w:rPr>
              <w:t>h</w:t>
            </w:r>
          </w:p>
        </w:tc>
        <w:tc>
          <w:tcPr>
            <w:tcW w:w="2381" w:type="dxa"/>
            <w:vAlign w:val="center"/>
          </w:tcPr>
          <w:p w14:paraId="170395BF"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308</w:t>
            </w:r>
          </w:p>
        </w:tc>
        <w:tc>
          <w:tcPr>
            <w:tcW w:w="1811" w:type="dxa"/>
            <w:vAlign w:val="center"/>
          </w:tcPr>
          <w:p w14:paraId="7F94768E"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0,78</w:t>
            </w:r>
          </w:p>
        </w:tc>
      </w:tr>
      <w:tr w:rsidR="00954223" w:rsidRPr="00FC73BE" w14:paraId="6CBFED67" w14:textId="77777777" w:rsidTr="00FC73BE">
        <w:trPr>
          <w:jc w:val="center"/>
        </w:trPr>
        <w:tc>
          <w:tcPr>
            <w:tcW w:w="2798" w:type="dxa"/>
            <w:vMerge/>
            <w:vAlign w:val="center"/>
          </w:tcPr>
          <w:p w14:paraId="5FB7929B" w14:textId="77777777" w:rsidR="00954223" w:rsidRPr="00FC73BE" w:rsidRDefault="00954223" w:rsidP="00FC73BE">
            <w:pPr>
              <w:spacing w:after="0" w:line="240" w:lineRule="auto"/>
              <w:jc w:val="center"/>
              <w:rPr>
                <w:rFonts w:ascii="Times New Roman" w:eastAsia="Times New Roman" w:hAnsi="Times New Roman"/>
              </w:rPr>
            </w:pPr>
          </w:p>
        </w:tc>
        <w:tc>
          <w:tcPr>
            <w:tcW w:w="2580" w:type="dxa"/>
            <w:vAlign w:val="center"/>
          </w:tcPr>
          <w:p w14:paraId="20802E09"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600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 xml:space="preserve">C,24 </w:t>
            </w:r>
            <w:r w:rsidR="005673C3" w:rsidRPr="00FC73BE">
              <w:rPr>
                <w:rFonts w:ascii="Times New Roman" w:eastAsia="Times New Roman" w:hAnsi="Times New Roman"/>
                <w:lang w:val="en-US"/>
              </w:rPr>
              <w:t>h</w:t>
            </w:r>
          </w:p>
        </w:tc>
        <w:tc>
          <w:tcPr>
            <w:tcW w:w="2381" w:type="dxa"/>
            <w:vAlign w:val="center"/>
          </w:tcPr>
          <w:p w14:paraId="7072CE0F"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305</w:t>
            </w:r>
          </w:p>
        </w:tc>
        <w:tc>
          <w:tcPr>
            <w:tcW w:w="1811" w:type="dxa"/>
            <w:vAlign w:val="center"/>
          </w:tcPr>
          <w:p w14:paraId="7F57F787"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0,74</w:t>
            </w:r>
          </w:p>
        </w:tc>
      </w:tr>
      <w:tr w:rsidR="00954223" w:rsidRPr="00FC73BE" w14:paraId="0C8581F2" w14:textId="77777777" w:rsidTr="00FC73BE">
        <w:trPr>
          <w:jc w:val="center"/>
        </w:trPr>
        <w:tc>
          <w:tcPr>
            <w:tcW w:w="2798" w:type="dxa"/>
            <w:vMerge/>
            <w:vAlign w:val="center"/>
          </w:tcPr>
          <w:p w14:paraId="1A036FE6" w14:textId="77777777" w:rsidR="00954223" w:rsidRPr="00FC73BE" w:rsidRDefault="00954223" w:rsidP="00FC73BE">
            <w:pPr>
              <w:spacing w:after="0" w:line="240" w:lineRule="auto"/>
              <w:jc w:val="center"/>
              <w:rPr>
                <w:rFonts w:ascii="Times New Roman" w:eastAsia="Times New Roman" w:hAnsi="Times New Roman"/>
              </w:rPr>
            </w:pPr>
          </w:p>
        </w:tc>
        <w:tc>
          <w:tcPr>
            <w:tcW w:w="2580" w:type="dxa"/>
            <w:vAlign w:val="center"/>
          </w:tcPr>
          <w:p w14:paraId="10E87830"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700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 xml:space="preserve">C, 24 </w:t>
            </w:r>
            <w:r w:rsidR="005673C3" w:rsidRPr="00FC73BE">
              <w:rPr>
                <w:rFonts w:ascii="Times New Roman" w:eastAsia="Times New Roman" w:hAnsi="Times New Roman"/>
                <w:lang w:val="en-US"/>
              </w:rPr>
              <w:t>h</w:t>
            </w:r>
          </w:p>
        </w:tc>
        <w:tc>
          <w:tcPr>
            <w:tcW w:w="2381" w:type="dxa"/>
            <w:vAlign w:val="center"/>
          </w:tcPr>
          <w:p w14:paraId="415794AA"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296</w:t>
            </w:r>
          </w:p>
        </w:tc>
        <w:tc>
          <w:tcPr>
            <w:tcW w:w="1811" w:type="dxa"/>
            <w:vAlign w:val="center"/>
          </w:tcPr>
          <w:p w14:paraId="57EF25AF"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0,73</w:t>
            </w:r>
          </w:p>
        </w:tc>
      </w:tr>
      <w:tr w:rsidR="00954223" w:rsidRPr="00FC73BE" w14:paraId="1712C33A" w14:textId="77777777" w:rsidTr="00FC73BE">
        <w:trPr>
          <w:jc w:val="center"/>
        </w:trPr>
        <w:tc>
          <w:tcPr>
            <w:tcW w:w="2798" w:type="dxa"/>
            <w:vMerge w:val="restart"/>
            <w:vAlign w:val="center"/>
          </w:tcPr>
          <w:p w14:paraId="78D6CC72"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b/>
                <w:lang w:val="uz-Cyrl-UZ"/>
              </w:rPr>
              <w:t>(MoO</w:t>
            </w:r>
            <w:r w:rsidRPr="00FC73BE">
              <w:rPr>
                <w:rFonts w:ascii="Times New Roman" w:eastAsia="Times New Roman" w:hAnsi="Times New Roman"/>
                <w:b/>
                <w:vertAlign w:val="subscript"/>
                <w:lang w:val="uz-Cyrl-UZ"/>
              </w:rPr>
              <w:t>3</w:t>
            </w:r>
            <w:r w:rsidRPr="00FC73BE">
              <w:rPr>
                <w:rFonts w:ascii="Times New Roman" w:eastAsia="Times New Roman" w:hAnsi="Times New Roman"/>
                <w:b/>
                <w:lang w:val="uz-Cyrl-UZ"/>
              </w:rPr>
              <w:t>)</w:t>
            </w:r>
            <w:r w:rsidRPr="00FC73BE">
              <w:rPr>
                <w:rFonts w:ascii="Times New Roman" w:eastAsia="Times New Roman" w:hAnsi="Times New Roman"/>
                <w:b/>
                <w:vertAlign w:val="subscript"/>
                <w:lang w:val="uz-Cyrl-UZ"/>
              </w:rPr>
              <w:t>x</w:t>
            </w:r>
            <w:r w:rsidRPr="00FC73BE">
              <w:rPr>
                <w:rFonts w:ascii="Times New Roman" w:eastAsia="Times New Roman" w:hAnsi="Times New Roman"/>
                <w:b/>
                <w:lang w:val="uz-Cyrl-UZ"/>
              </w:rPr>
              <w:t>∙(ZnO)</w:t>
            </w:r>
            <w:r w:rsidRPr="00FC73BE">
              <w:rPr>
                <w:rFonts w:ascii="Times New Roman" w:eastAsia="Times New Roman" w:hAnsi="Times New Roman"/>
                <w:b/>
                <w:vertAlign w:val="subscript"/>
                <w:lang w:val="uz-Cyrl-UZ"/>
              </w:rPr>
              <w:t>y</w:t>
            </w:r>
            <w:r w:rsidRPr="00FC73BE">
              <w:rPr>
                <w:rFonts w:ascii="Times New Roman" w:eastAsia="Times New Roman" w:hAnsi="Times New Roman"/>
                <w:b/>
                <w:lang w:val="uz-Cyrl-UZ"/>
              </w:rPr>
              <w:t>∙(ZrO</w:t>
            </w:r>
            <w:r w:rsidRPr="00FC73BE">
              <w:rPr>
                <w:rFonts w:ascii="Times New Roman" w:eastAsia="Times New Roman" w:hAnsi="Times New Roman"/>
                <w:b/>
                <w:vertAlign w:val="subscript"/>
                <w:lang w:val="uz-Cyrl-UZ"/>
              </w:rPr>
              <w:t>2</w:t>
            </w:r>
            <w:r w:rsidRPr="00FC73BE">
              <w:rPr>
                <w:rFonts w:ascii="Times New Roman" w:eastAsia="Times New Roman" w:hAnsi="Times New Roman"/>
                <w:b/>
                <w:lang w:val="uz-Cyrl-UZ"/>
              </w:rPr>
              <w:t>)</w:t>
            </w:r>
            <w:r w:rsidRPr="00FC73BE">
              <w:rPr>
                <w:rFonts w:ascii="Times New Roman" w:eastAsia="Times New Roman" w:hAnsi="Times New Roman"/>
                <w:b/>
                <w:vertAlign w:val="subscript"/>
                <w:lang w:val="uz-Cyrl-UZ"/>
              </w:rPr>
              <w:t>z</w:t>
            </w:r>
            <w:r w:rsidRPr="00FC73BE">
              <w:rPr>
                <w:rFonts w:ascii="Times New Roman" w:eastAsia="Times New Roman" w:hAnsi="Times New Roman"/>
                <w:b/>
                <w:lang w:val="uz-Cyrl-UZ"/>
              </w:rPr>
              <w:t>/</w:t>
            </w:r>
            <w:r w:rsidR="005673C3" w:rsidRPr="00FC73BE">
              <w:rPr>
                <w:rFonts w:ascii="Times New Roman" w:eastAsia="Times New Roman" w:hAnsi="Times New Roman"/>
                <w:b/>
                <w:lang w:val="uz-Cyrl-UZ"/>
              </w:rPr>
              <w:t>HZSM</w:t>
            </w:r>
          </w:p>
        </w:tc>
        <w:tc>
          <w:tcPr>
            <w:tcW w:w="2580" w:type="dxa"/>
            <w:vAlign w:val="center"/>
          </w:tcPr>
          <w:p w14:paraId="636E1FB5"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550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 xml:space="preserve">C,4 </w:t>
            </w:r>
            <w:r w:rsidR="005673C3" w:rsidRPr="00FC73BE">
              <w:rPr>
                <w:rFonts w:ascii="Times New Roman" w:eastAsia="Times New Roman" w:hAnsi="Times New Roman"/>
                <w:lang w:val="en-US"/>
              </w:rPr>
              <w:t>h</w:t>
            </w:r>
          </w:p>
        </w:tc>
        <w:tc>
          <w:tcPr>
            <w:tcW w:w="2381" w:type="dxa"/>
            <w:vAlign w:val="center"/>
          </w:tcPr>
          <w:p w14:paraId="12C34AFB"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291</w:t>
            </w:r>
          </w:p>
        </w:tc>
        <w:tc>
          <w:tcPr>
            <w:tcW w:w="1811" w:type="dxa"/>
            <w:vAlign w:val="center"/>
          </w:tcPr>
          <w:p w14:paraId="69204C0F"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0,69</w:t>
            </w:r>
          </w:p>
        </w:tc>
      </w:tr>
      <w:tr w:rsidR="00954223" w:rsidRPr="00FC73BE" w14:paraId="1368BF1D" w14:textId="77777777" w:rsidTr="00FC73BE">
        <w:trPr>
          <w:jc w:val="center"/>
        </w:trPr>
        <w:tc>
          <w:tcPr>
            <w:tcW w:w="2798" w:type="dxa"/>
            <w:vMerge/>
            <w:vAlign w:val="center"/>
          </w:tcPr>
          <w:p w14:paraId="45D85180" w14:textId="77777777" w:rsidR="00954223" w:rsidRPr="00FC73BE" w:rsidRDefault="00954223" w:rsidP="00FC73BE">
            <w:pPr>
              <w:spacing w:after="0" w:line="240" w:lineRule="auto"/>
              <w:jc w:val="center"/>
              <w:rPr>
                <w:rFonts w:ascii="Times New Roman" w:eastAsia="Times New Roman" w:hAnsi="Times New Roman"/>
              </w:rPr>
            </w:pPr>
          </w:p>
        </w:tc>
        <w:tc>
          <w:tcPr>
            <w:tcW w:w="2580" w:type="dxa"/>
            <w:vAlign w:val="center"/>
          </w:tcPr>
          <w:p w14:paraId="16BB75A4"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600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 xml:space="preserve">C,24 </w:t>
            </w:r>
            <w:r w:rsidR="005673C3" w:rsidRPr="00FC73BE">
              <w:rPr>
                <w:rFonts w:ascii="Times New Roman" w:eastAsia="Times New Roman" w:hAnsi="Times New Roman"/>
                <w:lang w:val="en-US"/>
              </w:rPr>
              <w:t>h</w:t>
            </w:r>
          </w:p>
        </w:tc>
        <w:tc>
          <w:tcPr>
            <w:tcW w:w="2381" w:type="dxa"/>
            <w:vAlign w:val="center"/>
          </w:tcPr>
          <w:p w14:paraId="309CDBC3"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286</w:t>
            </w:r>
          </w:p>
        </w:tc>
        <w:tc>
          <w:tcPr>
            <w:tcW w:w="1811" w:type="dxa"/>
            <w:vAlign w:val="center"/>
          </w:tcPr>
          <w:p w14:paraId="0CA790C0"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0,68</w:t>
            </w:r>
          </w:p>
        </w:tc>
      </w:tr>
      <w:tr w:rsidR="00954223" w:rsidRPr="00FC73BE" w14:paraId="1AA38F55" w14:textId="77777777" w:rsidTr="00FC73BE">
        <w:trPr>
          <w:jc w:val="center"/>
        </w:trPr>
        <w:tc>
          <w:tcPr>
            <w:tcW w:w="2798" w:type="dxa"/>
            <w:vMerge/>
            <w:vAlign w:val="center"/>
          </w:tcPr>
          <w:p w14:paraId="34787934" w14:textId="77777777" w:rsidR="00954223" w:rsidRPr="00FC73BE" w:rsidRDefault="00954223" w:rsidP="00FC73BE">
            <w:pPr>
              <w:spacing w:after="0" w:line="240" w:lineRule="auto"/>
              <w:jc w:val="center"/>
              <w:rPr>
                <w:rFonts w:ascii="Times New Roman" w:eastAsia="Times New Roman" w:hAnsi="Times New Roman"/>
              </w:rPr>
            </w:pPr>
          </w:p>
        </w:tc>
        <w:tc>
          <w:tcPr>
            <w:tcW w:w="2580" w:type="dxa"/>
            <w:vAlign w:val="center"/>
          </w:tcPr>
          <w:p w14:paraId="0CCE862D" w14:textId="77777777" w:rsidR="00954223" w:rsidRPr="00FC73BE" w:rsidRDefault="00954223" w:rsidP="00FC73BE">
            <w:pPr>
              <w:spacing w:after="0" w:line="240" w:lineRule="auto"/>
              <w:jc w:val="center"/>
              <w:rPr>
                <w:rFonts w:ascii="Times New Roman" w:eastAsia="Times New Roman" w:hAnsi="Times New Roman"/>
                <w:lang w:val="en-US"/>
              </w:rPr>
            </w:pPr>
            <w:r w:rsidRPr="00FC73BE">
              <w:rPr>
                <w:rFonts w:ascii="Times New Roman" w:eastAsia="Times New Roman" w:hAnsi="Times New Roman"/>
              </w:rPr>
              <w:t>700</w:t>
            </w:r>
            <w:r w:rsidR="005673C3" w:rsidRPr="00FC73BE">
              <w:rPr>
                <w:rFonts w:ascii="Times New Roman" w:eastAsia="Times New Roman" w:hAnsi="Times New Roman"/>
                <w:lang w:val="en-US"/>
              </w:rPr>
              <w:t xml:space="preserve"> </w:t>
            </w:r>
            <w:r w:rsidRPr="00FC73BE">
              <w:rPr>
                <w:rFonts w:ascii="Times New Roman" w:eastAsia="Times New Roman" w:hAnsi="Times New Roman"/>
                <w:vertAlign w:val="superscript"/>
                <w:lang w:val="uz-Cyrl-UZ"/>
              </w:rPr>
              <w:t>0</w:t>
            </w:r>
            <w:r w:rsidRPr="00FC73BE">
              <w:rPr>
                <w:rFonts w:ascii="Times New Roman" w:eastAsia="Times New Roman" w:hAnsi="Times New Roman"/>
                <w:lang w:val="uz-Cyrl-UZ"/>
              </w:rPr>
              <w:t xml:space="preserve">C, 24 </w:t>
            </w:r>
            <w:r w:rsidR="005673C3" w:rsidRPr="00FC73BE">
              <w:rPr>
                <w:rFonts w:ascii="Times New Roman" w:eastAsia="Times New Roman" w:hAnsi="Times New Roman"/>
                <w:lang w:val="en-US"/>
              </w:rPr>
              <w:t>h</w:t>
            </w:r>
          </w:p>
        </w:tc>
        <w:tc>
          <w:tcPr>
            <w:tcW w:w="2381" w:type="dxa"/>
            <w:vAlign w:val="center"/>
          </w:tcPr>
          <w:p w14:paraId="69FE2E5B"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282</w:t>
            </w:r>
          </w:p>
        </w:tc>
        <w:tc>
          <w:tcPr>
            <w:tcW w:w="1811" w:type="dxa"/>
            <w:vAlign w:val="center"/>
          </w:tcPr>
          <w:p w14:paraId="57455A3C" w14:textId="77777777" w:rsidR="00954223" w:rsidRPr="00FC73BE" w:rsidRDefault="00954223" w:rsidP="00FC73BE">
            <w:pPr>
              <w:spacing w:after="0" w:line="240" w:lineRule="auto"/>
              <w:jc w:val="center"/>
              <w:rPr>
                <w:rFonts w:ascii="Times New Roman" w:eastAsia="Times New Roman" w:hAnsi="Times New Roman"/>
              </w:rPr>
            </w:pPr>
            <w:r w:rsidRPr="00FC73BE">
              <w:rPr>
                <w:rFonts w:ascii="Times New Roman" w:eastAsia="Times New Roman" w:hAnsi="Times New Roman"/>
              </w:rPr>
              <w:t>0,66</w:t>
            </w:r>
          </w:p>
        </w:tc>
      </w:tr>
    </w:tbl>
    <w:p w14:paraId="0FBE7A10" w14:textId="77777777" w:rsidR="001A4C8B" w:rsidRPr="00FC73BE" w:rsidRDefault="001A4C8B" w:rsidP="00FC73BE">
      <w:pPr>
        <w:tabs>
          <w:tab w:val="left" w:pos="709"/>
        </w:tabs>
        <w:spacing w:after="0" w:line="240" w:lineRule="auto"/>
        <w:ind w:firstLine="284"/>
        <w:jc w:val="both"/>
        <w:rPr>
          <w:rFonts w:ascii="Times New Roman" w:eastAsia="Times New Roman" w:hAnsi="Times New Roman" w:cs="Times New Roman"/>
          <w:sz w:val="20"/>
          <w:szCs w:val="24"/>
          <w:lang w:val="uz-Latn-UZ"/>
        </w:rPr>
      </w:pPr>
    </w:p>
    <w:p w14:paraId="195D648C" w14:textId="406F8D00" w:rsidR="00954223" w:rsidRDefault="001A4C8B" w:rsidP="00FC73BE">
      <w:pPr>
        <w:tabs>
          <w:tab w:val="left" w:pos="709"/>
        </w:tabs>
        <w:spacing w:after="0" w:line="240" w:lineRule="auto"/>
        <w:ind w:firstLine="284"/>
        <w:jc w:val="both"/>
        <w:rPr>
          <w:rFonts w:ascii="Times New Roman" w:eastAsia="Times New Roman" w:hAnsi="Times New Roman" w:cs="Times New Roman"/>
          <w:sz w:val="20"/>
          <w:szCs w:val="24"/>
          <w:lang w:val="uz-Cyrl-UZ"/>
        </w:rPr>
      </w:pPr>
      <w:r w:rsidRPr="00FC73BE">
        <w:rPr>
          <w:rFonts w:ascii="Times New Roman" w:eastAsia="Times New Roman" w:hAnsi="Times New Roman" w:cs="Times New Roman"/>
          <w:sz w:val="20"/>
          <w:szCs w:val="24"/>
          <w:lang w:val="uz-Cyrl-UZ"/>
        </w:rPr>
        <w:t>The following Table 3 shows the influence of temperature and duration of thermal treatment on the acid sites of HZSM</w:t>
      </w:r>
      <w:r w:rsidR="00954223" w:rsidRPr="00FC73BE">
        <w:rPr>
          <w:rFonts w:ascii="Times New Roman" w:eastAsia="Times New Roman" w:hAnsi="Times New Roman" w:cs="Times New Roman"/>
          <w:sz w:val="20"/>
          <w:szCs w:val="24"/>
          <w:lang w:val="uz-Cyrl-UZ"/>
        </w:rPr>
        <w:t>.</w:t>
      </w:r>
    </w:p>
    <w:p w14:paraId="7DDEE6B6" w14:textId="77777777" w:rsidR="00A26B98" w:rsidRPr="00FC73BE" w:rsidRDefault="00A26B98" w:rsidP="00A26B98">
      <w:pPr>
        <w:autoSpaceDE w:val="0"/>
        <w:autoSpaceDN w:val="0"/>
        <w:adjustRightInd w:val="0"/>
        <w:spacing w:after="0" w:line="240" w:lineRule="auto"/>
        <w:ind w:firstLine="284"/>
        <w:jc w:val="both"/>
        <w:rPr>
          <w:rFonts w:ascii="Times New Roman" w:eastAsia="Times New Roman" w:hAnsi="Times New Roman" w:cs="Times New Roman"/>
          <w:sz w:val="20"/>
          <w:szCs w:val="24"/>
          <w:lang w:val="en-US"/>
        </w:rPr>
      </w:pPr>
      <w:r w:rsidRPr="000C2FAF">
        <w:rPr>
          <w:rFonts w:ascii="Times New Roman" w:eastAsia="Times New Roman" w:hAnsi="Times New Roman" w:cs="Times New Roman"/>
          <w:sz w:val="20"/>
          <w:szCs w:val="24"/>
          <w:lang w:val="en-US"/>
        </w:rPr>
        <w:t>Table 3 indicates that an increase in temperature from 600 °C to 700 °C, along with an extension of thermal treatment duration from 4 hours to 24 hours, results in a monotonous drop in the concentration of both categories of acid sites, predominantly the “strong” acid sites.</w:t>
      </w:r>
      <w:r>
        <w:rPr>
          <w:rFonts w:ascii="Times New Roman" w:eastAsia="Times New Roman" w:hAnsi="Times New Roman" w:cs="Times New Roman"/>
          <w:sz w:val="20"/>
          <w:szCs w:val="24"/>
          <w:lang w:val="en-US"/>
        </w:rPr>
        <w:t xml:space="preserve"> </w:t>
      </w:r>
      <w:r w:rsidRPr="00FC73BE">
        <w:rPr>
          <w:rFonts w:ascii="Times New Roman" w:eastAsia="Times New Roman" w:hAnsi="Times New Roman" w:cs="Times New Roman"/>
          <w:sz w:val="20"/>
          <w:szCs w:val="24"/>
          <w:lang w:val="en-US"/>
        </w:rPr>
        <w:t xml:space="preserve">This is due to the </w:t>
      </w:r>
      <w:proofErr w:type="spellStart"/>
      <w:r w:rsidRPr="00FC73BE">
        <w:rPr>
          <w:rFonts w:ascii="Times New Roman" w:eastAsia="Times New Roman" w:hAnsi="Times New Roman" w:cs="Times New Roman"/>
          <w:sz w:val="20"/>
          <w:szCs w:val="24"/>
          <w:lang w:val="en-US"/>
        </w:rPr>
        <w:t>dehydroxylation</w:t>
      </w:r>
      <w:proofErr w:type="spellEnd"/>
      <w:r w:rsidRPr="00FC73BE">
        <w:rPr>
          <w:rFonts w:ascii="Times New Roman" w:eastAsia="Times New Roman" w:hAnsi="Times New Roman" w:cs="Times New Roman"/>
          <w:sz w:val="20"/>
          <w:szCs w:val="24"/>
          <w:lang w:val="en-US"/>
        </w:rPr>
        <w:t xml:space="preserve"> of the surface of the mesoporous high-silica zeolite, during which two B-sites form one L-site.</w:t>
      </w:r>
    </w:p>
    <w:p w14:paraId="12811A69" w14:textId="77777777" w:rsidR="00A26B98" w:rsidRDefault="00A26B98" w:rsidP="00FC73BE">
      <w:pPr>
        <w:tabs>
          <w:tab w:val="left" w:pos="709"/>
        </w:tabs>
        <w:spacing w:after="0" w:line="240" w:lineRule="auto"/>
        <w:ind w:firstLine="284"/>
        <w:jc w:val="both"/>
        <w:rPr>
          <w:rFonts w:ascii="Times New Roman" w:eastAsia="Times New Roman" w:hAnsi="Times New Roman" w:cs="Times New Roman"/>
          <w:sz w:val="20"/>
          <w:szCs w:val="24"/>
          <w:lang w:val="en-US"/>
        </w:rPr>
      </w:pPr>
    </w:p>
    <w:p w14:paraId="2EE71332" w14:textId="77777777" w:rsidR="00FC73BE" w:rsidRPr="00FC73BE" w:rsidRDefault="00FC73BE" w:rsidP="00FC73BE">
      <w:pPr>
        <w:tabs>
          <w:tab w:val="left" w:pos="709"/>
        </w:tabs>
        <w:spacing w:after="0" w:line="240" w:lineRule="auto"/>
        <w:ind w:firstLine="284"/>
        <w:jc w:val="both"/>
        <w:rPr>
          <w:rFonts w:ascii="Times New Roman" w:eastAsia="Times New Roman" w:hAnsi="Times New Roman" w:cs="Times New Roman"/>
          <w:sz w:val="20"/>
          <w:szCs w:val="24"/>
          <w:lang w:val="en-US"/>
        </w:rPr>
      </w:pPr>
    </w:p>
    <w:p w14:paraId="1ABA6354" w14:textId="77777777" w:rsidR="00A26B98" w:rsidRDefault="00A26B98" w:rsidP="00FC73BE">
      <w:pPr>
        <w:spacing w:after="0" w:line="240" w:lineRule="auto"/>
        <w:jc w:val="center"/>
        <w:rPr>
          <w:rFonts w:ascii="Times New Roman" w:eastAsia="Times New Roman" w:hAnsi="Times New Roman" w:cs="Times New Roman"/>
          <w:b/>
          <w:sz w:val="18"/>
          <w:szCs w:val="24"/>
          <w:lang w:val="en-US"/>
        </w:rPr>
      </w:pPr>
    </w:p>
    <w:p w14:paraId="29DAB41C" w14:textId="77777777" w:rsidR="00A26B98" w:rsidRDefault="00A26B98" w:rsidP="00FC73BE">
      <w:pPr>
        <w:spacing w:after="0" w:line="240" w:lineRule="auto"/>
        <w:jc w:val="center"/>
        <w:rPr>
          <w:rFonts w:ascii="Times New Roman" w:eastAsia="Times New Roman" w:hAnsi="Times New Roman" w:cs="Times New Roman"/>
          <w:b/>
          <w:sz w:val="18"/>
          <w:szCs w:val="24"/>
          <w:lang w:val="en-US"/>
        </w:rPr>
      </w:pPr>
    </w:p>
    <w:p w14:paraId="14BC5621" w14:textId="77777777" w:rsidR="00A26B98" w:rsidRDefault="00A26B98" w:rsidP="00FC73BE">
      <w:pPr>
        <w:spacing w:after="0" w:line="240" w:lineRule="auto"/>
        <w:jc w:val="center"/>
        <w:rPr>
          <w:rFonts w:ascii="Times New Roman" w:eastAsia="Times New Roman" w:hAnsi="Times New Roman" w:cs="Times New Roman"/>
          <w:b/>
          <w:sz w:val="18"/>
          <w:szCs w:val="24"/>
          <w:lang w:val="en-US"/>
        </w:rPr>
      </w:pPr>
    </w:p>
    <w:p w14:paraId="71D831D0" w14:textId="463C5CAE" w:rsidR="00954223" w:rsidRDefault="00FC73BE" w:rsidP="00FC73BE">
      <w:pPr>
        <w:spacing w:after="0" w:line="240" w:lineRule="auto"/>
        <w:jc w:val="center"/>
        <w:rPr>
          <w:rFonts w:ascii="Times New Roman" w:eastAsia="Times New Roman" w:hAnsi="Times New Roman" w:cs="Times New Roman"/>
          <w:sz w:val="18"/>
          <w:szCs w:val="24"/>
          <w:lang w:val="uz-Cyrl-UZ"/>
        </w:rPr>
      </w:pPr>
      <w:r w:rsidRPr="00FC73BE">
        <w:rPr>
          <w:rFonts w:ascii="Times New Roman" w:eastAsia="Times New Roman" w:hAnsi="Times New Roman" w:cs="Times New Roman"/>
          <w:b/>
          <w:sz w:val="18"/>
          <w:szCs w:val="24"/>
          <w:lang w:val="en-US"/>
        </w:rPr>
        <w:t xml:space="preserve">TABLE </w:t>
      </w:r>
      <w:r w:rsidR="001A4C8B" w:rsidRPr="00FC73BE">
        <w:rPr>
          <w:rFonts w:ascii="Times New Roman" w:eastAsia="Times New Roman" w:hAnsi="Times New Roman" w:cs="Times New Roman"/>
          <w:b/>
          <w:sz w:val="18"/>
          <w:szCs w:val="24"/>
          <w:lang w:val="en-US"/>
        </w:rPr>
        <w:t>3</w:t>
      </w:r>
      <w:r w:rsidRPr="00FC73BE">
        <w:rPr>
          <w:rFonts w:ascii="Times New Roman" w:eastAsia="Times New Roman" w:hAnsi="Times New Roman" w:cs="Times New Roman"/>
          <w:b/>
          <w:sz w:val="18"/>
          <w:szCs w:val="24"/>
          <w:lang w:val="en-US"/>
        </w:rPr>
        <w:t>.</w:t>
      </w:r>
      <w:r w:rsidRPr="00FC73BE">
        <w:rPr>
          <w:rFonts w:ascii="Times New Roman" w:eastAsia="Times New Roman" w:hAnsi="Times New Roman" w:cs="Times New Roman"/>
          <w:sz w:val="18"/>
          <w:szCs w:val="24"/>
          <w:lang w:val="en-US"/>
        </w:rPr>
        <w:t xml:space="preserve"> </w:t>
      </w:r>
      <w:r w:rsidR="001A4C8B" w:rsidRPr="00FC73BE">
        <w:rPr>
          <w:rFonts w:ascii="Times New Roman" w:eastAsia="Times New Roman" w:hAnsi="Times New Roman" w:cs="Times New Roman"/>
          <w:sz w:val="18"/>
          <w:szCs w:val="24"/>
          <w:lang w:val="uz-Cyrl-UZ"/>
        </w:rPr>
        <w:t>The influence of temperature and duration of thermal treatment on the acid sites of HZSM</w:t>
      </w:r>
    </w:p>
    <w:p w14:paraId="71BB366D" w14:textId="77777777" w:rsidR="00A26B98" w:rsidRPr="00FC73BE" w:rsidRDefault="00A26B98" w:rsidP="00FC73BE">
      <w:pPr>
        <w:spacing w:after="0" w:line="240" w:lineRule="auto"/>
        <w:jc w:val="center"/>
        <w:rPr>
          <w:rFonts w:ascii="Times New Roman" w:eastAsia="Times New Roman" w:hAnsi="Times New Roman" w:cs="Times New Roman"/>
          <w:sz w:val="18"/>
          <w:szCs w:val="24"/>
          <w:lang w:val="uz-Cyrl-UZ"/>
        </w:rPr>
      </w:pPr>
    </w:p>
    <w:tbl>
      <w:tblPr>
        <w:tblStyle w:val="11"/>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6"/>
        <w:gridCol w:w="2268"/>
        <w:gridCol w:w="1560"/>
        <w:gridCol w:w="1559"/>
        <w:gridCol w:w="1808"/>
      </w:tblGrid>
      <w:tr w:rsidR="00954223" w:rsidRPr="00A26B98" w14:paraId="59D1E85A" w14:textId="77777777" w:rsidTr="00FC73BE">
        <w:trPr>
          <w:jc w:val="center"/>
        </w:trPr>
        <w:tc>
          <w:tcPr>
            <w:tcW w:w="2376" w:type="dxa"/>
            <w:vMerge w:val="restart"/>
            <w:vAlign w:val="center"/>
          </w:tcPr>
          <w:p w14:paraId="0DFBF1CD" w14:textId="77777777" w:rsidR="00954223" w:rsidRPr="00FC73BE" w:rsidRDefault="001A4C8B" w:rsidP="00FC73BE">
            <w:pPr>
              <w:spacing w:after="0" w:line="240" w:lineRule="auto"/>
              <w:jc w:val="center"/>
              <w:rPr>
                <w:rFonts w:ascii="Times New Roman" w:eastAsia="Times New Roman" w:hAnsi="Times New Roman"/>
                <w:b/>
                <w:lang w:val="uz-Cyrl-UZ"/>
              </w:rPr>
            </w:pPr>
            <w:r w:rsidRPr="00FC73BE">
              <w:rPr>
                <w:rFonts w:ascii="Times New Roman" w:eastAsia="Times New Roman" w:hAnsi="Times New Roman"/>
                <w:b/>
                <w:lang w:val="uz-Cyrl-UZ"/>
              </w:rPr>
              <w:t>Heat treatment temperature</w:t>
            </w:r>
            <w:r w:rsidR="00954223" w:rsidRPr="00FC73BE">
              <w:rPr>
                <w:rFonts w:ascii="Times New Roman" w:eastAsia="Times New Roman" w:hAnsi="Times New Roman"/>
                <w:b/>
                <w:lang w:val="uz-Cyrl-UZ"/>
              </w:rPr>
              <w:t>,</w:t>
            </w:r>
            <w:r w:rsidRPr="00FC73BE">
              <w:rPr>
                <w:rFonts w:ascii="Times New Roman" w:eastAsia="Times New Roman" w:hAnsi="Times New Roman"/>
                <w:b/>
              </w:rPr>
              <w:t xml:space="preserve"> </w:t>
            </w:r>
            <w:r w:rsidR="00954223" w:rsidRPr="00FC73BE">
              <w:rPr>
                <w:rFonts w:ascii="Times New Roman" w:eastAsia="Times New Roman" w:hAnsi="Times New Roman"/>
                <w:b/>
                <w:vertAlign w:val="superscript"/>
                <w:lang w:val="uz-Cyrl-UZ"/>
              </w:rPr>
              <w:t>0</w:t>
            </w:r>
            <w:r w:rsidR="00954223" w:rsidRPr="00FC73BE">
              <w:rPr>
                <w:rFonts w:ascii="Times New Roman" w:eastAsia="Times New Roman" w:hAnsi="Times New Roman"/>
                <w:b/>
                <w:lang w:val="uz-Cyrl-UZ"/>
              </w:rPr>
              <w:t>C</w:t>
            </w:r>
          </w:p>
        </w:tc>
        <w:tc>
          <w:tcPr>
            <w:tcW w:w="2268" w:type="dxa"/>
            <w:vMerge w:val="restart"/>
            <w:vAlign w:val="center"/>
          </w:tcPr>
          <w:p w14:paraId="1577F50E" w14:textId="77777777" w:rsidR="00954223" w:rsidRPr="00FC73BE" w:rsidRDefault="001A4C8B" w:rsidP="00FC73BE">
            <w:pPr>
              <w:spacing w:after="0" w:line="240" w:lineRule="auto"/>
              <w:jc w:val="center"/>
              <w:rPr>
                <w:rFonts w:ascii="Times New Roman" w:eastAsia="Times New Roman" w:hAnsi="Times New Roman"/>
                <w:b/>
                <w:lang w:val="en-US"/>
              </w:rPr>
            </w:pPr>
            <w:r w:rsidRPr="00FC73BE">
              <w:rPr>
                <w:rFonts w:ascii="Times New Roman" w:eastAsia="Times New Roman" w:hAnsi="Times New Roman"/>
                <w:b/>
                <w:lang w:val="uz-Cyrl-UZ"/>
              </w:rPr>
              <w:t xml:space="preserve">Heat treatment time, </w:t>
            </w:r>
            <w:r w:rsidRPr="00FC73BE">
              <w:rPr>
                <w:rFonts w:ascii="Times New Roman" w:eastAsia="Times New Roman" w:hAnsi="Times New Roman"/>
                <w:b/>
                <w:lang w:val="en-US"/>
              </w:rPr>
              <w:t>h</w:t>
            </w:r>
          </w:p>
        </w:tc>
        <w:tc>
          <w:tcPr>
            <w:tcW w:w="4927" w:type="dxa"/>
            <w:gridSpan w:val="3"/>
            <w:vAlign w:val="center"/>
          </w:tcPr>
          <w:p w14:paraId="3600DAAD" w14:textId="77777777" w:rsidR="00954223" w:rsidRPr="00FC73BE" w:rsidRDefault="001A4C8B" w:rsidP="00FC73BE">
            <w:pPr>
              <w:spacing w:after="0" w:line="240" w:lineRule="auto"/>
              <w:jc w:val="center"/>
              <w:rPr>
                <w:rFonts w:ascii="Times New Roman" w:eastAsia="Times New Roman" w:hAnsi="Times New Roman"/>
                <w:b/>
                <w:lang w:val="uz-Cyrl-UZ"/>
              </w:rPr>
            </w:pPr>
            <w:r w:rsidRPr="00FC73BE">
              <w:rPr>
                <w:rFonts w:ascii="Times New Roman" w:eastAsia="Times New Roman" w:hAnsi="Times New Roman"/>
                <w:b/>
                <w:lang w:val="uz-Cyrl-UZ"/>
              </w:rPr>
              <w:t>Amount of desorbed ammonia, μmol/g</w:t>
            </w:r>
          </w:p>
        </w:tc>
      </w:tr>
      <w:tr w:rsidR="00954223" w:rsidRPr="00FC73BE" w14:paraId="0BB4838C" w14:textId="77777777" w:rsidTr="00FC73BE">
        <w:trPr>
          <w:jc w:val="center"/>
        </w:trPr>
        <w:tc>
          <w:tcPr>
            <w:tcW w:w="2376" w:type="dxa"/>
            <w:vMerge/>
            <w:tcBorders>
              <w:bottom w:val="single" w:sz="4" w:space="0" w:color="auto"/>
            </w:tcBorders>
            <w:vAlign w:val="center"/>
          </w:tcPr>
          <w:p w14:paraId="64CBA5CD" w14:textId="77777777" w:rsidR="00954223" w:rsidRPr="00FC73BE" w:rsidRDefault="00954223" w:rsidP="00FC73BE">
            <w:pPr>
              <w:spacing w:after="0" w:line="240" w:lineRule="auto"/>
              <w:jc w:val="center"/>
              <w:rPr>
                <w:rFonts w:ascii="Times New Roman" w:eastAsia="Times New Roman" w:hAnsi="Times New Roman"/>
                <w:b/>
                <w:lang w:val="uz-Cyrl-UZ"/>
              </w:rPr>
            </w:pPr>
          </w:p>
        </w:tc>
        <w:tc>
          <w:tcPr>
            <w:tcW w:w="2268" w:type="dxa"/>
            <w:vMerge/>
            <w:tcBorders>
              <w:bottom w:val="single" w:sz="4" w:space="0" w:color="auto"/>
            </w:tcBorders>
            <w:vAlign w:val="center"/>
          </w:tcPr>
          <w:p w14:paraId="73A492E5" w14:textId="77777777" w:rsidR="00954223" w:rsidRPr="00FC73BE" w:rsidRDefault="00954223" w:rsidP="00FC73BE">
            <w:pPr>
              <w:spacing w:after="0" w:line="240" w:lineRule="auto"/>
              <w:jc w:val="center"/>
              <w:rPr>
                <w:rFonts w:ascii="Times New Roman" w:eastAsia="Times New Roman" w:hAnsi="Times New Roman"/>
                <w:b/>
                <w:lang w:val="uz-Cyrl-UZ"/>
              </w:rPr>
            </w:pPr>
          </w:p>
        </w:tc>
        <w:tc>
          <w:tcPr>
            <w:tcW w:w="1560" w:type="dxa"/>
            <w:tcBorders>
              <w:bottom w:val="single" w:sz="4" w:space="0" w:color="auto"/>
            </w:tcBorders>
            <w:vAlign w:val="center"/>
          </w:tcPr>
          <w:p w14:paraId="0BA44AD7" w14:textId="77777777" w:rsidR="00954223" w:rsidRPr="00FC73BE" w:rsidRDefault="00954223" w:rsidP="00FC73BE">
            <w:pPr>
              <w:spacing w:after="0" w:line="240" w:lineRule="auto"/>
              <w:jc w:val="center"/>
              <w:rPr>
                <w:rFonts w:ascii="Times New Roman" w:eastAsia="Times New Roman" w:hAnsi="Times New Roman"/>
                <w:b/>
                <w:lang w:val="uz-Cyrl-UZ"/>
              </w:rPr>
            </w:pPr>
            <w:r w:rsidRPr="00FC73BE">
              <w:rPr>
                <w:rFonts w:ascii="Times New Roman" w:eastAsia="Times New Roman" w:hAnsi="Times New Roman"/>
                <w:b/>
                <w:lang w:val="uz-Cyrl-UZ"/>
              </w:rPr>
              <w:t>100...350</w:t>
            </w:r>
            <w:r w:rsidRPr="00FC73BE">
              <w:rPr>
                <w:rFonts w:ascii="Times New Roman" w:eastAsia="Times New Roman" w:hAnsi="Times New Roman"/>
                <w:b/>
                <w:vertAlign w:val="superscript"/>
                <w:lang w:val="uz-Cyrl-UZ"/>
              </w:rPr>
              <w:t>0</w:t>
            </w:r>
            <w:r w:rsidRPr="00FC73BE">
              <w:rPr>
                <w:rFonts w:ascii="Times New Roman" w:eastAsia="Times New Roman" w:hAnsi="Times New Roman"/>
                <w:b/>
                <w:lang w:val="uz-Cyrl-UZ"/>
              </w:rPr>
              <w:t>C</w:t>
            </w:r>
          </w:p>
        </w:tc>
        <w:tc>
          <w:tcPr>
            <w:tcW w:w="1559" w:type="dxa"/>
            <w:tcBorders>
              <w:bottom w:val="single" w:sz="4" w:space="0" w:color="auto"/>
            </w:tcBorders>
            <w:vAlign w:val="center"/>
          </w:tcPr>
          <w:p w14:paraId="38D7C018" w14:textId="77777777" w:rsidR="00954223" w:rsidRPr="00FC73BE" w:rsidRDefault="00954223" w:rsidP="00FC73BE">
            <w:pPr>
              <w:spacing w:after="0" w:line="240" w:lineRule="auto"/>
              <w:jc w:val="center"/>
              <w:rPr>
                <w:rFonts w:ascii="Times New Roman" w:eastAsia="Times New Roman" w:hAnsi="Times New Roman"/>
                <w:b/>
                <w:lang w:val="uz-Cyrl-UZ"/>
              </w:rPr>
            </w:pPr>
            <w:r w:rsidRPr="00FC73BE">
              <w:rPr>
                <w:rFonts w:ascii="Times New Roman" w:eastAsia="Times New Roman" w:hAnsi="Times New Roman"/>
                <w:b/>
                <w:lang w:val="uz-Cyrl-UZ"/>
              </w:rPr>
              <w:t>350...575</w:t>
            </w:r>
            <w:r w:rsidRPr="00FC73BE">
              <w:rPr>
                <w:rFonts w:ascii="Times New Roman" w:eastAsia="Times New Roman" w:hAnsi="Times New Roman"/>
                <w:b/>
                <w:vertAlign w:val="superscript"/>
                <w:lang w:val="uz-Cyrl-UZ"/>
              </w:rPr>
              <w:t>0</w:t>
            </w:r>
            <w:r w:rsidRPr="00FC73BE">
              <w:rPr>
                <w:rFonts w:ascii="Times New Roman" w:eastAsia="Times New Roman" w:hAnsi="Times New Roman"/>
                <w:b/>
                <w:lang w:val="uz-Cyrl-UZ"/>
              </w:rPr>
              <w:t>C</w:t>
            </w:r>
          </w:p>
        </w:tc>
        <w:tc>
          <w:tcPr>
            <w:tcW w:w="1808" w:type="dxa"/>
            <w:tcBorders>
              <w:bottom w:val="single" w:sz="4" w:space="0" w:color="auto"/>
            </w:tcBorders>
            <w:vAlign w:val="center"/>
          </w:tcPr>
          <w:p w14:paraId="47F13614" w14:textId="77777777" w:rsidR="00954223" w:rsidRPr="00FC73BE" w:rsidRDefault="00954223" w:rsidP="00FC73BE">
            <w:pPr>
              <w:spacing w:after="0" w:line="240" w:lineRule="auto"/>
              <w:jc w:val="center"/>
              <w:rPr>
                <w:rFonts w:ascii="Times New Roman" w:eastAsia="Times New Roman" w:hAnsi="Times New Roman"/>
                <w:b/>
                <w:lang w:val="uz-Cyrl-UZ"/>
              </w:rPr>
            </w:pPr>
            <w:r w:rsidRPr="00FC73BE">
              <w:rPr>
                <w:rFonts w:ascii="Times New Roman" w:eastAsia="Times New Roman" w:hAnsi="Times New Roman"/>
                <w:b/>
                <w:lang w:val="uz-Cyrl-UZ"/>
              </w:rPr>
              <w:t>∑100...575</w:t>
            </w:r>
            <w:r w:rsidRPr="00FC73BE">
              <w:rPr>
                <w:rFonts w:ascii="Times New Roman" w:eastAsia="Times New Roman" w:hAnsi="Times New Roman"/>
                <w:b/>
                <w:vertAlign w:val="superscript"/>
                <w:lang w:val="uz-Cyrl-UZ"/>
              </w:rPr>
              <w:t>0</w:t>
            </w:r>
            <w:r w:rsidRPr="00FC73BE">
              <w:rPr>
                <w:rFonts w:ascii="Times New Roman" w:eastAsia="Times New Roman" w:hAnsi="Times New Roman"/>
                <w:b/>
                <w:lang w:val="uz-Cyrl-UZ"/>
              </w:rPr>
              <w:t>C</w:t>
            </w:r>
          </w:p>
        </w:tc>
      </w:tr>
      <w:tr w:rsidR="00954223" w:rsidRPr="00FC73BE" w14:paraId="25B43386" w14:textId="77777777" w:rsidTr="00FC73BE">
        <w:trPr>
          <w:trHeight w:val="264"/>
          <w:jc w:val="center"/>
        </w:trPr>
        <w:tc>
          <w:tcPr>
            <w:tcW w:w="2376" w:type="dxa"/>
            <w:vMerge w:val="restart"/>
            <w:tcBorders>
              <w:top w:val="single" w:sz="4" w:space="0" w:color="auto"/>
              <w:bottom w:val="nil"/>
            </w:tcBorders>
            <w:vAlign w:val="center"/>
          </w:tcPr>
          <w:p w14:paraId="27274304"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600</w:t>
            </w:r>
          </w:p>
        </w:tc>
        <w:tc>
          <w:tcPr>
            <w:tcW w:w="2268" w:type="dxa"/>
            <w:tcBorders>
              <w:top w:val="single" w:sz="4" w:space="0" w:color="auto"/>
              <w:bottom w:val="nil"/>
            </w:tcBorders>
            <w:vAlign w:val="center"/>
          </w:tcPr>
          <w:p w14:paraId="2842A9ED"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w:t>
            </w:r>
          </w:p>
        </w:tc>
        <w:tc>
          <w:tcPr>
            <w:tcW w:w="1560" w:type="dxa"/>
            <w:tcBorders>
              <w:top w:val="single" w:sz="4" w:space="0" w:color="auto"/>
              <w:bottom w:val="nil"/>
            </w:tcBorders>
            <w:vAlign w:val="center"/>
          </w:tcPr>
          <w:p w14:paraId="207DA8CA"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598,2</w:t>
            </w:r>
          </w:p>
        </w:tc>
        <w:tc>
          <w:tcPr>
            <w:tcW w:w="1559" w:type="dxa"/>
            <w:tcBorders>
              <w:top w:val="single" w:sz="4" w:space="0" w:color="auto"/>
              <w:bottom w:val="nil"/>
            </w:tcBorders>
            <w:vAlign w:val="center"/>
          </w:tcPr>
          <w:p w14:paraId="0FC10FFF"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312,0</w:t>
            </w:r>
          </w:p>
        </w:tc>
        <w:tc>
          <w:tcPr>
            <w:tcW w:w="1808" w:type="dxa"/>
            <w:tcBorders>
              <w:top w:val="single" w:sz="4" w:space="0" w:color="auto"/>
              <w:bottom w:val="nil"/>
            </w:tcBorders>
            <w:vAlign w:val="center"/>
          </w:tcPr>
          <w:p w14:paraId="7C8F6F77"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989,8</w:t>
            </w:r>
          </w:p>
        </w:tc>
      </w:tr>
      <w:tr w:rsidR="00954223" w:rsidRPr="00FC73BE" w14:paraId="215584DB" w14:textId="77777777" w:rsidTr="00FC73BE">
        <w:trPr>
          <w:jc w:val="center"/>
        </w:trPr>
        <w:tc>
          <w:tcPr>
            <w:tcW w:w="2376" w:type="dxa"/>
            <w:vMerge/>
            <w:tcBorders>
              <w:top w:val="nil"/>
            </w:tcBorders>
            <w:vAlign w:val="center"/>
          </w:tcPr>
          <w:p w14:paraId="0D2968EF"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tcBorders>
              <w:top w:val="nil"/>
            </w:tcBorders>
            <w:vAlign w:val="center"/>
          </w:tcPr>
          <w:p w14:paraId="08AB56B8"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2</w:t>
            </w:r>
          </w:p>
        </w:tc>
        <w:tc>
          <w:tcPr>
            <w:tcW w:w="1560" w:type="dxa"/>
            <w:tcBorders>
              <w:top w:val="nil"/>
            </w:tcBorders>
            <w:vAlign w:val="center"/>
          </w:tcPr>
          <w:p w14:paraId="302A85AB"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579,0</w:t>
            </w:r>
          </w:p>
        </w:tc>
        <w:tc>
          <w:tcPr>
            <w:tcW w:w="1559" w:type="dxa"/>
            <w:tcBorders>
              <w:top w:val="nil"/>
            </w:tcBorders>
            <w:vAlign w:val="center"/>
          </w:tcPr>
          <w:p w14:paraId="6A56CD21"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352,0</w:t>
            </w:r>
          </w:p>
        </w:tc>
        <w:tc>
          <w:tcPr>
            <w:tcW w:w="1808" w:type="dxa"/>
            <w:tcBorders>
              <w:top w:val="nil"/>
            </w:tcBorders>
            <w:vAlign w:val="center"/>
          </w:tcPr>
          <w:p w14:paraId="1F086D4A"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986,2</w:t>
            </w:r>
          </w:p>
        </w:tc>
      </w:tr>
      <w:tr w:rsidR="00954223" w:rsidRPr="00FC73BE" w14:paraId="25EC0159" w14:textId="77777777" w:rsidTr="00FC73BE">
        <w:trPr>
          <w:jc w:val="center"/>
        </w:trPr>
        <w:tc>
          <w:tcPr>
            <w:tcW w:w="2376" w:type="dxa"/>
            <w:vMerge/>
            <w:vAlign w:val="center"/>
          </w:tcPr>
          <w:p w14:paraId="68D67848"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06D1613D"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w:t>
            </w:r>
          </w:p>
        </w:tc>
        <w:tc>
          <w:tcPr>
            <w:tcW w:w="1560" w:type="dxa"/>
            <w:vAlign w:val="center"/>
          </w:tcPr>
          <w:p w14:paraId="298C1709"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556,2</w:t>
            </w:r>
          </w:p>
        </w:tc>
        <w:tc>
          <w:tcPr>
            <w:tcW w:w="1559" w:type="dxa"/>
            <w:vAlign w:val="center"/>
          </w:tcPr>
          <w:p w14:paraId="7E5C7EBF"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321,1</w:t>
            </w:r>
          </w:p>
        </w:tc>
        <w:tc>
          <w:tcPr>
            <w:tcW w:w="1808" w:type="dxa"/>
            <w:vAlign w:val="center"/>
          </w:tcPr>
          <w:p w14:paraId="3D77545B"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784,3</w:t>
            </w:r>
          </w:p>
        </w:tc>
      </w:tr>
      <w:tr w:rsidR="00954223" w:rsidRPr="00FC73BE" w14:paraId="42947FA2" w14:textId="77777777" w:rsidTr="00FC73BE">
        <w:trPr>
          <w:jc w:val="center"/>
        </w:trPr>
        <w:tc>
          <w:tcPr>
            <w:tcW w:w="2376" w:type="dxa"/>
            <w:vMerge/>
            <w:vAlign w:val="center"/>
          </w:tcPr>
          <w:p w14:paraId="69FC8873"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180B8ACE"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8</w:t>
            </w:r>
          </w:p>
        </w:tc>
        <w:tc>
          <w:tcPr>
            <w:tcW w:w="1560" w:type="dxa"/>
            <w:vAlign w:val="center"/>
          </w:tcPr>
          <w:p w14:paraId="0DD8D150"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528,6</w:t>
            </w:r>
          </w:p>
        </w:tc>
        <w:tc>
          <w:tcPr>
            <w:tcW w:w="1559" w:type="dxa"/>
            <w:vAlign w:val="center"/>
          </w:tcPr>
          <w:p w14:paraId="51E2A0AF"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300,0</w:t>
            </w:r>
          </w:p>
        </w:tc>
        <w:tc>
          <w:tcPr>
            <w:tcW w:w="1808" w:type="dxa"/>
            <w:vAlign w:val="center"/>
          </w:tcPr>
          <w:p w14:paraId="7E3B435F"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733,8</w:t>
            </w:r>
          </w:p>
        </w:tc>
      </w:tr>
      <w:tr w:rsidR="00954223" w:rsidRPr="00FC73BE" w14:paraId="651A3EA0" w14:textId="77777777" w:rsidTr="00FC73BE">
        <w:trPr>
          <w:jc w:val="center"/>
        </w:trPr>
        <w:tc>
          <w:tcPr>
            <w:tcW w:w="2376" w:type="dxa"/>
            <w:vMerge/>
            <w:vAlign w:val="center"/>
          </w:tcPr>
          <w:p w14:paraId="55F147E3"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245FA7BB"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12</w:t>
            </w:r>
          </w:p>
        </w:tc>
        <w:tc>
          <w:tcPr>
            <w:tcW w:w="1560" w:type="dxa"/>
            <w:vAlign w:val="center"/>
          </w:tcPr>
          <w:p w14:paraId="04B289BA"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508,8</w:t>
            </w:r>
          </w:p>
        </w:tc>
        <w:tc>
          <w:tcPr>
            <w:tcW w:w="1559" w:type="dxa"/>
            <w:vAlign w:val="center"/>
          </w:tcPr>
          <w:p w14:paraId="505A6169"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256,3</w:t>
            </w:r>
          </w:p>
        </w:tc>
        <w:tc>
          <w:tcPr>
            <w:tcW w:w="1808" w:type="dxa"/>
            <w:vAlign w:val="center"/>
          </w:tcPr>
          <w:p w14:paraId="3657E5DE"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715,1</w:t>
            </w:r>
          </w:p>
        </w:tc>
      </w:tr>
      <w:tr w:rsidR="00954223" w:rsidRPr="00FC73BE" w14:paraId="14F4E298" w14:textId="77777777" w:rsidTr="00FC73BE">
        <w:trPr>
          <w:jc w:val="center"/>
        </w:trPr>
        <w:tc>
          <w:tcPr>
            <w:tcW w:w="2376" w:type="dxa"/>
            <w:vMerge/>
            <w:vAlign w:val="center"/>
          </w:tcPr>
          <w:p w14:paraId="3AE17D2E"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778C2D9E"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24</w:t>
            </w:r>
          </w:p>
        </w:tc>
        <w:tc>
          <w:tcPr>
            <w:tcW w:w="1560" w:type="dxa"/>
            <w:vAlign w:val="center"/>
          </w:tcPr>
          <w:p w14:paraId="57BEF36B"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492,2</w:t>
            </w:r>
          </w:p>
        </w:tc>
        <w:tc>
          <w:tcPr>
            <w:tcW w:w="1559" w:type="dxa"/>
            <w:vAlign w:val="center"/>
          </w:tcPr>
          <w:p w14:paraId="538D34CC"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200,3</w:t>
            </w:r>
          </w:p>
        </w:tc>
        <w:tc>
          <w:tcPr>
            <w:tcW w:w="1808" w:type="dxa"/>
            <w:vAlign w:val="center"/>
          </w:tcPr>
          <w:p w14:paraId="6B2F69A6"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662,8</w:t>
            </w:r>
          </w:p>
        </w:tc>
      </w:tr>
      <w:tr w:rsidR="00954223" w:rsidRPr="00FC73BE" w14:paraId="7D64ACDE" w14:textId="77777777" w:rsidTr="00FC73BE">
        <w:trPr>
          <w:jc w:val="center"/>
        </w:trPr>
        <w:tc>
          <w:tcPr>
            <w:tcW w:w="2376" w:type="dxa"/>
            <w:vMerge w:val="restart"/>
            <w:vAlign w:val="center"/>
          </w:tcPr>
          <w:p w14:paraId="11A59A3E"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650</w:t>
            </w:r>
          </w:p>
        </w:tc>
        <w:tc>
          <w:tcPr>
            <w:tcW w:w="2268" w:type="dxa"/>
            <w:vAlign w:val="center"/>
          </w:tcPr>
          <w:p w14:paraId="191AF8C5"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w:t>
            </w:r>
          </w:p>
        </w:tc>
        <w:tc>
          <w:tcPr>
            <w:tcW w:w="1560" w:type="dxa"/>
            <w:vAlign w:val="center"/>
          </w:tcPr>
          <w:p w14:paraId="3AC6528B"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480,3</w:t>
            </w:r>
          </w:p>
        </w:tc>
        <w:tc>
          <w:tcPr>
            <w:tcW w:w="1559" w:type="dxa"/>
            <w:vAlign w:val="center"/>
          </w:tcPr>
          <w:p w14:paraId="65596214"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188,8</w:t>
            </w:r>
          </w:p>
        </w:tc>
        <w:tc>
          <w:tcPr>
            <w:tcW w:w="1808" w:type="dxa"/>
            <w:vAlign w:val="center"/>
          </w:tcPr>
          <w:p w14:paraId="31149353"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656,7</w:t>
            </w:r>
          </w:p>
        </w:tc>
      </w:tr>
      <w:tr w:rsidR="00954223" w:rsidRPr="00FC73BE" w14:paraId="082513DC" w14:textId="77777777" w:rsidTr="00FC73BE">
        <w:trPr>
          <w:jc w:val="center"/>
        </w:trPr>
        <w:tc>
          <w:tcPr>
            <w:tcW w:w="2376" w:type="dxa"/>
            <w:vMerge/>
            <w:vAlign w:val="center"/>
          </w:tcPr>
          <w:p w14:paraId="1A48B910"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72F04A64"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2</w:t>
            </w:r>
          </w:p>
        </w:tc>
        <w:tc>
          <w:tcPr>
            <w:tcW w:w="1560" w:type="dxa"/>
            <w:vAlign w:val="center"/>
          </w:tcPr>
          <w:p w14:paraId="0762C549"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472,3</w:t>
            </w:r>
          </w:p>
        </w:tc>
        <w:tc>
          <w:tcPr>
            <w:tcW w:w="1559" w:type="dxa"/>
            <w:vAlign w:val="center"/>
          </w:tcPr>
          <w:p w14:paraId="733724CF"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184,9</w:t>
            </w:r>
          </w:p>
        </w:tc>
        <w:tc>
          <w:tcPr>
            <w:tcW w:w="1808" w:type="dxa"/>
            <w:vAlign w:val="center"/>
          </w:tcPr>
          <w:p w14:paraId="258C083F"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655,8</w:t>
            </w:r>
          </w:p>
        </w:tc>
      </w:tr>
      <w:tr w:rsidR="00954223" w:rsidRPr="00FC73BE" w14:paraId="2DE8DCC6" w14:textId="77777777" w:rsidTr="00FC73BE">
        <w:trPr>
          <w:jc w:val="center"/>
        </w:trPr>
        <w:tc>
          <w:tcPr>
            <w:tcW w:w="2376" w:type="dxa"/>
            <w:vMerge/>
            <w:vAlign w:val="center"/>
          </w:tcPr>
          <w:p w14:paraId="11779087"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32F047F6"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w:t>
            </w:r>
          </w:p>
        </w:tc>
        <w:tc>
          <w:tcPr>
            <w:tcW w:w="1560" w:type="dxa"/>
            <w:vAlign w:val="center"/>
          </w:tcPr>
          <w:p w14:paraId="470575B1"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447,4</w:t>
            </w:r>
          </w:p>
        </w:tc>
        <w:tc>
          <w:tcPr>
            <w:tcW w:w="1559" w:type="dxa"/>
            <w:vAlign w:val="center"/>
          </w:tcPr>
          <w:p w14:paraId="3780F286"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166,5</w:t>
            </w:r>
          </w:p>
        </w:tc>
        <w:tc>
          <w:tcPr>
            <w:tcW w:w="1808" w:type="dxa"/>
            <w:vAlign w:val="center"/>
          </w:tcPr>
          <w:p w14:paraId="68E4D5BF"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593,6</w:t>
            </w:r>
          </w:p>
        </w:tc>
      </w:tr>
      <w:tr w:rsidR="00954223" w:rsidRPr="00FC73BE" w14:paraId="49C2FD29" w14:textId="77777777" w:rsidTr="00FC73BE">
        <w:trPr>
          <w:jc w:val="center"/>
        </w:trPr>
        <w:tc>
          <w:tcPr>
            <w:tcW w:w="2376" w:type="dxa"/>
            <w:vMerge/>
            <w:vAlign w:val="center"/>
          </w:tcPr>
          <w:p w14:paraId="596A7058"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6364C6B2"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8</w:t>
            </w:r>
          </w:p>
        </w:tc>
        <w:tc>
          <w:tcPr>
            <w:tcW w:w="1560" w:type="dxa"/>
            <w:vAlign w:val="center"/>
          </w:tcPr>
          <w:p w14:paraId="2C2775A1"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382,6</w:t>
            </w:r>
          </w:p>
        </w:tc>
        <w:tc>
          <w:tcPr>
            <w:tcW w:w="1559" w:type="dxa"/>
            <w:vAlign w:val="center"/>
          </w:tcPr>
          <w:p w14:paraId="00D86899"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142,8</w:t>
            </w:r>
          </w:p>
        </w:tc>
        <w:tc>
          <w:tcPr>
            <w:tcW w:w="1808" w:type="dxa"/>
            <w:vAlign w:val="center"/>
          </w:tcPr>
          <w:p w14:paraId="09317786"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485,8</w:t>
            </w:r>
          </w:p>
        </w:tc>
      </w:tr>
      <w:tr w:rsidR="00954223" w:rsidRPr="00FC73BE" w14:paraId="45BB7D53" w14:textId="77777777" w:rsidTr="00FC73BE">
        <w:trPr>
          <w:jc w:val="center"/>
        </w:trPr>
        <w:tc>
          <w:tcPr>
            <w:tcW w:w="2376" w:type="dxa"/>
            <w:vMerge/>
            <w:vAlign w:val="center"/>
          </w:tcPr>
          <w:p w14:paraId="5876FD0D"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67D6B423"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12</w:t>
            </w:r>
          </w:p>
        </w:tc>
        <w:tc>
          <w:tcPr>
            <w:tcW w:w="1560" w:type="dxa"/>
            <w:vAlign w:val="center"/>
          </w:tcPr>
          <w:p w14:paraId="32C98971"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367,3</w:t>
            </w:r>
          </w:p>
        </w:tc>
        <w:tc>
          <w:tcPr>
            <w:tcW w:w="1559" w:type="dxa"/>
            <w:vAlign w:val="center"/>
          </w:tcPr>
          <w:p w14:paraId="78AA8F03"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125,6</w:t>
            </w:r>
          </w:p>
        </w:tc>
        <w:tc>
          <w:tcPr>
            <w:tcW w:w="1808" w:type="dxa"/>
            <w:vAlign w:val="center"/>
          </w:tcPr>
          <w:p w14:paraId="423D538F"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462,3</w:t>
            </w:r>
          </w:p>
        </w:tc>
      </w:tr>
      <w:tr w:rsidR="00954223" w:rsidRPr="00FC73BE" w14:paraId="11D097F1" w14:textId="77777777" w:rsidTr="00FC73BE">
        <w:trPr>
          <w:jc w:val="center"/>
        </w:trPr>
        <w:tc>
          <w:tcPr>
            <w:tcW w:w="2376" w:type="dxa"/>
            <w:vMerge/>
            <w:vAlign w:val="center"/>
          </w:tcPr>
          <w:p w14:paraId="44C3B3F7"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22DBEA44"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24</w:t>
            </w:r>
          </w:p>
        </w:tc>
        <w:tc>
          <w:tcPr>
            <w:tcW w:w="1560" w:type="dxa"/>
            <w:vAlign w:val="center"/>
          </w:tcPr>
          <w:p w14:paraId="69B6FCE1"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345,2</w:t>
            </w:r>
          </w:p>
        </w:tc>
        <w:tc>
          <w:tcPr>
            <w:tcW w:w="1559" w:type="dxa"/>
            <w:vAlign w:val="center"/>
          </w:tcPr>
          <w:p w14:paraId="2C103D33"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118,1</w:t>
            </w:r>
          </w:p>
        </w:tc>
        <w:tc>
          <w:tcPr>
            <w:tcW w:w="1808" w:type="dxa"/>
            <w:vAlign w:val="center"/>
          </w:tcPr>
          <w:p w14:paraId="060891DE"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435,3</w:t>
            </w:r>
          </w:p>
        </w:tc>
      </w:tr>
      <w:tr w:rsidR="00954223" w:rsidRPr="00FC73BE" w14:paraId="1AB90D30" w14:textId="77777777" w:rsidTr="00FC73BE">
        <w:trPr>
          <w:jc w:val="center"/>
        </w:trPr>
        <w:tc>
          <w:tcPr>
            <w:tcW w:w="2376" w:type="dxa"/>
            <w:vMerge w:val="restart"/>
            <w:vAlign w:val="center"/>
          </w:tcPr>
          <w:p w14:paraId="0A61A510"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700</w:t>
            </w:r>
          </w:p>
        </w:tc>
        <w:tc>
          <w:tcPr>
            <w:tcW w:w="2268" w:type="dxa"/>
            <w:vAlign w:val="center"/>
          </w:tcPr>
          <w:p w14:paraId="5F06063E"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w:t>
            </w:r>
          </w:p>
        </w:tc>
        <w:tc>
          <w:tcPr>
            <w:tcW w:w="1560" w:type="dxa"/>
            <w:vAlign w:val="center"/>
          </w:tcPr>
          <w:p w14:paraId="052A518B"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331,6</w:t>
            </w:r>
          </w:p>
        </w:tc>
        <w:tc>
          <w:tcPr>
            <w:tcW w:w="1559" w:type="dxa"/>
            <w:vAlign w:val="center"/>
          </w:tcPr>
          <w:p w14:paraId="4386ECE1"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110,3</w:t>
            </w:r>
          </w:p>
        </w:tc>
        <w:tc>
          <w:tcPr>
            <w:tcW w:w="1808" w:type="dxa"/>
            <w:vAlign w:val="center"/>
          </w:tcPr>
          <w:p w14:paraId="2A3A5419"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416,9</w:t>
            </w:r>
          </w:p>
        </w:tc>
      </w:tr>
      <w:tr w:rsidR="00954223" w:rsidRPr="00FC73BE" w14:paraId="4EFCFADB" w14:textId="77777777" w:rsidTr="00FC73BE">
        <w:trPr>
          <w:jc w:val="center"/>
        </w:trPr>
        <w:tc>
          <w:tcPr>
            <w:tcW w:w="2376" w:type="dxa"/>
            <w:vMerge/>
            <w:vAlign w:val="center"/>
          </w:tcPr>
          <w:p w14:paraId="483BB691"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35D7A122"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2</w:t>
            </w:r>
          </w:p>
        </w:tc>
        <w:tc>
          <w:tcPr>
            <w:tcW w:w="1560" w:type="dxa"/>
            <w:vAlign w:val="center"/>
          </w:tcPr>
          <w:p w14:paraId="2C4D61A1"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324,0</w:t>
            </w:r>
          </w:p>
        </w:tc>
        <w:tc>
          <w:tcPr>
            <w:tcW w:w="1559" w:type="dxa"/>
            <w:vAlign w:val="center"/>
          </w:tcPr>
          <w:p w14:paraId="2FA733E2"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102,2</w:t>
            </w:r>
          </w:p>
        </w:tc>
        <w:tc>
          <w:tcPr>
            <w:tcW w:w="1808" w:type="dxa"/>
            <w:vAlign w:val="center"/>
          </w:tcPr>
          <w:p w14:paraId="3C7E2923"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409,2</w:t>
            </w:r>
          </w:p>
        </w:tc>
      </w:tr>
      <w:tr w:rsidR="00954223" w:rsidRPr="00FC73BE" w14:paraId="0466258E" w14:textId="77777777" w:rsidTr="00FC73BE">
        <w:trPr>
          <w:jc w:val="center"/>
        </w:trPr>
        <w:tc>
          <w:tcPr>
            <w:tcW w:w="2376" w:type="dxa"/>
            <w:vMerge/>
            <w:vAlign w:val="center"/>
          </w:tcPr>
          <w:p w14:paraId="5A3086EA"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12B4934E"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4</w:t>
            </w:r>
          </w:p>
        </w:tc>
        <w:tc>
          <w:tcPr>
            <w:tcW w:w="1560" w:type="dxa"/>
            <w:vAlign w:val="center"/>
          </w:tcPr>
          <w:p w14:paraId="3483D813"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316,1</w:t>
            </w:r>
          </w:p>
        </w:tc>
        <w:tc>
          <w:tcPr>
            <w:tcW w:w="1559" w:type="dxa"/>
            <w:vAlign w:val="center"/>
          </w:tcPr>
          <w:p w14:paraId="41052858"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92,8</w:t>
            </w:r>
          </w:p>
        </w:tc>
        <w:tc>
          <w:tcPr>
            <w:tcW w:w="1808" w:type="dxa"/>
            <w:vAlign w:val="center"/>
          </w:tcPr>
          <w:p w14:paraId="7DE990D5"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385,1</w:t>
            </w:r>
          </w:p>
        </w:tc>
      </w:tr>
      <w:tr w:rsidR="00954223" w:rsidRPr="00FC73BE" w14:paraId="3778E955" w14:textId="77777777" w:rsidTr="00FC73BE">
        <w:trPr>
          <w:jc w:val="center"/>
        </w:trPr>
        <w:tc>
          <w:tcPr>
            <w:tcW w:w="2376" w:type="dxa"/>
            <w:vMerge/>
            <w:vAlign w:val="center"/>
          </w:tcPr>
          <w:p w14:paraId="5DBB7AE5"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7C6699E0"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8</w:t>
            </w:r>
          </w:p>
        </w:tc>
        <w:tc>
          <w:tcPr>
            <w:tcW w:w="1560" w:type="dxa"/>
            <w:vAlign w:val="center"/>
          </w:tcPr>
          <w:p w14:paraId="072A1BCB"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302,7</w:t>
            </w:r>
          </w:p>
        </w:tc>
        <w:tc>
          <w:tcPr>
            <w:tcW w:w="1559" w:type="dxa"/>
            <w:vAlign w:val="center"/>
          </w:tcPr>
          <w:p w14:paraId="7578E022"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79,1</w:t>
            </w:r>
          </w:p>
        </w:tc>
        <w:tc>
          <w:tcPr>
            <w:tcW w:w="1808" w:type="dxa"/>
            <w:vAlign w:val="center"/>
          </w:tcPr>
          <w:p w14:paraId="393B6AB1"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341,8</w:t>
            </w:r>
          </w:p>
        </w:tc>
      </w:tr>
      <w:tr w:rsidR="00954223" w:rsidRPr="00FC73BE" w14:paraId="22DA6C97" w14:textId="77777777" w:rsidTr="00FC73BE">
        <w:trPr>
          <w:jc w:val="center"/>
        </w:trPr>
        <w:tc>
          <w:tcPr>
            <w:tcW w:w="2376" w:type="dxa"/>
            <w:vMerge/>
            <w:vAlign w:val="center"/>
          </w:tcPr>
          <w:p w14:paraId="349C4456"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69F664A4"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12</w:t>
            </w:r>
          </w:p>
        </w:tc>
        <w:tc>
          <w:tcPr>
            <w:tcW w:w="1560" w:type="dxa"/>
            <w:vAlign w:val="center"/>
          </w:tcPr>
          <w:p w14:paraId="2C7FD9C5"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283,5</w:t>
            </w:r>
          </w:p>
        </w:tc>
        <w:tc>
          <w:tcPr>
            <w:tcW w:w="1559" w:type="dxa"/>
            <w:vAlign w:val="center"/>
          </w:tcPr>
          <w:p w14:paraId="3FD22D83"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74,6</w:t>
            </w:r>
          </w:p>
        </w:tc>
        <w:tc>
          <w:tcPr>
            <w:tcW w:w="1808" w:type="dxa"/>
            <w:vAlign w:val="center"/>
          </w:tcPr>
          <w:p w14:paraId="7D28D759"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328,1</w:t>
            </w:r>
          </w:p>
        </w:tc>
      </w:tr>
      <w:tr w:rsidR="00954223" w:rsidRPr="00FC73BE" w14:paraId="32E7913B" w14:textId="77777777" w:rsidTr="00FC73BE">
        <w:trPr>
          <w:jc w:val="center"/>
        </w:trPr>
        <w:tc>
          <w:tcPr>
            <w:tcW w:w="2376" w:type="dxa"/>
            <w:vMerge/>
            <w:vAlign w:val="center"/>
          </w:tcPr>
          <w:p w14:paraId="3084AF0E" w14:textId="77777777" w:rsidR="00954223" w:rsidRPr="00FC73BE" w:rsidRDefault="00954223" w:rsidP="00FC73BE">
            <w:pPr>
              <w:spacing w:after="0" w:line="240" w:lineRule="auto"/>
              <w:jc w:val="center"/>
              <w:rPr>
                <w:rFonts w:ascii="Times New Roman" w:eastAsia="Times New Roman" w:hAnsi="Times New Roman"/>
                <w:lang w:val="uz-Cyrl-UZ"/>
              </w:rPr>
            </w:pPr>
          </w:p>
        </w:tc>
        <w:tc>
          <w:tcPr>
            <w:tcW w:w="2268" w:type="dxa"/>
            <w:vAlign w:val="center"/>
          </w:tcPr>
          <w:p w14:paraId="6D3C6986"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24</w:t>
            </w:r>
          </w:p>
        </w:tc>
        <w:tc>
          <w:tcPr>
            <w:tcW w:w="1560" w:type="dxa"/>
            <w:vAlign w:val="center"/>
          </w:tcPr>
          <w:p w14:paraId="41A937C9"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251,8</w:t>
            </w:r>
          </w:p>
        </w:tc>
        <w:tc>
          <w:tcPr>
            <w:tcW w:w="1559" w:type="dxa"/>
            <w:vAlign w:val="center"/>
          </w:tcPr>
          <w:p w14:paraId="13CDE879"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61,8</w:t>
            </w:r>
          </w:p>
        </w:tc>
        <w:tc>
          <w:tcPr>
            <w:tcW w:w="1808" w:type="dxa"/>
            <w:vAlign w:val="center"/>
          </w:tcPr>
          <w:p w14:paraId="5D5C2440" w14:textId="77777777" w:rsidR="00954223" w:rsidRPr="00FC73BE" w:rsidRDefault="00954223" w:rsidP="00FC73BE">
            <w:pPr>
              <w:spacing w:after="0" w:line="240" w:lineRule="auto"/>
              <w:jc w:val="center"/>
              <w:rPr>
                <w:rFonts w:ascii="Times New Roman" w:eastAsia="Times New Roman" w:hAnsi="Times New Roman"/>
                <w:lang w:val="uz-Cyrl-UZ"/>
              </w:rPr>
            </w:pPr>
            <w:r w:rsidRPr="00FC73BE">
              <w:rPr>
                <w:rFonts w:ascii="Times New Roman" w:eastAsia="Times New Roman" w:hAnsi="Times New Roman"/>
                <w:lang w:val="uz-Cyrl-UZ"/>
              </w:rPr>
              <w:t>272,7</w:t>
            </w:r>
          </w:p>
        </w:tc>
      </w:tr>
    </w:tbl>
    <w:p w14:paraId="16907F47" w14:textId="77777777" w:rsidR="00A26B98" w:rsidRDefault="00A26B98" w:rsidP="00FC73BE">
      <w:pPr>
        <w:autoSpaceDE w:val="0"/>
        <w:autoSpaceDN w:val="0"/>
        <w:adjustRightInd w:val="0"/>
        <w:spacing w:after="0" w:line="240" w:lineRule="auto"/>
        <w:ind w:firstLine="284"/>
        <w:jc w:val="both"/>
        <w:rPr>
          <w:rFonts w:ascii="Times New Roman" w:eastAsia="Times New Roman" w:hAnsi="Times New Roman" w:cs="Times New Roman"/>
          <w:sz w:val="20"/>
          <w:szCs w:val="24"/>
          <w:lang w:val="en-US"/>
        </w:rPr>
      </w:pPr>
    </w:p>
    <w:p w14:paraId="42960938" w14:textId="6B04146D" w:rsidR="001A4C8B" w:rsidRPr="00FC73BE" w:rsidRDefault="000C2FAF" w:rsidP="00FC73BE">
      <w:pPr>
        <w:autoSpaceDE w:val="0"/>
        <w:autoSpaceDN w:val="0"/>
        <w:adjustRightInd w:val="0"/>
        <w:spacing w:after="0" w:line="240" w:lineRule="auto"/>
        <w:ind w:firstLine="284"/>
        <w:jc w:val="both"/>
        <w:rPr>
          <w:rFonts w:ascii="Times New Roman" w:eastAsia="Times New Roman" w:hAnsi="Times New Roman" w:cs="Times New Roman"/>
          <w:sz w:val="20"/>
          <w:szCs w:val="24"/>
          <w:lang w:val="en-US"/>
        </w:rPr>
      </w:pPr>
      <w:r w:rsidRPr="000C2FAF">
        <w:rPr>
          <w:rFonts w:ascii="Times New Roman" w:eastAsia="Times New Roman" w:hAnsi="Times New Roman" w:cs="Times New Roman"/>
          <w:sz w:val="20"/>
          <w:szCs w:val="24"/>
          <w:lang w:val="en-US"/>
        </w:rPr>
        <w:t>Consequently, the experimental results indicate that the optimal temperature for thermal treatment is 600 °C.</w:t>
      </w:r>
    </w:p>
    <w:p w14:paraId="10EC8DFA" w14:textId="77777777" w:rsidR="001A4C8B" w:rsidRPr="00FC73BE" w:rsidRDefault="001A4C8B" w:rsidP="00FC73BE">
      <w:pPr>
        <w:autoSpaceDE w:val="0"/>
        <w:autoSpaceDN w:val="0"/>
        <w:adjustRightInd w:val="0"/>
        <w:spacing w:after="0" w:line="240" w:lineRule="auto"/>
        <w:ind w:firstLine="284"/>
        <w:jc w:val="both"/>
        <w:rPr>
          <w:rFonts w:ascii="Times New Roman" w:eastAsia="Times New Roman" w:hAnsi="Times New Roman" w:cs="Times New Roman"/>
          <w:sz w:val="20"/>
          <w:szCs w:val="24"/>
          <w:lang w:val="en-US"/>
        </w:rPr>
      </w:pPr>
      <w:r w:rsidRPr="00FC73BE">
        <w:rPr>
          <w:rFonts w:ascii="Times New Roman" w:eastAsia="Times New Roman" w:hAnsi="Times New Roman" w:cs="Times New Roman"/>
          <w:sz w:val="20"/>
          <w:szCs w:val="24"/>
          <w:lang w:val="en-US"/>
        </w:rPr>
        <w:t xml:space="preserve">To determine the phase composition of the highly active catalyst with the proposed composition </w:t>
      </w:r>
      <w:r w:rsidR="009F3FFD" w:rsidRPr="00FC73BE">
        <w:rPr>
          <w:rFonts w:ascii="Times New Roman" w:eastAsia="Calibri" w:hAnsi="Times New Roman" w:cs="Times New Roman"/>
          <w:sz w:val="20"/>
          <w:szCs w:val="24"/>
          <w:lang w:val="uz-Cyrl-UZ"/>
        </w:rPr>
        <w:t>(MoO</w:t>
      </w:r>
      <w:proofErr w:type="gramStart"/>
      <w:r w:rsidR="009F3FFD" w:rsidRPr="00FC73BE">
        <w:rPr>
          <w:rFonts w:ascii="Times New Roman" w:eastAsia="Calibri" w:hAnsi="Times New Roman" w:cs="Times New Roman"/>
          <w:sz w:val="20"/>
          <w:szCs w:val="24"/>
          <w:vertAlign w:val="subscript"/>
          <w:lang w:val="uz-Cyrl-UZ"/>
        </w:rPr>
        <w:t>3</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x</w:t>
      </w:r>
      <w:proofErr w:type="gramEnd"/>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(ZnO)</w:t>
      </w:r>
      <w:r w:rsidR="009F3FFD" w:rsidRPr="00FC73BE">
        <w:rPr>
          <w:rFonts w:ascii="Times New Roman" w:eastAsia="Calibri" w:hAnsi="Times New Roman" w:cs="Times New Roman"/>
          <w:sz w:val="20"/>
          <w:szCs w:val="24"/>
          <w:vertAlign w:val="subscript"/>
          <w:lang w:val="uz-Cyrl-UZ"/>
        </w:rPr>
        <w:t>y</w:t>
      </w:r>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(ZrO</w:t>
      </w:r>
      <w:r w:rsidR="009F3FFD" w:rsidRPr="00FC73BE">
        <w:rPr>
          <w:rFonts w:ascii="Times New Roman" w:eastAsia="Calibri" w:hAnsi="Times New Roman" w:cs="Times New Roman"/>
          <w:sz w:val="20"/>
          <w:szCs w:val="24"/>
          <w:vertAlign w:val="subscript"/>
          <w:lang w:val="uz-Cyrl-UZ"/>
        </w:rPr>
        <w:t>2</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z</w:t>
      </w:r>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(B</w:t>
      </w:r>
      <w:r w:rsidR="009F3FFD" w:rsidRPr="00FC73BE">
        <w:rPr>
          <w:rFonts w:ascii="Times New Roman" w:eastAsia="Calibri" w:hAnsi="Times New Roman" w:cs="Times New Roman"/>
          <w:sz w:val="20"/>
          <w:szCs w:val="24"/>
          <w:vertAlign w:val="subscript"/>
          <w:lang w:val="uz-Cyrl-UZ"/>
        </w:rPr>
        <w:t>2</w:t>
      </w:r>
      <w:r w:rsidR="009F3FFD" w:rsidRPr="00FC73BE">
        <w:rPr>
          <w:rFonts w:ascii="Times New Roman" w:eastAsia="Calibri" w:hAnsi="Times New Roman" w:cs="Times New Roman"/>
          <w:sz w:val="20"/>
          <w:szCs w:val="24"/>
          <w:lang w:val="uz-Cyrl-UZ"/>
        </w:rPr>
        <w:t>O</w:t>
      </w:r>
      <w:r w:rsidR="009F3FFD" w:rsidRPr="00FC73BE">
        <w:rPr>
          <w:rFonts w:ascii="Times New Roman" w:eastAsia="Calibri" w:hAnsi="Times New Roman" w:cs="Times New Roman"/>
          <w:sz w:val="20"/>
          <w:szCs w:val="24"/>
          <w:vertAlign w:val="subscript"/>
          <w:lang w:val="uz-Cyrl-UZ"/>
        </w:rPr>
        <w:t>3</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k</w:t>
      </w:r>
      <w:r w:rsidRPr="00FC73BE">
        <w:rPr>
          <w:rFonts w:ascii="Times New Roman" w:eastAsia="Times New Roman" w:hAnsi="Times New Roman" w:cs="Times New Roman"/>
          <w:sz w:val="20"/>
          <w:szCs w:val="24"/>
          <w:lang w:val="en-US"/>
        </w:rPr>
        <w:t>/HZSM, the catalyst was analyzed by X-ray diffractometry both before and after the reaction. The results obtained from the X-ray diffractometry are presented in Figure 3.</w:t>
      </w:r>
    </w:p>
    <w:p w14:paraId="5E0F611F" w14:textId="77777777" w:rsidR="001A4C8B" w:rsidRPr="00FC73BE" w:rsidRDefault="001A4C8B" w:rsidP="00FC73BE">
      <w:pPr>
        <w:autoSpaceDE w:val="0"/>
        <w:autoSpaceDN w:val="0"/>
        <w:adjustRightInd w:val="0"/>
        <w:spacing w:after="0" w:line="240" w:lineRule="auto"/>
        <w:ind w:firstLine="284"/>
        <w:jc w:val="both"/>
        <w:rPr>
          <w:rFonts w:ascii="Times New Roman" w:eastAsia="Times New Roman" w:hAnsi="Times New Roman" w:cs="Times New Roman"/>
          <w:sz w:val="20"/>
          <w:szCs w:val="24"/>
          <w:lang w:val="en-US"/>
        </w:rPr>
      </w:pPr>
      <w:r w:rsidRPr="00FC73BE">
        <w:rPr>
          <w:rFonts w:ascii="Times New Roman" w:eastAsia="Times New Roman" w:hAnsi="Times New Roman" w:cs="Times New Roman"/>
          <w:sz w:val="20"/>
          <w:szCs w:val="24"/>
          <w:lang w:val="en-US"/>
        </w:rPr>
        <w:t xml:space="preserve">The positions of the characteristic peaks in the diffractograms presented in Figure 3, obtained by X-ray diffractometry, are typical for the highly active catalyst with the composition </w:t>
      </w:r>
      <w:r w:rsidR="009F3FFD" w:rsidRPr="00FC73BE">
        <w:rPr>
          <w:rFonts w:ascii="Times New Roman" w:eastAsia="Calibri" w:hAnsi="Times New Roman" w:cs="Times New Roman"/>
          <w:sz w:val="20"/>
          <w:szCs w:val="24"/>
          <w:lang w:val="uz-Cyrl-UZ"/>
        </w:rPr>
        <w:t>(MoO</w:t>
      </w:r>
      <w:proofErr w:type="gramStart"/>
      <w:r w:rsidR="009F3FFD" w:rsidRPr="00FC73BE">
        <w:rPr>
          <w:rFonts w:ascii="Times New Roman" w:eastAsia="Calibri" w:hAnsi="Times New Roman" w:cs="Times New Roman"/>
          <w:sz w:val="20"/>
          <w:szCs w:val="24"/>
          <w:vertAlign w:val="subscript"/>
          <w:lang w:val="uz-Cyrl-UZ"/>
        </w:rPr>
        <w:t>3</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x</w:t>
      </w:r>
      <w:proofErr w:type="gramEnd"/>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(ZnO)</w:t>
      </w:r>
      <w:r w:rsidR="009F3FFD" w:rsidRPr="00FC73BE">
        <w:rPr>
          <w:rFonts w:ascii="Times New Roman" w:eastAsia="Calibri" w:hAnsi="Times New Roman" w:cs="Times New Roman"/>
          <w:sz w:val="20"/>
          <w:szCs w:val="24"/>
          <w:vertAlign w:val="subscript"/>
          <w:lang w:val="uz-Cyrl-UZ"/>
        </w:rPr>
        <w:t>y</w:t>
      </w:r>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(ZrO</w:t>
      </w:r>
      <w:r w:rsidR="009F3FFD" w:rsidRPr="00FC73BE">
        <w:rPr>
          <w:rFonts w:ascii="Times New Roman" w:eastAsia="Calibri" w:hAnsi="Times New Roman" w:cs="Times New Roman"/>
          <w:sz w:val="20"/>
          <w:szCs w:val="24"/>
          <w:vertAlign w:val="subscript"/>
          <w:lang w:val="uz-Cyrl-UZ"/>
        </w:rPr>
        <w:t>2</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z</w:t>
      </w:r>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(B</w:t>
      </w:r>
      <w:r w:rsidR="009F3FFD" w:rsidRPr="00FC73BE">
        <w:rPr>
          <w:rFonts w:ascii="Times New Roman" w:eastAsia="Calibri" w:hAnsi="Times New Roman" w:cs="Times New Roman"/>
          <w:sz w:val="20"/>
          <w:szCs w:val="24"/>
          <w:vertAlign w:val="subscript"/>
          <w:lang w:val="uz-Cyrl-UZ"/>
        </w:rPr>
        <w:t>2</w:t>
      </w:r>
      <w:r w:rsidR="009F3FFD" w:rsidRPr="00FC73BE">
        <w:rPr>
          <w:rFonts w:ascii="Times New Roman" w:eastAsia="Calibri" w:hAnsi="Times New Roman" w:cs="Times New Roman"/>
          <w:sz w:val="20"/>
          <w:szCs w:val="24"/>
          <w:lang w:val="uz-Cyrl-UZ"/>
        </w:rPr>
        <w:t>O</w:t>
      </w:r>
      <w:r w:rsidR="009F3FFD" w:rsidRPr="00FC73BE">
        <w:rPr>
          <w:rFonts w:ascii="Times New Roman" w:eastAsia="Calibri" w:hAnsi="Times New Roman" w:cs="Times New Roman"/>
          <w:sz w:val="20"/>
          <w:szCs w:val="24"/>
          <w:vertAlign w:val="subscript"/>
          <w:lang w:val="uz-Cyrl-UZ"/>
        </w:rPr>
        <w:t>3</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k</w:t>
      </w:r>
      <w:r w:rsidR="009F3FFD" w:rsidRPr="00FC73BE">
        <w:rPr>
          <w:rFonts w:ascii="Times New Roman" w:eastAsia="Times New Roman" w:hAnsi="Times New Roman" w:cs="Times New Roman"/>
          <w:sz w:val="20"/>
          <w:szCs w:val="24"/>
          <w:lang w:val="en-US"/>
        </w:rPr>
        <w:t xml:space="preserve">/HZSM. The desilicated </w:t>
      </w:r>
      <w:r w:rsidR="009F3FFD" w:rsidRPr="00FC73BE">
        <w:rPr>
          <w:rFonts w:ascii="Times New Roman" w:eastAsia="Calibri" w:hAnsi="Times New Roman" w:cs="Times New Roman"/>
          <w:sz w:val="20"/>
          <w:szCs w:val="24"/>
          <w:lang w:val="uz-Cyrl-UZ"/>
        </w:rPr>
        <w:t>(MoO</w:t>
      </w:r>
      <w:r w:rsidR="009F3FFD" w:rsidRPr="00FC73BE">
        <w:rPr>
          <w:rFonts w:ascii="Times New Roman" w:eastAsia="Calibri" w:hAnsi="Times New Roman" w:cs="Times New Roman"/>
          <w:sz w:val="20"/>
          <w:szCs w:val="24"/>
          <w:vertAlign w:val="subscript"/>
          <w:lang w:val="uz-Cyrl-UZ"/>
        </w:rPr>
        <w:t>3</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x</w:t>
      </w:r>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(ZnO)</w:t>
      </w:r>
      <w:r w:rsidR="009F3FFD" w:rsidRPr="00FC73BE">
        <w:rPr>
          <w:rFonts w:ascii="Times New Roman" w:eastAsia="Calibri" w:hAnsi="Times New Roman" w:cs="Times New Roman"/>
          <w:sz w:val="20"/>
          <w:szCs w:val="24"/>
          <w:vertAlign w:val="subscript"/>
          <w:lang w:val="uz-Cyrl-UZ"/>
        </w:rPr>
        <w:t>y</w:t>
      </w:r>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(ZrO</w:t>
      </w:r>
      <w:r w:rsidR="009F3FFD" w:rsidRPr="00FC73BE">
        <w:rPr>
          <w:rFonts w:ascii="Times New Roman" w:eastAsia="Calibri" w:hAnsi="Times New Roman" w:cs="Times New Roman"/>
          <w:sz w:val="20"/>
          <w:szCs w:val="24"/>
          <w:vertAlign w:val="subscript"/>
          <w:lang w:val="uz-Cyrl-UZ"/>
        </w:rPr>
        <w:t>2</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z</w:t>
      </w:r>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(B</w:t>
      </w:r>
      <w:r w:rsidR="009F3FFD" w:rsidRPr="00FC73BE">
        <w:rPr>
          <w:rFonts w:ascii="Times New Roman" w:eastAsia="Calibri" w:hAnsi="Times New Roman" w:cs="Times New Roman"/>
          <w:sz w:val="20"/>
          <w:szCs w:val="24"/>
          <w:vertAlign w:val="subscript"/>
          <w:lang w:val="uz-Cyrl-UZ"/>
        </w:rPr>
        <w:t>2</w:t>
      </w:r>
      <w:r w:rsidR="009F3FFD" w:rsidRPr="00FC73BE">
        <w:rPr>
          <w:rFonts w:ascii="Times New Roman" w:eastAsia="Calibri" w:hAnsi="Times New Roman" w:cs="Times New Roman"/>
          <w:sz w:val="20"/>
          <w:szCs w:val="24"/>
          <w:lang w:val="uz-Cyrl-UZ"/>
        </w:rPr>
        <w:t>O</w:t>
      </w:r>
      <w:r w:rsidR="009F3FFD" w:rsidRPr="00FC73BE">
        <w:rPr>
          <w:rFonts w:ascii="Times New Roman" w:eastAsia="Calibri" w:hAnsi="Times New Roman" w:cs="Times New Roman"/>
          <w:sz w:val="20"/>
          <w:szCs w:val="24"/>
          <w:vertAlign w:val="subscript"/>
          <w:lang w:val="uz-Cyrl-UZ"/>
        </w:rPr>
        <w:t>3</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k</w:t>
      </w:r>
      <w:r w:rsidR="009F3FFD" w:rsidRPr="00FC73BE">
        <w:rPr>
          <w:rFonts w:ascii="Times New Roman" w:eastAsia="Times New Roman" w:hAnsi="Times New Roman" w:cs="Times New Roman"/>
          <w:sz w:val="20"/>
          <w:szCs w:val="24"/>
          <w:lang w:val="en-US"/>
        </w:rPr>
        <w:t>/HZSM catalyst (see Figure 3</w:t>
      </w:r>
      <w:r w:rsidRPr="00FC73BE">
        <w:rPr>
          <w:rFonts w:ascii="Times New Roman" w:eastAsia="Times New Roman" w:hAnsi="Times New Roman" w:cs="Times New Roman"/>
          <w:sz w:val="20"/>
          <w:szCs w:val="24"/>
          <w:lang w:val="en-US"/>
        </w:rPr>
        <w:t xml:space="preserve">) retains its structure; however, the intensity of the peaks characteristic of the </w:t>
      </w:r>
      <w:r w:rsidR="009F3FFD" w:rsidRPr="00FC73BE">
        <w:rPr>
          <w:rFonts w:ascii="Times New Roman" w:eastAsia="Calibri" w:hAnsi="Times New Roman" w:cs="Times New Roman"/>
          <w:sz w:val="20"/>
          <w:szCs w:val="24"/>
          <w:lang w:val="uz-Cyrl-UZ"/>
        </w:rPr>
        <w:t>(MoO</w:t>
      </w:r>
      <w:r w:rsidR="009F3FFD" w:rsidRPr="00FC73BE">
        <w:rPr>
          <w:rFonts w:ascii="Times New Roman" w:eastAsia="Calibri" w:hAnsi="Times New Roman" w:cs="Times New Roman"/>
          <w:sz w:val="20"/>
          <w:szCs w:val="24"/>
          <w:vertAlign w:val="subscript"/>
          <w:lang w:val="uz-Cyrl-UZ"/>
        </w:rPr>
        <w:t>3</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x</w:t>
      </w:r>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(ZnO)</w:t>
      </w:r>
      <w:r w:rsidR="009F3FFD" w:rsidRPr="00FC73BE">
        <w:rPr>
          <w:rFonts w:ascii="Times New Roman" w:eastAsia="Calibri" w:hAnsi="Times New Roman" w:cs="Times New Roman"/>
          <w:sz w:val="20"/>
          <w:szCs w:val="24"/>
          <w:vertAlign w:val="subscript"/>
          <w:lang w:val="uz-Cyrl-UZ"/>
        </w:rPr>
        <w:t>y</w:t>
      </w:r>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(ZrO</w:t>
      </w:r>
      <w:r w:rsidR="009F3FFD" w:rsidRPr="00FC73BE">
        <w:rPr>
          <w:rFonts w:ascii="Times New Roman" w:eastAsia="Calibri" w:hAnsi="Times New Roman" w:cs="Times New Roman"/>
          <w:sz w:val="20"/>
          <w:szCs w:val="24"/>
          <w:vertAlign w:val="subscript"/>
          <w:lang w:val="uz-Cyrl-UZ"/>
        </w:rPr>
        <w:t>2</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z</w:t>
      </w:r>
      <m:oMath>
        <m:r>
          <m:rPr>
            <m:sty m:val="p"/>
          </m:rPr>
          <w:rPr>
            <w:rFonts w:ascii="Cambria Math" w:eastAsia="Calibri" w:hAnsi="Cambria Math" w:cs="Times New Roman"/>
            <w:sz w:val="20"/>
            <w:szCs w:val="24"/>
            <w:vertAlign w:val="subscript"/>
            <w:lang w:val="uz-Cyrl-UZ"/>
          </w:rPr>
          <m:t>∙</m:t>
        </m:r>
      </m:oMath>
      <w:r w:rsidR="009F3FFD" w:rsidRPr="00FC73BE">
        <w:rPr>
          <w:rFonts w:ascii="Times New Roman" w:eastAsia="Calibri" w:hAnsi="Times New Roman" w:cs="Times New Roman"/>
          <w:sz w:val="20"/>
          <w:szCs w:val="24"/>
          <w:lang w:val="uz-Cyrl-UZ"/>
        </w:rPr>
        <w:t>(B</w:t>
      </w:r>
      <w:r w:rsidR="009F3FFD" w:rsidRPr="00FC73BE">
        <w:rPr>
          <w:rFonts w:ascii="Times New Roman" w:eastAsia="Calibri" w:hAnsi="Times New Roman" w:cs="Times New Roman"/>
          <w:sz w:val="20"/>
          <w:szCs w:val="24"/>
          <w:vertAlign w:val="subscript"/>
          <w:lang w:val="uz-Cyrl-UZ"/>
        </w:rPr>
        <w:t>2</w:t>
      </w:r>
      <w:r w:rsidR="009F3FFD" w:rsidRPr="00FC73BE">
        <w:rPr>
          <w:rFonts w:ascii="Times New Roman" w:eastAsia="Calibri" w:hAnsi="Times New Roman" w:cs="Times New Roman"/>
          <w:sz w:val="20"/>
          <w:szCs w:val="24"/>
          <w:lang w:val="uz-Cyrl-UZ"/>
        </w:rPr>
        <w:t>O</w:t>
      </w:r>
      <w:r w:rsidR="009F3FFD" w:rsidRPr="00FC73BE">
        <w:rPr>
          <w:rFonts w:ascii="Times New Roman" w:eastAsia="Calibri" w:hAnsi="Times New Roman" w:cs="Times New Roman"/>
          <w:sz w:val="20"/>
          <w:szCs w:val="24"/>
          <w:vertAlign w:val="subscript"/>
          <w:lang w:val="uz-Cyrl-UZ"/>
        </w:rPr>
        <w:t>3</w:t>
      </w:r>
      <w:r w:rsidR="009F3FFD" w:rsidRPr="00FC73BE">
        <w:rPr>
          <w:rFonts w:ascii="Times New Roman" w:eastAsia="Calibri" w:hAnsi="Times New Roman" w:cs="Times New Roman"/>
          <w:sz w:val="20"/>
          <w:szCs w:val="24"/>
          <w:lang w:val="uz-Cyrl-UZ"/>
        </w:rPr>
        <w:t>)</w:t>
      </w:r>
      <w:r w:rsidR="009F3FFD" w:rsidRPr="00FC73BE">
        <w:rPr>
          <w:rFonts w:ascii="Times New Roman" w:eastAsia="Calibri" w:hAnsi="Times New Roman" w:cs="Times New Roman"/>
          <w:sz w:val="20"/>
          <w:szCs w:val="24"/>
          <w:vertAlign w:val="subscript"/>
          <w:lang w:val="uz-Cyrl-UZ"/>
        </w:rPr>
        <w:t>k</w:t>
      </w:r>
      <w:r w:rsidRPr="00FC73BE">
        <w:rPr>
          <w:rFonts w:ascii="Times New Roman" w:eastAsia="Times New Roman" w:hAnsi="Times New Roman" w:cs="Times New Roman"/>
          <w:sz w:val="20"/>
          <w:szCs w:val="24"/>
          <w:lang w:val="en-US"/>
        </w:rPr>
        <w:t>/HZSM catalyst decreases, which is associated with a partial degradation of the catalyst structure.</w:t>
      </w:r>
    </w:p>
    <w:p w14:paraId="0F0DD009" w14:textId="77777777" w:rsidR="00954223" w:rsidRPr="00954223" w:rsidRDefault="00D6018A" w:rsidP="00872D44">
      <w:pPr>
        <w:autoSpaceDE w:val="0"/>
        <w:autoSpaceDN w:val="0"/>
        <w:adjustRightInd w:val="0"/>
        <w:spacing w:after="0" w:line="240" w:lineRule="auto"/>
        <w:jc w:val="center"/>
        <w:rPr>
          <w:rFonts w:ascii="Times New Roman" w:eastAsia="Times New Roman" w:hAnsi="Times New Roman" w:cs="Times New Roman"/>
          <w:b/>
          <w:noProof/>
          <w:sz w:val="24"/>
          <w:szCs w:val="24"/>
          <w:lang w:val="en-US"/>
        </w:rPr>
      </w:pPr>
      <w:r>
        <w:rPr>
          <w:rFonts w:ascii="Times New Roman" w:eastAsia="Times New Roman" w:hAnsi="Times New Roman" w:cs="Times New Roman"/>
          <w:noProof/>
          <w:color w:val="FF0000"/>
          <w:sz w:val="24"/>
          <w:szCs w:val="24"/>
        </w:rPr>
        <w:drawing>
          <wp:inline distT="0" distB="0" distL="0" distR="0" wp14:anchorId="17FA78DB" wp14:editId="7EFB22E0">
            <wp:extent cx="4215263" cy="1801090"/>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BEBA8EAE-BF5A-486C-A8C5-ECC9F3942E4B}">
                          <a14:imgProps xmlns:a14="http://schemas.microsoft.com/office/drawing/2010/main">
                            <a14:imgLayer r:embed="rId1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227367" cy="1806262"/>
                    </a:xfrm>
                    <a:prstGeom prst="rect">
                      <a:avLst/>
                    </a:prstGeom>
                    <a:noFill/>
                    <a:ln>
                      <a:noFill/>
                    </a:ln>
                  </pic:spPr>
                </pic:pic>
              </a:graphicData>
            </a:graphic>
          </wp:inline>
        </w:drawing>
      </w:r>
    </w:p>
    <w:p w14:paraId="1FF2A0B8" w14:textId="77777777" w:rsidR="00097050" w:rsidRPr="00FC73BE" w:rsidRDefault="00FC73BE" w:rsidP="00872D44">
      <w:pPr>
        <w:tabs>
          <w:tab w:val="left" w:pos="709"/>
        </w:tabs>
        <w:spacing w:after="0" w:line="240" w:lineRule="auto"/>
        <w:jc w:val="center"/>
        <w:rPr>
          <w:rFonts w:ascii="Times New Roman" w:eastAsia="Times New Roman" w:hAnsi="Times New Roman" w:cs="Times New Roman"/>
          <w:bCs/>
          <w:sz w:val="18"/>
          <w:szCs w:val="24"/>
          <w:lang w:val="en-US"/>
        </w:rPr>
      </w:pPr>
      <w:r w:rsidRPr="00FC73BE">
        <w:rPr>
          <w:rFonts w:ascii="Times New Roman" w:eastAsia="Times New Roman" w:hAnsi="Times New Roman" w:cs="Times New Roman"/>
          <w:b/>
          <w:bCs/>
          <w:sz w:val="18"/>
          <w:szCs w:val="24"/>
          <w:lang w:val="en-US"/>
        </w:rPr>
        <w:t xml:space="preserve">FIGURE </w:t>
      </w:r>
      <w:r w:rsidR="00F021F4" w:rsidRPr="00FC73BE">
        <w:rPr>
          <w:rFonts w:ascii="Times New Roman" w:eastAsia="Times New Roman" w:hAnsi="Times New Roman" w:cs="Times New Roman"/>
          <w:b/>
          <w:bCs/>
          <w:sz w:val="18"/>
          <w:szCs w:val="24"/>
          <w:lang w:val="en-US"/>
        </w:rPr>
        <w:t>3.</w:t>
      </w:r>
      <w:r w:rsidR="00F021F4" w:rsidRPr="00FC73BE">
        <w:rPr>
          <w:rFonts w:ascii="Times New Roman" w:eastAsia="Times New Roman" w:hAnsi="Times New Roman" w:cs="Times New Roman"/>
          <w:bCs/>
          <w:sz w:val="18"/>
          <w:szCs w:val="24"/>
          <w:lang w:val="en-US"/>
        </w:rPr>
        <w:t xml:space="preserve"> Diffractograms of </w:t>
      </w:r>
      <w:r w:rsidR="00F021F4" w:rsidRPr="00FC73BE">
        <w:rPr>
          <w:rFonts w:ascii="Times New Roman" w:eastAsia="Calibri" w:hAnsi="Times New Roman" w:cs="Times New Roman"/>
          <w:sz w:val="18"/>
          <w:szCs w:val="24"/>
          <w:lang w:val="uz-Cyrl-UZ"/>
        </w:rPr>
        <w:t>MoO</w:t>
      </w:r>
      <w:proofErr w:type="gramStart"/>
      <w:r w:rsidR="00F021F4" w:rsidRPr="00FC73BE">
        <w:rPr>
          <w:rFonts w:ascii="Times New Roman" w:eastAsia="Calibri" w:hAnsi="Times New Roman" w:cs="Times New Roman"/>
          <w:sz w:val="18"/>
          <w:szCs w:val="24"/>
          <w:vertAlign w:val="subscript"/>
          <w:lang w:val="uz-Cyrl-UZ"/>
        </w:rPr>
        <w:t>3</w:t>
      </w:r>
      <w:r w:rsidR="00F021F4" w:rsidRPr="00FC73BE">
        <w:rPr>
          <w:rFonts w:ascii="Times New Roman" w:eastAsia="Calibri" w:hAnsi="Times New Roman" w:cs="Times New Roman"/>
          <w:sz w:val="18"/>
          <w:szCs w:val="24"/>
          <w:lang w:val="uz-Cyrl-UZ"/>
        </w:rPr>
        <w:t>)</w:t>
      </w:r>
      <w:r w:rsidR="00F021F4" w:rsidRPr="00FC73BE">
        <w:rPr>
          <w:rFonts w:ascii="Times New Roman" w:eastAsia="Calibri" w:hAnsi="Times New Roman" w:cs="Times New Roman"/>
          <w:sz w:val="18"/>
          <w:szCs w:val="24"/>
          <w:vertAlign w:val="subscript"/>
          <w:lang w:val="uz-Cyrl-UZ"/>
        </w:rPr>
        <w:t>x</w:t>
      </w:r>
      <w:proofErr w:type="gramEnd"/>
      <m:oMath>
        <m:r>
          <m:rPr>
            <m:sty m:val="p"/>
          </m:rPr>
          <w:rPr>
            <w:rFonts w:ascii="Cambria Math" w:eastAsia="Calibri" w:hAnsi="Cambria Math" w:cs="Times New Roman"/>
            <w:sz w:val="18"/>
            <w:szCs w:val="24"/>
            <w:vertAlign w:val="subscript"/>
            <w:lang w:val="uz-Cyrl-UZ"/>
          </w:rPr>
          <m:t>∙</m:t>
        </m:r>
      </m:oMath>
      <w:r w:rsidR="00F021F4" w:rsidRPr="00FC73BE">
        <w:rPr>
          <w:rFonts w:ascii="Times New Roman" w:eastAsia="Calibri" w:hAnsi="Times New Roman" w:cs="Times New Roman"/>
          <w:sz w:val="18"/>
          <w:szCs w:val="24"/>
          <w:lang w:val="uz-Cyrl-UZ"/>
        </w:rPr>
        <w:t>(ZnO)</w:t>
      </w:r>
      <w:r w:rsidR="00F021F4" w:rsidRPr="00FC73BE">
        <w:rPr>
          <w:rFonts w:ascii="Times New Roman" w:eastAsia="Calibri" w:hAnsi="Times New Roman" w:cs="Times New Roman"/>
          <w:sz w:val="18"/>
          <w:szCs w:val="24"/>
          <w:vertAlign w:val="subscript"/>
          <w:lang w:val="uz-Cyrl-UZ"/>
        </w:rPr>
        <w:t>y</w:t>
      </w:r>
      <m:oMath>
        <m:r>
          <m:rPr>
            <m:sty m:val="p"/>
          </m:rPr>
          <w:rPr>
            <w:rFonts w:ascii="Cambria Math" w:eastAsia="Calibri" w:hAnsi="Cambria Math" w:cs="Times New Roman"/>
            <w:sz w:val="18"/>
            <w:szCs w:val="24"/>
            <w:vertAlign w:val="subscript"/>
            <w:lang w:val="uz-Cyrl-UZ"/>
          </w:rPr>
          <m:t>∙</m:t>
        </m:r>
      </m:oMath>
      <w:r w:rsidR="00F021F4" w:rsidRPr="00FC73BE">
        <w:rPr>
          <w:rFonts w:ascii="Times New Roman" w:eastAsia="Calibri" w:hAnsi="Times New Roman" w:cs="Times New Roman"/>
          <w:sz w:val="18"/>
          <w:szCs w:val="24"/>
          <w:lang w:val="uz-Cyrl-UZ"/>
        </w:rPr>
        <w:t>(ZrO</w:t>
      </w:r>
      <w:r w:rsidR="00F021F4" w:rsidRPr="00FC73BE">
        <w:rPr>
          <w:rFonts w:ascii="Times New Roman" w:eastAsia="Calibri" w:hAnsi="Times New Roman" w:cs="Times New Roman"/>
          <w:sz w:val="18"/>
          <w:szCs w:val="24"/>
          <w:vertAlign w:val="subscript"/>
          <w:lang w:val="uz-Cyrl-UZ"/>
        </w:rPr>
        <w:t>2</w:t>
      </w:r>
      <w:r w:rsidR="00F021F4" w:rsidRPr="00FC73BE">
        <w:rPr>
          <w:rFonts w:ascii="Times New Roman" w:eastAsia="Calibri" w:hAnsi="Times New Roman" w:cs="Times New Roman"/>
          <w:sz w:val="18"/>
          <w:szCs w:val="24"/>
          <w:lang w:val="uz-Cyrl-UZ"/>
        </w:rPr>
        <w:t>)</w:t>
      </w:r>
      <w:r w:rsidR="00F021F4" w:rsidRPr="00FC73BE">
        <w:rPr>
          <w:rFonts w:ascii="Times New Roman" w:eastAsia="Calibri" w:hAnsi="Times New Roman" w:cs="Times New Roman"/>
          <w:sz w:val="18"/>
          <w:szCs w:val="24"/>
          <w:vertAlign w:val="subscript"/>
          <w:lang w:val="uz-Cyrl-UZ"/>
        </w:rPr>
        <w:t>z</w:t>
      </w:r>
      <m:oMath>
        <m:r>
          <m:rPr>
            <m:sty m:val="p"/>
          </m:rPr>
          <w:rPr>
            <w:rFonts w:ascii="Cambria Math" w:eastAsia="Calibri" w:hAnsi="Cambria Math" w:cs="Times New Roman"/>
            <w:sz w:val="18"/>
            <w:szCs w:val="24"/>
            <w:vertAlign w:val="subscript"/>
            <w:lang w:val="uz-Cyrl-UZ"/>
          </w:rPr>
          <m:t>∙</m:t>
        </m:r>
      </m:oMath>
      <w:r w:rsidR="00F021F4" w:rsidRPr="00FC73BE">
        <w:rPr>
          <w:rFonts w:ascii="Times New Roman" w:eastAsia="Calibri" w:hAnsi="Times New Roman" w:cs="Times New Roman"/>
          <w:sz w:val="18"/>
          <w:szCs w:val="24"/>
          <w:lang w:val="uz-Cyrl-UZ"/>
        </w:rPr>
        <w:t>(B</w:t>
      </w:r>
      <w:r w:rsidR="00F021F4" w:rsidRPr="00FC73BE">
        <w:rPr>
          <w:rFonts w:ascii="Times New Roman" w:eastAsia="Calibri" w:hAnsi="Times New Roman" w:cs="Times New Roman"/>
          <w:sz w:val="18"/>
          <w:szCs w:val="24"/>
          <w:vertAlign w:val="subscript"/>
          <w:lang w:val="uz-Cyrl-UZ"/>
        </w:rPr>
        <w:t>2</w:t>
      </w:r>
      <w:r w:rsidR="00F021F4" w:rsidRPr="00FC73BE">
        <w:rPr>
          <w:rFonts w:ascii="Times New Roman" w:eastAsia="Calibri" w:hAnsi="Times New Roman" w:cs="Times New Roman"/>
          <w:sz w:val="18"/>
          <w:szCs w:val="24"/>
          <w:lang w:val="uz-Cyrl-UZ"/>
        </w:rPr>
        <w:t>O</w:t>
      </w:r>
      <w:r w:rsidR="00F021F4" w:rsidRPr="00FC73BE">
        <w:rPr>
          <w:rFonts w:ascii="Times New Roman" w:eastAsia="Calibri" w:hAnsi="Times New Roman" w:cs="Times New Roman"/>
          <w:sz w:val="18"/>
          <w:szCs w:val="24"/>
          <w:vertAlign w:val="subscript"/>
          <w:lang w:val="uz-Cyrl-UZ"/>
        </w:rPr>
        <w:t>3</w:t>
      </w:r>
      <w:r w:rsidR="00F021F4" w:rsidRPr="00FC73BE">
        <w:rPr>
          <w:rFonts w:ascii="Times New Roman" w:eastAsia="Calibri" w:hAnsi="Times New Roman" w:cs="Times New Roman"/>
          <w:sz w:val="18"/>
          <w:szCs w:val="24"/>
          <w:lang w:val="uz-Cyrl-UZ"/>
        </w:rPr>
        <w:t>)</w:t>
      </w:r>
      <w:r w:rsidR="00F021F4" w:rsidRPr="00FC73BE">
        <w:rPr>
          <w:rFonts w:ascii="Times New Roman" w:eastAsia="Calibri" w:hAnsi="Times New Roman" w:cs="Times New Roman"/>
          <w:sz w:val="18"/>
          <w:szCs w:val="24"/>
          <w:vertAlign w:val="subscript"/>
          <w:lang w:val="uz-Cyrl-UZ"/>
        </w:rPr>
        <w:t>k</w:t>
      </w:r>
      <w:r w:rsidR="00F021F4" w:rsidRPr="00FC73BE">
        <w:rPr>
          <w:rFonts w:ascii="Times New Roman" w:eastAsia="Times New Roman" w:hAnsi="Times New Roman" w:cs="Times New Roman"/>
          <w:bCs/>
          <w:sz w:val="18"/>
          <w:szCs w:val="24"/>
          <w:lang w:val="en-US"/>
        </w:rPr>
        <w:t>/HZSM before (1) and after (2) the experiment</w:t>
      </w:r>
    </w:p>
    <w:p w14:paraId="3A0C7634" w14:textId="77777777" w:rsidR="00F021F4" w:rsidRPr="00FC73BE" w:rsidRDefault="00F021F4" w:rsidP="00FC73BE">
      <w:pPr>
        <w:tabs>
          <w:tab w:val="left" w:pos="709"/>
        </w:tabs>
        <w:spacing w:after="0" w:line="240" w:lineRule="auto"/>
        <w:ind w:firstLine="284"/>
        <w:jc w:val="center"/>
        <w:rPr>
          <w:rFonts w:ascii="Times New Roman" w:eastAsia="Times New Roman" w:hAnsi="Times New Roman" w:cs="Times New Roman"/>
          <w:bCs/>
          <w:sz w:val="20"/>
          <w:szCs w:val="24"/>
          <w:lang w:val="en-US"/>
        </w:rPr>
      </w:pPr>
    </w:p>
    <w:p w14:paraId="0B1F8E0C" w14:textId="77777777" w:rsidR="00F021F4" w:rsidRDefault="00F021F4" w:rsidP="00FC73BE">
      <w:pPr>
        <w:spacing w:after="0" w:line="240" w:lineRule="auto"/>
        <w:ind w:firstLine="284"/>
        <w:jc w:val="both"/>
        <w:rPr>
          <w:rFonts w:ascii="Times New Roman" w:eastAsia="Times New Roman" w:hAnsi="Times New Roman" w:cs="Times New Roman"/>
          <w:sz w:val="20"/>
          <w:szCs w:val="24"/>
          <w:lang w:val="en-US"/>
        </w:rPr>
      </w:pPr>
      <w:r w:rsidRPr="00FC73BE">
        <w:rPr>
          <w:rFonts w:ascii="Times New Roman" w:eastAsia="Times New Roman" w:hAnsi="Times New Roman" w:cs="Times New Roman"/>
          <w:sz w:val="20"/>
          <w:szCs w:val="24"/>
          <w:lang w:val="uz-Cyrl-UZ"/>
        </w:rPr>
        <w:t xml:space="preserve">The acidic properties of the surface of highly catalytically active catalysts were studied using the ammonia TPD (Temperature-Programmed Desorption) method. The longer the thermal treatment duration of the catalysts, the more the </w:t>
      </w:r>
      <w:r w:rsidRPr="00FC73BE">
        <w:rPr>
          <w:rFonts w:ascii="Times New Roman" w:eastAsia="Times New Roman" w:hAnsi="Times New Roman" w:cs="Times New Roman"/>
          <w:sz w:val="20"/>
          <w:szCs w:val="24"/>
          <w:lang w:val="en-US"/>
        </w:rPr>
        <w:t>“</w:t>
      </w:r>
      <w:r w:rsidRPr="00FC73BE">
        <w:rPr>
          <w:rFonts w:ascii="Times New Roman" w:eastAsia="Times New Roman" w:hAnsi="Times New Roman" w:cs="Times New Roman"/>
          <w:sz w:val="20"/>
          <w:szCs w:val="24"/>
          <w:lang w:val="uz-Cyrl-UZ"/>
        </w:rPr>
        <w:t>strong</w:t>
      </w:r>
      <w:r w:rsidRPr="00FC73BE">
        <w:rPr>
          <w:rFonts w:ascii="Times New Roman" w:eastAsia="Times New Roman" w:hAnsi="Times New Roman" w:cs="Times New Roman"/>
          <w:sz w:val="20"/>
          <w:szCs w:val="24"/>
          <w:lang w:val="en-US"/>
        </w:rPr>
        <w:t>”</w:t>
      </w:r>
      <w:r w:rsidRPr="00FC73BE">
        <w:rPr>
          <w:rFonts w:ascii="Times New Roman" w:eastAsia="Times New Roman" w:hAnsi="Times New Roman" w:cs="Times New Roman"/>
          <w:sz w:val="20"/>
          <w:szCs w:val="24"/>
          <w:lang w:val="uz-Cyrl-UZ"/>
        </w:rPr>
        <w:t xml:space="preserve"> acid sites are destroyed, and the concentration of acid sites decreases. The relationship between the thermal treatment duration of the highly catalytically active catalyst and the concentration of acid sites is presented in Figure 4 below.</w:t>
      </w:r>
    </w:p>
    <w:p w14:paraId="54991E14" w14:textId="77777777" w:rsidR="00FC73BE" w:rsidRPr="00FC73BE" w:rsidRDefault="00FC73BE" w:rsidP="00FC73BE">
      <w:pPr>
        <w:spacing w:after="0" w:line="240" w:lineRule="auto"/>
        <w:ind w:firstLine="284"/>
        <w:jc w:val="both"/>
        <w:rPr>
          <w:rFonts w:ascii="Times New Roman" w:eastAsia="Times New Roman" w:hAnsi="Times New Roman" w:cs="Times New Roman"/>
          <w:sz w:val="20"/>
          <w:szCs w:val="24"/>
          <w:lang w:val="en-US"/>
        </w:rPr>
      </w:pPr>
    </w:p>
    <w:p w14:paraId="1123B631" w14:textId="77777777" w:rsidR="00954223" w:rsidRPr="00954223" w:rsidRDefault="00D6018A" w:rsidP="00872D44">
      <w:pPr>
        <w:tabs>
          <w:tab w:val="left" w:pos="709"/>
        </w:tabs>
        <w:spacing w:after="0" w:line="240" w:lineRule="auto"/>
        <w:jc w:val="center"/>
        <w:rPr>
          <w:rFonts w:ascii="Times New Roman" w:eastAsia="Times New Roman" w:hAnsi="Times New Roman" w:cs="Times New Roman"/>
          <w:sz w:val="24"/>
          <w:szCs w:val="24"/>
          <w:lang w:val="uz-Cyrl-UZ"/>
        </w:rPr>
      </w:pPr>
      <w:r w:rsidRPr="00FC73BE">
        <w:rPr>
          <w:rFonts w:ascii="Times New Roman" w:eastAsia="Times New Roman" w:hAnsi="Times New Roman" w:cs="Times New Roman"/>
          <w:noProof/>
          <w:sz w:val="20"/>
          <w:szCs w:val="24"/>
        </w:rPr>
        <w:drawing>
          <wp:inline distT="0" distB="0" distL="0" distR="0" wp14:anchorId="0375E9DC" wp14:editId="5D994169">
            <wp:extent cx="4837953" cy="2207491"/>
            <wp:effectExtent l="0" t="0" r="1270" b="254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860846" cy="2217937"/>
                    </a:xfrm>
                    <a:prstGeom prst="rect">
                      <a:avLst/>
                    </a:prstGeom>
                    <a:noFill/>
                    <a:ln>
                      <a:noFill/>
                    </a:ln>
                  </pic:spPr>
                </pic:pic>
              </a:graphicData>
            </a:graphic>
          </wp:inline>
        </w:drawing>
      </w:r>
    </w:p>
    <w:p w14:paraId="22112FDF" w14:textId="77777777" w:rsidR="00F021F4" w:rsidRPr="00FC73BE" w:rsidRDefault="00FC73BE" w:rsidP="00872D44">
      <w:pPr>
        <w:tabs>
          <w:tab w:val="left" w:pos="709"/>
        </w:tabs>
        <w:spacing w:after="0" w:line="240" w:lineRule="auto"/>
        <w:jc w:val="center"/>
        <w:rPr>
          <w:rFonts w:ascii="Times New Roman" w:eastAsia="Times New Roman" w:hAnsi="Times New Roman" w:cs="Times New Roman"/>
          <w:sz w:val="20"/>
          <w:szCs w:val="24"/>
          <w:lang w:val="en-US"/>
        </w:rPr>
      </w:pPr>
      <w:r w:rsidRPr="00FC73BE">
        <w:rPr>
          <w:rFonts w:ascii="Times New Roman" w:eastAsia="Times New Roman" w:hAnsi="Times New Roman" w:cs="Times New Roman"/>
          <w:b/>
          <w:sz w:val="20"/>
          <w:szCs w:val="24"/>
          <w:lang w:val="en-US"/>
        </w:rPr>
        <w:t xml:space="preserve">FIGURE </w:t>
      </w:r>
      <w:r w:rsidR="00F021F4" w:rsidRPr="00FC73BE">
        <w:rPr>
          <w:rFonts w:ascii="Times New Roman" w:eastAsia="Times New Roman" w:hAnsi="Times New Roman" w:cs="Times New Roman"/>
          <w:b/>
          <w:sz w:val="20"/>
          <w:szCs w:val="24"/>
          <w:lang w:val="en-US"/>
        </w:rPr>
        <w:t>4.</w:t>
      </w:r>
      <w:r w:rsidR="00F021F4" w:rsidRPr="00FC73BE">
        <w:rPr>
          <w:rFonts w:ascii="Times New Roman" w:eastAsia="Times New Roman" w:hAnsi="Times New Roman" w:cs="Times New Roman"/>
          <w:sz w:val="20"/>
          <w:szCs w:val="24"/>
          <w:lang w:val="en-US"/>
        </w:rPr>
        <w:t xml:space="preserve"> Ammonia desorption curves from the surface of HZSM and </w:t>
      </w:r>
      <w:r w:rsidR="00F021F4" w:rsidRPr="00FC73BE">
        <w:rPr>
          <w:rFonts w:ascii="Times New Roman" w:eastAsia="Times New Roman" w:hAnsi="Times New Roman" w:cs="Times New Roman"/>
          <w:sz w:val="20"/>
          <w:szCs w:val="24"/>
          <w:lang w:val="uz-Cyrl-UZ"/>
        </w:rPr>
        <w:t>(MoO</w:t>
      </w:r>
      <w:r w:rsidR="00F021F4" w:rsidRPr="00FC73BE">
        <w:rPr>
          <w:rFonts w:ascii="Times New Roman" w:eastAsia="Times New Roman" w:hAnsi="Times New Roman" w:cs="Times New Roman"/>
          <w:sz w:val="20"/>
          <w:szCs w:val="24"/>
          <w:vertAlign w:val="subscript"/>
          <w:lang w:val="uz-Cyrl-UZ"/>
        </w:rPr>
        <w:t>3</w:t>
      </w:r>
      <w:r w:rsidR="00F021F4" w:rsidRPr="00FC73BE">
        <w:rPr>
          <w:rFonts w:ascii="Times New Roman" w:eastAsia="Times New Roman" w:hAnsi="Times New Roman" w:cs="Times New Roman"/>
          <w:sz w:val="20"/>
          <w:szCs w:val="24"/>
          <w:lang w:val="uz-Cyrl-UZ"/>
        </w:rPr>
        <w:t>)</w:t>
      </w:r>
      <w:r w:rsidR="00F021F4" w:rsidRPr="00FC73BE">
        <w:rPr>
          <w:rFonts w:ascii="Times New Roman" w:eastAsia="Times New Roman" w:hAnsi="Times New Roman" w:cs="Times New Roman"/>
          <w:sz w:val="20"/>
          <w:szCs w:val="24"/>
          <w:vertAlign w:val="subscript"/>
          <w:lang w:val="uz-Cyrl-UZ"/>
        </w:rPr>
        <w:t>x</w:t>
      </w:r>
      <w:r w:rsidR="00F021F4" w:rsidRPr="00FC73BE">
        <w:rPr>
          <w:rFonts w:ascii="Times New Roman" w:eastAsia="Times New Roman" w:hAnsi="Times New Roman" w:cs="Times New Roman"/>
          <w:sz w:val="20"/>
          <w:szCs w:val="24"/>
          <w:lang w:val="uz-Cyrl-UZ"/>
        </w:rPr>
        <w:t>∙(ZnO)</w:t>
      </w:r>
      <w:r w:rsidR="00F021F4" w:rsidRPr="00FC73BE">
        <w:rPr>
          <w:rFonts w:ascii="Times New Roman" w:eastAsia="Times New Roman" w:hAnsi="Times New Roman" w:cs="Times New Roman"/>
          <w:sz w:val="20"/>
          <w:szCs w:val="24"/>
          <w:vertAlign w:val="subscript"/>
          <w:lang w:val="uz-Cyrl-UZ"/>
        </w:rPr>
        <w:t>y</w:t>
      </w:r>
      <w:r w:rsidR="00F021F4" w:rsidRPr="00FC73BE">
        <w:rPr>
          <w:rFonts w:ascii="Times New Roman" w:eastAsia="Times New Roman" w:hAnsi="Times New Roman" w:cs="Times New Roman"/>
          <w:sz w:val="20"/>
          <w:szCs w:val="24"/>
          <w:lang w:val="uz-Cyrl-UZ"/>
        </w:rPr>
        <w:t>∙(ZrO</w:t>
      </w:r>
      <w:r w:rsidR="00F021F4" w:rsidRPr="00FC73BE">
        <w:rPr>
          <w:rFonts w:ascii="Times New Roman" w:eastAsia="Times New Roman" w:hAnsi="Times New Roman" w:cs="Times New Roman"/>
          <w:sz w:val="20"/>
          <w:szCs w:val="24"/>
          <w:vertAlign w:val="subscript"/>
          <w:lang w:val="uz-Cyrl-UZ"/>
        </w:rPr>
        <w:t>2</w:t>
      </w:r>
      <w:r w:rsidR="00F021F4" w:rsidRPr="00FC73BE">
        <w:rPr>
          <w:rFonts w:ascii="Times New Roman" w:eastAsia="Times New Roman" w:hAnsi="Times New Roman" w:cs="Times New Roman"/>
          <w:sz w:val="20"/>
          <w:szCs w:val="24"/>
          <w:lang w:val="uz-Cyrl-UZ"/>
        </w:rPr>
        <w:t>)</w:t>
      </w:r>
      <w:r w:rsidR="00F021F4" w:rsidRPr="00FC73BE">
        <w:rPr>
          <w:rFonts w:ascii="Times New Roman" w:eastAsia="Times New Roman" w:hAnsi="Times New Roman" w:cs="Times New Roman"/>
          <w:sz w:val="20"/>
          <w:szCs w:val="24"/>
          <w:vertAlign w:val="subscript"/>
          <w:lang w:val="uz-Cyrl-UZ"/>
        </w:rPr>
        <w:t>z</w:t>
      </w:r>
      <w:r w:rsidR="00F021F4" w:rsidRPr="00FC73BE">
        <w:rPr>
          <w:rFonts w:ascii="Times New Roman" w:eastAsia="Times New Roman" w:hAnsi="Times New Roman" w:cs="Times New Roman"/>
          <w:sz w:val="20"/>
          <w:szCs w:val="24"/>
          <w:lang w:val="en-US"/>
        </w:rPr>
        <w:t xml:space="preserve"> /HZSM calcined in air at 550°C: a) 1 - HZSM; 2 - </w:t>
      </w:r>
      <w:r w:rsidR="00F021F4" w:rsidRPr="00FC73BE">
        <w:rPr>
          <w:rFonts w:ascii="Times New Roman" w:eastAsia="Times New Roman" w:hAnsi="Times New Roman" w:cs="Times New Roman"/>
          <w:sz w:val="20"/>
          <w:szCs w:val="24"/>
          <w:lang w:val="uz-Cyrl-UZ"/>
        </w:rPr>
        <w:t>-(MoO</w:t>
      </w:r>
      <w:r w:rsidR="00F021F4" w:rsidRPr="00FC73BE">
        <w:rPr>
          <w:rFonts w:ascii="Times New Roman" w:eastAsia="Times New Roman" w:hAnsi="Times New Roman" w:cs="Times New Roman"/>
          <w:sz w:val="20"/>
          <w:szCs w:val="24"/>
          <w:vertAlign w:val="subscript"/>
          <w:lang w:val="uz-Cyrl-UZ"/>
        </w:rPr>
        <w:t>3</w:t>
      </w:r>
      <w:r w:rsidR="00F021F4" w:rsidRPr="00FC73BE">
        <w:rPr>
          <w:rFonts w:ascii="Times New Roman" w:eastAsia="Times New Roman" w:hAnsi="Times New Roman" w:cs="Times New Roman"/>
          <w:sz w:val="20"/>
          <w:szCs w:val="24"/>
          <w:lang w:val="uz-Cyrl-UZ"/>
        </w:rPr>
        <w:t>)</w:t>
      </w:r>
      <w:r w:rsidR="00F021F4" w:rsidRPr="00FC73BE">
        <w:rPr>
          <w:rFonts w:ascii="Times New Roman" w:eastAsia="Times New Roman" w:hAnsi="Times New Roman" w:cs="Times New Roman"/>
          <w:sz w:val="20"/>
          <w:szCs w:val="24"/>
          <w:vertAlign w:val="subscript"/>
          <w:lang w:val="uz-Cyrl-UZ"/>
        </w:rPr>
        <w:t>x</w:t>
      </w:r>
      <w:r w:rsidR="00F021F4" w:rsidRPr="00FC73BE">
        <w:rPr>
          <w:rFonts w:ascii="Times New Roman" w:eastAsia="Times New Roman" w:hAnsi="Times New Roman" w:cs="Times New Roman"/>
          <w:sz w:val="20"/>
          <w:szCs w:val="24"/>
          <w:lang w:val="uz-Cyrl-UZ"/>
        </w:rPr>
        <w:t>∙(ZnO)</w:t>
      </w:r>
      <w:r w:rsidR="00F021F4" w:rsidRPr="00FC73BE">
        <w:rPr>
          <w:rFonts w:ascii="Times New Roman" w:eastAsia="Times New Roman" w:hAnsi="Times New Roman" w:cs="Times New Roman"/>
          <w:sz w:val="20"/>
          <w:szCs w:val="24"/>
          <w:vertAlign w:val="subscript"/>
          <w:lang w:val="uz-Cyrl-UZ"/>
        </w:rPr>
        <w:t>y</w:t>
      </w:r>
      <w:r w:rsidR="00F021F4" w:rsidRPr="00FC73BE">
        <w:rPr>
          <w:rFonts w:ascii="Times New Roman" w:eastAsia="Times New Roman" w:hAnsi="Times New Roman" w:cs="Times New Roman"/>
          <w:sz w:val="20"/>
          <w:szCs w:val="24"/>
          <w:lang w:val="uz-Cyrl-UZ"/>
        </w:rPr>
        <w:t>∙(ZrO</w:t>
      </w:r>
      <w:r w:rsidR="00F021F4" w:rsidRPr="00FC73BE">
        <w:rPr>
          <w:rFonts w:ascii="Times New Roman" w:eastAsia="Times New Roman" w:hAnsi="Times New Roman" w:cs="Times New Roman"/>
          <w:sz w:val="20"/>
          <w:szCs w:val="24"/>
          <w:vertAlign w:val="subscript"/>
          <w:lang w:val="uz-Cyrl-UZ"/>
        </w:rPr>
        <w:t>2</w:t>
      </w:r>
      <w:r w:rsidR="00F021F4" w:rsidRPr="00FC73BE">
        <w:rPr>
          <w:rFonts w:ascii="Times New Roman" w:eastAsia="Times New Roman" w:hAnsi="Times New Roman" w:cs="Times New Roman"/>
          <w:sz w:val="20"/>
          <w:szCs w:val="24"/>
          <w:lang w:val="uz-Cyrl-UZ"/>
        </w:rPr>
        <w:t>)</w:t>
      </w:r>
      <w:r w:rsidR="00F021F4" w:rsidRPr="00FC73BE">
        <w:rPr>
          <w:rFonts w:ascii="Times New Roman" w:eastAsia="Times New Roman" w:hAnsi="Times New Roman" w:cs="Times New Roman"/>
          <w:sz w:val="20"/>
          <w:szCs w:val="24"/>
          <w:vertAlign w:val="subscript"/>
          <w:lang w:val="uz-Cyrl-UZ"/>
        </w:rPr>
        <w:t>z</w:t>
      </w:r>
      <w:r w:rsidR="00F021F4" w:rsidRPr="00FC73BE">
        <w:rPr>
          <w:rFonts w:ascii="Times New Roman" w:eastAsia="Times New Roman" w:hAnsi="Times New Roman" w:cs="Times New Roman"/>
          <w:sz w:val="20"/>
          <w:szCs w:val="24"/>
          <w:lang w:val="en-US"/>
        </w:rPr>
        <w:t xml:space="preserve"> /HZSM (thermal treatment duration 4 hours). b) </w:t>
      </w:r>
      <w:r w:rsidR="00F021F4" w:rsidRPr="00FC73BE">
        <w:rPr>
          <w:rFonts w:ascii="Times New Roman" w:eastAsia="Times New Roman" w:hAnsi="Times New Roman" w:cs="Times New Roman"/>
          <w:sz w:val="20"/>
          <w:szCs w:val="24"/>
          <w:lang w:val="uz-Cyrl-UZ"/>
        </w:rPr>
        <w:t>(MoO</w:t>
      </w:r>
      <w:proofErr w:type="gramStart"/>
      <w:r w:rsidR="00F021F4" w:rsidRPr="00FC73BE">
        <w:rPr>
          <w:rFonts w:ascii="Times New Roman" w:eastAsia="Times New Roman" w:hAnsi="Times New Roman" w:cs="Times New Roman"/>
          <w:sz w:val="20"/>
          <w:szCs w:val="24"/>
          <w:vertAlign w:val="subscript"/>
          <w:lang w:val="uz-Cyrl-UZ"/>
        </w:rPr>
        <w:t>3</w:t>
      </w:r>
      <w:r w:rsidR="00F021F4" w:rsidRPr="00FC73BE">
        <w:rPr>
          <w:rFonts w:ascii="Times New Roman" w:eastAsia="Times New Roman" w:hAnsi="Times New Roman" w:cs="Times New Roman"/>
          <w:sz w:val="20"/>
          <w:szCs w:val="24"/>
          <w:lang w:val="uz-Cyrl-UZ"/>
        </w:rPr>
        <w:t>)</w:t>
      </w:r>
      <w:r w:rsidR="00F021F4" w:rsidRPr="00FC73BE">
        <w:rPr>
          <w:rFonts w:ascii="Times New Roman" w:eastAsia="Times New Roman" w:hAnsi="Times New Roman" w:cs="Times New Roman"/>
          <w:sz w:val="20"/>
          <w:szCs w:val="24"/>
          <w:vertAlign w:val="subscript"/>
          <w:lang w:val="uz-Cyrl-UZ"/>
        </w:rPr>
        <w:t>x</w:t>
      </w:r>
      <w:proofErr w:type="gramEnd"/>
      <w:r w:rsidR="00F021F4" w:rsidRPr="00FC73BE">
        <w:rPr>
          <w:rFonts w:ascii="Times New Roman" w:eastAsia="Times New Roman" w:hAnsi="Times New Roman" w:cs="Times New Roman"/>
          <w:sz w:val="20"/>
          <w:szCs w:val="24"/>
          <w:lang w:val="uz-Cyrl-UZ"/>
        </w:rPr>
        <w:t>∙(ZnO)</w:t>
      </w:r>
      <w:r w:rsidR="00F021F4" w:rsidRPr="00FC73BE">
        <w:rPr>
          <w:rFonts w:ascii="Times New Roman" w:eastAsia="Times New Roman" w:hAnsi="Times New Roman" w:cs="Times New Roman"/>
          <w:sz w:val="20"/>
          <w:szCs w:val="24"/>
          <w:vertAlign w:val="subscript"/>
          <w:lang w:val="uz-Cyrl-UZ"/>
        </w:rPr>
        <w:t>y</w:t>
      </w:r>
      <w:r w:rsidR="00F021F4" w:rsidRPr="00FC73BE">
        <w:rPr>
          <w:rFonts w:ascii="Times New Roman" w:eastAsia="Times New Roman" w:hAnsi="Times New Roman" w:cs="Times New Roman"/>
          <w:sz w:val="20"/>
          <w:szCs w:val="24"/>
          <w:lang w:val="uz-Cyrl-UZ"/>
        </w:rPr>
        <w:t>∙(ZrO</w:t>
      </w:r>
      <w:r w:rsidR="00F021F4" w:rsidRPr="00FC73BE">
        <w:rPr>
          <w:rFonts w:ascii="Times New Roman" w:eastAsia="Times New Roman" w:hAnsi="Times New Roman" w:cs="Times New Roman"/>
          <w:sz w:val="20"/>
          <w:szCs w:val="24"/>
          <w:vertAlign w:val="subscript"/>
          <w:lang w:val="uz-Cyrl-UZ"/>
        </w:rPr>
        <w:t>2</w:t>
      </w:r>
      <w:r w:rsidR="00F021F4" w:rsidRPr="00FC73BE">
        <w:rPr>
          <w:rFonts w:ascii="Times New Roman" w:eastAsia="Times New Roman" w:hAnsi="Times New Roman" w:cs="Times New Roman"/>
          <w:sz w:val="20"/>
          <w:szCs w:val="24"/>
          <w:lang w:val="uz-Cyrl-UZ"/>
        </w:rPr>
        <w:t>)</w:t>
      </w:r>
      <w:r w:rsidR="00F021F4" w:rsidRPr="00FC73BE">
        <w:rPr>
          <w:rFonts w:ascii="Times New Roman" w:eastAsia="Times New Roman" w:hAnsi="Times New Roman" w:cs="Times New Roman"/>
          <w:sz w:val="20"/>
          <w:szCs w:val="24"/>
          <w:vertAlign w:val="subscript"/>
          <w:lang w:val="uz-Cyrl-UZ"/>
        </w:rPr>
        <w:t>z</w:t>
      </w:r>
      <w:r w:rsidR="00F021F4" w:rsidRPr="00FC73BE">
        <w:rPr>
          <w:rFonts w:ascii="Times New Roman" w:eastAsia="Times New Roman" w:hAnsi="Times New Roman" w:cs="Times New Roman"/>
          <w:sz w:val="20"/>
          <w:szCs w:val="24"/>
          <w:lang w:val="en-US"/>
        </w:rPr>
        <w:t xml:space="preserve"> /HZSM (thermal treatment duration: 1 - 4 hours; 2 - 24 hours; 3 - 36 hours; 4 - 48 hours).</w:t>
      </w:r>
    </w:p>
    <w:p w14:paraId="08664F16" w14:textId="77777777" w:rsidR="00954223" w:rsidRPr="00872D44" w:rsidRDefault="00097050" w:rsidP="00872D44">
      <w:pPr>
        <w:spacing w:before="240" w:after="240" w:line="240" w:lineRule="auto"/>
        <w:jc w:val="center"/>
        <w:rPr>
          <w:rFonts w:ascii="Times New Roman" w:eastAsia="Times New Roman" w:hAnsi="Times New Roman" w:cs="Times New Roman"/>
          <w:b/>
          <w:bCs/>
          <w:sz w:val="24"/>
          <w:szCs w:val="24"/>
          <w:lang w:val="en-US"/>
        </w:rPr>
      </w:pPr>
      <w:r w:rsidRPr="00872D44">
        <w:rPr>
          <w:rFonts w:ascii="Times New Roman" w:eastAsia="Times New Roman" w:hAnsi="Times New Roman" w:cs="Times New Roman"/>
          <w:b/>
          <w:bCs/>
          <w:sz w:val="24"/>
          <w:szCs w:val="24"/>
          <w:lang w:val="en-US"/>
        </w:rPr>
        <w:t>CONCLUSION</w:t>
      </w:r>
    </w:p>
    <w:p w14:paraId="57F4C6FF" w14:textId="77777777" w:rsidR="00657614" w:rsidRPr="00FC73BE" w:rsidRDefault="00657614" w:rsidP="00FC73BE">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FC73BE">
        <w:rPr>
          <w:rFonts w:ascii="Times New Roman" w:eastAsia="Times New Roman" w:hAnsi="Times New Roman" w:cs="Times New Roman"/>
          <w:sz w:val="20"/>
          <w:szCs w:val="24"/>
          <w:lang w:val="uz-Cyrl-UZ"/>
        </w:rPr>
        <w:t>Methods for synthesizing the initial reagents, HZSM, and highly active catalysts based on them were studied, and catalyst compositions with various structures were synthesized for the research.</w:t>
      </w:r>
    </w:p>
    <w:p w14:paraId="648313D4" w14:textId="77777777" w:rsidR="001C0229" w:rsidRPr="00FC73BE" w:rsidRDefault="00657614" w:rsidP="00FC73BE">
      <w:pPr>
        <w:tabs>
          <w:tab w:val="left" w:pos="709"/>
        </w:tabs>
        <w:autoSpaceDE w:val="0"/>
        <w:autoSpaceDN w:val="0"/>
        <w:adjustRightInd w:val="0"/>
        <w:spacing w:after="0" w:line="240" w:lineRule="auto"/>
        <w:ind w:firstLine="284"/>
        <w:jc w:val="both"/>
        <w:rPr>
          <w:rFonts w:ascii="Times New Roman" w:eastAsia="Times New Roman" w:hAnsi="Times New Roman" w:cs="Times New Roman"/>
          <w:sz w:val="20"/>
          <w:szCs w:val="24"/>
          <w:lang w:val="uz-Cyrl-UZ"/>
        </w:rPr>
      </w:pPr>
      <w:r w:rsidRPr="00FC73BE">
        <w:rPr>
          <w:rFonts w:ascii="Times New Roman" w:eastAsia="Times New Roman" w:hAnsi="Times New Roman" w:cs="Times New Roman"/>
          <w:sz w:val="20"/>
          <w:szCs w:val="24"/>
          <w:lang w:val="uz-Cyrl-UZ"/>
        </w:rPr>
        <w:t>The influence of acid sites on the activity of the catalytic system in the hydrocarbon aromatization reaction was determined. In turn, the dependence of the concentration of acid sites on numerous factors was investigated, including: the degree of decationization of the mesoporous high-silica zeolite, the silicate module of the mesoporous high-silica zeolite, its type, the amount and method of introducing the promoter, and the method of thermochemical treatment.</w:t>
      </w:r>
    </w:p>
    <w:p w14:paraId="139C9B23" w14:textId="77777777" w:rsidR="00954223" w:rsidRPr="00872D44" w:rsidRDefault="00657614" w:rsidP="00872D44">
      <w:pPr>
        <w:spacing w:before="240" w:after="240" w:line="240" w:lineRule="auto"/>
        <w:jc w:val="center"/>
        <w:rPr>
          <w:rFonts w:ascii="Times New Roman" w:eastAsia="Times New Roman" w:hAnsi="Times New Roman" w:cs="Times New Roman"/>
          <w:b/>
          <w:bCs/>
          <w:sz w:val="24"/>
          <w:szCs w:val="24"/>
          <w:lang w:val="en-US"/>
        </w:rPr>
      </w:pPr>
      <w:r w:rsidRPr="00872D44">
        <w:rPr>
          <w:rFonts w:ascii="Times New Roman" w:eastAsia="Times New Roman" w:hAnsi="Times New Roman" w:cs="Times New Roman"/>
          <w:b/>
          <w:bCs/>
          <w:sz w:val="24"/>
          <w:szCs w:val="24"/>
          <w:lang w:val="en-US"/>
        </w:rPr>
        <w:t>REFERENCES</w:t>
      </w:r>
    </w:p>
    <w:p w14:paraId="54FEACF7" w14:textId="308D7CC3"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proofErr w:type="spellStart"/>
      <w:r w:rsidRPr="00A26B98">
        <w:rPr>
          <w:rFonts w:eastAsia="Calibri"/>
          <w:color w:val="000000" w:themeColor="text1"/>
          <w:sz w:val="20"/>
          <w:szCs w:val="20"/>
          <w:lang w:val="en-US" w:eastAsia="en-US"/>
        </w:rPr>
        <w:t>Mehdad</w:t>
      </w:r>
      <w:proofErr w:type="spellEnd"/>
      <w:r w:rsidRPr="00A26B98">
        <w:rPr>
          <w:rFonts w:eastAsia="Calibri"/>
          <w:color w:val="000000" w:themeColor="text1"/>
          <w:sz w:val="20"/>
          <w:szCs w:val="20"/>
          <w:lang w:val="en-US" w:eastAsia="en-US"/>
        </w:rPr>
        <w:t xml:space="preserve">, A., &amp; Lobo, R. F. (2017). Ethane and ethylene aromatization on zinc-containing zeolites. Catalysis Science &amp; Technology, 7(16), 3562–3572. </w:t>
      </w:r>
      <w:hyperlink r:id="rId15" w:history="1">
        <w:r w:rsidRPr="00A26B98">
          <w:rPr>
            <w:rStyle w:val="ad"/>
            <w:rFonts w:eastAsia="Calibri"/>
            <w:color w:val="000000" w:themeColor="text1"/>
            <w:sz w:val="20"/>
            <w:szCs w:val="20"/>
            <w:u w:val="none"/>
            <w:lang w:val="en-US" w:eastAsia="en-US"/>
          </w:rPr>
          <w:t>https://doi.org/10.1039/c7cy00890b</w:t>
        </w:r>
      </w:hyperlink>
      <w:r w:rsidRPr="00A26B98">
        <w:rPr>
          <w:rFonts w:eastAsia="Calibri"/>
          <w:color w:val="000000" w:themeColor="text1"/>
          <w:sz w:val="20"/>
          <w:szCs w:val="20"/>
          <w:lang w:val="en-US" w:eastAsia="en-US"/>
        </w:rPr>
        <w:t xml:space="preserve"> </w:t>
      </w:r>
    </w:p>
    <w:p w14:paraId="493E64F6" w14:textId="6702DAD9"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De O Rodrigues, V., Vasconcellos, F. J., &amp; Da C Faro Júnior, A. (2016). Mechanistic studies through H–D exchange reactions: Propane aromatization in HZSM5 and Ga/HZSM5 catalysts. Journal of Catalysis, 344, 252–262. </w:t>
      </w:r>
      <w:hyperlink r:id="rId16" w:history="1">
        <w:r w:rsidRPr="00A26B98">
          <w:rPr>
            <w:rStyle w:val="ad"/>
            <w:rFonts w:eastAsia="Calibri"/>
            <w:color w:val="000000" w:themeColor="text1"/>
            <w:sz w:val="20"/>
            <w:szCs w:val="20"/>
            <w:u w:val="none"/>
            <w:lang w:val="en-US" w:eastAsia="en-US"/>
          </w:rPr>
          <w:t>https://doi.org/10.1016/j.jcat.2016.09.009</w:t>
        </w:r>
      </w:hyperlink>
      <w:r w:rsidRPr="00A26B98">
        <w:rPr>
          <w:rFonts w:eastAsia="Calibri"/>
          <w:color w:val="000000" w:themeColor="text1"/>
          <w:sz w:val="20"/>
          <w:szCs w:val="20"/>
          <w:lang w:val="en-US" w:eastAsia="en-US"/>
        </w:rPr>
        <w:t xml:space="preserve"> </w:t>
      </w:r>
    </w:p>
    <w:p w14:paraId="79B3FF84" w14:textId="7A7B7A3D"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Saito, H., Inagaki, S., Kojima, K., Han, Q., Yabe, T., </w:t>
      </w:r>
      <w:proofErr w:type="spellStart"/>
      <w:r w:rsidRPr="00A26B98">
        <w:rPr>
          <w:rFonts w:eastAsia="Calibri"/>
          <w:color w:val="000000" w:themeColor="text1"/>
          <w:sz w:val="20"/>
          <w:szCs w:val="20"/>
          <w:lang w:val="en-US" w:eastAsia="en-US"/>
        </w:rPr>
        <w:t>Ogo</w:t>
      </w:r>
      <w:proofErr w:type="spellEnd"/>
      <w:r w:rsidRPr="00A26B98">
        <w:rPr>
          <w:rFonts w:eastAsia="Calibri"/>
          <w:color w:val="000000" w:themeColor="text1"/>
          <w:sz w:val="20"/>
          <w:szCs w:val="20"/>
          <w:lang w:val="en-US" w:eastAsia="en-US"/>
        </w:rPr>
        <w:t xml:space="preserve">, S., Kubota, Y., &amp; </w:t>
      </w:r>
      <w:proofErr w:type="spellStart"/>
      <w:r w:rsidRPr="00A26B98">
        <w:rPr>
          <w:rFonts w:eastAsia="Calibri"/>
          <w:color w:val="000000" w:themeColor="text1"/>
          <w:sz w:val="20"/>
          <w:szCs w:val="20"/>
          <w:lang w:val="en-US" w:eastAsia="en-US"/>
        </w:rPr>
        <w:t>Sekine</w:t>
      </w:r>
      <w:proofErr w:type="spellEnd"/>
      <w:r w:rsidRPr="00A26B98">
        <w:rPr>
          <w:rFonts w:eastAsia="Calibri"/>
          <w:color w:val="000000" w:themeColor="text1"/>
          <w:sz w:val="20"/>
          <w:szCs w:val="20"/>
          <w:lang w:val="en-US" w:eastAsia="en-US"/>
        </w:rPr>
        <w:t xml:space="preserve">, Y. (2017). Preferential dealumination of Zn/H-ZSM-5 and its high and stable activity for ethane </w:t>
      </w:r>
      <w:proofErr w:type="spellStart"/>
      <w:r w:rsidRPr="00A26B98">
        <w:rPr>
          <w:rFonts w:eastAsia="Calibri"/>
          <w:color w:val="000000" w:themeColor="text1"/>
          <w:sz w:val="20"/>
          <w:szCs w:val="20"/>
          <w:lang w:val="en-US" w:eastAsia="en-US"/>
        </w:rPr>
        <w:t>dehydroaromatization</w:t>
      </w:r>
      <w:proofErr w:type="spellEnd"/>
      <w:r w:rsidRPr="00A26B98">
        <w:rPr>
          <w:rFonts w:eastAsia="Calibri"/>
          <w:color w:val="000000" w:themeColor="text1"/>
          <w:sz w:val="20"/>
          <w:szCs w:val="20"/>
          <w:lang w:val="en-US" w:eastAsia="en-US"/>
        </w:rPr>
        <w:t xml:space="preserve">. Applied Catalysis a General, 549, 76–81. </w:t>
      </w:r>
      <w:hyperlink r:id="rId17" w:history="1">
        <w:r w:rsidRPr="00A26B98">
          <w:rPr>
            <w:rStyle w:val="ad"/>
            <w:rFonts w:eastAsia="Calibri"/>
            <w:color w:val="000000" w:themeColor="text1"/>
            <w:sz w:val="20"/>
            <w:szCs w:val="20"/>
            <w:u w:val="none"/>
            <w:lang w:val="en-US" w:eastAsia="en-US"/>
          </w:rPr>
          <w:t>https://doi.org/10.1016/j.apcata.2017.09.024</w:t>
        </w:r>
      </w:hyperlink>
      <w:r w:rsidRPr="00A26B98">
        <w:rPr>
          <w:rFonts w:eastAsia="Calibri"/>
          <w:color w:val="000000" w:themeColor="text1"/>
          <w:sz w:val="20"/>
          <w:szCs w:val="20"/>
          <w:lang w:val="en-US" w:eastAsia="en-US"/>
        </w:rPr>
        <w:t xml:space="preserve"> </w:t>
      </w:r>
    </w:p>
    <w:p w14:paraId="095E561B" w14:textId="52034444"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Su, X., Zan, W., Bai, X., Wang, G., &amp; Wu, W. (2017). Synthesis of microscale and nanoscale ZSM-5 zeolites: effect of particle size and acidity of Zn modified ZSM-5 zeolites on aromatization performance. Catalysis Science &amp; Technology, 7(9), 1943–1952. </w:t>
      </w:r>
      <w:hyperlink r:id="rId18" w:history="1">
        <w:r w:rsidRPr="00A26B98">
          <w:rPr>
            <w:rStyle w:val="ad"/>
            <w:rFonts w:eastAsia="Calibri"/>
            <w:color w:val="000000" w:themeColor="text1"/>
            <w:sz w:val="20"/>
            <w:szCs w:val="20"/>
            <w:u w:val="none"/>
            <w:lang w:val="en-US" w:eastAsia="en-US"/>
          </w:rPr>
          <w:t>https://doi.org/10.1039/c7cy00435d</w:t>
        </w:r>
      </w:hyperlink>
      <w:r w:rsidRPr="00A26B98">
        <w:rPr>
          <w:rFonts w:eastAsia="Calibri"/>
          <w:color w:val="000000" w:themeColor="text1"/>
          <w:sz w:val="20"/>
          <w:szCs w:val="20"/>
          <w:lang w:val="en-US" w:eastAsia="en-US"/>
        </w:rPr>
        <w:t xml:space="preserve"> </w:t>
      </w:r>
    </w:p>
    <w:p w14:paraId="0319F3B3" w14:textId="36B0AB13"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Xiang, Y., Wang, H., Cheng, J., &amp; </w:t>
      </w:r>
      <w:proofErr w:type="spellStart"/>
      <w:r w:rsidRPr="00A26B98">
        <w:rPr>
          <w:rFonts w:eastAsia="Calibri"/>
          <w:color w:val="000000" w:themeColor="text1"/>
          <w:sz w:val="20"/>
          <w:szCs w:val="20"/>
          <w:lang w:val="en-US" w:eastAsia="en-US"/>
        </w:rPr>
        <w:t>Matsubu</w:t>
      </w:r>
      <w:proofErr w:type="spellEnd"/>
      <w:r w:rsidRPr="00A26B98">
        <w:rPr>
          <w:rFonts w:eastAsia="Calibri"/>
          <w:color w:val="000000" w:themeColor="text1"/>
          <w:sz w:val="20"/>
          <w:szCs w:val="20"/>
          <w:lang w:val="en-US" w:eastAsia="en-US"/>
        </w:rPr>
        <w:t xml:space="preserve">, J. (2018). Progress and prospects in catalytic ethane aromatization. Catalysis Science &amp; Technology, 8(6), 1500–1516. </w:t>
      </w:r>
      <w:hyperlink r:id="rId19" w:history="1">
        <w:r w:rsidRPr="00A26B98">
          <w:rPr>
            <w:rStyle w:val="ad"/>
            <w:rFonts w:eastAsia="Calibri"/>
            <w:color w:val="000000" w:themeColor="text1"/>
            <w:sz w:val="20"/>
            <w:szCs w:val="20"/>
            <w:u w:val="none"/>
            <w:lang w:val="en-US" w:eastAsia="en-US"/>
          </w:rPr>
          <w:t>https://doi.org/10.1039/c7cy01878a</w:t>
        </w:r>
      </w:hyperlink>
      <w:r w:rsidRPr="00A26B98">
        <w:rPr>
          <w:rFonts w:eastAsia="Calibri"/>
          <w:color w:val="000000" w:themeColor="text1"/>
          <w:sz w:val="20"/>
          <w:szCs w:val="20"/>
          <w:lang w:val="en-US" w:eastAsia="en-US"/>
        </w:rPr>
        <w:t xml:space="preserve"> </w:t>
      </w:r>
    </w:p>
    <w:p w14:paraId="15A6BBBF" w14:textId="797AEC95"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Schreiber, M. W., Plaisance, C. P., </w:t>
      </w:r>
      <w:proofErr w:type="spellStart"/>
      <w:r w:rsidRPr="00A26B98">
        <w:rPr>
          <w:rFonts w:eastAsia="Calibri"/>
          <w:color w:val="000000" w:themeColor="text1"/>
          <w:sz w:val="20"/>
          <w:szCs w:val="20"/>
          <w:lang w:val="en-US" w:eastAsia="en-US"/>
        </w:rPr>
        <w:t>Baumgärtl</w:t>
      </w:r>
      <w:proofErr w:type="spellEnd"/>
      <w:r w:rsidRPr="00A26B98">
        <w:rPr>
          <w:rFonts w:eastAsia="Calibri"/>
          <w:color w:val="000000" w:themeColor="text1"/>
          <w:sz w:val="20"/>
          <w:szCs w:val="20"/>
          <w:lang w:val="en-US" w:eastAsia="en-US"/>
        </w:rPr>
        <w:t xml:space="preserve">, M., Reuter, K., </w:t>
      </w:r>
      <w:proofErr w:type="spellStart"/>
      <w:r w:rsidRPr="00A26B98">
        <w:rPr>
          <w:rFonts w:eastAsia="Calibri"/>
          <w:color w:val="000000" w:themeColor="text1"/>
          <w:sz w:val="20"/>
          <w:szCs w:val="20"/>
          <w:lang w:val="en-US" w:eastAsia="en-US"/>
        </w:rPr>
        <w:t>Jentys</w:t>
      </w:r>
      <w:proofErr w:type="spellEnd"/>
      <w:r w:rsidRPr="00A26B98">
        <w:rPr>
          <w:rFonts w:eastAsia="Calibri"/>
          <w:color w:val="000000" w:themeColor="text1"/>
          <w:sz w:val="20"/>
          <w:szCs w:val="20"/>
          <w:lang w:val="en-US" w:eastAsia="en-US"/>
        </w:rPr>
        <w:t xml:space="preserve">, A., Bermejo-Deval, R., &amp; </w:t>
      </w:r>
      <w:proofErr w:type="spellStart"/>
      <w:r w:rsidRPr="00A26B98">
        <w:rPr>
          <w:rFonts w:eastAsia="Calibri"/>
          <w:color w:val="000000" w:themeColor="text1"/>
          <w:sz w:val="20"/>
          <w:szCs w:val="20"/>
          <w:lang w:val="en-US" w:eastAsia="en-US"/>
        </w:rPr>
        <w:t>Lercher</w:t>
      </w:r>
      <w:proofErr w:type="spellEnd"/>
      <w:r w:rsidRPr="00A26B98">
        <w:rPr>
          <w:rFonts w:eastAsia="Calibri"/>
          <w:color w:val="000000" w:themeColor="text1"/>
          <w:sz w:val="20"/>
          <w:szCs w:val="20"/>
          <w:lang w:val="en-US" w:eastAsia="en-US"/>
        </w:rPr>
        <w:t>, J. A. (2018). Lewis–</w:t>
      </w:r>
      <w:proofErr w:type="spellStart"/>
      <w:r w:rsidRPr="00A26B98">
        <w:rPr>
          <w:rFonts w:eastAsia="Calibri"/>
          <w:color w:val="000000" w:themeColor="text1"/>
          <w:sz w:val="20"/>
          <w:szCs w:val="20"/>
          <w:lang w:val="en-US" w:eastAsia="en-US"/>
        </w:rPr>
        <w:t>Brønsted</w:t>
      </w:r>
      <w:proofErr w:type="spellEnd"/>
      <w:r w:rsidRPr="00A26B98">
        <w:rPr>
          <w:rFonts w:eastAsia="Calibri"/>
          <w:color w:val="000000" w:themeColor="text1"/>
          <w:sz w:val="20"/>
          <w:szCs w:val="20"/>
          <w:lang w:val="en-US" w:eastAsia="en-US"/>
        </w:rPr>
        <w:t xml:space="preserve"> acid pairs in GA/H-ZSM-5 to catalyze dehydrogenation of light alkanes. Journal of the American Chemical Society, 140(14), 4849–4859. </w:t>
      </w:r>
      <w:hyperlink r:id="rId20" w:history="1">
        <w:r w:rsidRPr="00A26B98">
          <w:rPr>
            <w:rStyle w:val="ad"/>
            <w:rFonts w:eastAsia="Calibri"/>
            <w:color w:val="000000" w:themeColor="text1"/>
            <w:sz w:val="20"/>
            <w:szCs w:val="20"/>
            <w:u w:val="none"/>
            <w:lang w:val="en-US" w:eastAsia="en-US"/>
          </w:rPr>
          <w:t>https://doi.org/10.1021/jacs.7b12901</w:t>
        </w:r>
      </w:hyperlink>
      <w:r w:rsidRPr="00A26B98">
        <w:rPr>
          <w:rFonts w:eastAsia="Calibri"/>
          <w:color w:val="000000" w:themeColor="text1"/>
          <w:sz w:val="20"/>
          <w:szCs w:val="20"/>
          <w:lang w:val="en-US" w:eastAsia="en-US"/>
        </w:rPr>
        <w:t xml:space="preserve"> </w:t>
      </w:r>
    </w:p>
    <w:p w14:paraId="387D5E30" w14:textId="544AFBF6"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proofErr w:type="spellStart"/>
      <w:r w:rsidRPr="00A26B98">
        <w:rPr>
          <w:rFonts w:eastAsia="Calibri"/>
          <w:color w:val="000000" w:themeColor="text1"/>
          <w:sz w:val="20"/>
          <w:szCs w:val="20"/>
          <w:lang w:val="en-US" w:eastAsia="en-US"/>
        </w:rPr>
        <w:t>Djuraev</w:t>
      </w:r>
      <w:proofErr w:type="spellEnd"/>
      <w:r w:rsidRPr="00A26B98">
        <w:rPr>
          <w:rFonts w:eastAsia="Calibri"/>
          <w:color w:val="000000" w:themeColor="text1"/>
          <w:sz w:val="20"/>
          <w:szCs w:val="20"/>
          <w:lang w:val="en-US" w:eastAsia="en-US"/>
        </w:rPr>
        <w:t xml:space="preserve">, S., &amp; </w:t>
      </w:r>
      <w:proofErr w:type="spellStart"/>
      <w:r w:rsidRPr="00A26B98">
        <w:rPr>
          <w:rFonts w:eastAsia="Calibri"/>
          <w:color w:val="000000" w:themeColor="text1"/>
          <w:sz w:val="20"/>
          <w:szCs w:val="20"/>
          <w:lang w:val="en-US" w:eastAsia="en-US"/>
        </w:rPr>
        <w:t>Tuxtasinov</w:t>
      </w:r>
      <w:proofErr w:type="spellEnd"/>
      <w:r w:rsidRPr="00A26B98">
        <w:rPr>
          <w:rFonts w:eastAsia="Calibri"/>
          <w:color w:val="000000" w:themeColor="text1"/>
          <w:sz w:val="20"/>
          <w:szCs w:val="20"/>
          <w:lang w:val="en-US" w:eastAsia="en-US"/>
        </w:rPr>
        <w:t xml:space="preserve">, D. (2025). Fractional-order moments method for monitoring and diagnosing electric motor conditions. AIP Conference Proceedings, 3304, 030050. </w:t>
      </w:r>
      <w:hyperlink r:id="rId21" w:history="1">
        <w:r w:rsidRPr="00A26B98">
          <w:rPr>
            <w:rStyle w:val="ad"/>
            <w:rFonts w:eastAsia="Calibri"/>
            <w:color w:val="000000" w:themeColor="text1"/>
            <w:sz w:val="20"/>
            <w:szCs w:val="20"/>
            <w:u w:val="none"/>
            <w:lang w:val="en-US" w:eastAsia="en-US"/>
          </w:rPr>
          <w:t>https://doi.org/10.1063/5.0269113</w:t>
        </w:r>
      </w:hyperlink>
      <w:r w:rsidRPr="00A26B98">
        <w:rPr>
          <w:rFonts w:eastAsia="Calibri"/>
          <w:color w:val="000000" w:themeColor="text1"/>
          <w:sz w:val="20"/>
          <w:szCs w:val="20"/>
          <w:lang w:val="en-US" w:eastAsia="en-US"/>
        </w:rPr>
        <w:t xml:space="preserve"> </w:t>
      </w:r>
    </w:p>
    <w:p w14:paraId="3C933313" w14:textId="4DB6A2AB"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Xin, M., Xing, E., Gao, X., Wang, Y., Ouyang, Y., Xu, G., Luo, Y., &amp; Shu, X. (2019). Ga Substitution during Modification of ZSM-5 and Its Influences on Catalytic Aromatization Performance. Industrial &amp; Engineering Chemistry Research, 58(17), 6970–6981. </w:t>
      </w:r>
      <w:hyperlink r:id="rId22" w:history="1">
        <w:r w:rsidRPr="00A26B98">
          <w:rPr>
            <w:rStyle w:val="ad"/>
            <w:rFonts w:eastAsia="Calibri"/>
            <w:color w:val="000000" w:themeColor="text1"/>
            <w:sz w:val="20"/>
            <w:szCs w:val="20"/>
            <w:u w:val="none"/>
            <w:lang w:val="en-US" w:eastAsia="en-US"/>
          </w:rPr>
          <w:t>https://doi.org/10.1021/acs.iecr.9b00295</w:t>
        </w:r>
      </w:hyperlink>
      <w:r w:rsidRPr="00A26B98">
        <w:rPr>
          <w:rFonts w:eastAsia="Calibri"/>
          <w:color w:val="000000" w:themeColor="text1"/>
          <w:sz w:val="20"/>
          <w:szCs w:val="20"/>
          <w:lang w:val="en-US" w:eastAsia="en-US"/>
        </w:rPr>
        <w:t xml:space="preserve"> </w:t>
      </w:r>
    </w:p>
    <w:p w14:paraId="761B3F5C" w14:textId="62D74AD7"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Ruiz, M. G., </w:t>
      </w:r>
      <w:proofErr w:type="spellStart"/>
      <w:r w:rsidRPr="00A26B98">
        <w:rPr>
          <w:rFonts w:eastAsia="Calibri"/>
          <w:color w:val="000000" w:themeColor="text1"/>
          <w:sz w:val="20"/>
          <w:szCs w:val="20"/>
          <w:lang w:val="en-US" w:eastAsia="en-US"/>
        </w:rPr>
        <w:t>Casados</w:t>
      </w:r>
      <w:proofErr w:type="spellEnd"/>
      <w:r w:rsidRPr="00A26B98">
        <w:rPr>
          <w:rFonts w:eastAsia="Calibri"/>
          <w:color w:val="000000" w:themeColor="text1"/>
          <w:sz w:val="20"/>
          <w:szCs w:val="20"/>
          <w:lang w:val="en-US" w:eastAsia="en-US"/>
        </w:rPr>
        <w:t xml:space="preserve">, D. a. S., </w:t>
      </w:r>
      <w:proofErr w:type="spellStart"/>
      <w:r w:rsidRPr="00A26B98">
        <w:rPr>
          <w:rFonts w:eastAsia="Calibri"/>
          <w:color w:val="000000" w:themeColor="text1"/>
          <w:sz w:val="20"/>
          <w:szCs w:val="20"/>
          <w:lang w:val="en-US" w:eastAsia="en-US"/>
        </w:rPr>
        <w:t>Pliego</w:t>
      </w:r>
      <w:proofErr w:type="spellEnd"/>
      <w:r w:rsidRPr="00A26B98">
        <w:rPr>
          <w:rFonts w:eastAsia="Calibri"/>
          <w:color w:val="000000" w:themeColor="text1"/>
          <w:sz w:val="20"/>
          <w:szCs w:val="20"/>
          <w:lang w:val="en-US" w:eastAsia="en-US"/>
        </w:rPr>
        <w:t xml:space="preserve">, J. A., Álvarez, C. M., De Andrés, E. S., </w:t>
      </w:r>
      <w:proofErr w:type="spellStart"/>
      <w:r w:rsidRPr="00A26B98">
        <w:rPr>
          <w:rFonts w:eastAsia="Calibri"/>
          <w:color w:val="000000" w:themeColor="text1"/>
          <w:sz w:val="20"/>
          <w:szCs w:val="20"/>
          <w:lang w:val="en-US" w:eastAsia="en-US"/>
        </w:rPr>
        <w:t>Tartalo</w:t>
      </w:r>
      <w:proofErr w:type="spellEnd"/>
      <w:r w:rsidRPr="00A26B98">
        <w:rPr>
          <w:rFonts w:eastAsia="Calibri"/>
          <w:color w:val="000000" w:themeColor="text1"/>
          <w:sz w:val="20"/>
          <w:szCs w:val="20"/>
          <w:lang w:val="en-US" w:eastAsia="en-US"/>
        </w:rPr>
        <w:t xml:space="preserve">, D. S., </w:t>
      </w:r>
      <w:proofErr w:type="spellStart"/>
      <w:r w:rsidRPr="00A26B98">
        <w:rPr>
          <w:rFonts w:eastAsia="Calibri"/>
          <w:color w:val="000000" w:themeColor="text1"/>
          <w:sz w:val="20"/>
          <w:szCs w:val="20"/>
          <w:lang w:val="en-US" w:eastAsia="en-US"/>
        </w:rPr>
        <w:t>Vaque</w:t>
      </w:r>
      <w:proofErr w:type="spellEnd"/>
      <w:r w:rsidRPr="00A26B98">
        <w:rPr>
          <w:rFonts w:eastAsia="Calibri"/>
          <w:color w:val="000000" w:themeColor="text1"/>
          <w:sz w:val="20"/>
          <w:szCs w:val="20"/>
          <w:lang w:val="en-US" w:eastAsia="en-US"/>
        </w:rPr>
        <w:t xml:space="preserve">, R. S., &amp; Casas, M. G. (2020). ZSM-5 zeolites modified with Zn and their effect on the crystal size in the conversion of methanol to light aromatics (MTA). Reaction Kinetics Mechanisms and Catalysis, 129(1), 471–490. </w:t>
      </w:r>
      <w:hyperlink r:id="rId23" w:history="1">
        <w:r w:rsidRPr="00A26B98">
          <w:rPr>
            <w:rStyle w:val="ad"/>
            <w:rFonts w:eastAsia="Calibri"/>
            <w:color w:val="000000" w:themeColor="text1"/>
            <w:sz w:val="20"/>
            <w:szCs w:val="20"/>
            <w:u w:val="none"/>
            <w:lang w:val="en-US" w:eastAsia="en-US"/>
          </w:rPr>
          <w:t>https://doi.org/10.1007/s11144-019-01716-4</w:t>
        </w:r>
      </w:hyperlink>
      <w:r w:rsidRPr="00A26B98">
        <w:rPr>
          <w:rFonts w:eastAsia="Calibri"/>
          <w:color w:val="000000" w:themeColor="text1"/>
          <w:sz w:val="20"/>
          <w:szCs w:val="20"/>
          <w:lang w:val="en-US" w:eastAsia="en-US"/>
        </w:rPr>
        <w:t xml:space="preserve"> </w:t>
      </w:r>
    </w:p>
    <w:p w14:paraId="0E5A9600" w14:textId="30678B85"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Zhang, G. Q., Bai, T., Chen, T. F., Fan, W. T., &amp; Zhang, X. (2014). Conversion of methanol to light aromatics on ZN-Modified Nano-HZSM-5 zeolite catalysts. Industrial &amp; Engineering Chemistry Research, 53(39), 14932–14940. </w:t>
      </w:r>
      <w:hyperlink r:id="rId24" w:history="1">
        <w:r w:rsidRPr="00A26B98">
          <w:rPr>
            <w:rStyle w:val="ad"/>
            <w:rFonts w:eastAsia="Calibri"/>
            <w:color w:val="000000" w:themeColor="text1"/>
            <w:sz w:val="20"/>
            <w:szCs w:val="20"/>
            <w:u w:val="none"/>
            <w:lang w:val="en-US" w:eastAsia="en-US"/>
          </w:rPr>
          <w:t>https://doi.org/10.1021/ie5021156</w:t>
        </w:r>
      </w:hyperlink>
      <w:r w:rsidRPr="00A26B98">
        <w:rPr>
          <w:rFonts w:eastAsia="Calibri"/>
          <w:color w:val="000000" w:themeColor="text1"/>
          <w:sz w:val="20"/>
          <w:szCs w:val="20"/>
          <w:lang w:val="en-US" w:eastAsia="en-US"/>
        </w:rPr>
        <w:t xml:space="preserve"> </w:t>
      </w:r>
    </w:p>
    <w:p w14:paraId="44392EEE" w14:textId="2CC7FABE"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Wang, K., Dong, M., </w:t>
      </w:r>
      <w:proofErr w:type="spellStart"/>
      <w:r w:rsidRPr="00A26B98">
        <w:rPr>
          <w:rFonts w:eastAsia="Calibri"/>
          <w:color w:val="000000" w:themeColor="text1"/>
          <w:sz w:val="20"/>
          <w:szCs w:val="20"/>
          <w:lang w:val="en-US" w:eastAsia="en-US"/>
        </w:rPr>
        <w:t>Niu</w:t>
      </w:r>
      <w:proofErr w:type="spellEnd"/>
      <w:r w:rsidRPr="00A26B98">
        <w:rPr>
          <w:rFonts w:eastAsia="Calibri"/>
          <w:color w:val="000000" w:themeColor="text1"/>
          <w:sz w:val="20"/>
          <w:szCs w:val="20"/>
          <w:lang w:val="en-US" w:eastAsia="en-US"/>
        </w:rPr>
        <w:t xml:space="preserve">, X., Li, J., Qin, Z., Fan, W., &amp; Wang, J. (2018). Highly active and stable Zn/ZSM-5 zeolite catalyst for the conversion of methanol to aromatics: effect of support morphology. Catalysis Science &amp; Technology, 8(21), 5646–5656. </w:t>
      </w:r>
      <w:hyperlink r:id="rId25" w:history="1">
        <w:r w:rsidRPr="00A26B98">
          <w:rPr>
            <w:rStyle w:val="ad"/>
            <w:rFonts w:eastAsia="Calibri"/>
            <w:color w:val="000000" w:themeColor="text1"/>
            <w:sz w:val="20"/>
            <w:szCs w:val="20"/>
            <w:u w:val="none"/>
            <w:lang w:val="en-US" w:eastAsia="en-US"/>
          </w:rPr>
          <w:t>https://doi.org/10.1039/c8cy01734d</w:t>
        </w:r>
      </w:hyperlink>
      <w:r w:rsidRPr="00A26B98">
        <w:rPr>
          <w:rFonts w:eastAsia="Calibri"/>
          <w:color w:val="000000" w:themeColor="text1"/>
          <w:sz w:val="20"/>
          <w:szCs w:val="20"/>
          <w:lang w:val="en-US" w:eastAsia="en-US"/>
        </w:rPr>
        <w:t xml:space="preserve"> </w:t>
      </w:r>
    </w:p>
    <w:p w14:paraId="60CA2B63" w14:textId="034EA9AE"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R. Inoue, K. Miyake, Y. </w:t>
      </w:r>
      <w:proofErr w:type="spellStart"/>
      <w:r w:rsidRPr="00A26B98">
        <w:rPr>
          <w:rFonts w:eastAsia="Calibri"/>
          <w:color w:val="000000" w:themeColor="text1"/>
          <w:sz w:val="20"/>
          <w:szCs w:val="20"/>
          <w:lang w:val="en-US" w:eastAsia="en-US"/>
        </w:rPr>
        <w:t>Hotta</w:t>
      </w:r>
      <w:proofErr w:type="spellEnd"/>
      <w:r w:rsidRPr="00A26B98">
        <w:rPr>
          <w:rFonts w:eastAsia="Calibri"/>
          <w:color w:val="000000" w:themeColor="text1"/>
          <w:sz w:val="20"/>
          <w:szCs w:val="20"/>
          <w:lang w:val="en-US" w:eastAsia="en-US"/>
        </w:rPr>
        <w:t xml:space="preserve">, X. Li, R. Yashiro, Y. </w:t>
      </w:r>
      <w:proofErr w:type="spellStart"/>
      <w:r w:rsidRPr="00A26B98">
        <w:rPr>
          <w:rFonts w:eastAsia="Calibri"/>
          <w:color w:val="000000" w:themeColor="text1"/>
          <w:sz w:val="20"/>
          <w:szCs w:val="20"/>
          <w:lang w:val="en-US" w:eastAsia="en-US"/>
        </w:rPr>
        <w:t>Hirota</w:t>
      </w:r>
      <w:proofErr w:type="spellEnd"/>
      <w:r w:rsidRPr="00A26B98">
        <w:rPr>
          <w:rFonts w:eastAsia="Calibri"/>
          <w:color w:val="000000" w:themeColor="text1"/>
          <w:sz w:val="20"/>
          <w:szCs w:val="20"/>
          <w:lang w:val="en-US" w:eastAsia="en-US"/>
        </w:rPr>
        <w:t xml:space="preserve">, Y. Uchida, M. Miyamoto, Y. </w:t>
      </w:r>
      <w:proofErr w:type="spellStart"/>
      <w:r w:rsidRPr="00A26B98">
        <w:rPr>
          <w:rFonts w:eastAsia="Calibri"/>
          <w:color w:val="000000" w:themeColor="text1"/>
          <w:sz w:val="20"/>
          <w:szCs w:val="20"/>
          <w:lang w:val="en-US" w:eastAsia="en-US"/>
        </w:rPr>
        <w:t>Oumi</w:t>
      </w:r>
      <w:proofErr w:type="spellEnd"/>
      <w:r w:rsidRPr="00A26B98">
        <w:rPr>
          <w:rFonts w:eastAsia="Calibri"/>
          <w:color w:val="000000" w:themeColor="text1"/>
          <w:sz w:val="20"/>
          <w:szCs w:val="20"/>
          <w:lang w:val="en-US" w:eastAsia="en-US"/>
        </w:rPr>
        <w:t xml:space="preserve">, C.Y. Kong, N. Nishiyama, Stable </w:t>
      </w:r>
      <w:proofErr w:type="spellStart"/>
      <w:r w:rsidRPr="00A26B98">
        <w:rPr>
          <w:rFonts w:eastAsia="Calibri"/>
          <w:color w:val="000000" w:themeColor="text1"/>
          <w:sz w:val="20"/>
          <w:szCs w:val="20"/>
          <w:lang w:val="en-US" w:eastAsia="en-US"/>
        </w:rPr>
        <w:t>dehydroaromatization</w:t>
      </w:r>
      <w:proofErr w:type="spellEnd"/>
      <w:r w:rsidRPr="00A26B98">
        <w:rPr>
          <w:rFonts w:eastAsia="Calibri"/>
          <w:color w:val="000000" w:themeColor="text1"/>
          <w:sz w:val="20"/>
          <w:szCs w:val="20"/>
          <w:lang w:val="en-US" w:eastAsia="en-US"/>
        </w:rPr>
        <w:t xml:space="preserve"> of ethane over Zn ion exchanged MFI type </w:t>
      </w:r>
      <w:proofErr w:type="spellStart"/>
      <w:r w:rsidRPr="00A26B98">
        <w:rPr>
          <w:rFonts w:eastAsia="Calibri"/>
          <w:color w:val="000000" w:themeColor="text1"/>
          <w:sz w:val="20"/>
          <w:szCs w:val="20"/>
          <w:lang w:val="en-US" w:eastAsia="en-US"/>
        </w:rPr>
        <w:t>galloaluminosilicate</w:t>
      </w:r>
      <w:proofErr w:type="spellEnd"/>
      <w:r w:rsidRPr="00A26B98">
        <w:rPr>
          <w:rFonts w:eastAsia="Calibri"/>
          <w:color w:val="000000" w:themeColor="text1"/>
          <w:sz w:val="20"/>
          <w:szCs w:val="20"/>
          <w:lang w:val="en-US" w:eastAsia="en-US"/>
        </w:rPr>
        <w:t xml:space="preserve"> zeolite, Fuel 305 (2021) 121487 </w:t>
      </w:r>
    </w:p>
    <w:p w14:paraId="46EF6761" w14:textId="3A189739"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Gao, J., Wei, C., Dong, M., Wang, G., Li, Z., Qin, Z., Wang, J., &amp; Fan, W. (2019). Evolution of Zn Species on Zn/HZSM‐5 Catalyst under H2 Pretreated and its Effect on Ethylene Aromatization. </w:t>
      </w:r>
      <w:proofErr w:type="spellStart"/>
      <w:r w:rsidRPr="00A26B98">
        <w:rPr>
          <w:rFonts w:eastAsia="Calibri"/>
          <w:color w:val="000000" w:themeColor="text1"/>
          <w:sz w:val="20"/>
          <w:szCs w:val="20"/>
          <w:lang w:val="en-US" w:eastAsia="en-US"/>
        </w:rPr>
        <w:t>ChemCatChem</w:t>
      </w:r>
      <w:proofErr w:type="spellEnd"/>
      <w:r w:rsidRPr="00A26B98">
        <w:rPr>
          <w:rFonts w:eastAsia="Calibri"/>
          <w:color w:val="000000" w:themeColor="text1"/>
          <w:sz w:val="20"/>
          <w:szCs w:val="20"/>
          <w:lang w:val="en-US" w:eastAsia="en-US"/>
        </w:rPr>
        <w:t xml:space="preserve">, 11(16), 3892–3902. </w:t>
      </w:r>
      <w:hyperlink r:id="rId26" w:history="1">
        <w:r w:rsidRPr="00A26B98">
          <w:rPr>
            <w:rStyle w:val="ad"/>
            <w:rFonts w:eastAsia="Calibri"/>
            <w:color w:val="000000" w:themeColor="text1"/>
            <w:sz w:val="20"/>
            <w:szCs w:val="20"/>
            <w:u w:val="none"/>
            <w:lang w:val="en-US" w:eastAsia="en-US"/>
          </w:rPr>
          <w:t>https://doi.org/10.1002/cctc.201900596</w:t>
        </w:r>
      </w:hyperlink>
      <w:r w:rsidRPr="00A26B98">
        <w:rPr>
          <w:rFonts w:eastAsia="Calibri"/>
          <w:color w:val="000000" w:themeColor="text1"/>
          <w:sz w:val="20"/>
          <w:szCs w:val="20"/>
          <w:lang w:val="en-US" w:eastAsia="en-US"/>
        </w:rPr>
        <w:t xml:space="preserve"> </w:t>
      </w:r>
    </w:p>
    <w:p w14:paraId="695DDC16" w14:textId="50723844"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Wang, L., Qi, J., Jiao, H., An, L., Guan, C., Yong, X., </w:t>
      </w:r>
      <w:proofErr w:type="spellStart"/>
      <w:r w:rsidRPr="00A26B98">
        <w:rPr>
          <w:rFonts w:eastAsia="Calibri"/>
          <w:color w:val="000000" w:themeColor="text1"/>
          <w:sz w:val="20"/>
          <w:szCs w:val="20"/>
          <w:lang w:val="en-US" w:eastAsia="en-US"/>
        </w:rPr>
        <w:t>Jin</w:t>
      </w:r>
      <w:proofErr w:type="spellEnd"/>
      <w:r w:rsidRPr="00A26B98">
        <w:rPr>
          <w:rFonts w:eastAsia="Calibri"/>
          <w:color w:val="000000" w:themeColor="text1"/>
          <w:sz w:val="20"/>
          <w:szCs w:val="20"/>
          <w:lang w:val="en-US" w:eastAsia="en-US"/>
        </w:rPr>
        <w:t xml:space="preserve">, Z., Zhang, A., &amp; Liu, D. (2019). The guiding role of pre-coking on the coke deposition over ZSM-5 in methanol to propylene. Royal Society Open Science, 6(9), 190218. </w:t>
      </w:r>
      <w:hyperlink r:id="rId27" w:history="1">
        <w:r w:rsidRPr="00A26B98">
          <w:rPr>
            <w:rStyle w:val="ad"/>
            <w:rFonts w:eastAsia="Calibri"/>
            <w:color w:val="000000" w:themeColor="text1"/>
            <w:sz w:val="20"/>
            <w:szCs w:val="20"/>
            <w:u w:val="none"/>
            <w:lang w:val="en-US" w:eastAsia="en-US"/>
          </w:rPr>
          <w:t>https://doi.org/10.1098/rsos.190218</w:t>
        </w:r>
      </w:hyperlink>
      <w:r w:rsidRPr="00A26B98">
        <w:rPr>
          <w:rFonts w:eastAsia="Calibri"/>
          <w:color w:val="000000" w:themeColor="text1"/>
          <w:sz w:val="20"/>
          <w:szCs w:val="20"/>
          <w:lang w:val="en-US" w:eastAsia="en-US"/>
        </w:rPr>
        <w:t xml:space="preserve"> </w:t>
      </w:r>
    </w:p>
    <w:p w14:paraId="50D12EC1" w14:textId="0460FBD5"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Peng, C., Liu, Z., </w:t>
      </w:r>
      <w:proofErr w:type="spellStart"/>
      <w:r w:rsidRPr="00A26B98">
        <w:rPr>
          <w:rFonts w:eastAsia="Calibri"/>
          <w:color w:val="000000" w:themeColor="text1"/>
          <w:sz w:val="20"/>
          <w:szCs w:val="20"/>
          <w:lang w:val="en-US" w:eastAsia="en-US"/>
        </w:rPr>
        <w:t>Yonezawa</w:t>
      </w:r>
      <w:proofErr w:type="spellEnd"/>
      <w:r w:rsidRPr="00A26B98">
        <w:rPr>
          <w:rFonts w:eastAsia="Calibri"/>
          <w:color w:val="000000" w:themeColor="text1"/>
          <w:sz w:val="20"/>
          <w:szCs w:val="20"/>
          <w:lang w:val="en-US" w:eastAsia="en-US"/>
        </w:rPr>
        <w:t xml:space="preserve">, Y., </w:t>
      </w:r>
      <w:proofErr w:type="spellStart"/>
      <w:r w:rsidRPr="00A26B98">
        <w:rPr>
          <w:rFonts w:eastAsia="Calibri"/>
          <w:color w:val="000000" w:themeColor="text1"/>
          <w:sz w:val="20"/>
          <w:szCs w:val="20"/>
          <w:lang w:val="en-US" w:eastAsia="en-US"/>
        </w:rPr>
        <w:t>Yanaba</w:t>
      </w:r>
      <w:proofErr w:type="spellEnd"/>
      <w:r w:rsidRPr="00A26B98">
        <w:rPr>
          <w:rFonts w:eastAsia="Calibri"/>
          <w:color w:val="000000" w:themeColor="text1"/>
          <w:sz w:val="20"/>
          <w:szCs w:val="20"/>
          <w:lang w:val="en-US" w:eastAsia="en-US"/>
        </w:rPr>
        <w:t xml:space="preserve">, Y., </w:t>
      </w:r>
      <w:proofErr w:type="spellStart"/>
      <w:r w:rsidRPr="00A26B98">
        <w:rPr>
          <w:rFonts w:eastAsia="Calibri"/>
          <w:color w:val="000000" w:themeColor="text1"/>
          <w:sz w:val="20"/>
          <w:szCs w:val="20"/>
          <w:lang w:val="en-US" w:eastAsia="en-US"/>
        </w:rPr>
        <w:t>Katada</w:t>
      </w:r>
      <w:proofErr w:type="spellEnd"/>
      <w:r w:rsidRPr="00A26B98">
        <w:rPr>
          <w:rFonts w:eastAsia="Calibri"/>
          <w:color w:val="000000" w:themeColor="text1"/>
          <w:sz w:val="20"/>
          <w:szCs w:val="20"/>
          <w:lang w:val="en-US" w:eastAsia="en-US"/>
        </w:rPr>
        <w:t xml:space="preserve">, N., Murayama, I., </w:t>
      </w:r>
      <w:proofErr w:type="spellStart"/>
      <w:r w:rsidRPr="00A26B98">
        <w:rPr>
          <w:rFonts w:eastAsia="Calibri"/>
          <w:color w:val="000000" w:themeColor="text1"/>
          <w:sz w:val="20"/>
          <w:szCs w:val="20"/>
          <w:lang w:val="en-US" w:eastAsia="en-US"/>
        </w:rPr>
        <w:t>Segoshi</w:t>
      </w:r>
      <w:proofErr w:type="spellEnd"/>
      <w:r w:rsidRPr="00A26B98">
        <w:rPr>
          <w:rFonts w:eastAsia="Calibri"/>
          <w:color w:val="000000" w:themeColor="text1"/>
          <w:sz w:val="20"/>
          <w:szCs w:val="20"/>
          <w:lang w:val="en-US" w:eastAsia="en-US"/>
        </w:rPr>
        <w:t xml:space="preserve">, S., Okubo, T., &amp; </w:t>
      </w:r>
      <w:proofErr w:type="spellStart"/>
      <w:r w:rsidRPr="00A26B98">
        <w:rPr>
          <w:rFonts w:eastAsia="Calibri"/>
          <w:color w:val="000000" w:themeColor="text1"/>
          <w:sz w:val="20"/>
          <w:szCs w:val="20"/>
          <w:lang w:val="en-US" w:eastAsia="en-US"/>
        </w:rPr>
        <w:t>Wakihara</w:t>
      </w:r>
      <w:proofErr w:type="spellEnd"/>
      <w:r w:rsidRPr="00A26B98">
        <w:rPr>
          <w:rFonts w:eastAsia="Calibri"/>
          <w:color w:val="000000" w:themeColor="text1"/>
          <w:sz w:val="20"/>
          <w:szCs w:val="20"/>
          <w:lang w:val="en-US" w:eastAsia="en-US"/>
        </w:rPr>
        <w:t xml:space="preserve">, T. (2018). Ultrafast post-synthesis treatment to prepare ZSM-5@Silicalite-1 as a core-shell structured zeolite catalyst. Microporous and Mesoporous Materials, 277, 197–202. </w:t>
      </w:r>
      <w:hyperlink r:id="rId28" w:history="1">
        <w:r w:rsidRPr="00A26B98">
          <w:rPr>
            <w:rStyle w:val="ad"/>
            <w:rFonts w:eastAsia="Calibri"/>
            <w:color w:val="000000" w:themeColor="text1"/>
            <w:sz w:val="20"/>
            <w:szCs w:val="20"/>
            <w:u w:val="none"/>
            <w:lang w:val="en-US" w:eastAsia="en-US"/>
          </w:rPr>
          <w:t>https://doi.org/10.1016/j.micromeso.2018.10.036</w:t>
        </w:r>
      </w:hyperlink>
      <w:r w:rsidRPr="00A26B98">
        <w:rPr>
          <w:rFonts w:eastAsia="Calibri"/>
          <w:color w:val="000000" w:themeColor="text1"/>
          <w:sz w:val="20"/>
          <w:szCs w:val="20"/>
          <w:lang w:val="en-US" w:eastAsia="en-US"/>
        </w:rPr>
        <w:t xml:space="preserve"> </w:t>
      </w:r>
    </w:p>
    <w:p w14:paraId="03FB7823" w14:textId="4E54B312"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Yi, D., Xu, X., Meng, X., Liu, N., &amp; Shi, L. (2019). Synthesis of core–shell ZSM-5 zeolite with passivated external surface acidity by b-oriented thin silicalite-1 shell using a self-assembly process. Journal of Porous Materials, 26(6), 1767–1779. </w:t>
      </w:r>
      <w:hyperlink r:id="rId29" w:history="1">
        <w:r w:rsidRPr="00A26B98">
          <w:rPr>
            <w:rStyle w:val="ad"/>
            <w:rFonts w:eastAsia="Calibri"/>
            <w:color w:val="000000" w:themeColor="text1"/>
            <w:sz w:val="20"/>
            <w:szCs w:val="20"/>
            <w:u w:val="none"/>
            <w:lang w:val="en-US" w:eastAsia="en-US"/>
          </w:rPr>
          <w:t>https://doi.org/10.1007/s10934-019-00776-0</w:t>
        </w:r>
      </w:hyperlink>
      <w:r w:rsidRPr="00A26B98">
        <w:rPr>
          <w:rFonts w:eastAsia="Calibri"/>
          <w:color w:val="000000" w:themeColor="text1"/>
          <w:sz w:val="20"/>
          <w:szCs w:val="20"/>
          <w:lang w:val="en-US" w:eastAsia="en-US"/>
        </w:rPr>
        <w:t xml:space="preserve"> </w:t>
      </w:r>
    </w:p>
    <w:p w14:paraId="613C77E8" w14:textId="101339E3"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Chuang, Y., </w:t>
      </w:r>
      <w:proofErr w:type="spellStart"/>
      <w:r w:rsidRPr="00A26B98">
        <w:rPr>
          <w:rFonts w:eastAsia="Calibri"/>
          <w:color w:val="000000" w:themeColor="text1"/>
          <w:sz w:val="20"/>
          <w:szCs w:val="20"/>
          <w:lang w:val="en-US" w:eastAsia="en-US"/>
        </w:rPr>
        <w:t>Ou</w:t>
      </w:r>
      <w:proofErr w:type="spellEnd"/>
      <w:r w:rsidRPr="00A26B98">
        <w:rPr>
          <w:rFonts w:eastAsia="Calibri"/>
          <w:color w:val="000000" w:themeColor="text1"/>
          <w:sz w:val="20"/>
          <w:szCs w:val="20"/>
          <w:lang w:val="en-US" w:eastAsia="en-US"/>
        </w:rPr>
        <w:t xml:space="preserve">, M. F., Ho, G., Du, K., Liu, S., &amp; Tsai, T. (2020). Selective mono-alkylbenzene disproportionation over </w:t>
      </w:r>
      <w:proofErr w:type="spellStart"/>
      <w:r w:rsidRPr="00A26B98">
        <w:rPr>
          <w:rFonts w:eastAsia="Calibri"/>
          <w:color w:val="000000" w:themeColor="text1"/>
          <w:sz w:val="20"/>
          <w:szCs w:val="20"/>
          <w:lang w:val="en-US" w:eastAsia="en-US"/>
        </w:rPr>
        <w:t>silylated</w:t>
      </w:r>
      <w:proofErr w:type="spellEnd"/>
      <w:r w:rsidRPr="00A26B98">
        <w:rPr>
          <w:rFonts w:eastAsia="Calibri"/>
          <w:color w:val="000000" w:themeColor="text1"/>
          <w:sz w:val="20"/>
          <w:szCs w:val="20"/>
          <w:lang w:val="en-US" w:eastAsia="en-US"/>
        </w:rPr>
        <w:t xml:space="preserve"> MFI zeolite. Catalysis Today, 388–389, 134–140. </w:t>
      </w:r>
      <w:hyperlink r:id="rId30" w:history="1">
        <w:r w:rsidRPr="00A26B98">
          <w:rPr>
            <w:rStyle w:val="ad"/>
            <w:rFonts w:eastAsia="Calibri"/>
            <w:color w:val="000000" w:themeColor="text1"/>
            <w:sz w:val="20"/>
            <w:szCs w:val="20"/>
            <w:u w:val="none"/>
            <w:lang w:val="en-US" w:eastAsia="en-US"/>
          </w:rPr>
          <w:t>https://doi.org/10.1016/j.cattod.2020.08.020</w:t>
        </w:r>
      </w:hyperlink>
      <w:r w:rsidRPr="00A26B98">
        <w:rPr>
          <w:rFonts w:eastAsia="Calibri"/>
          <w:color w:val="000000" w:themeColor="text1"/>
          <w:sz w:val="20"/>
          <w:szCs w:val="20"/>
          <w:lang w:val="en-US" w:eastAsia="en-US"/>
        </w:rPr>
        <w:t xml:space="preserve"> </w:t>
      </w:r>
    </w:p>
    <w:p w14:paraId="67D0EB07" w14:textId="3CE372B0"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Dauda, I. B., Yusuf, M., </w:t>
      </w:r>
      <w:proofErr w:type="spellStart"/>
      <w:r w:rsidRPr="00A26B98">
        <w:rPr>
          <w:rFonts w:eastAsia="Calibri"/>
          <w:color w:val="000000" w:themeColor="text1"/>
          <w:sz w:val="20"/>
          <w:szCs w:val="20"/>
          <w:lang w:val="en-US" w:eastAsia="en-US"/>
        </w:rPr>
        <w:t>Gbadamasi</w:t>
      </w:r>
      <w:proofErr w:type="spellEnd"/>
      <w:r w:rsidRPr="00A26B98">
        <w:rPr>
          <w:rFonts w:eastAsia="Calibri"/>
          <w:color w:val="000000" w:themeColor="text1"/>
          <w:sz w:val="20"/>
          <w:szCs w:val="20"/>
          <w:lang w:val="en-US" w:eastAsia="en-US"/>
        </w:rPr>
        <w:t xml:space="preserve">, S., Bello, M., Atta, A. Y., </w:t>
      </w:r>
      <w:proofErr w:type="spellStart"/>
      <w:r w:rsidRPr="00A26B98">
        <w:rPr>
          <w:rFonts w:eastAsia="Calibri"/>
          <w:color w:val="000000" w:themeColor="text1"/>
          <w:sz w:val="20"/>
          <w:szCs w:val="20"/>
          <w:lang w:val="en-US" w:eastAsia="en-US"/>
        </w:rPr>
        <w:t>Aderemi</w:t>
      </w:r>
      <w:proofErr w:type="spellEnd"/>
      <w:r w:rsidRPr="00A26B98">
        <w:rPr>
          <w:rFonts w:eastAsia="Calibri"/>
          <w:color w:val="000000" w:themeColor="text1"/>
          <w:sz w:val="20"/>
          <w:szCs w:val="20"/>
          <w:lang w:val="en-US" w:eastAsia="en-US"/>
        </w:rPr>
        <w:t xml:space="preserve">, B. O., &amp; Jibril, B. Y. (2020). Highly selective hierarchical ZNO/ZSM-5 catalysts for propane aromatization. ACS Omega, 5(6), 2725–2733. </w:t>
      </w:r>
      <w:hyperlink r:id="rId31" w:history="1">
        <w:r w:rsidRPr="00A26B98">
          <w:rPr>
            <w:rStyle w:val="ad"/>
            <w:rFonts w:eastAsia="Calibri"/>
            <w:color w:val="000000" w:themeColor="text1"/>
            <w:sz w:val="20"/>
            <w:szCs w:val="20"/>
            <w:u w:val="none"/>
            <w:lang w:val="en-US" w:eastAsia="en-US"/>
          </w:rPr>
          <w:t>https://doi.org/10.1021/acsomega.9b03343</w:t>
        </w:r>
      </w:hyperlink>
      <w:r w:rsidRPr="00A26B98">
        <w:rPr>
          <w:rFonts w:eastAsia="Calibri"/>
          <w:color w:val="000000" w:themeColor="text1"/>
          <w:sz w:val="20"/>
          <w:szCs w:val="20"/>
          <w:lang w:val="en-US" w:eastAsia="en-US"/>
        </w:rPr>
        <w:t xml:space="preserve"> </w:t>
      </w:r>
    </w:p>
    <w:p w14:paraId="54D54D06" w14:textId="2A894894"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proofErr w:type="spellStart"/>
      <w:r w:rsidRPr="00A26B98">
        <w:rPr>
          <w:rFonts w:eastAsia="Calibri"/>
          <w:color w:val="000000" w:themeColor="text1"/>
          <w:sz w:val="20"/>
          <w:szCs w:val="20"/>
          <w:lang w:val="en-US" w:eastAsia="en-US"/>
        </w:rPr>
        <w:t>Karakaya</w:t>
      </w:r>
      <w:proofErr w:type="spellEnd"/>
      <w:r w:rsidRPr="00A26B98">
        <w:rPr>
          <w:rFonts w:eastAsia="Calibri"/>
          <w:color w:val="000000" w:themeColor="text1"/>
          <w:sz w:val="20"/>
          <w:szCs w:val="20"/>
          <w:lang w:val="en-US" w:eastAsia="en-US"/>
        </w:rPr>
        <w:t xml:space="preserve">, C., </w:t>
      </w:r>
      <w:proofErr w:type="spellStart"/>
      <w:r w:rsidRPr="00A26B98">
        <w:rPr>
          <w:rFonts w:eastAsia="Calibri"/>
          <w:color w:val="000000" w:themeColor="text1"/>
          <w:sz w:val="20"/>
          <w:szCs w:val="20"/>
          <w:lang w:val="en-US" w:eastAsia="en-US"/>
        </w:rPr>
        <w:t>Morejudo</w:t>
      </w:r>
      <w:proofErr w:type="spellEnd"/>
      <w:r w:rsidRPr="00A26B98">
        <w:rPr>
          <w:rFonts w:eastAsia="Calibri"/>
          <w:color w:val="000000" w:themeColor="text1"/>
          <w:sz w:val="20"/>
          <w:szCs w:val="20"/>
          <w:lang w:val="en-US" w:eastAsia="en-US"/>
        </w:rPr>
        <w:t xml:space="preserve">, S. H., Zhu, H., &amp; Kee, R. J. (2016). Catalytic Chemistry for Methane </w:t>
      </w:r>
      <w:proofErr w:type="spellStart"/>
      <w:r w:rsidRPr="00A26B98">
        <w:rPr>
          <w:rFonts w:eastAsia="Calibri"/>
          <w:color w:val="000000" w:themeColor="text1"/>
          <w:sz w:val="20"/>
          <w:szCs w:val="20"/>
          <w:lang w:val="en-US" w:eastAsia="en-US"/>
        </w:rPr>
        <w:t>Dehydroaromatization</w:t>
      </w:r>
      <w:proofErr w:type="spellEnd"/>
      <w:r w:rsidRPr="00A26B98">
        <w:rPr>
          <w:rFonts w:eastAsia="Calibri"/>
          <w:color w:val="000000" w:themeColor="text1"/>
          <w:sz w:val="20"/>
          <w:szCs w:val="20"/>
          <w:lang w:val="en-US" w:eastAsia="en-US"/>
        </w:rPr>
        <w:t xml:space="preserve"> (MDA) on a bifunctional MO/HZSM-5 catalyst in a packed bed. Industrial &amp; Engineering Chemistry Research, 55(37), 9895–9906. </w:t>
      </w:r>
      <w:hyperlink r:id="rId32" w:history="1">
        <w:r w:rsidRPr="00A26B98">
          <w:rPr>
            <w:rStyle w:val="ad"/>
            <w:rFonts w:eastAsia="Calibri"/>
            <w:color w:val="000000" w:themeColor="text1"/>
            <w:sz w:val="20"/>
            <w:szCs w:val="20"/>
            <w:u w:val="none"/>
            <w:lang w:val="en-US" w:eastAsia="en-US"/>
          </w:rPr>
          <w:t>https://doi.org/10.1021/acs.iecr.6b02701</w:t>
        </w:r>
      </w:hyperlink>
      <w:r w:rsidRPr="00A26B98">
        <w:rPr>
          <w:rFonts w:eastAsia="Calibri"/>
          <w:color w:val="000000" w:themeColor="text1"/>
          <w:sz w:val="20"/>
          <w:szCs w:val="20"/>
          <w:lang w:val="en-US" w:eastAsia="en-US"/>
        </w:rPr>
        <w:t xml:space="preserve"> </w:t>
      </w:r>
    </w:p>
    <w:p w14:paraId="15F8C516" w14:textId="6E4C3E74"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Lim, Y. H., </w:t>
      </w:r>
      <w:proofErr w:type="spellStart"/>
      <w:r w:rsidRPr="00A26B98">
        <w:rPr>
          <w:rFonts w:eastAsia="Calibri"/>
          <w:color w:val="000000" w:themeColor="text1"/>
          <w:sz w:val="20"/>
          <w:szCs w:val="20"/>
          <w:lang w:val="en-US" w:eastAsia="en-US"/>
        </w:rPr>
        <w:t>Gim</w:t>
      </w:r>
      <w:proofErr w:type="spellEnd"/>
      <w:r w:rsidRPr="00A26B98">
        <w:rPr>
          <w:rFonts w:eastAsia="Calibri"/>
          <w:color w:val="000000" w:themeColor="text1"/>
          <w:sz w:val="20"/>
          <w:szCs w:val="20"/>
          <w:lang w:val="en-US" w:eastAsia="en-US"/>
        </w:rPr>
        <w:t xml:space="preserve">, M. Y., Kim, H., &amp; Kim, D. H. (2021). Top-down HCl treatment to prepare highly active Ga species in Ga/ZSM-5 for propane aromatization. Fuel Processing Technology, 227, 107107. </w:t>
      </w:r>
      <w:hyperlink r:id="rId33" w:history="1">
        <w:r w:rsidRPr="00A26B98">
          <w:rPr>
            <w:rStyle w:val="ad"/>
            <w:rFonts w:eastAsia="Calibri"/>
            <w:color w:val="000000" w:themeColor="text1"/>
            <w:sz w:val="20"/>
            <w:szCs w:val="20"/>
            <w:u w:val="none"/>
            <w:lang w:val="en-US" w:eastAsia="en-US"/>
          </w:rPr>
          <w:t>https://doi.org/10.1016/j.fuproc.2021.107107</w:t>
        </w:r>
      </w:hyperlink>
      <w:r w:rsidRPr="00A26B98">
        <w:rPr>
          <w:rFonts w:eastAsia="Calibri"/>
          <w:color w:val="000000" w:themeColor="text1"/>
          <w:sz w:val="20"/>
          <w:szCs w:val="20"/>
          <w:lang w:val="en-US" w:eastAsia="en-US"/>
        </w:rPr>
        <w:t xml:space="preserve"> </w:t>
      </w:r>
    </w:p>
    <w:p w14:paraId="03AD91AC" w14:textId="5FAF5B03"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proofErr w:type="spellStart"/>
      <w:r w:rsidRPr="00A26B98">
        <w:rPr>
          <w:rFonts w:eastAsia="Calibri"/>
          <w:color w:val="000000" w:themeColor="text1"/>
          <w:sz w:val="20"/>
          <w:szCs w:val="20"/>
          <w:lang w:val="en-US" w:eastAsia="en-US"/>
        </w:rPr>
        <w:t>Raad</w:t>
      </w:r>
      <w:proofErr w:type="spellEnd"/>
      <w:r w:rsidRPr="00A26B98">
        <w:rPr>
          <w:rFonts w:eastAsia="Calibri"/>
          <w:color w:val="000000" w:themeColor="text1"/>
          <w:sz w:val="20"/>
          <w:szCs w:val="20"/>
          <w:lang w:val="en-US" w:eastAsia="en-US"/>
        </w:rPr>
        <w:t xml:space="preserve">, M., </w:t>
      </w:r>
      <w:proofErr w:type="spellStart"/>
      <w:r w:rsidRPr="00A26B98">
        <w:rPr>
          <w:rFonts w:eastAsia="Calibri"/>
          <w:color w:val="000000" w:themeColor="text1"/>
          <w:sz w:val="20"/>
          <w:szCs w:val="20"/>
          <w:lang w:val="en-US" w:eastAsia="en-US"/>
        </w:rPr>
        <w:t>Astafan</w:t>
      </w:r>
      <w:proofErr w:type="spellEnd"/>
      <w:r w:rsidRPr="00A26B98">
        <w:rPr>
          <w:rFonts w:eastAsia="Calibri"/>
          <w:color w:val="000000" w:themeColor="text1"/>
          <w:sz w:val="20"/>
          <w:szCs w:val="20"/>
          <w:lang w:val="en-US" w:eastAsia="en-US"/>
        </w:rPr>
        <w:t xml:space="preserve">, A., </w:t>
      </w:r>
      <w:proofErr w:type="spellStart"/>
      <w:r w:rsidRPr="00A26B98">
        <w:rPr>
          <w:rFonts w:eastAsia="Calibri"/>
          <w:color w:val="000000" w:themeColor="text1"/>
          <w:sz w:val="20"/>
          <w:szCs w:val="20"/>
          <w:lang w:val="en-US" w:eastAsia="en-US"/>
        </w:rPr>
        <w:t>Hamieh</w:t>
      </w:r>
      <w:proofErr w:type="spellEnd"/>
      <w:r w:rsidRPr="00A26B98">
        <w:rPr>
          <w:rFonts w:eastAsia="Calibri"/>
          <w:color w:val="000000" w:themeColor="text1"/>
          <w:sz w:val="20"/>
          <w:szCs w:val="20"/>
          <w:lang w:val="en-US" w:eastAsia="en-US"/>
        </w:rPr>
        <w:t xml:space="preserve">, S., </w:t>
      </w:r>
      <w:proofErr w:type="spellStart"/>
      <w:r w:rsidRPr="00A26B98">
        <w:rPr>
          <w:rFonts w:eastAsia="Calibri"/>
          <w:color w:val="000000" w:themeColor="text1"/>
          <w:sz w:val="20"/>
          <w:szCs w:val="20"/>
          <w:lang w:val="en-US" w:eastAsia="en-US"/>
        </w:rPr>
        <w:t>Toufaily</w:t>
      </w:r>
      <w:proofErr w:type="spellEnd"/>
      <w:r w:rsidRPr="00A26B98">
        <w:rPr>
          <w:rFonts w:eastAsia="Calibri"/>
          <w:color w:val="000000" w:themeColor="text1"/>
          <w:sz w:val="20"/>
          <w:szCs w:val="20"/>
          <w:lang w:val="en-US" w:eastAsia="en-US"/>
        </w:rPr>
        <w:t xml:space="preserve">, J., </w:t>
      </w:r>
      <w:proofErr w:type="spellStart"/>
      <w:r w:rsidRPr="00A26B98">
        <w:rPr>
          <w:rFonts w:eastAsia="Calibri"/>
          <w:color w:val="000000" w:themeColor="text1"/>
          <w:sz w:val="20"/>
          <w:szCs w:val="20"/>
          <w:lang w:val="en-US" w:eastAsia="en-US"/>
        </w:rPr>
        <w:t>Hamieh</w:t>
      </w:r>
      <w:proofErr w:type="spellEnd"/>
      <w:r w:rsidRPr="00A26B98">
        <w:rPr>
          <w:rFonts w:eastAsia="Calibri"/>
          <w:color w:val="000000" w:themeColor="text1"/>
          <w:sz w:val="20"/>
          <w:szCs w:val="20"/>
          <w:lang w:val="en-US" w:eastAsia="en-US"/>
        </w:rPr>
        <w:t xml:space="preserve">, T., </w:t>
      </w:r>
      <w:proofErr w:type="spellStart"/>
      <w:r w:rsidRPr="00A26B98">
        <w:rPr>
          <w:rFonts w:eastAsia="Calibri"/>
          <w:color w:val="000000" w:themeColor="text1"/>
          <w:sz w:val="20"/>
          <w:szCs w:val="20"/>
          <w:lang w:val="en-US" w:eastAsia="en-US"/>
        </w:rPr>
        <w:t>Comparot</w:t>
      </w:r>
      <w:proofErr w:type="spellEnd"/>
      <w:r w:rsidRPr="00A26B98">
        <w:rPr>
          <w:rFonts w:eastAsia="Calibri"/>
          <w:color w:val="000000" w:themeColor="text1"/>
          <w:sz w:val="20"/>
          <w:szCs w:val="20"/>
          <w:lang w:val="en-US" w:eastAsia="en-US"/>
        </w:rPr>
        <w:t xml:space="preserve">, J., </w:t>
      </w:r>
      <w:proofErr w:type="spellStart"/>
      <w:r w:rsidRPr="00A26B98">
        <w:rPr>
          <w:rFonts w:eastAsia="Calibri"/>
          <w:color w:val="000000" w:themeColor="text1"/>
          <w:sz w:val="20"/>
          <w:szCs w:val="20"/>
          <w:lang w:val="en-US" w:eastAsia="en-US"/>
        </w:rPr>
        <w:t>Canaff</w:t>
      </w:r>
      <w:proofErr w:type="spellEnd"/>
      <w:r w:rsidRPr="00A26B98">
        <w:rPr>
          <w:rFonts w:eastAsia="Calibri"/>
          <w:color w:val="000000" w:themeColor="text1"/>
          <w:sz w:val="20"/>
          <w:szCs w:val="20"/>
          <w:lang w:val="en-US" w:eastAsia="en-US"/>
        </w:rPr>
        <w:t xml:space="preserve">, C., </w:t>
      </w:r>
      <w:proofErr w:type="spellStart"/>
      <w:r w:rsidRPr="00A26B98">
        <w:rPr>
          <w:rFonts w:eastAsia="Calibri"/>
          <w:color w:val="000000" w:themeColor="text1"/>
          <w:sz w:val="20"/>
          <w:szCs w:val="20"/>
          <w:lang w:val="en-US" w:eastAsia="en-US"/>
        </w:rPr>
        <w:t>Daou</w:t>
      </w:r>
      <w:proofErr w:type="spellEnd"/>
      <w:r w:rsidRPr="00A26B98">
        <w:rPr>
          <w:rFonts w:eastAsia="Calibri"/>
          <w:color w:val="000000" w:themeColor="text1"/>
          <w:sz w:val="20"/>
          <w:szCs w:val="20"/>
          <w:lang w:val="en-US" w:eastAsia="en-US"/>
        </w:rPr>
        <w:t xml:space="preserve">, T., </w:t>
      </w:r>
      <w:proofErr w:type="spellStart"/>
      <w:r w:rsidRPr="00A26B98">
        <w:rPr>
          <w:rFonts w:eastAsia="Calibri"/>
          <w:color w:val="000000" w:themeColor="text1"/>
          <w:sz w:val="20"/>
          <w:szCs w:val="20"/>
          <w:lang w:val="en-US" w:eastAsia="en-US"/>
        </w:rPr>
        <w:t>Patarin</w:t>
      </w:r>
      <w:proofErr w:type="spellEnd"/>
      <w:r w:rsidRPr="00A26B98">
        <w:rPr>
          <w:rFonts w:eastAsia="Calibri"/>
          <w:color w:val="000000" w:themeColor="text1"/>
          <w:sz w:val="20"/>
          <w:szCs w:val="20"/>
          <w:lang w:val="en-US" w:eastAsia="en-US"/>
        </w:rPr>
        <w:t xml:space="preserve">, J., &amp; Pinard, L. (2018). Catalytic properties of Ga-containing MFI-type zeolite in cyclohexane dehydrogenation and propane aromatization. Journal of Catalysis, 365, 376–390. </w:t>
      </w:r>
      <w:hyperlink r:id="rId34" w:history="1">
        <w:r w:rsidRPr="00A26B98">
          <w:rPr>
            <w:rStyle w:val="ad"/>
            <w:rFonts w:eastAsia="Calibri"/>
            <w:color w:val="000000" w:themeColor="text1"/>
            <w:sz w:val="20"/>
            <w:szCs w:val="20"/>
            <w:u w:val="none"/>
            <w:lang w:val="en-US" w:eastAsia="en-US"/>
          </w:rPr>
          <w:t>https://doi.org/10.1016/j.jcat.2018.06.029</w:t>
        </w:r>
      </w:hyperlink>
      <w:r w:rsidRPr="00A26B98">
        <w:rPr>
          <w:rFonts w:eastAsia="Calibri"/>
          <w:color w:val="000000" w:themeColor="text1"/>
          <w:sz w:val="20"/>
          <w:szCs w:val="20"/>
          <w:lang w:val="en-US" w:eastAsia="en-US"/>
        </w:rPr>
        <w:t xml:space="preserve"> </w:t>
      </w:r>
    </w:p>
    <w:p w14:paraId="34BA1B33" w14:textId="08510342"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r w:rsidRPr="00A26B98">
        <w:rPr>
          <w:rFonts w:eastAsia="Calibri"/>
          <w:color w:val="000000" w:themeColor="text1"/>
          <w:sz w:val="20"/>
          <w:szCs w:val="20"/>
          <w:lang w:val="en-US" w:eastAsia="en-US"/>
        </w:rPr>
        <w:t xml:space="preserve">Vollmer, I., Mondal, A., </w:t>
      </w:r>
      <w:proofErr w:type="spellStart"/>
      <w:r w:rsidRPr="00A26B98">
        <w:rPr>
          <w:rFonts w:eastAsia="Calibri"/>
          <w:color w:val="000000" w:themeColor="text1"/>
          <w:sz w:val="20"/>
          <w:szCs w:val="20"/>
          <w:lang w:val="en-US" w:eastAsia="en-US"/>
        </w:rPr>
        <w:t>Yarulina</w:t>
      </w:r>
      <w:proofErr w:type="spellEnd"/>
      <w:r w:rsidRPr="00A26B98">
        <w:rPr>
          <w:rFonts w:eastAsia="Calibri"/>
          <w:color w:val="000000" w:themeColor="text1"/>
          <w:sz w:val="20"/>
          <w:szCs w:val="20"/>
          <w:lang w:val="en-US" w:eastAsia="en-US"/>
        </w:rPr>
        <w:t xml:space="preserve">, I., Abou-Hamad, E., </w:t>
      </w:r>
      <w:proofErr w:type="spellStart"/>
      <w:r w:rsidRPr="00A26B98">
        <w:rPr>
          <w:rFonts w:eastAsia="Calibri"/>
          <w:color w:val="000000" w:themeColor="text1"/>
          <w:sz w:val="20"/>
          <w:szCs w:val="20"/>
          <w:lang w:val="en-US" w:eastAsia="en-US"/>
        </w:rPr>
        <w:t>Kapteijn</w:t>
      </w:r>
      <w:proofErr w:type="spellEnd"/>
      <w:r w:rsidRPr="00A26B98">
        <w:rPr>
          <w:rFonts w:eastAsia="Calibri"/>
          <w:color w:val="000000" w:themeColor="text1"/>
          <w:sz w:val="20"/>
          <w:szCs w:val="20"/>
          <w:lang w:val="en-US" w:eastAsia="en-US"/>
        </w:rPr>
        <w:t xml:space="preserve">, F., &amp; Gascon, J. (2019). Quantifying the impact of dispersion, acidity and porosity of Mo/HZSM-5 on the performance in methane </w:t>
      </w:r>
      <w:proofErr w:type="spellStart"/>
      <w:r w:rsidRPr="00A26B98">
        <w:rPr>
          <w:rFonts w:eastAsia="Calibri"/>
          <w:color w:val="000000" w:themeColor="text1"/>
          <w:sz w:val="20"/>
          <w:szCs w:val="20"/>
          <w:lang w:val="en-US" w:eastAsia="en-US"/>
        </w:rPr>
        <w:t>dehydroaromatization</w:t>
      </w:r>
      <w:proofErr w:type="spellEnd"/>
      <w:r w:rsidRPr="00A26B98">
        <w:rPr>
          <w:rFonts w:eastAsia="Calibri"/>
          <w:color w:val="000000" w:themeColor="text1"/>
          <w:sz w:val="20"/>
          <w:szCs w:val="20"/>
          <w:lang w:val="en-US" w:eastAsia="en-US"/>
        </w:rPr>
        <w:t xml:space="preserve">. Applied Catalysis a General, 574, 144–150. </w:t>
      </w:r>
      <w:hyperlink r:id="rId35" w:history="1">
        <w:r w:rsidRPr="00A26B98">
          <w:rPr>
            <w:rStyle w:val="ad"/>
            <w:rFonts w:eastAsia="Calibri"/>
            <w:color w:val="000000" w:themeColor="text1"/>
            <w:sz w:val="20"/>
            <w:szCs w:val="20"/>
            <w:u w:val="none"/>
            <w:lang w:val="en-US" w:eastAsia="en-US"/>
          </w:rPr>
          <w:t>https://doi.org/10.1016/j.apcata.2019.01.022</w:t>
        </w:r>
      </w:hyperlink>
      <w:r w:rsidRPr="00A26B98">
        <w:rPr>
          <w:rFonts w:eastAsia="Calibri"/>
          <w:color w:val="000000" w:themeColor="text1"/>
          <w:sz w:val="20"/>
          <w:szCs w:val="20"/>
          <w:lang w:val="en-US" w:eastAsia="en-US"/>
        </w:rPr>
        <w:t xml:space="preserve"> </w:t>
      </w:r>
    </w:p>
    <w:p w14:paraId="62B23157" w14:textId="5EFF9AD4" w:rsidR="00B64BD9" w:rsidRPr="00A26B98" w:rsidRDefault="00B64BD9" w:rsidP="00B64BD9">
      <w:pPr>
        <w:pStyle w:val="a3"/>
        <w:numPr>
          <w:ilvl w:val="0"/>
          <w:numId w:val="3"/>
        </w:numPr>
        <w:shd w:val="clear" w:color="auto" w:fill="FFFFFF"/>
        <w:ind w:left="426" w:hanging="426"/>
        <w:jc w:val="both"/>
        <w:rPr>
          <w:rFonts w:eastAsia="Calibri"/>
          <w:color w:val="000000" w:themeColor="text1"/>
          <w:sz w:val="20"/>
          <w:szCs w:val="20"/>
          <w:lang w:val="en-US" w:eastAsia="en-US"/>
        </w:rPr>
      </w:pPr>
      <w:proofErr w:type="spellStart"/>
      <w:r w:rsidRPr="00A26B98">
        <w:rPr>
          <w:rFonts w:eastAsia="Calibri"/>
          <w:color w:val="000000" w:themeColor="text1"/>
          <w:sz w:val="20"/>
          <w:szCs w:val="20"/>
          <w:lang w:val="en-US" w:eastAsia="en-US"/>
        </w:rPr>
        <w:t>Fayzullaev</w:t>
      </w:r>
      <w:proofErr w:type="spellEnd"/>
      <w:r w:rsidRPr="00A26B98">
        <w:rPr>
          <w:rFonts w:eastAsia="Calibri"/>
          <w:color w:val="000000" w:themeColor="text1"/>
          <w:sz w:val="20"/>
          <w:szCs w:val="20"/>
          <w:lang w:val="en-US" w:eastAsia="en-US"/>
        </w:rPr>
        <w:t xml:space="preserve">, N., </w:t>
      </w:r>
      <w:proofErr w:type="spellStart"/>
      <w:r w:rsidRPr="00A26B98">
        <w:rPr>
          <w:rFonts w:eastAsia="Calibri"/>
          <w:color w:val="000000" w:themeColor="text1"/>
          <w:sz w:val="20"/>
          <w:szCs w:val="20"/>
          <w:lang w:val="en-US" w:eastAsia="en-US"/>
        </w:rPr>
        <w:t>Bobomuratova</w:t>
      </w:r>
      <w:proofErr w:type="spellEnd"/>
      <w:r w:rsidRPr="00A26B98">
        <w:rPr>
          <w:rFonts w:eastAsia="Calibri"/>
          <w:color w:val="000000" w:themeColor="text1"/>
          <w:sz w:val="20"/>
          <w:szCs w:val="20"/>
          <w:lang w:val="en-US" w:eastAsia="en-US"/>
        </w:rPr>
        <w:t xml:space="preserve">, S., </w:t>
      </w:r>
      <w:proofErr w:type="spellStart"/>
      <w:r w:rsidRPr="00A26B98">
        <w:rPr>
          <w:rFonts w:eastAsia="Calibri"/>
          <w:color w:val="000000" w:themeColor="text1"/>
          <w:sz w:val="20"/>
          <w:szCs w:val="20"/>
          <w:lang w:val="en-US" w:eastAsia="en-US"/>
        </w:rPr>
        <w:t>Ergasheva</w:t>
      </w:r>
      <w:proofErr w:type="spellEnd"/>
      <w:r w:rsidRPr="00A26B98">
        <w:rPr>
          <w:rFonts w:eastAsia="Calibri"/>
          <w:color w:val="000000" w:themeColor="text1"/>
          <w:sz w:val="20"/>
          <w:szCs w:val="20"/>
          <w:lang w:val="en-US" w:eastAsia="en-US"/>
        </w:rPr>
        <w:t xml:space="preserve">, S., </w:t>
      </w:r>
      <w:proofErr w:type="spellStart"/>
      <w:r w:rsidRPr="00A26B98">
        <w:rPr>
          <w:rFonts w:eastAsia="Calibri"/>
          <w:color w:val="000000" w:themeColor="text1"/>
          <w:sz w:val="20"/>
          <w:szCs w:val="20"/>
          <w:lang w:val="en-US" w:eastAsia="en-US"/>
        </w:rPr>
        <w:t>Xolliyev</w:t>
      </w:r>
      <w:proofErr w:type="spellEnd"/>
      <w:r w:rsidRPr="00A26B98">
        <w:rPr>
          <w:rFonts w:eastAsia="Calibri"/>
          <w:color w:val="000000" w:themeColor="text1"/>
          <w:sz w:val="20"/>
          <w:szCs w:val="20"/>
          <w:lang w:val="en-US" w:eastAsia="en-US"/>
        </w:rPr>
        <w:t xml:space="preserve">, S., &amp; </w:t>
      </w:r>
      <w:proofErr w:type="spellStart"/>
      <w:r w:rsidRPr="00A26B98">
        <w:rPr>
          <w:rFonts w:eastAsia="Calibri"/>
          <w:color w:val="000000" w:themeColor="text1"/>
          <w:sz w:val="20"/>
          <w:szCs w:val="20"/>
          <w:lang w:val="en-US" w:eastAsia="en-US"/>
        </w:rPr>
        <w:t>Kholmuminova</w:t>
      </w:r>
      <w:proofErr w:type="spellEnd"/>
      <w:r w:rsidRPr="00A26B98">
        <w:rPr>
          <w:rFonts w:eastAsia="Calibri"/>
          <w:color w:val="000000" w:themeColor="text1"/>
          <w:sz w:val="20"/>
          <w:szCs w:val="20"/>
          <w:lang w:val="en-US" w:eastAsia="en-US"/>
        </w:rPr>
        <w:t xml:space="preserve">, D. (2023b). Possibility of application of high silicon </w:t>
      </w:r>
      <w:proofErr w:type="spellStart"/>
      <w:r w:rsidRPr="00A26B98">
        <w:rPr>
          <w:rFonts w:eastAsia="Calibri"/>
          <w:color w:val="000000" w:themeColor="text1"/>
          <w:sz w:val="20"/>
          <w:szCs w:val="20"/>
          <w:lang w:val="en-US" w:eastAsia="en-US"/>
        </w:rPr>
        <w:t>keolitic</w:t>
      </w:r>
      <w:proofErr w:type="spellEnd"/>
      <w:r w:rsidRPr="00A26B98">
        <w:rPr>
          <w:rFonts w:eastAsia="Calibri"/>
          <w:color w:val="000000" w:themeColor="text1"/>
          <w:sz w:val="20"/>
          <w:szCs w:val="20"/>
          <w:lang w:val="en-US" w:eastAsia="en-US"/>
        </w:rPr>
        <w:t xml:space="preserve"> catalyst with thermal and mechanochemical treatment for catalytic flavoring of the propane-butane fraction. E3S Web of Conferences, 402, 14028. </w:t>
      </w:r>
      <w:hyperlink r:id="rId36" w:history="1">
        <w:r w:rsidRPr="00A26B98">
          <w:rPr>
            <w:rStyle w:val="ad"/>
            <w:rFonts w:eastAsia="Calibri"/>
            <w:color w:val="000000" w:themeColor="text1"/>
            <w:sz w:val="20"/>
            <w:szCs w:val="20"/>
            <w:u w:val="none"/>
            <w:lang w:val="en-US" w:eastAsia="en-US"/>
          </w:rPr>
          <w:t>https://doi.org/10.1051/e3sconf/202340214028</w:t>
        </w:r>
      </w:hyperlink>
      <w:r w:rsidRPr="00A26B98">
        <w:rPr>
          <w:rFonts w:eastAsia="Calibri"/>
          <w:color w:val="000000" w:themeColor="text1"/>
          <w:sz w:val="20"/>
          <w:szCs w:val="20"/>
          <w:lang w:val="en-US" w:eastAsia="en-US"/>
        </w:rPr>
        <w:t xml:space="preserve"> </w:t>
      </w:r>
    </w:p>
    <w:p w14:paraId="13172561" w14:textId="1C06EBC5" w:rsidR="00954223" w:rsidRPr="00A26B98" w:rsidRDefault="00B64BD9" w:rsidP="00B64BD9">
      <w:pPr>
        <w:pStyle w:val="a3"/>
        <w:numPr>
          <w:ilvl w:val="0"/>
          <w:numId w:val="3"/>
        </w:numPr>
        <w:shd w:val="clear" w:color="auto" w:fill="FFFFFF"/>
        <w:ind w:left="426" w:hanging="426"/>
        <w:jc w:val="both"/>
        <w:rPr>
          <w:color w:val="000000" w:themeColor="text1"/>
          <w:sz w:val="20"/>
          <w:szCs w:val="20"/>
          <w:lang w:val="uz-Cyrl-UZ"/>
        </w:rPr>
      </w:pPr>
      <w:proofErr w:type="spellStart"/>
      <w:r w:rsidRPr="00A26B98">
        <w:rPr>
          <w:rFonts w:eastAsia="Calibri"/>
          <w:color w:val="000000" w:themeColor="text1"/>
          <w:sz w:val="20"/>
          <w:szCs w:val="20"/>
          <w:lang w:val="en-US" w:eastAsia="en-US"/>
        </w:rPr>
        <w:t>Bian</w:t>
      </w:r>
      <w:proofErr w:type="spellEnd"/>
      <w:r w:rsidRPr="00A26B98">
        <w:rPr>
          <w:rFonts w:eastAsia="Calibri"/>
          <w:color w:val="000000" w:themeColor="text1"/>
          <w:sz w:val="20"/>
          <w:szCs w:val="20"/>
          <w:lang w:val="en-US" w:eastAsia="en-US"/>
        </w:rPr>
        <w:t xml:space="preserve">, K., Liu, S., Fan, H., Zhang, G., Zhang, X., </w:t>
      </w:r>
      <w:proofErr w:type="spellStart"/>
      <w:r w:rsidRPr="00A26B98">
        <w:rPr>
          <w:rFonts w:eastAsia="Calibri"/>
          <w:color w:val="000000" w:themeColor="text1"/>
          <w:sz w:val="20"/>
          <w:szCs w:val="20"/>
          <w:lang w:val="en-US" w:eastAsia="en-US"/>
        </w:rPr>
        <w:t>Ocran</w:t>
      </w:r>
      <w:proofErr w:type="spellEnd"/>
      <w:r w:rsidRPr="00A26B98">
        <w:rPr>
          <w:rFonts w:eastAsia="Calibri"/>
          <w:color w:val="000000" w:themeColor="text1"/>
          <w:sz w:val="20"/>
          <w:szCs w:val="20"/>
          <w:lang w:val="en-US" w:eastAsia="en-US"/>
        </w:rPr>
        <w:t xml:space="preserve">, G. A., Wang, M., Liu, Q., </w:t>
      </w:r>
      <w:proofErr w:type="spellStart"/>
      <w:r w:rsidRPr="00A26B98">
        <w:rPr>
          <w:rFonts w:eastAsia="Calibri"/>
          <w:color w:val="000000" w:themeColor="text1"/>
          <w:sz w:val="20"/>
          <w:szCs w:val="20"/>
          <w:lang w:val="en-US" w:eastAsia="en-US"/>
        </w:rPr>
        <w:t>Nie</w:t>
      </w:r>
      <w:proofErr w:type="spellEnd"/>
      <w:r w:rsidRPr="00A26B98">
        <w:rPr>
          <w:rFonts w:eastAsia="Calibri"/>
          <w:color w:val="000000" w:themeColor="text1"/>
          <w:sz w:val="20"/>
          <w:szCs w:val="20"/>
          <w:lang w:val="en-US" w:eastAsia="en-US"/>
        </w:rPr>
        <w:t xml:space="preserve">, X., Hou, S., &amp; Guo, X. (2024). Propane dehydro-aromatization reaction over PtFe@S-1 coupling with Zn/ZSM-5 tandem catalysts: the role of Zn species. Frontiers of Chemical Science and Engineering, 18(8). </w:t>
      </w:r>
      <w:hyperlink r:id="rId37" w:history="1">
        <w:r w:rsidRPr="00A26B98">
          <w:rPr>
            <w:rStyle w:val="ad"/>
            <w:rFonts w:eastAsia="Calibri"/>
            <w:color w:val="000000" w:themeColor="text1"/>
            <w:sz w:val="20"/>
            <w:szCs w:val="20"/>
            <w:u w:val="none"/>
            <w:lang w:val="en-US" w:eastAsia="en-US"/>
          </w:rPr>
          <w:t>https://doi.org/10.1007/s11705-024-2440-2</w:t>
        </w:r>
      </w:hyperlink>
      <w:r w:rsidRPr="00A26B98">
        <w:rPr>
          <w:rFonts w:eastAsia="Calibri"/>
          <w:color w:val="000000" w:themeColor="text1"/>
          <w:sz w:val="20"/>
          <w:szCs w:val="20"/>
          <w:lang w:val="en-US" w:eastAsia="en-US"/>
        </w:rPr>
        <w:t xml:space="preserve"> </w:t>
      </w:r>
    </w:p>
    <w:sectPr w:rsidR="00954223" w:rsidRPr="00A26B98" w:rsidSect="00A26B98">
      <w:pgSz w:w="12242" w:h="15842"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50338" w14:textId="77777777" w:rsidR="00A42B9F" w:rsidRDefault="00A42B9F">
      <w:pPr>
        <w:spacing w:after="0" w:line="240" w:lineRule="auto"/>
      </w:pPr>
      <w:r>
        <w:separator/>
      </w:r>
    </w:p>
  </w:endnote>
  <w:endnote w:type="continuationSeparator" w:id="0">
    <w:p w14:paraId="0141BFC3" w14:textId="77777777" w:rsidR="00A42B9F" w:rsidRDefault="00A4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223">
    <w:altName w:val="Times New Roman"/>
    <w:charset w:val="01"/>
    <w:family w:val="auto"/>
    <w:pitch w:val="variable"/>
  </w:font>
  <w:font w:name="font226">
    <w:altName w:val="Times New Roman"/>
    <w:charset w:val="01"/>
    <w:family w:val="auto"/>
    <w:pitch w:val="variable"/>
  </w:font>
  <w:font w:name="Verdana">
    <w:panose1 w:val="020B0604030504040204"/>
    <w:charset w:val="CC"/>
    <w:family w:val="swiss"/>
    <w:pitch w:val="variable"/>
    <w:sig w:usb0="A10006FF" w:usb1="4000205B" w:usb2="00000010" w:usb3="00000000" w:csb0="0000019F" w:csb1="00000000"/>
  </w:font>
  <w:font w:name="Times New Roman IRO">
    <w:altName w:val="Times New Roman"/>
    <w:charset w:val="00"/>
    <w:family w:val="roman"/>
    <w:pitch w:val="variable"/>
    <w:sig w:usb0="00000287" w:usb1="00000000" w:usb2="00000000" w:usb3="00000000" w:csb0="0000009F" w:csb1="00000000"/>
  </w:font>
  <w:font w:name="TimesNewRoman">
    <w:altName w:val="MS Gothic"/>
    <w:panose1 w:val="00000000000000000000"/>
    <w:charset w:val="80"/>
    <w:family w:val="auto"/>
    <w:notTrueType/>
    <w:pitch w:val="default"/>
    <w:sig w:usb0="00000001" w:usb1="08070000" w:usb2="00000010" w:usb3="00000000" w:csb0="00020000" w:csb1="00000000"/>
  </w:font>
  <w:font w:name="Arno Pro">
    <w:altName w:val="Cambria"/>
    <w:panose1 w:val="00000000000000000000"/>
    <w:charset w:val="CC"/>
    <w:family w:val="roman"/>
    <w:notTrueType/>
    <w:pitch w:val="default"/>
    <w:sig w:usb0="00000203"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PANDA Baltic UZ">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82117" w14:textId="77777777" w:rsidR="00A42B9F" w:rsidRDefault="00A42B9F">
      <w:pPr>
        <w:spacing w:after="0" w:line="240" w:lineRule="auto"/>
      </w:pPr>
      <w:r>
        <w:separator/>
      </w:r>
    </w:p>
  </w:footnote>
  <w:footnote w:type="continuationSeparator" w:id="0">
    <w:p w14:paraId="1B0161B7" w14:textId="77777777" w:rsidR="00A42B9F" w:rsidRDefault="00A42B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678CF"/>
    <w:multiLevelType w:val="hybridMultilevel"/>
    <w:tmpl w:val="00C8609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3EDB134D"/>
    <w:multiLevelType w:val="hybridMultilevel"/>
    <w:tmpl w:val="91502B8E"/>
    <w:lvl w:ilvl="0" w:tplc="D6DC713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FD9250B"/>
    <w:multiLevelType w:val="hybridMultilevel"/>
    <w:tmpl w:val="66EE465C"/>
    <w:lvl w:ilvl="0" w:tplc="0419000F">
      <w:start w:val="6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082"/>
    <w:rsid w:val="000048CA"/>
    <w:rsid w:val="000311BB"/>
    <w:rsid w:val="00056406"/>
    <w:rsid w:val="00072C76"/>
    <w:rsid w:val="00087088"/>
    <w:rsid w:val="00097050"/>
    <w:rsid w:val="00097BF6"/>
    <w:rsid w:val="000A7A83"/>
    <w:rsid w:val="000C1268"/>
    <w:rsid w:val="000C2FAF"/>
    <w:rsid w:val="001061E3"/>
    <w:rsid w:val="00114C3B"/>
    <w:rsid w:val="00163363"/>
    <w:rsid w:val="00180B3C"/>
    <w:rsid w:val="00182C81"/>
    <w:rsid w:val="00183357"/>
    <w:rsid w:val="00184A0A"/>
    <w:rsid w:val="001934CD"/>
    <w:rsid w:val="001A30CE"/>
    <w:rsid w:val="001A4C8B"/>
    <w:rsid w:val="001C0229"/>
    <w:rsid w:val="001D420D"/>
    <w:rsid w:val="001E544A"/>
    <w:rsid w:val="001F3431"/>
    <w:rsid w:val="001F4A89"/>
    <w:rsid w:val="00206D6A"/>
    <w:rsid w:val="002129B7"/>
    <w:rsid w:val="0022249F"/>
    <w:rsid w:val="0023242C"/>
    <w:rsid w:val="00234B86"/>
    <w:rsid w:val="002549F0"/>
    <w:rsid w:val="0026334F"/>
    <w:rsid w:val="00264490"/>
    <w:rsid w:val="002B65BB"/>
    <w:rsid w:val="002D3A93"/>
    <w:rsid w:val="002D51A5"/>
    <w:rsid w:val="002E671F"/>
    <w:rsid w:val="002E6D5E"/>
    <w:rsid w:val="002F53A0"/>
    <w:rsid w:val="00307D9B"/>
    <w:rsid w:val="003311F2"/>
    <w:rsid w:val="00331C84"/>
    <w:rsid w:val="00333341"/>
    <w:rsid w:val="00336206"/>
    <w:rsid w:val="00340E22"/>
    <w:rsid w:val="00342164"/>
    <w:rsid w:val="003440F3"/>
    <w:rsid w:val="00397501"/>
    <w:rsid w:val="003A1061"/>
    <w:rsid w:val="003B7526"/>
    <w:rsid w:val="003C19D4"/>
    <w:rsid w:val="003E231B"/>
    <w:rsid w:val="003F3E35"/>
    <w:rsid w:val="003F5676"/>
    <w:rsid w:val="004143A3"/>
    <w:rsid w:val="00430474"/>
    <w:rsid w:val="004612F6"/>
    <w:rsid w:val="00471B53"/>
    <w:rsid w:val="0049204D"/>
    <w:rsid w:val="004E3F5A"/>
    <w:rsid w:val="004E593F"/>
    <w:rsid w:val="00514242"/>
    <w:rsid w:val="005673C3"/>
    <w:rsid w:val="00572D87"/>
    <w:rsid w:val="005B4F0A"/>
    <w:rsid w:val="005D5607"/>
    <w:rsid w:val="005F1AD0"/>
    <w:rsid w:val="00627A22"/>
    <w:rsid w:val="00657614"/>
    <w:rsid w:val="00664474"/>
    <w:rsid w:val="00666B13"/>
    <w:rsid w:val="006766D9"/>
    <w:rsid w:val="00682382"/>
    <w:rsid w:val="00686ACD"/>
    <w:rsid w:val="006B1C40"/>
    <w:rsid w:val="006B526D"/>
    <w:rsid w:val="007404BE"/>
    <w:rsid w:val="00761064"/>
    <w:rsid w:val="00785E62"/>
    <w:rsid w:val="00791082"/>
    <w:rsid w:val="007A343D"/>
    <w:rsid w:val="007D194D"/>
    <w:rsid w:val="00816449"/>
    <w:rsid w:val="00842F10"/>
    <w:rsid w:val="00872D44"/>
    <w:rsid w:val="0087347A"/>
    <w:rsid w:val="00875C2C"/>
    <w:rsid w:val="00884D30"/>
    <w:rsid w:val="008953C1"/>
    <w:rsid w:val="00896DD2"/>
    <w:rsid w:val="008C4DF1"/>
    <w:rsid w:val="008E4AA3"/>
    <w:rsid w:val="008E5057"/>
    <w:rsid w:val="008E6D40"/>
    <w:rsid w:val="00912292"/>
    <w:rsid w:val="0092302B"/>
    <w:rsid w:val="00926DBE"/>
    <w:rsid w:val="00952572"/>
    <w:rsid w:val="00954223"/>
    <w:rsid w:val="00964849"/>
    <w:rsid w:val="00967600"/>
    <w:rsid w:val="009757C1"/>
    <w:rsid w:val="00985D12"/>
    <w:rsid w:val="009C001E"/>
    <w:rsid w:val="009D13CB"/>
    <w:rsid w:val="009D67C5"/>
    <w:rsid w:val="009E2A6A"/>
    <w:rsid w:val="009F3FFD"/>
    <w:rsid w:val="00A071FB"/>
    <w:rsid w:val="00A1032A"/>
    <w:rsid w:val="00A22B16"/>
    <w:rsid w:val="00A26B98"/>
    <w:rsid w:val="00A37EF0"/>
    <w:rsid w:val="00A42B9F"/>
    <w:rsid w:val="00A46E7B"/>
    <w:rsid w:val="00A60D2C"/>
    <w:rsid w:val="00A83F64"/>
    <w:rsid w:val="00A94EA1"/>
    <w:rsid w:val="00AA64CB"/>
    <w:rsid w:val="00AB3B9A"/>
    <w:rsid w:val="00AC597D"/>
    <w:rsid w:val="00AE54C5"/>
    <w:rsid w:val="00AF2B15"/>
    <w:rsid w:val="00AF75C7"/>
    <w:rsid w:val="00B464CC"/>
    <w:rsid w:val="00B54FB4"/>
    <w:rsid w:val="00B63AD5"/>
    <w:rsid w:val="00B64BD9"/>
    <w:rsid w:val="00B70AD4"/>
    <w:rsid w:val="00B87120"/>
    <w:rsid w:val="00BA4F83"/>
    <w:rsid w:val="00BE00CA"/>
    <w:rsid w:val="00C01890"/>
    <w:rsid w:val="00C028EF"/>
    <w:rsid w:val="00C15683"/>
    <w:rsid w:val="00C34E76"/>
    <w:rsid w:val="00C40A9D"/>
    <w:rsid w:val="00C43694"/>
    <w:rsid w:val="00C55898"/>
    <w:rsid w:val="00C60C3B"/>
    <w:rsid w:val="00C66599"/>
    <w:rsid w:val="00C90B33"/>
    <w:rsid w:val="00CC285B"/>
    <w:rsid w:val="00CC51B5"/>
    <w:rsid w:val="00CD081A"/>
    <w:rsid w:val="00CE745B"/>
    <w:rsid w:val="00D035C4"/>
    <w:rsid w:val="00D0641C"/>
    <w:rsid w:val="00D22A3E"/>
    <w:rsid w:val="00D6018A"/>
    <w:rsid w:val="00D73A52"/>
    <w:rsid w:val="00D86BBB"/>
    <w:rsid w:val="00D921F9"/>
    <w:rsid w:val="00DA1FF0"/>
    <w:rsid w:val="00DB266E"/>
    <w:rsid w:val="00DF00E8"/>
    <w:rsid w:val="00DF08B7"/>
    <w:rsid w:val="00E13DCE"/>
    <w:rsid w:val="00E243C1"/>
    <w:rsid w:val="00E52B81"/>
    <w:rsid w:val="00E65F81"/>
    <w:rsid w:val="00E87781"/>
    <w:rsid w:val="00EB084E"/>
    <w:rsid w:val="00EB26D6"/>
    <w:rsid w:val="00EB3B82"/>
    <w:rsid w:val="00EC0815"/>
    <w:rsid w:val="00F021C8"/>
    <w:rsid w:val="00F021F4"/>
    <w:rsid w:val="00F17D8B"/>
    <w:rsid w:val="00F36CB5"/>
    <w:rsid w:val="00F42BAA"/>
    <w:rsid w:val="00F57602"/>
    <w:rsid w:val="00FC73BE"/>
    <w:rsid w:val="00FD36B2"/>
    <w:rsid w:val="00FD7C02"/>
    <w:rsid w:val="00FF3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CDC61"/>
  <w15:docId w15:val="{CF3864FA-666A-4EE9-953B-E44F935F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1082"/>
    <w:pPr>
      <w:spacing w:after="200" w:line="276" w:lineRule="auto"/>
    </w:pPr>
    <w:rPr>
      <w:rFonts w:eastAsiaTheme="minorEastAsia"/>
      <w:lang w:eastAsia="ru-RU"/>
    </w:rPr>
  </w:style>
  <w:style w:type="paragraph" w:styleId="1">
    <w:name w:val="heading 1"/>
    <w:basedOn w:val="a"/>
    <w:link w:val="10"/>
    <w:uiPriority w:val="9"/>
    <w:qFormat/>
    <w:rsid w:val="0095422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954223"/>
    <w:pPr>
      <w:keepNext/>
      <w:keepLines/>
      <w:spacing w:before="40" w:after="0"/>
      <w:outlineLvl w:val="1"/>
    </w:pPr>
    <w:rPr>
      <w:rFonts w:ascii="Calibri Light" w:eastAsia="Times New Roman" w:hAnsi="Calibri Light" w:cs="Times New Roman"/>
      <w:color w:val="2E74B5"/>
      <w:sz w:val="26"/>
      <w:szCs w:val="26"/>
    </w:rPr>
  </w:style>
  <w:style w:type="paragraph" w:styleId="3">
    <w:name w:val="heading 3"/>
    <w:basedOn w:val="a"/>
    <w:next w:val="a"/>
    <w:link w:val="30"/>
    <w:uiPriority w:val="9"/>
    <w:qFormat/>
    <w:rsid w:val="0095422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qFormat/>
    <w:rsid w:val="00954223"/>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954223"/>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954223"/>
    <w:pPr>
      <w:spacing w:before="240" w:after="60" w:line="240" w:lineRule="auto"/>
      <w:outlineLvl w:val="5"/>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Obich"/>
    <w:basedOn w:val="a"/>
    <w:link w:val="a4"/>
    <w:uiPriority w:val="34"/>
    <w:qFormat/>
    <w:rsid w:val="00791082"/>
    <w:pPr>
      <w:spacing w:after="0" w:line="240" w:lineRule="auto"/>
      <w:ind w:left="720"/>
      <w:contextualSpacing/>
    </w:pPr>
    <w:rPr>
      <w:rFonts w:ascii="Times New Roman" w:eastAsia="Times New Roman" w:hAnsi="Times New Roman" w:cs="Times New Roman"/>
      <w:sz w:val="24"/>
      <w:szCs w:val="24"/>
    </w:rPr>
  </w:style>
  <w:style w:type="character" w:styleId="a5">
    <w:name w:val="Placeholder Text"/>
    <w:basedOn w:val="a0"/>
    <w:uiPriority w:val="99"/>
    <w:semiHidden/>
    <w:rsid w:val="00791082"/>
    <w:rPr>
      <w:color w:val="808080"/>
    </w:rPr>
  </w:style>
  <w:style w:type="paragraph" w:styleId="a6">
    <w:name w:val="Balloon Text"/>
    <w:basedOn w:val="a"/>
    <w:link w:val="a7"/>
    <w:uiPriority w:val="99"/>
    <w:unhideWhenUsed/>
    <w:rsid w:val="00791082"/>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791082"/>
    <w:rPr>
      <w:rFonts w:ascii="Tahoma" w:eastAsiaTheme="minorEastAsia" w:hAnsi="Tahoma" w:cs="Tahoma"/>
      <w:sz w:val="16"/>
      <w:szCs w:val="16"/>
      <w:lang w:eastAsia="ru-RU"/>
    </w:rPr>
  </w:style>
  <w:style w:type="table" w:styleId="a8">
    <w:name w:val="Table Grid"/>
    <w:basedOn w:val="a1"/>
    <w:uiPriority w:val="39"/>
    <w:rsid w:val="00791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79108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791082"/>
    <w:rPr>
      <w:rFonts w:eastAsiaTheme="minorEastAsia"/>
      <w:lang w:eastAsia="ru-RU"/>
    </w:rPr>
  </w:style>
  <w:style w:type="paragraph" w:styleId="ab">
    <w:name w:val="footer"/>
    <w:basedOn w:val="a"/>
    <w:link w:val="ac"/>
    <w:uiPriority w:val="99"/>
    <w:unhideWhenUsed/>
    <w:rsid w:val="0079108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791082"/>
    <w:rPr>
      <w:rFonts w:eastAsiaTheme="minorEastAsia"/>
      <w:lang w:eastAsia="ru-RU"/>
    </w:rPr>
  </w:style>
  <w:style w:type="character" w:customStyle="1" w:styleId="markedcontent">
    <w:name w:val="markedcontent"/>
    <w:basedOn w:val="a0"/>
    <w:rsid w:val="001D420D"/>
  </w:style>
  <w:style w:type="table" w:customStyle="1" w:styleId="TableGrid">
    <w:name w:val="TableGrid"/>
    <w:rsid w:val="001934CD"/>
    <w:pPr>
      <w:spacing w:after="0" w:line="240" w:lineRule="auto"/>
    </w:pPr>
    <w:rPr>
      <w:rFonts w:eastAsiaTheme="minorEastAsia"/>
      <w:lang w:eastAsia="ru-RU"/>
    </w:rPr>
    <w:tblPr>
      <w:tblCellMar>
        <w:top w:w="0" w:type="dxa"/>
        <w:left w:w="0" w:type="dxa"/>
        <w:bottom w:w="0" w:type="dxa"/>
        <w:right w:w="0" w:type="dxa"/>
      </w:tblCellMar>
    </w:tblPr>
  </w:style>
  <w:style w:type="character" w:styleId="ad">
    <w:name w:val="Hyperlink"/>
    <w:basedOn w:val="a0"/>
    <w:uiPriority w:val="99"/>
    <w:unhideWhenUsed/>
    <w:rsid w:val="003F3E35"/>
    <w:rPr>
      <w:color w:val="0563C1" w:themeColor="hyperlink"/>
      <w:u w:val="single"/>
    </w:rPr>
  </w:style>
  <w:style w:type="character" w:customStyle="1" w:styleId="10">
    <w:name w:val="Заголовок 1 Знак"/>
    <w:basedOn w:val="a0"/>
    <w:link w:val="1"/>
    <w:uiPriority w:val="9"/>
    <w:rsid w:val="0095422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954223"/>
    <w:rPr>
      <w:rFonts w:ascii="Calibri Light" w:eastAsia="Times New Roman" w:hAnsi="Calibri Light" w:cs="Times New Roman"/>
      <w:color w:val="2E74B5"/>
      <w:sz w:val="26"/>
      <w:szCs w:val="26"/>
      <w:lang w:eastAsia="ru-RU"/>
    </w:rPr>
  </w:style>
  <w:style w:type="character" w:customStyle="1" w:styleId="30">
    <w:name w:val="Заголовок 3 Знак"/>
    <w:basedOn w:val="a0"/>
    <w:link w:val="3"/>
    <w:uiPriority w:val="9"/>
    <w:rsid w:val="00954223"/>
    <w:rPr>
      <w:rFonts w:ascii="Arial" w:eastAsia="Times New Roman" w:hAnsi="Arial" w:cs="Times New Roman"/>
      <w:b/>
      <w:bCs/>
      <w:sz w:val="26"/>
      <w:szCs w:val="26"/>
      <w:lang w:eastAsia="ru-RU"/>
    </w:rPr>
  </w:style>
  <w:style w:type="character" w:customStyle="1" w:styleId="40">
    <w:name w:val="Заголовок 4 Знак"/>
    <w:basedOn w:val="a0"/>
    <w:link w:val="4"/>
    <w:rsid w:val="0095422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954223"/>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954223"/>
    <w:rPr>
      <w:rFonts w:ascii="Times New Roman" w:eastAsia="Times New Roman" w:hAnsi="Times New Roman" w:cs="Times New Roman"/>
      <w:b/>
      <w:bCs/>
      <w:sz w:val="20"/>
      <w:szCs w:val="20"/>
      <w:lang w:eastAsia="ru-RU"/>
    </w:rPr>
  </w:style>
  <w:style w:type="character" w:customStyle="1" w:styleId="HTML">
    <w:name w:val="Стандартный HTML Знак"/>
    <w:link w:val="HTML0"/>
    <w:uiPriority w:val="99"/>
    <w:rsid w:val="00954223"/>
    <w:rPr>
      <w:rFonts w:ascii="Courier New" w:eastAsia="Times New Roman" w:hAnsi="Courier New" w:cs="Courier New"/>
    </w:rPr>
  </w:style>
  <w:style w:type="paragraph" w:styleId="HTML0">
    <w:name w:val="HTML Preformatted"/>
    <w:basedOn w:val="a"/>
    <w:link w:val="HTML"/>
    <w:uiPriority w:val="99"/>
    <w:rsid w:val="00954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lang w:eastAsia="en-US"/>
    </w:rPr>
  </w:style>
  <w:style w:type="character" w:customStyle="1" w:styleId="HTML1">
    <w:name w:val="Стандартный HTML Знак1"/>
    <w:basedOn w:val="a0"/>
    <w:uiPriority w:val="99"/>
    <w:semiHidden/>
    <w:rsid w:val="00954223"/>
    <w:rPr>
      <w:rFonts w:ascii="Consolas" w:eastAsiaTheme="minorEastAsia" w:hAnsi="Consolas"/>
      <w:sz w:val="20"/>
      <w:szCs w:val="20"/>
      <w:lang w:eastAsia="ru-RU"/>
    </w:rPr>
  </w:style>
  <w:style w:type="paragraph" w:styleId="ae">
    <w:name w:val="footnote text"/>
    <w:basedOn w:val="a"/>
    <w:link w:val="af"/>
    <w:uiPriority w:val="99"/>
    <w:rsid w:val="00954223"/>
    <w:pPr>
      <w:spacing w:after="0"/>
      <w:jc w:val="both"/>
    </w:pPr>
    <w:rPr>
      <w:rFonts w:ascii="Times New Roman" w:eastAsia="Times New Roman" w:hAnsi="Times New Roman" w:cs="Times New Roman"/>
      <w:sz w:val="20"/>
      <w:szCs w:val="20"/>
    </w:rPr>
  </w:style>
  <w:style w:type="character" w:customStyle="1" w:styleId="af">
    <w:name w:val="Текст сноски Знак"/>
    <w:basedOn w:val="a0"/>
    <w:link w:val="ae"/>
    <w:uiPriority w:val="99"/>
    <w:rsid w:val="00954223"/>
    <w:rPr>
      <w:rFonts w:ascii="Times New Roman" w:eastAsia="Times New Roman" w:hAnsi="Times New Roman" w:cs="Times New Roman"/>
      <w:sz w:val="20"/>
      <w:szCs w:val="20"/>
      <w:lang w:eastAsia="ru-RU"/>
    </w:rPr>
  </w:style>
  <w:style w:type="character" w:customStyle="1" w:styleId="FontStyle14">
    <w:name w:val="Font Style14"/>
    <w:uiPriority w:val="99"/>
    <w:rsid w:val="00954223"/>
    <w:rPr>
      <w:rFonts w:ascii="Georgia" w:hAnsi="Georgia"/>
      <w:sz w:val="24"/>
    </w:rPr>
  </w:style>
  <w:style w:type="character" w:customStyle="1" w:styleId="FontStyle15">
    <w:name w:val="Font Style15"/>
    <w:uiPriority w:val="99"/>
    <w:rsid w:val="00954223"/>
    <w:rPr>
      <w:rFonts w:ascii="Georgia" w:hAnsi="Georgia"/>
      <w:sz w:val="24"/>
    </w:rPr>
  </w:style>
  <w:style w:type="character" w:styleId="af0">
    <w:name w:val="footnote reference"/>
    <w:uiPriority w:val="99"/>
    <w:unhideWhenUsed/>
    <w:rsid w:val="00954223"/>
    <w:rPr>
      <w:rFonts w:ascii="Times New Roman" w:eastAsia="Times New Roman" w:hAnsi="Times New Roman" w:cs="Times New Roman"/>
      <w:vertAlign w:val="superscript"/>
    </w:rPr>
  </w:style>
  <w:style w:type="paragraph" w:customStyle="1" w:styleId="Style3">
    <w:name w:val="Style3"/>
    <w:basedOn w:val="a"/>
    <w:uiPriority w:val="99"/>
    <w:rsid w:val="00954223"/>
    <w:pPr>
      <w:widowControl w:val="0"/>
      <w:autoSpaceDE w:val="0"/>
      <w:autoSpaceDN w:val="0"/>
      <w:adjustRightInd w:val="0"/>
      <w:spacing w:after="0" w:line="458" w:lineRule="exact"/>
      <w:ind w:firstLine="660"/>
      <w:jc w:val="both"/>
    </w:pPr>
    <w:rPr>
      <w:rFonts w:ascii="Times New Roman" w:eastAsia="Times New Roman" w:hAnsi="Times New Roman" w:cs="Times New Roman"/>
      <w:sz w:val="24"/>
      <w:szCs w:val="24"/>
    </w:rPr>
  </w:style>
  <w:style w:type="paragraph" w:styleId="af1">
    <w:name w:val="No Spacing"/>
    <w:link w:val="af2"/>
    <w:uiPriority w:val="1"/>
    <w:qFormat/>
    <w:rsid w:val="00954223"/>
    <w:pPr>
      <w:spacing w:after="0" w:line="240" w:lineRule="auto"/>
      <w:jc w:val="both"/>
    </w:pPr>
    <w:rPr>
      <w:rFonts w:ascii="Times New Roman" w:eastAsia="Calibri" w:hAnsi="Times New Roman" w:cs="Times New Roman"/>
      <w:sz w:val="28"/>
    </w:rPr>
  </w:style>
  <w:style w:type="table" w:customStyle="1" w:styleId="11">
    <w:name w:val="Сетка таблицы1"/>
    <w:basedOn w:val="a1"/>
    <w:next w:val="a8"/>
    <w:uiPriority w:val="59"/>
    <w:rsid w:val="009542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Emphasis"/>
    <w:uiPriority w:val="20"/>
    <w:qFormat/>
    <w:rsid w:val="00954223"/>
    <w:rPr>
      <w:i/>
      <w:iCs/>
    </w:rPr>
  </w:style>
  <w:style w:type="paragraph" w:styleId="af4">
    <w:name w:val="Normal (Web)"/>
    <w:basedOn w:val="a"/>
    <w:uiPriority w:val="99"/>
    <w:rsid w:val="009542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l-author-name-more">
    <w:name w:val="al-author-name-more"/>
    <w:basedOn w:val="a0"/>
    <w:rsid w:val="00954223"/>
  </w:style>
  <w:style w:type="character" w:customStyle="1" w:styleId="delimiter">
    <w:name w:val="delimiter"/>
    <w:basedOn w:val="a0"/>
    <w:rsid w:val="00954223"/>
  </w:style>
  <w:style w:type="character" w:customStyle="1" w:styleId="title-text">
    <w:name w:val="title-text"/>
    <w:basedOn w:val="a0"/>
    <w:rsid w:val="00954223"/>
  </w:style>
  <w:style w:type="character" w:customStyle="1" w:styleId="authors">
    <w:name w:val="authors"/>
    <w:basedOn w:val="a0"/>
    <w:rsid w:val="00954223"/>
  </w:style>
  <w:style w:type="character" w:customStyle="1" w:styleId="year">
    <w:name w:val="year"/>
    <w:basedOn w:val="a0"/>
    <w:rsid w:val="00954223"/>
  </w:style>
  <w:style w:type="character" w:customStyle="1" w:styleId="enumeration">
    <w:name w:val="enumeration"/>
    <w:basedOn w:val="a0"/>
    <w:rsid w:val="00954223"/>
  </w:style>
  <w:style w:type="character" w:styleId="af5">
    <w:name w:val="Book Title"/>
    <w:uiPriority w:val="33"/>
    <w:qFormat/>
    <w:rsid w:val="00954223"/>
    <w:rPr>
      <w:b/>
      <w:bCs/>
      <w:i/>
      <w:iCs/>
      <w:spacing w:val="5"/>
    </w:rPr>
  </w:style>
  <w:style w:type="character" w:customStyle="1" w:styleId="articlecitationvolume">
    <w:name w:val="articlecitation_volume"/>
    <w:basedOn w:val="a0"/>
    <w:rsid w:val="00954223"/>
  </w:style>
  <w:style w:type="paragraph" w:customStyle="1" w:styleId="meta">
    <w:name w:val="meta"/>
    <w:basedOn w:val="a"/>
    <w:rsid w:val="00954223"/>
    <w:pPr>
      <w:spacing w:before="100" w:beforeAutospacing="1" w:after="100" w:afterAutospacing="1" w:line="240" w:lineRule="auto"/>
    </w:pPr>
    <w:rPr>
      <w:rFonts w:ascii="Times New Roman" w:eastAsia="Times New Roman" w:hAnsi="Times New Roman" w:cs="Times New Roman"/>
      <w:sz w:val="24"/>
      <w:szCs w:val="24"/>
    </w:rPr>
  </w:style>
  <w:style w:type="character" w:styleId="af6">
    <w:name w:val="Strong"/>
    <w:uiPriority w:val="22"/>
    <w:qFormat/>
    <w:rsid w:val="00954223"/>
    <w:rPr>
      <w:b/>
      <w:bCs/>
    </w:rPr>
  </w:style>
  <w:style w:type="paragraph" w:customStyle="1" w:styleId="12">
    <w:name w:val="Без интервала1"/>
    <w:rsid w:val="00954223"/>
    <w:pPr>
      <w:suppressAutoHyphens/>
      <w:spacing w:after="0" w:line="100" w:lineRule="atLeast"/>
      <w:jc w:val="both"/>
    </w:pPr>
    <w:rPr>
      <w:rFonts w:ascii="Times New Roman" w:eastAsia="Lucida Sans Unicode" w:hAnsi="Times New Roman" w:cs="font223"/>
      <w:kern w:val="2"/>
      <w:sz w:val="28"/>
      <w:lang w:eastAsia="ar-SA"/>
    </w:rPr>
  </w:style>
  <w:style w:type="paragraph" w:customStyle="1" w:styleId="13">
    <w:name w:val="Обычный (веб)1"/>
    <w:rsid w:val="00954223"/>
    <w:pPr>
      <w:widowControl w:val="0"/>
      <w:suppressAutoHyphens/>
      <w:spacing w:line="252" w:lineRule="auto"/>
    </w:pPr>
    <w:rPr>
      <w:rFonts w:ascii="Calibri" w:eastAsia="Lucida Sans Unicode" w:hAnsi="Calibri" w:cs="Calibri"/>
      <w:kern w:val="2"/>
      <w:lang w:eastAsia="ar-SA"/>
    </w:rPr>
  </w:style>
  <w:style w:type="character" w:customStyle="1" w:styleId="apple-converted-space">
    <w:name w:val="apple-converted-space"/>
    <w:rsid w:val="00954223"/>
  </w:style>
  <w:style w:type="paragraph" w:customStyle="1" w:styleId="21">
    <w:name w:val="Без интервала2"/>
    <w:rsid w:val="00954223"/>
    <w:pPr>
      <w:suppressAutoHyphens/>
      <w:spacing w:after="0" w:line="100" w:lineRule="atLeast"/>
      <w:jc w:val="both"/>
    </w:pPr>
    <w:rPr>
      <w:rFonts w:ascii="Times New Roman" w:eastAsia="Lucida Sans Unicode" w:hAnsi="Times New Roman" w:cs="font223"/>
      <w:kern w:val="2"/>
      <w:sz w:val="28"/>
      <w:lang w:eastAsia="ar-SA"/>
    </w:rPr>
  </w:style>
  <w:style w:type="paragraph" w:customStyle="1" w:styleId="14">
    <w:name w:val="Название объекта1"/>
    <w:rsid w:val="00954223"/>
    <w:pPr>
      <w:suppressAutoHyphens/>
      <w:spacing w:after="200" w:line="100" w:lineRule="atLeast"/>
    </w:pPr>
    <w:rPr>
      <w:rFonts w:ascii="Calibri" w:eastAsia="Lucida Sans Unicode" w:hAnsi="Calibri" w:cs="font223"/>
      <w:i/>
      <w:iCs/>
      <w:color w:val="44546A"/>
      <w:kern w:val="2"/>
      <w:sz w:val="18"/>
      <w:szCs w:val="18"/>
      <w:lang w:eastAsia="ar-SA"/>
    </w:rPr>
  </w:style>
  <w:style w:type="paragraph" w:customStyle="1" w:styleId="31">
    <w:name w:val="Без интервала3"/>
    <w:rsid w:val="00954223"/>
    <w:pPr>
      <w:suppressAutoHyphens/>
      <w:spacing w:after="0" w:line="100" w:lineRule="atLeast"/>
      <w:jc w:val="both"/>
    </w:pPr>
    <w:rPr>
      <w:rFonts w:ascii="Times New Roman" w:eastAsia="Lucida Sans Unicode" w:hAnsi="Times New Roman" w:cs="Times New Roman"/>
      <w:kern w:val="2"/>
      <w:sz w:val="28"/>
      <w:lang w:eastAsia="ar-SA"/>
    </w:rPr>
  </w:style>
  <w:style w:type="paragraph" w:customStyle="1" w:styleId="Default">
    <w:name w:val="Default"/>
    <w:rsid w:val="0095422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41">
    <w:name w:val="Без интервала4"/>
    <w:rsid w:val="00954223"/>
    <w:pPr>
      <w:suppressAutoHyphens/>
      <w:spacing w:after="0" w:line="100" w:lineRule="atLeast"/>
      <w:jc w:val="both"/>
    </w:pPr>
    <w:rPr>
      <w:rFonts w:ascii="Times New Roman" w:eastAsia="Lucida Sans Unicode" w:hAnsi="Times New Roman" w:cs="Times New Roman"/>
      <w:kern w:val="2"/>
      <w:sz w:val="28"/>
      <w:lang w:eastAsia="ar-SA"/>
    </w:rPr>
  </w:style>
  <w:style w:type="paragraph" w:customStyle="1" w:styleId="TableParagraph">
    <w:name w:val="Table Paragraph"/>
    <w:uiPriority w:val="1"/>
    <w:qFormat/>
    <w:rsid w:val="00954223"/>
    <w:pPr>
      <w:suppressAutoHyphens/>
      <w:spacing w:after="0" w:line="190" w:lineRule="exact"/>
      <w:ind w:left="86"/>
    </w:pPr>
    <w:rPr>
      <w:rFonts w:ascii="Times New Roman" w:eastAsia="Times New Roman" w:hAnsi="Times New Roman" w:cs="Times New Roman"/>
      <w:kern w:val="2"/>
      <w:lang w:val="en-US" w:eastAsia="ar-SA"/>
    </w:rPr>
  </w:style>
  <w:style w:type="paragraph" w:customStyle="1" w:styleId="51">
    <w:name w:val="Без интервала5"/>
    <w:rsid w:val="00954223"/>
    <w:pPr>
      <w:suppressAutoHyphens/>
      <w:spacing w:after="0" w:line="100" w:lineRule="atLeast"/>
      <w:jc w:val="both"/>
    </w:pPr>
    <w:rPr>
      <w:rFonts w:ascii="Times New Roman" w:eastAsia="Lucida Sans Unicode" w:hAnsi="Times New Roman" w:cs="Times New Roman"/>
      <w:kern w:val="2"/>
      <w:sz w:val="28"/>
      <w:lang w:eastAsia="ar-SA"/>
    </w:rPr>
  </w:style>
  <w:style w:type="paragraph" w:customStyle="1" w:styleId="22">
    <w:name w:val="Название объекта2"/>
    <w:rsid w:val="00954223"/>
    <w:pPr>
      <w:suppressAutoHyphens/>
      <w:spacing w:after="200" w:line="100" w:lineRule="atLeast"/>
    </w:pPr>
    <w:rPr>
      <w:rFonts w:ascii="Calibri" w:eastAsia="Lucida Sans Unicode" w:hAnsi="Calibri" w:cs="font226"/>
      <w:i/>
      <w:iCs/>
      <w:color w:val="44546A"/>
      <w:kern w:val="2"/>
      <w:sz w:val="18"/>
      <w:szCs w:val="18"/>
      <w:lang w:eastAsia="ar-SA"/>
    </w:rPr>
  </w:style>
  <w:style w:type="numbering" w:customStyle="1" w:styleId="15">
    <w:name w:val="Нет списка1"/>
    <w:next w:val="a2"/>
    <w:uiPriority w:val="99"/>
    <w:semiHidden/>
    <w:rsid w:val="00954223"/>
  </w:style>
  <w:style w:type="character" w:styleId="af7">
    <w:name w:val="page number"/>
    <w:basedOn w:val="a0"/>
    <w:rsid w:val="00954223"/>
  </w:style>
  <w:style w:type="character" w:customStyle="1" w:styleId="af8">
    <w:name w:val="Основной текст Знак"/>
    <w:link w:val="af9"/>
    <w:uiPriority w:val="1"/>
    <w:locked/>
    <w:rsid w:val="00954223"/>
    <w:rPr>
      <w:sz w:val="24"/>
      <w:szCs w:val="24"/>
    </w:rPr>
  </w:style>
  <w:style w:type="paragraph" w:customStyle="1" w:styleId="16">
    <w:name w:val="Основной текст1"/>
    <w:basedOn w:val="a"/>
    <w:next w:val="af9"/>
    <w:link w:val="afa"/>
    <w:qFormat/>
    <w:rsid w:val="00954223"/>
    <w:pPr>
      <w:spacing w:after="120" w:line="240" w:lineRule="auto"/>
    </w:pPr>
    <w:rPr>
      <w:rFonts w:eastAsia="Calibri"/>
      <w:sz w:val="24"/>
      <w:szCs w:val="24"/>
      <w:lang w:eastAsia="en-US"/>
    </w:rPr>
  </w:style>
  <w:style w:type="character" w:customStyle="1" w:styleId="17">
    <w:name w:val="Основной текст Знак1"/>
    <w:basedOn w:val="a0"/>
    <w:rsid w:val="00954223"/>
    <w:rPr>
      <w:rFonts w:eastAsia="Times New Roman"/>
      <w:lang w:eastAsia="ru-RU"/>
    </w:rPr>
  </w:style>
  <w:style w:type="numbering" w:customStyle="1" w:styleId="23">
    <w:name w:val="Нет списка2"/>
    <w:next w:val="a2"/>
    <w:uiPriority w:val="99"/>
    <w:semiHidden/>
    <w:rsid w:val="00954223"/>
  </w:style>
  <w:style w:type="table" w:customStyle="1" w:styleId="110">
    <w:name w:val="Сетка таблицы11"/>
    <w:basedOn w:val="a1"/>
    <w:next w:val="a8"/>
    <w:uiPriority w:val="59"/>
    <w:rsid w:val="009542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Нет списка3"/>
    <w:next w:val="a2"/>
    <w:uiPriority w:val="99"/>
    <w:semiHidden/>
    <w:rsid w:val="00954223"/>
  </w:style>
  <w:style w:type="table" w:customStyle="1" w:styleId="24">
    <w:name w:val="Сетка таблицы2"/>
    <w:basedOn w:val="a1"/>
    <w:next w:val="a8"/>
    <w:uiPriority w:val="39"/>
    <w:rsid w:val="009542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
    <w:name w:val="Знак Знак9"/>
    <w:locked/>
    <w:rsid w:val="00954223"/>
    <w:rPr>
      <w:sz w:val="24"/>
      <w:szCs w:val="24"/>
      <w:lang w:val="ru-RU" w:eastAsia="ru-RU" w:bidi="ar-SA"/>
    </w:rPr>
  </w:style>
  <w:style w:type="character" w:customStyle="1" w:styleId="hl">
    <w:name w:val="hl"/>
    <w:basedOn w:val="a0"/>
    <w:rsid w:val="00954223"/>
  </w:style>
  <w:style w:type="numbering" w:customStyle="1" w:styleId="42">
    <w:name w:val="Нет списка4"/>
    <w:next w:val="a2"/>
    <w:semiHidden/>
    <w:rsid w:val="00954223"/>
  </w:style>
  <w:style w:type="table" w:customStyle="1" w:styleId="33">
    <w:name w:val="Сетка таблицы3"/>
    <w:basedOn w:val="a1"/>
    <w:next w:val="a8"/>
    <w:rsid w:val="009542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
    <w:rsid w:val="00954223"/>
    <w:pPr>
      <w:spacing w:after="160" w:line="240" w:lineRule="exact"/>
    </w:pPr>
    <w:rPr>
      <w:rFonts w:ascii="Verdana" w:eastAsia="Times New Roman" w:hAnsi="Verdana" w:cs="Verdana"/>
      <w:sz w:val="20"/>
      <w:szCs w:val="20"/>
      <w:lang w:val="en-US" w:eastAsia="en-US"/>
    </w:rPr>
  </w:style>
  <w:style w:type="numbering" w:customStyle="1" w:styleId="52">
    <w:name w:val="Нет списка5"/>
    <w:next w:val="a2"/>
    <w:semiHidden/>
    <w:rsid w:val="00954223"/>
  </w:style>
  <w:style w:type="table" w:customStyle="1" w:styleId="43">
    <w:name w:val="Сетка таблицы4"/>
    <w:basedOn w:val="a1"/>
    <w:next w:val="a8"/>
    <w:rsid w:val="009542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next w:val="a8"/>
    <w:rsid w:val="009542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8"/>
    <w:uiPriority w:val="59"/>
    <w:rsid w:val="0095422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Theme"/>
    <w:basedOn w:val="a1"/>
    <w:rsid w:val="00954223"/>
    <w:pPr>
      <w:spacing w:after="0" w:line="240" w:lineRule="auto"/>
    </w:pPr>
    <w:rPr>
      <w:rFonts w:ascii="Times New Roman" w:eastAsia="Times New Roman" w:hAnsi="Times New Roman" w:cs="Times New Roman"/>
      <w:sz w:val="20"/>
      <w:szCs w:val="20"/>
      <w:lang w:eastAsia="ru-RU"/>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
  </w:style>
  <w:style w:type="character" w:styleId="afc">
    <w:name w:val="FollowedHyperlink"/>
    <w:rsid w:val="00954223"/>
    <w:rPr>
      <w:color w:val="800080"/>
      <w:u w:val="single"/>
    </w:rPr>
  </w:style>
  <w:style w:type="paragraph" w:styleId="afd">
    <w:name w:val="Body Text Indent"/>
    <w:basedOn w:val="a"/>
    <w:link w:val="afe"/>
    <w:rsid w:val="00954223"/>
    <w:pPr>
      <w:spacing w:after="0" w:line="240" w:lineRule="auto"/>
      <w:ind w:firstLine="720"/>
      <w:jc w:val="both"/>
    </w:pPr>
    <w:rPr>
      <w:rFonts w:ascii="Times New Roman IRO" w:eastAsia="Times New Roman" w:hAnsi="Times New Roman IRO" w:cs="Times New Roman"/>
      <w:sz w:val="24"/>
      <w:szCs w:val="20"/>
      <w:lang w:val="en-US"/>
    </w:rPr>
  </w:style>
  <w:style w:type="character" w:customStyle="1" w:styleId="afe">
    <w:name w:val="Основной текст с отступом Знак"/>
    <w:basedOn w:val="a0"/>
    <w:link w:val="afd"/>
    <w:rsid w:val="00954223"/>
    <w:rPr>
      <w:rFonts w:ascii="Times New Roman IRO" w:eastAsia="Times New Roman" w:hAnsi="Times New Roman IRO" w:cs="Times New Roman"/>
      <w:sz w:val="24"/>
      <w:szCs w:val="20"/>
      <w:lang w:val="en-US" w:eastAsia="ru-RU"/>
    </w:rPr>
  </w:style>
  <w:style w:type="character" w:customStyle="1" w:styleId="list-group-item">
    <w:name w:val="list-group-item"/>
    <w:basedOn w:val="a0"/>
    <w:rsid w:val="00954223"/>
  </w:style>
  <w:style w:type="character" w:customStyle="1" w:styleId="scopustermhighlight">
    <w:name w:val="scopustermhighlight"/>
    <w:basedOn w:val="a0"/>
    <w:rsid w:val="00954223"/>
  </w:style>
  <w:style w:type="table" w:customStyle="1" w:styleId="7">
    <w:name w:val="Сетка таблицы7"/>
    <w:basedOn w:val="a1"/>
    <w:next w:val="a8"/>
    <w:uiPriority w:val="39"/>
    <w:rsid w:val="009542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54223"/>
    <w:rPr>
      <w:rFonts w:ascii="TimesNewRoman" w:eastAsia="TimesNewRoman" w:hint="eastAsia"/>
      <w:b w:val="0"/>
      <w:bCs w:val="0"/>
      <w:i w:val="0"/>
      <w:iCs w:val="0"/>
      <w:color w:val="000000"/>
      <w:sz w:val="28"/>
      <w:szCs w:val="28"/>
    </w:rPr>
  </w:style>
  <w:style w:type="paragraph" w:customStyle="1" w:styleId="18">
    <w:name w:val="Абзац списка1"/>
    <w:basedOn w:val="a"/>
    <w:rsid w:val="00954223"/>
    <w:pPr>
      <w:ind w:left="720"/>
    </w:pPr>
    <w:rPr>
      <w:rFonts w:ascii="Calibri" w:eastAsia="Times New Roman" w:hAnsi="Calibri" w:cs="Calibri"/>
      <w:lang w:eastAsia="en-US"/>
    </w:rPr>
  </w:style>
  <w:style w:type="paragraph" w:customStyle="1" w:styleId="Pa17">
    <w:name w:val="Pa17"/>
    <w:basedOn w:val="Default"/>
    <w:next w:val="Default"/>
    <w:uiPriority w:val="99"/>
    <w:rsid w:val="00954223"/>
    <w:pPr>
      <w:spacing w:line="281" w:lineRule="atLeast"/>
    </w:pPr>
    <w:rPr>
      <w:rFonts w:ascii="Arno Pro" w:eastAsia="Times New Roman" w:hAnsi="Arno Pro"/>
      <w:color w:val="auto"/>
      <w:lang w:eastAsia="ru-RU"/>
    </w:rPr>
  </w:style>
  <w:style w:type="paragraph" w:customStyle="1" w:styleId="Pa18">
    <w:name w:val="Pa18"/>
    <w:basedOn w:val="Default"/>
    <w:next w:val="Default"/>
    <w:uiPriority w:val="99"/>
    <w:rsid w:val="00954223"/>
    <w:pPr>
      <w:spacing w:line="281" w:lineRule="atLeast"/>
    </w:pPr>
    <w:rPr>
      <w:rFonts w:ascii="Arno Pro" w:eastAsia="Times New Roman" w:hAnsi="Arno Pro"/>
      <w:color w:val="auto"/>
      <w:lang w:eastAsia="ru-RU"/>
    </w:rPr>
  </w:style>
  <w:style w:type="table" w:customStyle="1" w:styleId="111">
    <w:name w:val="Сетка таблицы111"/>
    <w:basedOn w:val="a1"/>
    <w:next w:val="a8"/>
    <w:uiPriority w:val="59"/>
    <w:rsid w:val="0095422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uiPriority w:val="59"/>
    <w:rsid w:val="0095422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0">
    <w:name w:val="Сетка таблицы31"/>
    <w:basedOn w:val="a1"/>
    <w:next w:val="a8"/>
    <w:uiPriority w:val="59"/>
    <w:rsid w:val="0095422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21">
    <w:name w:val="fontstyle21"/>
    <w:basedOn w:val="a0"/>
    <w:rsid w:val="00954223"/>
    <w:rPr>
      <w:rFonts w:ascii="Symbol" w:hAnsi="Symbol" w:hint="default"/>
      <w:b w:val="0"/>
      <w:bCs w:val="0"/>
      <w:i w:val="0"/>
      <w:iCs w:val="0"/>
      <w:color w:val="000000"/>
      <w:sz w:val="16"/>
      <w:szCs w:val="16"/>
    </w:rPr>
  </w:style>
  <w:style w:type="character" w:customStyle="1" w:styleId="A90">
    <w:name w:val="A9"/>
    <w:uiPriority w:val="99"/>
    <w:rsid w:val="00954223"/>
    <w:rPr>
      <w:rFonts w:cs="Arno Pro"/>
      <w:color w:val="000000"/>
      <w:sz w:val="26"/>
      <w:szCs w:val="26"/>
    </w:rPr>
  </w:style>
  <w:style w:type="character" w:customStyle="1" w:styleId="A12">
    <w:name w:val="A12"/>
    <w:uiPriority w:val="99"/>
    <w:rsid w:val="00954223"/>
    <w:rPr>
      <w:rFonts w:cs="Arno Pro"/>
      <w:color w:val="000000"/>
      <w:sz w:val="15"/>
      <w:szCs w:val="15"/>
    </w:rPr>
  </w:style>
  <w:style w:type="character" w:customStyle="1" w:styleId="a4">
    <w:name w:val="Абзац списка Знак"/>
    <w:aliases w:val="Obich Знак"/>
    <w:link w:val="a3"/>
    <w:uiPriority w:val="34"/>
    <w:locked/>
    <w:rsid w:val="00954223"/>
    <w:rPr>
      <w:rFonts w:ascii="Times New Roman" w:eastAsia="Times New Roman" w:hAnsi="Times New Roman" w:cs="Times New Roman"/>
      <w:sz w:val="24"/>
      <w:szCs w:val="24"/>
      <w:lang w:eastAsia="ru-RU"/>
    </w:rPr>
  </w:style>
  <w:style w:type="table" w:customStyle="1" w:styleId="8">
    <w:name w:val="Сетка таблицы8"/>
    <w:basedOn w:val="a1"/>
    <w:next w:val="a8"/>
    <w:uiPriority w:val="59"/>
    <w:rsid w:val="009542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8"/>
    <w:uiPriority w:val="59"/>
    <w:rsid w:val="009542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954223"/>
  </w:style>
  <w:style w:type="table" w:customStyle="1" w:styleId="100">
    <w:name w:val="Сетка таблицы10"/>
    <w:basedOn w:val="a1"/>
    <w:next w:val="a8"/>
    <w:uiPriority w:val="59"/>
    <w:rsid w:val="0095422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Заголовок №1_"/>
    <w:basedOn w:val="a0"/>
    <w:link w:val="1a"/>
    <w:rsid w:val="00954223"/>
    <w:rPr>
      <w:rFonts w:ascii="Times New Roman" w:eastAsia="Times New Roman" w:hAnsi="Times New Roman" w:cs="Times New Roman"/>
      <w:sz w:val="27"/>
      <w:szCs w:val="27"/>
      <w:shd w:val="clear" w:color="auto" w:fill="FFFFFF"/>
    </w:rPr>
  </w:style>
  <w:style w:type="character" w:customStyle="1" w:styleId="afa">
    <w:name w:val="Основной текст_"/>
    <w:basedOn w:val="a0"/>
    <w:link w:val="16"/>
    <w:rsid w:val="00954223"/>
    <w:rPr>
      <w:rFonts w:eastAsia="Calibri"/>
      <w:sz w:val="24"/>
      <w:szCs w:val="24"/>
    </w:rPr>
  </w:style>
  <w:style w:type="character" w:customStyle="1" w:styleId="10pt">
    <w:name w:val="Основной текст + 10 pt"/>
    <w:basedOn w:val="afa"/>
    <w:rsid w:val="00954223"/>
    <w:rPr>
      <w:rFonts w:eastAsia="Calibri"/>
      <w:sz w:val="20"/>
      <w:szCs w:val="20"/>
    </w:rPr>
  </w:style>
  <w:style w:type="character" w:customStyle="1" w:styleId="aff">
    <w:name w:val="Основной текст + Малые прописные"/>
    <w:basedOn w:val="afa"/>
    <w:rsid w:val="00954223"/>
    <w:rPr>
      <w:rFonts w:eastAsia="Calibri"/>
      <w:smallCaps/>
      <w:sz w:val="24"/>
      <w:szCs w:val="24"/>
    </w:rPr>
  </w:style>
  <w:style w:type="character" w:customStyle="1" w:styleId="95pt0pt">
    <w:name w:val="Основной текст + 9;5 pt;Полужирный;Интервал 0 pt"/>
    <w:basedOn w:val="afa"/>
    <w:rsid w:val="00954223"/>
    <w:rPr>
      <w:rFonts w:eastAsia="Calibri"/>
      <w:b/>
      <w:bCs/>
      <w:spacing w:val="10"/>
      <w:sz w:val="19"/>
      <w:szCs w:val="19"/>
    </w:rPr>
  </w:style>
  <w:style w:type="character" w:customStyle="1" w:styleId="1pt">
    <w:name w:val="Основной текст + Интервал 1 pt"/>
    <w:basedOn w:val="afa"/>
    <w:rsid w:val="00954223"/>
    <w:rPr>
      <w:rFonts w:eastAsia="Calibri"/>
      <w:spacing w:val="30"/>
      <w:sz w:val="24"/>
      <w:szCs w:val="24"/>
    </w:rPr>
  </w:style>
  <w:style w:type="paragraph" w:customStyle="1" w:styleId="1a">
    <w:name w:val="Заголовок №1"/>
    <w:basedOn w:val="a"/>
    <w:link w:val="19"/>
    <w:rsid w:val="00954223"/>
    <w:pPr>
      <w:shd w:val="clear" w:color="auto" w:fill="FFFFFF"/>
      <w:spacing w:after="360" w:line="0" w:lineRule="atLeast"/>
      <w:outlineLvl w:val="0"/>
    </w:pPr>
    <w:rPr>
      <w:rFonts w:ascii="Times New Roman" w:eastAsia="Times New Roman" w:hAnsi="Times New Roman" w:cs="Times New Roman"/>
      <w:sz w:val="27"/>
      <w:szCs w:val="27"/>
      <w:lang w:eastAsia="en-US"/>
    </w:rPr>
  </w:style>
  <w:style w:type="numbering" w:customStyle="1" w:styleId="112">
    <w:name w:val="Нет списка11"/>
    <w:next w:val="a2"/>
    <w:uiPriority w:val="99"/>
    <w:semiHidden/>
    <w:unhideWhenUsed/>
    <w:rsid w:val="00954223"/>
  </w:style>
  <w:style w:type="paragraph" w:styleId="25">
    <w:name w:val="Body Text 2"/>
    <w:basedOn w:val="a"/>
    <w:link w:val="26"/>
    <w:rsid w:val="00954223"/>
    <w:pPr>
      <w:spacing w:after="0" w:line="360" w:lineRule="auto"/>
      <w:jc w:val="both"/>
    </w:pPr>
    <w:rPr>
      <w:rFonts w:ascii="Times New Roman IRO" w:eastAsia="Times New Roman" w:hAnsi="Times New Roman IRO" w:cs="Times New Roman IRO"/>
      <w:sz w:val="28"/>
      <w:szCs w:val="28"/>
    </w:rPr>
  </w:style>
  <w:style w:type="character" w:customStyle="1" w:styleId="26">
    <w:name w:val="Основной текст 2 Знак"/>
    <w:basedOn w:val="a0"/>
    <w:link w:val="25"/>
    <w:rsid w:val="00954223"/>
    <w:rPr>
      <w:rFonts w:ascii="Times New Roman IRO" w:eastAsia="Times New Roman" w:hAnsi="Times New Roman IRO" w:cs="Times New Roman IRO"/>
      <w:sz w:val="28"/>
      <w:szCs w:val="28"/>
      <w:lang w:eastAsia="ru-RU"/>
    </w:rPr>
  </w:style>
  <w:style w:type="numbering" w:customStyle="1" w:styleId="1110">
    <w:name w:val="Нет списка111"/>
    <w:next w:val="a2"/>
    <w:uiPriority w:val="99"/>
    <w:semiHidden/>
    <w:rsid w:val="00954223"/>
  </w:style>
  <w:style w:type="numbering" w:customStyle="1" w:styleId="211">
    <w:name w:val="Нет списка21"/>
    <w:next w:val="a2"/>
    <w:uiPriority w:val="99"/>
    <w:semiHidden/>
    <w:unhideWhenUsed/>
    <w:rsid w:val="00954223"/>
  </w:style>
  <w:style w:type="table" w:customStyle="1" w:styleId="220">
    <w:name w:val="Сетка таблицы22"/>
    <w:basedOn w:val="a1"/>
    <w:next w:val="a8"/>
    <w:uiPriority w:val="39"/>
    <w:rsid w:val="009542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rsid w:val="00954223"/>
    <w:rPr>
      <w:vertAlign w:val="superscript"/>
    </w:rPr>
  </w:style>
  <w:style w:type="numbering" w:customStyle="1" w:styleId="70">
    <w:name w:val="Нет списка7"/>
    <w:next w:val="a2"/>
    <w:semiHidden/>
    <w:rsid w:val="00954223"/>
  </w:style>
  <w:style w:type="table" w:customStyle="1" w:styleId="120">
    <w:name w:val="Сетка таблицы12"/>
    <w:basedOn w:val="a1"/>
    <w:next w:val="a8"/>
    <w:uiPriority w:val="39"/>
    <w:rsid w:val="0095422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954223"/>
    <w:rPr>
      <w:rFonts w:ascii="Times New Roman" w:eastAsia="Times New Roman" w:hAnsi="Times New Roman" w:cs="Times New Roman"/>
      <w:sz w:val="20"/>
      <w:szCs w:val="20"/>
      <w:shd w:val="clear" w:color="auto" w:fill="FFFFFF"/>
    </w:rPr>
  </w:style>
  <w:style w:type="character" w:customStyle="1" w:styleId="Bodytext295pt">
    <w:name w:val="Body text (2) + 9.5 pt"/>
    <w:basedOn w:val="Bodytext2"/>
    <w:rsid w:val="00954223"/>
    <w:rPr>
      <w:rFonts w:ascii="Times New Roman" w:eastAsia="Times New Roman" w:hAnsi="Times New Roman" w:cs="Times New Roman"/>
      <w:color w:val="000000"/>
      <w:spacing w:val="0"/>
      <w:w w:val="100"/>
      <w:position w:val="0"/>
      <w:sz w:val="19"/>
      <w:szCs w:val="19"/>
      <w:shd w:val="clear" w:color="auto" w:fill="FFFFFF"/>
      <w:lang w:val="ru-RU" w:eastAsia="ru-RU" w:bidi="ru-RU"/>
    </w:rPr>
  </w:style>
  <w:style w:type="paragraph" w:customStyle="1" w:styleId="Bodytext20">
    <w:name w:val="Body text (2)"/>
    <w:basedOn w:val="a"/>
    <w:link w:val="Bodytext2"/>
    <w:rsid w:val="00954223"/>
    <w:pPr>
      <w:widowControl w:val="0"/>
      <w:shd w:val="clear" w:color="auto" w:fill="FFFFFF"/>
      <w:spacing w:after="0" w:line="240" w:lineRule="auto"/>
    </w:pPr>
    <w:rPr>
      <w:rFonts w:ascii="Times New Roman" w:eastAsia="Times New Roman" w:hAnsi="Times New Roman" w:cs="Times New Roman"/>
      <w:sz w:val="20"/>
      <w:szCs w:val="20"/>
      <w:lang w:eastAsia="en-US"/>
    </w:rPr>
  </w:style>
  <w:style w:type="character" w:customStyle="1" w:styleId="Bodytext216ptSpacing0pt">
    <w:name w:val="Body text (2) + 16 pt;Spacing 0 pt"/>
    <w:basedOn w:val="Bodytext2"/>
    <w:rsid w:val="00954223"/>
    <w:rPr>
      <w:rFonts w:ascii="Times New Roman" w:eastAsia="Times New Roman" w:hAnsi="Times New Roman" w:cs="Times New Roman"/>
      <w:b w:val="0"/>
      <w:bCs w:val="0"/>
      <w:i w:val="0"/>
      <w:iCs w:val="0"/>
      <w:smallCaps w:val="0"/>
      <w:strike w:val="0"/>
      <w:color w:val="000000"/>
      <w:spacing w:val="-10"/>
      <w:w w:val="100"/>
      <w:position w:val="0"/>
      <w:sz w:val="32"/>
      <w:szCs w:val="32"/>
      <w:u w:val="none"/>
      <w:shd w:val="clear" w:color="auto" w:fill="FFFFFF"/>
      <w:lang w:val="ru-RU" w:eastAsia="ru-RU" w:bidi="ru-RU"/>
    </w:rPr>
  </w:style>
  <w:style w:type="character" w:customStyle="1" w:styleId="Bodytext265pt">
    <w:name w:val="Body text (2) + 6.5 pt"/>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eastAsia="ru-RU" w:bidi="ru-RU"/>
    </w:rPr>
  </w:style>
  <w:style w:type="character" w:customStyle="1" w:styleId="Bodytext216pt">
    <w:name w:val="Body text (2) + 16 pt"/>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ru-RU" w:eastAsia="ru-RU" w:bidi="ru-RU"/>
    </w:rPr>
  </w:style>
  <w:style w:type="character" w:customStyle="1" w:styleId="Bodytext214pt">
    <w:name w:val="Body text (2) + 14 pt"/>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en-US" w:eastAsia="en-US" w:bidi="en-US"/>
    </w:rPr>
  </w:style>
  <w:style w:type="character" w:customStyle="1" w:styleId="Bodytext295ptSpacing-1pt">
    <w:name w:val="Body text (2) + 9.5 pt;Spacing -1 pt"/>
    <w:basedOn w:val="Bodytext2"/>
    <w:rsid w:val="00954223"/>
    <w:rPr>
      <w:rFonts w:ascii="Times New Roman" w:eastAsia="Times New Roman" w:hAnsi="Times New Roman" w:cs="Times New Roman"/>
      <w:b w:val="0"/>
      <w:bCs w:val="0"/>
      <w:i w:val="0"/>
      <w:iCs w:val="0"/>
      <w:smallCaps w:val="0"/>
      <w:strike w:val="0"/>
      <w:color w:val="000000"/>
      <w:spacing w:val="-20"/>
      <w:w w:val="100"/>
      <w:position w:val="0"/>
      <w:sz w:val="19"/>
      <w:szCs w:val="19"/>
      <w:u w:val="none"/>
      <w:shd w:val="clear" w:color="auto" w:fill="FFFFFF"/>
      <w:lang w:val="en-US" w:eastAsia="en-US" w:bidi="en-US"/>
    </w:rPr>
  </w:style>
  <w:style w:type="character" w:customStyle="1" w:styleId="Bodytext29pt">
    <w:name w:val="Body text (2) + 9 pt"/>
    <w:aliases w:val="Bold"/>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en-US" w:eastAsia="en-US" w:bidi="en-US"/>
    </w:rPr>
  </w:style>
  <w:style w:type="character" w:customStyle="1" w:styleId="Bodytext29ptItalic">
    <w:name w:val="Body text (2) + 9 pt;Italic"/>
    <w:basedOn w:val="Bodytext2"/>
    <w:rsid w:val="00954223"/>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Bodytext213pt">
    <w:name w:val="Body text (2) + 13 pt"/>
    <w:rsid w:val="00954223"/>
    <w:rPr>
      <w:rFonts w:ascii="Times New Roman" w:eastAsia="Times New Roman" w:hAnsi="Times New Roman"/>
      <w:color w:val="000000"/>
      <w:spacing w:val="0"/>
      <w:w w:val="100"/>
      <w:position w:val="0"/>
      <w:sz w:val="26"/>
      <w:szCs w:val="26"/>
      <w:shd w:val="clear" w:color="auto" w:fill="FFFFFF"/>
      <w:lang w:val="ru-RU" w:eastAsia="ru-RU" w:bidi="ru-RU"/>
    </w:rPr>
  </w:style>
  <w:style w:type="character" w:customStyle="1" w:styleId="Tablecaption">
    <w:name w:val="Table caption_"/>
    <w:link w:val="Tablecaption0"/>
    <w:rsid w:val="00954223"/>
    <w:rPr>
      <w:rFonts w:ascii="Times New Roman" w:eastAsia="Times New Roman" w:hAnsi="Times New Roman"/>
      <w:sz w:val="26"/>
      <w:szCs w:val="26"/>
      <w:shd w:val="clear" w:color="auto" w:fill="FFFFFF"/>
    </w:rPr>
  </w:style>
  <w:style w:type="character" w:customStyle="1" w:styleId="Bodytext285pt">
    <w:name w:val="Body text (2) + 8.5 pt"/>
    <w:rsid w:val="0095422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Bodytext213ptItalic">
    <w:name w:val="Body text (2) + 13 pt;Italic"/>
    <w:rsid w:val="00954223"/>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Tablecaption0">
    <w:name w:val="Table caption"/>
    <w:basedOn w:val="a"/>
    <w:link w:val="Tablecaption"/>
    <w:rsid w:val="00954223"/>
    <w:pPr>
      <w:widowControl w:val="0"/>
      <w:shd w:val="clear" w:color="auto" w:fill="FFFFFF"/>
      <w:spacing w:after="0" w:line="0" w:lineRule="atLeast"/>
    </w:pPr>
    <w:rPr>
      <w:rFonts w:ascii="Times New Roman" w:eastAsia="Times New Roman" w:hAnsi="Times New Roman"/>
      <w:sz w:val="26"/>
      <w:szCs w:val="26"/>
      <w:lang w:eastAsia="en-US"/>
    </w:rPr>
  </w:style>
  <w:style w:type="character" w:customStyle="1" w:styleId="Bodytext218ptSpacing0pt">
    <w:name w:val="Body text (2) + 18 pt;Spacing 0 pt"/>
    <w:rsid w:val="00954223"/>
    <w:rPr>
      <w:rFonts w:ascii="Times New Roman" w:eastAsia="Times New Roman" w:hAnsi="Times New Roman" w:cs="Times New Roman"/>
      <w:b w:val="0"/>
      <w:bCs w:val="0"/>
      <w:i w:val="0"/>
      <w:iCs w:val="0"/>
      <w:smallCaps w:val="0"/>
      <w:strike w:val="0"/>
      <w:color w:val="000000"/>
      <w:spacing w:val="-10"/>
      <w:w w:val="100"/>
      <w:position w:val="0"/>
      <w:sz w:val="36"/>
      <w:szCs w:val="36"/>
      <w:u w:val="none"/>
      <w:shd w:val="clear" w:color="auto" w:fill="FFFFFF"/>
      <w:lang w:val="ru-RU" w:eastAsia="ru-RU" w:bidi="ru-RU"/>
    </w:rPr>
  </w:style>
  <w:style w:type="character" w:customStyle="1" w:styleId="TablecaptionExact">
    <w:name w:val="Table caption Exact"/>
    <w:basedOn w:val="a0"/>
    <w:rsid w:val="00954223"/>
    <w:rPr>
      <w:rFonts w:ascii="Times New Roman" w:eastAsia="Times New Roman" w:hAnsi="Times New Roman" w:cs="Times New Roman"/>
      <w:b w:val="0"/>
      <w:bCs w:val="0"/>
      <w:i w:val="0"/>
      <w:iCs w:val="0"/>
      <w:smallCaps w:val="0"/>
      <w:strike w:val="0"/>
      <w:sz w:val="26"/>
      <w:szCs w:val="26"/>
      <w:u w:val="none"/>
    </w:rPr>
  </w:style>
  <w:style w:type="character" w:customStyle="1" w:styleId="Tablecaption15ptExact">
    <w:name w:val="Table caption + 15 pt Exact"/>
    <w:basedOn w:val="TablecaptionExact"/>
    <w:rsid w:val="00954223"/>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Tablecaption2Exact">
    <w:name w:val="Table caption (2) Exact"/>
    <w:basedOn w:val="a0"/>
    <w:link w:val="Tablecaption2"/>
    <w:rsid w:val="00954223"/>
    <w:rPr>
      <w:rFonts w:ascii="Times New Roman" w:eastAsia="Times New Roman" w:hAnsi="Times New Roman"/>
      <w:sz w:val="30"/>
      <w:szCs w:val="30"/>
      <w:shd w:val="clear" w:color="auto" w:fill="FFFFFF"/>
    </w:rPr>
  </w:style>
  <w:style w:type="character" w:customStyle="1" w:styleId="Bodytext2TrebuchetMS6pt">
    <w:name w:val="Body text (2) + Trebuchet MS;6 pt"/>
    <w:basedOn w:val="Bodytext2"/>
    <w:rsid w:val="00954223"/>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Bodytext215pt">
    <w:name w:val="Body text (2) + 15 pt"/>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Bodytext2TrebuchetMS19ptSpacing-2pt">
    <w:name w:val="Body text (2) + Trebuchet MS;19 pt;Spacing -2 pt"/>
    <w:basedOn w:val="Bodytext2"/>
    <w:rsid w:val="00954223"/>
    <w:rPr>
      <w:rFonts w:ascii="Trebuchet MS" w:eastAsia="Trebuchet MS" w:hAnsi="Trebuchet MS" w:cs="Trebuchet MS"/>
      <w:b w:val="0"/>
      <w:bCs w:val="0"/>
      <w:i w:val="0"/>
      <w:iCs w:val="0"/>
      <w:smallCaps w:val="0"/>
      <w:strike w:val="0"/>
      <w:color w:val="000000"/>
      <w:spacing w:val="-40"/>
      <w:w w:val="100"/>
      <w:position w:val="0"/>
      <w:sz w:val="38"/>
      <w:szCs w:val="38"/>
      <w:u w:val="none"/>
      <w:shd w:val="clear" w:color="auto" w:fill="FFFFFF"/>
      <w:lang w:val="ru-RU" w:eastAsia="ru-RU" w:bidi="ru-RU"/>
    </w:rPr>
  </w:style>
  <w:style w:type="paragraph" w:customStyle="1" w:styleId="Tablecaption2">
    <w:name w:val="Table caption (2)"/>
    <w:basedOn w:val="a"/>
    <w:link w:val="Tablecaption2Exact"/>
    <w:rsid w:val="00954223"/>
    <w:pPr>
      <w:widowControl w:val="0"/>
      <w:shd w:val="clear" w:color="auto" w:fill="FFFFFF"/>
      <w:spacing w:before="60" w:after="0" w:line="0" w:lineRule="atLeast"/>
      <w:jc w:val="both"/>
    </w:pPr>
    <w:rPr>
      <w:rFonts w:ascii="Times New Roman" w:eastAsia="Times New Roman" w:hAnsi="Times New Roman"/>
      <w:sz w:val="30"/>
      <w:szCs w:val="30"/>
      <w:lang w:eastAsia="en-US"/>
    </w:rPr>
  </w:style>
  <w:style w:type="character" w:customStyle="1" w:styleId="Bodytext29ptBold">
    <w:name w:val="Body text (2) + 9 pt;Bold"/>
    <w:basedOn w:val="Bodytext2"/>
    <w:rsid w:val="00954223"/>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en-US" w:eastAsia="en-US" w:bidi="en-US"/>
    </w:rPr>
  </w:style>
  <w:style w:type="character" w:customStyle="1" w:styleId="Bodytext2SegoeUI16ptSpacing-1pt">
    <w:name w:val="Body text (2) + Segoe UI;16 pt;Spacing -1 pt"/>
    <w:basedOn w:val="Bodytext2"/>
    <w:rsid w:val="00954223"/>
    <w:rPr>
      <w:rFonts w:ascii="Segoe UI" w:eastAsia="Segoe UI" w:hAnsi="Segoe UI" w:cs="Segoe UI"/>
      <w:b w:val="0"/>
      <w:bCs w:val="0"/>
      <w:i w:val="0"/>
      <w:iCs w:val="0"/>
      <w:smallCaps w:val="0"/>
      <w:strike w:val="0"/>
      <w:color w:val="000000"/>
      <w:spacing w:val="-30"/>
      <w:w w:val="100"/>
      <w:position w:val="0"/>
      <w:sz w:val="32"/>
      <w:szCs w:val="32"/>
      <w:u w:val="none"/>
      <w:shd w:val="clear" w:color="auto" w:fill="FFFFFF"/>
      <w:lang w:val="en-US" w:eastAsia="en-US" w:bidi="en-US"/>
    </w:rPr>
  </w:style>
  <w:style w:type="character" w:customStyle="1" w:styleId="Bodytext29ptBoldSmallCaps">
    <w:name w:val="Body text (2) + 9 pt;Bold;Small Caps"/>
    <w:basedOn w:val="Bodytext2"/>
    <w:rsid w:val="00954223"/>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en-US" w:eastAsia="en-US" w:bidi="en-US"/>
    </w:rPr>
  </w:style>
  <w:style w:type="character" w:customStyle="1" w:styleId="Bodytext245pt">
    <w:name w:val="Body text (2) + 4.5 pt"/>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Bodytext24pt">
    <w:name w:val="Body text (2) + 4 pt"/>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mallCaps">
    <w:name w:val="Body text (2) + 14 pt;Small Caps"/>
    <w:basedOn w:val="Bodytext2"/>
    <w:rsid w:val="00954223"/>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Bodytext215ptSmallCaps">
    <w:name w:val="Body text (2) + 15 pt;Small Caps"/>
    <w:basedOn w:val="Bodytext2"/>
    <w:rsid w:val="00954223"/>
    <w:rPr>
      <w:rFonts w:ascii="Times New Roman" w:eastAsia="Times New Roman" w:hAnsi="Times New Roman" w:cs="Times New Roman"/>
      <w:b w:val="0"/>
      <w:bCs w:val="0"/>
      <w:i w:val="0"/>
      <w:iCs w:val="0"/>
      <w:smallCaps/>
      <w:strike w:val="0"/>
      <w:color w:val="000000"/>
      <w:spacing w:val="0"/>
      <w:w w:val="100"/>
      <w:position w:val="0"/>
      <w:sz w:val="30"/>
      <w:szCs w:val="30"/>
      <w:u w:val="none"/>
      <w:shd w:val="clear" w:color="auto" w:fill="FFFFFF"/>
      <w:lang w:val="en-US" w:eastAsia="en-US" w:bidi="en-US"/>
    </w:rPr>
  </w:style>
  <w:style w:type="character" w:customStyle="1" w:styleId="Bodytext255pt">
    <w:name w:val="Body text (2) + 5.5 pt"/>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en-US" w:eastAsia="en-US" w:bidi="en-US"/>
    </w:rPr>
  </w:style>
  <w:style w:type="character" w:customStyle="1" w:styleId="Bodytext214ptSpacing0pt">
    <w:name w:val="Body text (2) + 14 pt;Spacing 0 pt"/>
    <w:basedOn w:val="Bodytext2"/>
    <w:rsid w:val="00954223"/>
    <w:rPr>
      <w:rFonts w:ascii="Times New Roman" w:eastAsia="Times New Roman" w:hAnsi="Times New Roman" w:cs="Times New Roman"/>
      <w:b w:val="0"/>
      <w:bCs w:val="0"/>
      <w:i w:val="0"/>
      <w:iCs w:val="0"/>
      <w:smallCaps w:val="0"/>
      <w:strike w:val="0"/>
      <w:color w:val="000000"/>
      <w:spacing w:val="-10"/>
      <w:w w:val="100"/>
      <w:position w:val="0"/>
      <w:sz w:val="28"/>
      <w:szCs w:val="28"/>
      <w:u w:val="none"/>
      <w:shd w:val="clear" w:color="auto" w:fill="FFFFFF"/>
      <w:lang w:val="en-US" w:eastAsia="en-US" w:bidi="en-US"/>
    </w:rPr>
  </w:style>
  <w:style w:type="character" w:customStyle="1" w:styleId="Bodytext218ptBoldSpacing0pt">
    <w:name w:val="Body text (2) + 18 pt;Bold;Spacing 0 pt"/>
    <w:basedOn w:val="Bodytext2"/>
    <w:rsid w:val="00954223"/>
    <w:rPr>
      <w:rFonts w:ascii="Times New Roman" w:eastAsia="Times New Roman" w:hAnsi="Times New Roman" w:cs="Times New Roman"/>
      <w:b/>
      <w:bCs/>
      <w:i w:val="0"/>
      <w:iCs w:val="0"/>
      <w:smallCaps w:val="0"/>
      <w:strike w:val="0"/>
      <w:color w:val="000000"/>
      <w:spacing w:val="-10"/>
      <w:w w:val="100"/>
      <w:position w:val="0"/>
      <w:sz w:val="36"/>
      <w:szCs w:val="36"/>
      <w:u w:val="none"/>
      <w:shd w:val="clear" w:color="auto" w:fill="FFFFFF"/>
      <w:lang w:val="ru-RU" w:eastAsia="ru-RU" w:bidi="ru-RU"/>
    </w:rPr>
  </w:style>
  <w:style w:type="character" w:customStyle="1" w:styleId="Bodytext213ptSpacing0pt">
    <w:name w:val="Body text (2) + 13 pt;Spacing 0 pt"/>
    <w:basedOn w:val="Bodytext2"/>
    <w:rsid w:val="00954223"/>
    <w:rPr>
      <w:rFonts w:ascii="Times New Roman" w:eastAsia="Times New Roman" w:hAnsi="Times New Roman" w:cs="Times New Roman"/>
      <w:b w:val="0"/>
      <w:bCs w:val="0"/>
      <w:i w:val="0"/>
      <w:iCs w:val="0"/>
      <w:smallCaps w:val="0"/>
      <w:strike w:val="0"/>
      <w:color w:val="000000"/>
      <w:spacing w:val="-10"/>
      <w:w w:val="100"/>
      <w:position w:val="0"/>
      <w:sz w:val="26"/>
      <w:szCs w:val="26"/>
      <w:u w:val="none"/>
      <w:shd w:val="clear" w:color="auto" w:fill="FFFFFF"/>
      <w:lang w:val="ru-RU" w:eastAsia="ru-RU" w:bidi="ru-RU"/>
    </w:rPr>
  </w:style>
  <w:style w:type="character" w:customStyle="1" w:styleId="Bodytext215ptSpacing0pt">
    <w:name w:val="Body text (2) + 15 pt;Spacing 0 pt"/>
    <w:basedOn w:val="Bodytext2"/>
    <w:rsid w:val="00954223"/>
    <w:rPr>
      <w:rFonts w:ascii="Times New Roman" w:eastAsia="Times New Roman" w:hAnsi="Times New Roman" w:cs="Times New Roman"/>
      <w:b w:val="0"/>
      <w:bCs w:val="0"/>
      <w:i w:val="0"/>
      <w:iCs w:val="0"/>
      <w:smallCaps w:val="0"/>
      <w:strike w:val="0"/>
      <w:color w:val="000000"/>
      <w:spacing w:val="-10"/>
      <w:w w:val="100"/>
      <w:position w:val="0"/>
      <w:sz w:val="30"/>
      <w:szCs w:val="30"/>
      <w:u w:val="none"/>
      <w:shd w:val="clear" w:color="auto" w:fill="FFFFFF"/>
      <w:lang w:val="ru-RU" w:eastAsia="ru-RU" w:bidi="ru-RU"/>
    </w:rPr>
  </w:style>
  <w:style w:type="character" w:customStyle="1" w:styleId="Bodytext2105pt">
    <w:name w:val="Body text (2) + 10.5 pt"/>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75pt">
    <w:name w:val="Body text (2) + 7.5 pt"/>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Bodytext2TrebuchetMS105pt">
    <w:name w:val="Body text (2) + Trebuchet MS;10.5 pt"/>
    <w:basedOn w:val="Bodytext2"/>
    <w:rsid w:val="00954223"/>
    <w:rPr>
      <w:rFonts w:ascii="Trebuchet MS" w:eastAsia="Trebuchet MS" w:hAnsi="Trebuchet MS" w:cs="Trebuchet MS"/>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TrebuchetMSSpacing0pt">
    <w:name w:val="Body text (2) + Trebuchet MS;Spacing 0 pt"/>
    <w:basedOn w:val="Bodytext2"/>
    <w:rsid w:val="00954223"/>
    <w:rPr>
      <w:rFonts w:ascii="Trebuchet MS" w:eastAsia="Trebuchet MS" w:hAnsi="Trebuchet MS" w:cs="Trebuchet MS"/>
      <w:b w:val="0"/>
      <w:bCs w:val="0"/>
      <w:i w:val="0"/>
      <w:iCs w:val="0"/>
      <w:smallCaps w:val="0"/>
      <w:strike w:val="0"/>
      <w:color w:val="000000"/>
      <w:spacing w:val="-10"/>
      <w:w w:val="100"/>
      <w:position w:val="0"/>
      <w:sz w:val="20"/>
      <w:szCs w:val="20"/>
      <w:u w:val="none"/>
      <w:shd w:val="clear" w:color="auto" w:fill="FFFFFF"/>
      <w:lang w:val="ru-RU" w:eastAsia="ru-RU" w:bidi="ru-RU"/>
    </w:rPr>
  </w:style>
  <w:style w:type="character" w:customStyle="1" w:styleId="Bodytext2TrebuchetMS">
    <w:name w:val="Body text (2) + Trebuchet MS"/>
    <w:aliases w:val="6 pt"/>
    <w:basedOn w:val="Bodytext2"/>
    <w:rsid w:val="00954223"/>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Bodytext26pt">
    <w:name w:val="Body text (2) + 6 pt"/>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Bodytext2SegoeUI19ptBold">
    <w:name w:val="Body text (2) + Segoe UI;19 pt;Bold"/>
    <w:basedOn w:val="Bodytext2"/>
    <w:rsid w:val="00954223"/>
    <w:rPr>
      <w:rFonts w:ascii="Segoe UI" w:eastAsia="Segoe UI" w:hAnsi="Segoe UI" w:cs="Segoe UI"/>
      <w:b/>
      <w:bCs/>
      <w:i w:val="0"/>
      <w:iCs w:val="0"/>
      <w:smallCaps w:val="0"/>
      <w:strike w:val="0"/>
      <w:color w:val="000000"/>
      <w:spacing w:val="0"/>
      <w:w w:val="100"/>
      <w:position w:val="0"/>
      <w:sz w:val="38"/>
      <w:szCs w:val="38"/>
      <w:u w:val="none"/>
      <w:shd w:val="clear" w:color="auto" w:fill="FFFFFF"/>
      <w:lang w:val="ru-RU" w:eastAsia="ru-RU" w:bidi="ru-RU"/>
    </w:rPr>
  </w:style>
  <w:style w:type="character" w:customStyle="1" w:styleId="Bodytext212pt">
    <w:name w:val="Body text (2) + 12 pt"/>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Bodytext214ptScale80">
    <w:name w:val="Body text (2) + 14 pt;Scale 80%"/>
    <w:basedOn w:val="Bodytext2"/>
    <w:rsid w:val="00954223"/>
    <w:rPr>
      <w:rFonts w:ascii="Times New Roman" w:eastAsia="Times New Roman" w:hAnsi="Times New Roman" w:cs="Times New Roman"/>
      <w:b w:val="0"/>
      <w:bCs w:val="0"/>
      <w:i w:val="0"/>
      <w:iCs w:val="0"/>
      <w:smallCaps w:val="0"/>
      <w:strike w:val="0"/>
      <w:color w:val="000000"/>
      <w:spacing w:val="0"/>
      <w:w w:val="80"/>
      <w:position w:val="0"/>
      <w:sz w:val="28"/>
      <w:szCs w:val="28"/>
      <w:u w:val="none"/>
      <w:shd w:val="clear" w:color="auto" w:fill="FFFFFF"/>
      <w:lang w:val="ru-RU" w:eastAsia="ru-RU" w:bidi="ru-RU"/>
    </w:rPr>
  </w:style>
  <w:style w:type="character" w:customStyle="1" w:styleId="Bodytext2CourierNew45pt">
    <w:name w:val="Body text (2) + Courier New;4.5 pt"/>
    <w:basedOn w:val="Bodytext2"/>
    <w:rsid w:val="00954223"/>
    <w:rPr>
      <w:rFonts w:ascii="Courier New" w:eastAsia="Courier New" w:hAnsi="Courier New" w:cs="Courier New"/>
      <w:b w:val="0"/>
      <w:bCs w:val="0"/>
      <w:i w:val="0"/>
      <w:iCs w:val="0"/>
      <w:smallCaps w:val="0"/>
      <w:strike w:val="0"/>
      <w:color w:val="000000"/>
      <w:spacing w:val="0"/>
      <w:w w:val="100"/>
      <w:position w:val="0"/>
      <w:sz w:val="9"/>
      <w:szCs w:val="9"/>
      <w:u w:val="none"/>
      <w:shd w:val="clear" w:color="auto" w:fill="FFFFFF"/>
      <w:lang w:val="ru-RU" w:eastAsia="ru-RU" w:bidi="ru-RU"/>
    </w:rPr>
  </w:style>
  <w:style w:type="character" w:customStyle="1" w:styleId="Bodytext2105ptSmallCaps">
    <w:name w:val="Body text (2) + 10.5 pt;Small Caps"/>
    <w:basedOn w:val="Bodytext2"/>
    <w:rsid w:val="0095422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lang w:val="en-US" w:eastAsia="en-US" w:bidi="en-US"/>
    </w:rPr>
  </w:style>
  <w:style w:type="character" w:customStyle="1" w:styleId="Bodytext220ptBold">
    <w:name w:val="Body text (2) + 20 pt;Bold"/>
    <w:basedOn w:val="Bodytext2"/>
    <w:rsid w:val="00954223"/>
    <w:rPr>
      <w:rFonts w:ascii="Times New Roman" w:eastAsia="Times New Roman" w:hAnsi="Times New Roman" w:cs="Times New Roman"/>
      <w:b/>
      <w:bCs/>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Bodytext220pt">
    <w:name w:val="Body text (2) + 20 pt"/>
    <w:aliases w:val="Bold1"/>
    <w:basedOn w:val="Bodytext2"/>
    <w:rsid w:val="00954223"/>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ru-RU" w:eastAsia="ru-RU" w:bidi="ru-RU"/>
    </w:rPr>
  </w:style>
  <w:style w:type="character" w:customStyle="1" w:styleId="44">
    <w:name w:val="Основной текст (4)_"/>
    <w:basedOn w:val="a0"/>
    <w:link w:val="410"/>
    <w:uiPriority w:val="99"/>
    <w:locked/>
    <w:rsid w:val="00954223"/>
    <w:rPr>
      <w:rFonts w:ascii="Microsoft Sans Serif" w:hAnsi="Microsoft Sans Serif" w:cs="Microsoft Sans Serif"/>
      <w:spacing w:val="2"/>
      <w:sz w:val="11"/>
      <w:szCs w:val="11"/>
      <w:shd w:val="clear" w:color="auto" w:fill="FFFFFF"/>
      <w:lang w:val="en-US"/>
    </w:rPr>
  </w:style>
  <w:style w:type="paragraph" w:customStyle="1" w:styleId="410">
    <w:name w:val="Основной текст (4)1"/>
    <w:basedOn w:val="a"/>
    <w:link w:val="44"/>
    <w:uiPriority w:val="99"/>
    <w:rsid w:val="00954223"/>
    <w:pPr>
      <w:widowControl w:val="0"/>
      <w:shd w:val="clear" w:color="auto" w:fill="FFFFFF"/>
      <w:spacing w:after="0" w:line="192" w:lineRule="exact"/>
    </w:pPr>
    <w:rPr>
      <w:rFonts w:ascii="Microsoft Sans Serif" w:eastAsiaTheme="minorHAnsi" w:hAnsi="Microsoft Sans Serif" w:cs="Microsoft Sans Serif"/>
      <w:spacing w:val="2"/>
      <w:sz w:val="11"/>
      <w:szCs w:val="11"/>
      <w:lang w:val="en-US" w:eastAsia="en-US"/>
    </w:rPr>
  </w:style>
  <w:style w:type="character" w:customStyle="1" w:styleId="af2">
    <w:name w:val="Без интервала Знак"/>
    <w:link w:val="af1"/>
    <w:uiPriority w:val="1"/>
    <w:rsid w:val="00954223"/>
    <w:rPr>
      <w:rFonts w:ascii="Times New Roman" w:eastAsia="Calibri" w:hAnsi="Times New Roman" w:cs="Times New Roman"/>
      <w:sz w:val="28"/>
    </w:rPr>
  </w:style>
  <w:style w:type="character" w:styleId="aff0">
    <w:name w:val="annotation reference"/>
    <w:basedOn w:val="a0"/>
    <w:uiPriority w:val="99"/>
    <w:semiHidden/>
    <w:unhideWhenUsed/>
    <w:rsid w:val="00954223"/>
    <w:rPr>
      <w:sz w:val="16"/>
      <w:szCs w:val="16"/>
    </w:rPr>
  </w:style>
  <w:style w:type="paragraph" w:styleId="aff1">
    <w:name w:val="annotation text"/>
    <w:basedOn w:val="a"/>
    <w:link w:val="aff2"/>
    <w:uiPriority w:val="99"/>
    <w:semiHidden/>
    <w:unhideWhenUsed/>
    <w:rsid w:val="00954223"/>
    <w:pPr>
      <w:overflowPunct w:val="0"/>
      <w:autoSpaceDE w:val="0"/>
      <w:autoSpaceDN w:val="0"/>
      <w:adjustRightInd w:val="0"/>
      <w:spacing w:after="0" w:line="240" w:lineRule="auto"/>
      <w:textAlignment w:val="baseline"/>
    </w:pPr>
    <w:rPr>
      <w:rFonts w:ascii="PANDA Baltic UZ" w:eastAsia="Times New Roman" w:hAnsi="PANDA Baltic UZ" w:cs="Times New Roman"/>
      <w:sz w:val="20"/>
      <w:szCs w:val="20"/>
    </w:rPr>
  </w:style>
  <w:style w:type="character" w:customStyle="1" w:styleId="aff2">
    <w:name w:val="Текст примечания Знак"/>
    <w:basedOn w:val="a0"/>
    <w:link w:val="aff1"/>
    <w:uiPriority w:val="99"/>
    <w:semiHidden/>
    <w:rsid w:val="00954223"/>
    <w:rPr>
      <w:rFonts w:ascii="PANDA Baltic UZ" w:eastAsia="Times New Roman" w:hAnsi="PANDA Baltic UZ" w:cs="Times New Roman"/>
      <w:sz w:val="20"/>
      <w:szCs w:val="20"/>
      <w:lang w:eastAsia="ru-RU"/>
    </w:rPr>
  </w:style>
  <w:style w:type="paragraph" w:styleId="aff3">
    <w:name w:val="annotation subject"/>
    <w:basedOn w:val="aff1"/>
    <w:next w:val="aff1"/>
    <w:link w:val="aff4"/>
    <w:uiPriority w:val="99"/>
    <w:semiHidden/>
    <w:unhideWhenUsed/>
    <w:rsid w:val="00954223"/>
    <w:rPr>
      <w:b/>
      <w:bCs/>
    </w:rPr>
  </w:style>
  <w:style w:type="character" w:customStyle="1" w:styleId="aff4">
    <w:name w:val="Тема примечания Знак"/>
    <w:basedOn w:val="aff2"/>
    <w:link w:val="aff3"/>
    <w:uiPriority w:val="99"/>
    <w:semiHidden/>
    <w:rsid w:val="00954223"/>
    <w:rPr>
      <w:rFonts w:ascii="PANDA Baltic UZ" w:eastAsia="Times New Roman" w:hAnsi="PANDA Baltic UZ" w:cs="Times New Roman"/>
      <w:b/>
      <w:bCs/>
      <w:sz w:val="20"/>
      <w:szCs w:val="20"/>
      <w:lang w:eastAsia="ru-RU"/>
    </w:rPr>
  </w:style>
  <w:style w:type="character" w:customStyle="1" w:styleId="Bodytext2TrebuchetMS3">
    <w:name w:val="Body text (2) + Trebuchet MS3"/>
    <w:aliases w:val="10.5 pt"/>
    <w:basedOn w:val="Bodytext2"/>
    <w:rsid w:val="00954223"/>
    <w:rPr>
      <w:rFonts w:ascii="Trebuchet MS" w:eastAsia="Times New Roman" w:hAnsi="Trebuchet MS" w:cs="Trebuchet MS"/>
      <w:color w:val="000000"/>
      <w:spacing w:val="0"/>
      <w:w w:val="100"/>
      <w:position w:val="0"/>
      <w:sz w:val="21"/>
      <w:szCs w:val="21"/>
      <w:u w:val="none"/>
      <w:shd w:val="clear" w:color="auto" w:fill="FFFFFF"/>
      <w:lang w:val="ru-RU" w:eastAsia="ru-RU"/>
    </w:rPr>
  </w:style>
  <w:style w:type="character" w:customStyle="1" w:styleId="Bodytext2TrebuchetMS1">
    <w:name w:val="Body text (2) + Trebuchet MS1"/>
    <w:basedOn w:val="Bodytext2"/>
    <w:rsid w:val="00954223"/>
    <w:rPr>
      <w:rFonts w:ascii="Trebuchet MS" w:eastAsia="Times New Roman" w:hAnsi="Trebuchet MS" w:cs="Trebuchet MS"/>
      <w:color w:val="000000"/>
      <w:spacing w:val="0"/>
      <w:w w:val="100"/>
      <w:position w:val="0"/>
      <w:sz w:val="20"/>
      <w:szCs w:val="20"/>
      <w:u w:val="none"/>
      <w:shd w:val="clear" w:color="auto" w:fill="FFFFFF"/>
      <w:lang w:val="ru-RU" w:eastAsia="ru-RU"/>
    </w:rPr>
  </w:style>
  <w:style w:type="character" w:customStyle="1" w:styleId="Bodytext2SegoeUI1">
    <w:name w:val="Body text (2) + Segoe UI1"/>
    <w:aliases w:val="19 pt1,Bold2"/>
    <w:basedOn w:val="Bodytext2"/>
    <w:rsid w:val="00954223"/>
    <w:rPr>
      <w:rFonts w:ascii="Segoe UI" w:eastAsia="Times New Roman" w:hAnsi="Segoe UI" w:cs="Segoe UI"/>
      <w:b/>
      <w:bCs/>
      <w:color w:val="000000"/>
      <w:spacing w:val="0"/>
      <w:w w:val="100"/>
      <w:position w:val="0"/>
      <w:sz w:val="38"/>
      <w:szCs w:val="38"/>
      <w:u w:val="none"/>
      <w:shd w:val="clear" w:color="auto" w:fill="FFFFFF"/>
      <w:lang w:val="ru-RU" w:eastAsia="ru-RU"/>
    </w:rPr>
  </w:style>
  <w:style w:type="character" w:customStyle="1" w:styleId="Bodytext213pt2">
    <w:name w:val="Body text (2) + 13 pt2"/>
    <w:aliases w:val="Italic"/>
    <w:rsid w:val="00954223"/>
    <w:rPr>
      <w:rFonts w:ascii="Times New Roman" w:hAnsi="Times New Roman"/>
      <w:i/>
      <w:color w:val="000000"/>
      <w:spacing w:val="0"/>
      <w:w w:val="100"/>
      <w:position w:val="0"/>
      <w:sz w:val="26"/>
      <w:u w:val="none"/>
      <w:shd w:val="clear" w:color="auto" w:fill="FFFFFF"/>
      <w:lang w:val="ru-RU" w:eastAsia="ru-RU"/>
    </w:rPr>
  </w:style>
  <w:style w:type="character" w:customStyle="1" w:styleId="Bodytext218pt">
    <w:name w:val="Body text (2) + 18 pt"/>
    <w:aliases w:val="Spacing 0 pt"/>
    <w:rsid w:val="00954223"/>
    <w:rPr>
      <w:rFonts w:ascii="Times New Roman" w:hAnsi="Times New Roman"/>
      <w:color w:val="000000"/>
      <w:spacing w:val="-10"/>
      <w:w w:val="100"/>
      <w:position w:val="0"/>
      <w:sz w:val="36"/>
      <w:u w:val="none"/>
      <w:shd w:val="clear" w:color="auto" w:fill="FFFFFF"/>
      <w:lang w:val="ru-RU" w:eastAsia="ru-RU"/>
    </w:rPr>
  </w:style>
  <w:style w:type="character" w:customStyle="1" w:styleId="Bodytext214pt1">
    <w:name w:val="Body text (2) + 14 pt1"/>
    <w:aliases w:val="Scale 80%"/>
    <w:basedOn w:val="Bodytext2"/>
    <w:rsid w:val="00954223"/>
    <w:rPr>
      <w:rFonts w:ascii="Times New Roman" w:eastAsia="Times New Roman" w:hAnsi="Times New Roman" w:cs="Times New Roman"/>
      <w:color w:val="000000"/>
      <w:spacing w:val="0"/>
      <w:w w:val="80"/>
      <w:position w:val="0"/>
      <w:sz w:val="28"/>
      <w:szCs w:val="28"/>
      <w:u w:val="none"/>
      <w:shd w:val="clear" w:color="auto" w:fill="FFFFFF"/>
      <w:lang w:val="ru-RU" w:eastAsia="ru-RU"/>
    </w:rPr>
  </w:style>
  <w:style w:type="character" w:customStyle="1" w:styleId="Bodytext2CourierNew">
    <w:name w:val="Body text (2) + Courier New"/>
    <w:aliases w:val="4.5 pt"/>
    <w:basedOn w:val="Bodytext2"/>
    <w:rsid w:val="00954223"/>
    <w:rPr>
      <w:rFonts w:ascii="Courier New" w:eastAsia="Times New Roman" w:hAnsi="Courier New" w:cs="Courier New"/>
      <w:color w:val="000000"/>
      <w:spacing w:val="0"/>
      <w:w w:val="100"/>
      <w:position w:val="0"/>
      <w:sz w:val="9"/>
      <w:szCs w:val="9"/>
      <w:u w:val="none"/>
      <w:shd w:val="clear" w:color="auto" w:fill="FFFFFF"/>
      <w:lang w:val="ru-RU" w:eastAsia="ru-RU"/>
    </w:rPr>
  </w:style>
  <w:style w:type="character" w:customStyle="1" w:styleId="Bodytext2TrebuchetMS4">
    <w:name w:val="Body text (2) + Trebuchet MS4"/>
    <w:aliases w:val="19 pt,Spacing -2 pt"/>
    <w:basedOn w:val="Bodytext2"/>
    <w:rsid w:val="00954223"/>
    <w:rPr>
      <w:rFonts w:ascii="Trebuchet MS" w:eastAsia="Times New Roman" w:hAnsi="Trebuchet MS" w:cs="Trebuchet MS"/>
      <w:color w:val="000000"/>
      <w:spacing w:val="-40"/>
      <w:w w:val="100"/>
      <w:position w:val="0"/>
      <w:sz w:val="38"/>
      <w:szCs w:val="38"/>
      <w:u w:val="none"/>
      <w:shd w:val="clear" w:color="auto" w:fill="FFFFFF"/>
      <w:lang w:val="ru-RU" w:eastAsia="ru-RU"/>
    </w:rPr>
  </w:style>
  <w:style w:type="character" w:customStyle="1" w:styleId="Bodytext2SegoeUI">
    <w:name w:val="Body text (2) + Segoe UI"/>
    <w:aliases w:val="16 pt,Spacing -1 pt"/>
    <w:basedOn w:val="Bodytext2"/>
    <w:rsid w:val="00954223"/>
    <w:rPr>
      <w:rFonts w:ascii="Segoe UI" w:eastAsia="Times New Roman" w:hAnsi="Segoe UI" w:cs="Segoe UI"/>
      <w:color w:val="000000"/>
      <w:spacing w:val="-30"/>
      <w:w w:val="100"/>
      <w:position w:val="0"/>
      <w:sz w:val="32"/>
      <w:szCs w:val="32"/>
      <w:u w:val="none"/>
      <w:shd w:val="clear" w:color="auto" w:fill="FFFFFF"/>
      <w:lang w:val="en-US" w:eastAsia="en-US"/>
    </w:rPr>
  </w:style>
  <w:style w:type="character" w:customStyle="1" w:styleId="Bodytext29pt2">
    <w:name w:val="Body text (2) + 9 pt2"/>
    <w:aliases w:val="Bold4,Small Caps"/>
    <w:basedOn w:val="Bodytext2"/>
    <w:rsid w:val="00954223"/>
    <w:rPr>
      <w:rFonts w:ascii="Times New Roman" w:eastAsia="Times New Roman" w:hAnsi="Times New Roman" w:cs="Times New Roman"/>
      <w:b/>
      <w:bCs/>
      <w:smallCaps/>
      <w:color w:val="000000"/>
      <w:spacing w:val="0"/>
      <w:w w:val="100"/>
      <w:position w:val="0"/>
      <w:sz w:val="18"/>
      <w:szCs w:val="18"/>
      <w:u w:val="none"/>
      <w:shd w:val="clear" w:color="auto" w:fill="FFFFFF"/>
      <w:lang w:val="en-US" w:eastAsia="en-US"/>
    </w:rPr>
  </w:style>
  <w:style w:type="character" w:customStyle="1" w:styleId="Bodytext29pt1">
    <w:name w:val="Body text (2) + 9 pt1"/>
    <w:basedOn w:val="Bodytext2"/>
    <w:rsid w:val="00954223"/>
    <w:rPr>
      <w:rFonts w:ascii="Times New Roman" w:eastAsia="Times New Roman" w:hAnsi="Times New Roman" w:cs="Times New Roman"/>
      <w:color w:val="000000"/>
      <w:spacing w:val="0"/>
      <w:w w:val="100"/>
      <w:position w:val="0"/>
      <w:sz w:val="18"/>
      <w:szCs w:val="18"/>
      <w:u w:val="none"/>
      <w:shd w:val="clear" w:color="auto" w:fill="FFFFFF"/>
      <w:lang w:val="en-US" w:eastAsia="en-US"/>
    </w:rPr>
  </w:style>
  <w:style w:type="character" w:customStyle="1" w:styleId="Bodytext214pt3">
    <w:name w:val="Body text (2) + 14 pt3"/>
    <w:aliases w:val="Small Caps3"/>
    <w:basedOn w:val="Bodytext2"/>
    <w:rsid w:val="00954223"/>
    <w:rPr>
      <w:rFonts w:ascii="Times New Roman" w:eastAsia="Times New Roman" w:hAnsi="Times New Roman" w:cs="Times New Roman"/>
      <w:smallCaps/>
      <w:color w:val="000000"/>
      <w:spacing w:val="0"/>
      <w:w w:val="100"/>
      <w:position w:val="0"/>
      <w:sz w:val="28"/>
      <w:szCs w:val="28"/>
      <w:u w:val="none"/>
      <w:shd w:val="clear" w:color="auto" w:fill="FFFFFF"/>
      <w:lang w:val="ru-RU" w:eastAsia="ru-RU"/>
    </w:rPr>
  </w:style>
  <w:style w:type="character" w:customStyle="1" w:styleId="Bodytext215pt2">
    <w:name w:val="Body text (2) + 15 pt2"/>
    <w:aliases w:val="Small Caps2"/>
    <w:basedOn w:val="Bodytext2"/>
    <w:rsid w:val="00954223"/>
    <w:rPr>
      <w:rFonts w:ascii="Times New Roman" w:eastAsia="Times New Roman" w:hAnsi="Times New Roman" w:cs="Times New Roman"/>
      <w:smallCaps/>
      <w:color w:val="000000"/>
      <w:spacing w:val="0"/>
      <w:w w:val="100"/>
      <w:position w:val="0"/>
      <w:sz w:val="30"/>
      <w:szCs w:val="30"/>
      <w:u w:val="none"/>
      <w:shd w:val="clear" w:color="auto" w:fill="FFFFFF"/>
      <w:lang w:val="en-US" w:eastAsia="en-US"/>
    </w:rPr>
  </w:style>
  <w:style w:type="character" w:customStyle="1" w:styleId="Bodytext214pt2">
    <w:name w:val="Body text (2) + 14 pt2"/>
    <w:aliases w:val="Spacing 0 pt5"/>
    <w:basedOn w:val="Bodytext2"/>
    <w:rsid w:val="00954223"/>
    <w:rPr>
      <w:rFonts w:ascii="Times New Roman" w:eastAsia="Times New Roman" w:hAnsi="Times New Roman" w:cs="Times New Roman"/>
      <w:color w:val="000000"/>
      <w:spacing w:val="-10"/>
      <w:w w:val="100"/>
      <w:position w:val="0"/>
      <w:sz w:val="28"/>
      <w:szCs w:val="28"/>
      <w:u w:val="none"/>
      <w:shd w:val="clear" w:color="auto" w:fill="FFFFFF"/>
      <w:lang w:val="en-US" w:eastAsia="en-US"/>
    </w:rPr>
  </w:style>
  <w:style w:type="character" w:customStyle="1" w:styleId="Bodytext218pt1">
    <w:name w:val="Body text (2) + 18 pt1"/>
    <w:aliases w:val="Bold3,Spacing 0 pt4"/>
    <w:basedOn w:val="Bodytext2"/>
    <w:rsid w:val="00954223"/>
    <w:rPr>
      <w:rFonts w:ascii="Times New Roman" w:eastAsia="Times New Roman" w:hAnsi="Times New Roman" w:cs="Times New Roman"/>
      <w:b/>
      <w:bCs/>
      <w:color w:val="000000"/>
      <w:spacing w:val="-10"/>
      <w:w w:val="100"/>
      <w:position w:val="0"/>
      <w:sz w:val="36"/>
      <w:szCs w:val="36"/>
      <w:u w:val="none"/>
      <w:shd w:val="clear" w:color="auto" w:fill="FFFFFF"/>
      <w:lang w:val="ru-RU" w:eastAsia="ru-RU"/>
    </w:rPr>
  </w:style>
  <w:style w:type="character" w:customStyle="1" w:styleId="Bodytext213pt1">
    <w:name w:val="Body text (2) + 13 pt1"/>
    <w:aliases w:val="Spacing 0 pt3"/>
    <w:basedOn w:val="Bodytext2"/>
    <w:rsid w:val="00954223"/>
    <w:rPr>
      <w:rFonts w:ascii="Times New Roman" w:eastAsia="Times New Roman" w:hAnsi="Times New Roman" w:cs="Times New Roman"/>
      <w:color w:val="000000"/>
      <w:spacing w:val="-10"/>
      <w:w w:val="100"/>
      <w:position w:val="0"/>
      <w:sz w:val="26"/>
      <w:szCs w:val="26"/>
      <w:u w:val="none"/>
      <w:shd w:val="clear" w:color="auto" w:fill="FFFFFF"/>
      <w:lang w:val="ru-RU" w:eastAsia="ru-RU"/>
    </w:rPr>
  </w:style>
  <w:style w:type="character" w:customStyle="1" w:styleId="Bodytext215pt1">
    <w:name w:val="Body text (2) + 15 pt1"/>
    <w:aliases w:val="Spacing 0 pt2"/>
    <w:basedOn w:val="Bodytext2"/>
    <w:rsid w:val="00954223"/>
    <w:rPr>
      <w:rFonts w:ascii="Times New Roman" w:eastAsia="Times New Roman" w:hAnsi="Times New Roman" w:cs="Times New Roman"/>
      <w:color w:val="000000"/>
      <w:spacing w:val="-10"/>
      <w:w w:val="100"/>
      <w:position w:val="0"/>
      <w:sz w:val="30"/>
      <w:szCs w:val="30"/>
      <w:u w:val="none"/>
      <w:shd w:val="clear" w:color="auto" w:fill="FFFFFF"/>
      <w:lang w:val="ru-RU" w:eastAsia="ru-RU"/>
    </w:rPr>
  </w:style>
  <w:style w:type="character" w:customStyle="1" w:styleId="Bodytext2TrebuchetMS2">
    <w:name w:val="Body text (2) + Trebuchet MS2"/>
    <w:aliases w:val="Spacing 0 pt1"/>
    <w:basedOn w:val="Bodytext2"/>
    <w:rsid w:val="00954223"/>
    <w:rPr>
      <w:rFonts w:ascii="Trebuchet MS" w:eastAsia="Times New Roman" w:hAnsi="Trebuchet MS" w:cs="Trebuchet MS"/>
      <w:color w:val="000000"/>
      <w:spacing w:val="-10"/>
      <w:w w:val="100"/>
      <w:position w:val="0"/>
      <w:sz w:val="20"/>
      <w:szCs w:val="20"/>
      <w:u w:val="none"/>
      <w:shd w:val="clear" w:color="auto" w:fill="FFFFFF"/>
      <w:lang w:val="ru-RU" w:eastAsia="ru-RU"/>
    </w:rPr>
  </w:style>
  <w:style w:type="character" w:customStyle="1" w:styleId="Bodytext2105pt1">
    <w:name w:val="Body text (2) + 10.5 pt1"/>
    <w:aliases w:val="Small Caps1"/>
    <w:basedOn w:val="Bodytext2"/>
    <w:rsid w:val="00954223"/>
    <w:rPr>
      <w:rFonts w:ascii="Times New Roman" w:eastAsia="Times New Roman" w:hAnsi="Times New Roman" w:cs="Times New Roman"/>
      <w:smallCaps/>
      <w:color w:val="000000"/>
      <w:spacing w:val="0"/>
      <w:w w:val="100"/>
      <w:position w:val="0"/>
      <w:sz w:val="21"/>
      <w:szCs w:val="21"/>
      <w:u w:val="none"/>
      <w:shd w:val="clear" w:color="auto" w:fill="FFFFFF"/>
      <w:lang w:val="en-US" w:eastAsia="en-US"/>
    </w:rPr>
  </w:style>
  <w:style w:type="character" w:customStyle="1" w:styleId="Bodytext220pt1">
    <w:name w:val="Body text (2) + 20 pt1"/>
    <w:basedOn w:val="Bodytext2"/>
    <w:rsid w:val="00954223"/>
    <w:rPr>
      <w:rFonts w:ascii="Times New Roman" w:eastAsia="Times New Roman" w:hAnsi="Times New Roman" w:cs="Times New Roman"/>
      <w:color w:val="000000"/>
      <w:spacing w:val="0"/>
      <w:w w:val="100"/>
      <w:position w:val="0"/>
      <w:sz w:val="40"/>
      <w:szCs w:val="40"/>
      <w:u w:val="none"/>
      <w:shd w:val="clear" w:color="auto" w:fill="FFFFFF"/>
      <w:lang w:val="ru-RU" w:eastAsia="ru-RU"/>
    </w:rPr>
  </w:style>
  <w:style w:type="character" w:customStyle="1" w:styleId="18Garamond45pt0pt">
    <w:name w:val="Основной текст (18) + Garamond;4;5 pt;Не полужирный;Интервал 0 pt"/>
    <w:basedOn w:val="a0"/>
    <w:rsid w:val="00954223"/>
    <w:rPr>
      <w:rFonts w:ascii="Garamond" w:eastAsia="Garamond" w:hAnsi="Garamond" w:cs="Garamond"/>
      <w:b/>
      <w:bCs/>
      <w:i w:val="0"/>
      <w:iCs w:val="0"/>
      <w:smallCaps w:val="0"/>
      <w:strike w:val="0"/>
      <w:color w:val="000000"/>
      <w:spacing w:val="0"/>
      <w:w w:val="100"/>
      <w:position w:val="0"/>
      <w:sz w:val="9"/>
      <w:szCs w:val="9"/>
      <w:u w:val="none"/>
      <w:lang w:val="en-US"/>
    </w:rPr>
  </w:style>
  <w:style w:type="character" w:customStyle="1" w:styleId="rynqvb">
    <w:name w:val="rynqvb"/>
    <w:basedOn w:val="a0"/>
    <w:rsid w:val="00954223"/>
  </w:style>
  <w:style w:type="paragraph" w:customStyle="1" w:styleId="aff5">
    <w:name w:val="Формула"/>
    <w:basedOn w:val="a"/>
    <w:autoRedefine/>
    <w:rsid w:val="00954223"/>
    <w:pPr>
      <w:widowControl w:val="0"/>
      <w:tabs>
        <w:tab w:val="center" w:pos="4820"/>
        <w:tab w:val="right" w:pos="9639"/>
      </w:tabs>
      <w:spacing w:before="80" w:after="80" w:line="340" w:lineRule="atLeast"/>
      <w:jc w:val="both"/>
    </w:pPr>
    <w:rPr>
      <w:rFonts w:ascii="Times New Roman" w:eastAsia="Times New Roman" w:hAnsi="Times New Roman" w:cs="Times New Roman"/>
      <w:spacing w:val="2"/>
      <w:sz w:val="28"/>
      <w:szCs w:val="20"/>
      <w:lang w:val="en-US"/>
    </w:rPr>
  </w:style>
  <w:style w:type="character" w:customStyle="1" w:styleId="54">
    <w:name w:val="Основной текст (5)_"/>
    <w:basedOn w:val="a0"/>
    <w:link w:val="510"/>
    <w:uiPriority w:val="99"/>
    <w:locked/>
    <w:rsid w:val="00954223"/>
    <w:rPr>
      <w:rFonts w:ascii="Lucida Sans Unicode" w:hAnsi="Lucida Sans Unicode" w:cs="Lucida Sans Unicode"/>
      <w:spacing w:val="-3"/>
      <w:sz w:val="11"/>
      <w:szCs w:val="11"/>
      <w:shd w:val="clear" w:color="auto" w:fill="FFFFFF"/>
      <w:lang w:val="en-US"/>
    </w:rPr>
  </w:style>
  <w:style w:type="paragraph" w:customStyle="1" w:styleId="510">
    <w:name w:val="Основной текст (5)1"/>
    <w:basedOn w:val="a"/>
    <w:link w:val="54"/>
    <w:uiPriority w:val="99"/>
    <w:rsid w:val="00954223"/>
    <w:pPr>
      <w:widowControl w:val="0"/>
      <w:shd w:val="clear" w:color="auto" w:fill="FFFFFF"/>
      <w:spacing w:after="0" w:line="192" w:lineRule="exact"/>
    </w:pPr>
    <w:rPr>
      <w:rFonts w:ascii="Lucida Sans Unicode" w:eastAsiaTheme="minorHAnsi" w:hAnsi="Lucida Sans Unicode" w:cs="Lucida Sans Unicode"/>
      <w:spacing w:val="-3"/>
      <w:sz w:val="11"/>
      <w:szCs w:val="11"/>
      <w:lang w:val="en-US" w:eastAsia="en-US"/>
    </w:rPr>
  </w:style>
  <w:style w:type="character" w:customStyle="1" w:styleId="catalogelementonetitle">
    <w:name w:val="catalog__element__one__title"/>
    <w:basedOn w:val="a0"/>
    <w:rsid w:val="00954223"/>
  </w:style>
  <w:style w:type="character" w:customStyle="1" w:styleId="catalogelementonedate">
    <w:name w:val="catalog__element__one__date"/>
    <w:basedOn w:val="a0"/>
    <w:rsid w:val="00954223"/>
  </w:style>
  <w:style w:type="paragraph" w:styleId="af9">
    <w:name w:val="Body Text"/>
    <w:basedOn w:val="a"/>
    <w:link w:val="af8"/>
    <w:uiPriority w:val="1"/>
    <w:semiHidden/>
    <w:unhideWhenUsed/>
    <w:rsid w:val="00954223"/>
    <w:pPr>
      <w:spacing w:after="120"/>
    </w:pPr>
    <w:rPr>
      <w:rFonts w:eastAsiaTheme="minorHAnsi"/>
      <w:sz w:val="24"/>
      <w:szCs w:val="24"/>
      <w:lang w:eastAsia="en-US"/>
    </w:rPr>
  </w:style>
  <w:style w:type="character" w:customStyle="1" w:styleId="27">
    <w:name w:val="Основной текст Знак2"/>
    <w:basedOn w:val="a0"/>
    <w:uiPriority w:val="99"/>
    <w:semiHidden/>
    <w:rsid w:val="00954223"/>
    <w:rPr>
      <w:rFonts w:eastAsiaTheme="minorEastAsia"/>
      <w:lang w:eastAsia="ru-RU"/>
    </w:rPr>
  </w:style>
  <w:style w:type="character" w:customStyle="1" w:styleId="1b">
    <w:name w:val="Неразрешенное упоминание1"/>
    <w:basedOn w:val="a0"/>
    <w:uiPriority w:val="99"/>
    <w:semiHidden/>
    <w:unhideWhenUsed/>
    <w:rsid w:val="00B64B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58617">
      <w:bodyDiv w:val="1"/>
      <w:marLeft w:val="0"/>
      <w:marRight w:val="0"/>
      <w:marTop w:val="0"/>
      <w:marBottom w:val="0"/>
      <w:divBdr>
        <w:top w:val="none" w:sz="0" w:space="0" w:color="auto"/>
        <w:left w:val="none" w:sz="0" w:space="0" w:color="auto"/>
        <w:bottom w:val="none" w:sz="0" w:space="0" w:color="auto"/>
        <w:right w:val="none" w:sz="0" w:space="0" w:color="auto"/>
      </w:divBdr>
    </w:div>
    <w:div w:id="677460303">
      <w:bodyDiv w:val="1"/>
      <w:marLeft w:val="0"/>
      <w:marRight w:val="0"/>
      <w:marTop w:val="0"/>
      <w:marBottom w:val="0"/>
      <w:divBdr>
        <w:top w:val="none" w:sz="0" w:space="0" w:color="auto"/>
        <w:left w:val="none" w:sz="0" w:space="0" w:color="auto"/>
        <w:bottom w:val="none" w:sz="0" w:space="0" w:color="auto"/>
        <w:right w:val="none" w:sz="0" w:space="0" w:color="auto"/>
      </w:divBdr>
    </w:div>
    <w:div w:id="680544413">
      <w:bodyDiv w:val="1"/>
      <w:marLeft w:val="0"/>
      <w:marRight w:val="0"/>
      <w:marTop w:val="0"/>
      <w:marBottom w:val="0"/>
      <w:divBdr>
        <w:top w:val="none" w:sz="0" w:space="0" w:color="auto"/>
        <w:left w:val="none" w:sz="0" w:space="0" w:color="auto"/>
        <w:bottom w:val="none" w:sz="0" w:space="0" w:color="auto"/>
        <w:right w:val="none" w:sz="0" w:space="0" w:color="auto"/>
      </w:divBdr>
    </w:div>
    <w:div w:id="1384597664">
      <w:bodyDiv w:val="1"/>
      <w:marLeft w:val="0"/>
      <w:marRight w:val="0"/>
      <w:marTop w:val="0"/>
      <w:marBottom w:val="0"/>
      <w:divBdr>
        <w:top w:val="none" w:sz="0" w:space="0" w:color="auto"/>
        <w:left w:val="none" w:sz="0" w:space="0" w:color="auto"/>
        <w:bottom w:val="none" w:sz="0" w:space="0" w:color="auto"/>
        <w:right w:val="none" w:sz="0" w:space="0" w:color="auto"/>
      </w:divBdr>
    </w:div>
    <w:div w:id="1532718199">
      <w:bodyDiv w:val="1"/>
      <w:marLeft w:val="0"/>
      <w:marRight w:val="0"/>
      <w:marTop w:val="0"/>
      <w:marBottom w:val="0"/>
      <w:divBdr>
        <w:top w:val="none" w:sz="0" w:space="0" w:color="auto"/>
        <w:left w:val="none" w:sz="0" w:space="0" w:color="auto"/>
        <w:bottom w:val="none" w:sz="0" w:space="0" w:color="auto"/>
        <w:right w:val="none" w:sz="0" w:space="0" w:color="auto"/>
      </w:divBdr>
    </w:div>
    <w:div w:id="1772434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doi.org/10.1039/c7cy00435d" TargetMode="External"/><Relationship Id="rId26" Type="http://schemas.openxmlformats.org/officeDocument/2006/relationships/hyperlink" Target="https://doi.org/10.1002/cctc.201900596" TargetMode="External"/><Relationship Id="rId39" Type="http://schemas.openxmlformats.org/officeDocument/2006/relationships/theme" Target="theme/theme1.xml"/><Relationship Id="rId21" Type="http://schemas.openxmlformats.org/officeDocument/2006/relationships/hyperlink" Target="https://doi.org/10.1063/5.0269113" TargetMode="External"/><Relationship Id="rId34" Type="http://schemas.openxmlformats.org/officeDocument/2006/relationships/hyperlink" Target="https://doi.org/10.1016/j.jcat.2018.06.029" TargetMode="External"/><Relationship Id="rId7" Type="http://schemas.openxmlformats.org/officeDocument/2006/relationships/image" Target="media/image1.wmf"/><Relationship Id="rId12" Type="http://schemas.microsoft.com/office/2007/relationships/hdphoto" Target="media/hdphoto1.wdp"/><Relationship Id="rId17" Type="http://schemas.openxmlformats.org/officeDocument/2006/relationships/hyperlink" Target="https://doi.org/10.1016/j.apcata.2017.09.024" TargetMode="External"/><Relationship Id="rId25" Type="http://schemas.openxmlformats.org/officeDocument/2006/relationships/hyperlink" Target="https://doi.org/10.1039/c8cy01734d" TargetMode="External"/><Relationship Id="rId33" Type="http://schemas.openxmlformats.org/officeDocument/2006/relationships/hyperlink" Target="https://doi.org/10.1016/j.fuproc.2021.107107"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cat.2016.09.009" TargetMode="External"/><Relationship Id="rId20" Type="http://schemas.openxmlformats.org/officeDocument/2006/relationships/hyperlink" Target="https://doi.org/10.1021/jacs.7b12901" TargetMode="External"/><Relationship Id="rId29" Type="http://schemas.openxmlformats.org/officeDocument/2006/relationships/hyperlink" Target="https://doi.org/10.1007/s10934-019-00776-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doi.org/10.1021/ie5021156" TargetMode="External"/><Relationship Id="rId32" Type="http://schemas.openxmlformats.org/officeDocument/2006/relationships/hyperlink" Target="https://doi.org/10.1021/acs.iecr.6b02701" TargetMode="External"/><Relationship Id="rId37" Type="http://schemas.openxmlformats.org/officeDocument/2006/relationships/hyperlink" Target="https://doi.org/10.1007/s11705-024-2440-2" TargetMode="External"/><Relationship Id="rId5" Type="http://schemas.openxmlformats.org/officeDocument/2006/relationships/footnotes" Target="footnotes.xml"/><Relationship Id="rId15" Type="http://schemas.openxmlformats.org/officeDocument/2006/relationships/hyperlink" Target="https://doi.org/10.1039/c7cy00890b" TargetMode="External"/><Relationship Id="rId23" Type="http://schemas.openxmlformats.org/officeDocument/2006/relationships/hyperlink" Target="https://doi.org/10.1007/s11144-019-01716-4" TargetMode="External"/><Relationship Id="rId28" Type="http://schemas.openxmlformats.org/officeDocument/2006/relationships/hyperlink" Target="https://doi.org/10.1016/j.micromeso.2018.10.036" TargetMode="External"/><Relationship Id="rId36" Type="http://schemas.openxmlformats.org/officeDocument/2006/relationships/hyperlink" Target="https://doi.org/10.1051/e3sconf/202340214028" TargetMode="External"/><Relationship Id="rId10" Type="http://schemas.openxmlformats.org/officeDocument/2006/relationships/image" Target="media/image3.png"/><Relationship Id="rId19" Type="http://schemas.openxmlformats.org/officeDocument/2006/relationships/hyperlink" Target="https://doi.org/10.1039/c7cy01878a" TargetMode="External"/><Relationship Id="rId31" Type="http://schemas.openxmlformats.org/officeDocument/2006/relationships/hyperlink" Target="https://doi.org/10.1021/acsomega.9b0334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hyperlink" Target="https://doi.org/10.1021/acs.iecr.9b00295" TargetMode="External"/><Relationship Id="rId27" Type="http://schemas.openxmlformats.org/officeDocument/2006/relationships/hyperlink" Target="https://doi.org/10.1098/rsos.190218" TargetMode="External"/><Relationship Id="rId30" Type="http://schemas.openxmlformats.org/officeDocument/2006/relationships/hyperlink" Target="https://doi.org/10.1016/j.cattod.2020.08.020" TargetMode="External"/><Relationship Id="rId35" Type="http://schemas.openxmlformats.org/officeDocument/2006/relationships/hyperlink" Target="https://doi.org/10.1016/j.apcata.2019.01.022" TargetMode="External"/><Relationship Id="rId8" Type="http://schemas.openxmlformats.org/officeDocument/2006/relationships/oleObject" Target="embeddings/oleObject1.bin"/><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3767</Words>
  <Characters>21474</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2026-01-13T05:57:00Z</dcterms:created>
  <dcterms:modified xsi:type="dcterms:W3CDTF">2026-01-13T05:57:00Z</dcterms:modified>
</cp:coreProperties>
</file>