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5A59" w14:textId="77777777" w:rsidR="00302EAF" w:rsidRPr="00521B8F" w:rsidRDefault="00C84800" w:rsidP="00521B8F">
      <w:pPr>
        <w:tabs>
          <w:tab w:val="left" w:pos="0"/>
        </w:tabs>
        <w:spacing w:before="1200" w:after="0" w:line="240" w:lineRule="auto"/>
        <w:jc w:val="center"/>
        <w:rPr>
          <w:rFonts w:ascii="Times New Roman" w:eastAsia="Times New Roman" w:hAnsi="Times New Roman"/>
          <w:b/>
          <w:sz w:val="36"/>
          <w:szCs w:val="36"/>
          <w:lang w:val="uz-Cyrl-UZ"/>
        </w:rPr>
      </w:pPr>
      <w:r w:rsidRPr="00521B8F">
        <w:rPr>
          <w:rFonts w:ascii="Times New Roman" w:eastAsia="Times New Roman" w:hAnsi="Times New Roman"/>
          <w:b/>
          <w:sz w:val="36"/>
          <w:szCs w:val="36"/>
          <w:lang w:val="uz-Cyrl-UZ"/>
        </w:rPr>
        <w:t xml:space="preserve">Results of </w:t>
      </w:r>
      <w:r w:rsidR="00521B8F">
        <w:rPr>
          <w:rFonts w:ascii="Times New Roman" w:eastAsia="Times New Roman" w:hAnsi="Times New Roman"/>
          <w:b/>
          <w:sz w:val="36"/>
          <w:szCs w:val="36"/>
          <w:lang w:val="en-US"/>
        </w:rPr>
        <w:t>R</w:t>
      </w:r>
      <w:r w:rsidRPr="00521B8F">
        <w:rPr>
          <w:rFonts w:ascii="Times New Roman" w:eastAsia="Times New Roman" w:hAnsi="Times New Roman"/>
          <w:b/>
          <w:sz w:val="36"/>
          <w:szCs w:val="36"/>
          <w:lang w:val="uz-Cyrl-UZ"/>
        </w:rPr>
        <w:t xml:space="preserve">esearch on </w:t>
      </w:r>
      <w:r w:rsidR="00521B8F">
        <w:rPr>
          <w:rFonts w:ascii="Times New Roman" w:eastAsia="Times New Roman" w:hAnsi="Times New Roman"/>
          <w:b/>
          <w:sz w:val="36"/>
          <w:szCs w:val="36"/>
          <w:lang w:val="en-US"/>
        </w:rPr>
        <w:t>O</w:t>
      </w:r>
      <w:r w:rsidRPr="00521B8F">
        <w:rPr>
          <w:rFonts w:ascii="Times New Roman" w:eastAsia="Times New Roman" w:hAnsi="Times New Roman"/>
          <w:b/>
          <w:sz w:val="36"/>
          <w:szCs w:val="36"/>
          <w:lang w:val="uz-Cyrl-UZ"/>
        </w:rPr>
        <w:t xml:space="preserve">btaining </w:t>
      </w:r>
      <w:r w:rsidR="00521B8F">
        <w:rPr>
          <w:rFonts w:ascii="Times New Roman" w:eastAsia="Times New Roman" w:hAnsi="Times New Roman"/>
          <w:b/>
          <w:sz w:val="36"/>
          <w:szCs w:val="36"/>
          <w:lang w:val="en-US"/>
        </w:rPr>
        <w:t>C</w:t>
      </w:r>
      <w:r w:rsidRPr="00521B8F">
        <w:rPr>
          <w:rFonts w:ascii="Times New Roman" w:eastAsia="Times New Roman" w:hAnsi="Times New Roman"/>
          <w:b/>
          <w:sz w:val="36"/>
          <w:szCs w:val="36"/>
          <w:lang w:val="uz-Cyrl-UZ"/>
        </w:rPr>
        <w:t>ation-</w:t>
      </w:r>
      <w:r w:rsidR="00521B8F">
        <w:rPr>
          <w:rFonts w:ascii="Times New Roman" w:eastAsia="Times New Roman" w:hAnsi="Times New Roman"/>
          <w:b/>
          <w:sz w:val="36"/>
          <w:szCs w:val="36"/>
          <w:lang w:val="en-US"/>
        </w:rPr>
        <w:t>T</w:t>
      </w:r>
      <w:r w:rsidRPr="00521B8F">
        <w:rPr>
          <w:rFonts w:ascii="Times New Roman" w:eastAsia="Times New Roman" w:hAnsi="Times New Roman"/>
          <w:b/>
          <w:sz w:val="36"/>
          <w:szCs w:val="36"/>
          <w:lang w:val="uz-Cyrl-UZ"/>
        </w:rPr>
        <w:t xml:space="preserve">ype </w:t>
      </w:r>
      <w:r w:rsidR="00521B8F">
        <w:rPr>
          <w:rFonts w:ascii="Times New Roman" w:eastAsia="Times New Roman" w:hAnsi="Times New Roman"/>
          <w:b/>
          <w:sz w:val="36"/>
          <w:szCs w:val="36"/>
          <w:lang w:val="en-US"/>
        </w:rPr>
        <w:t>B</w:t>
      </w:r>
      <w:r w:rsidRPr="00521B8F">
        <w:rPr>
          <w:rFonts w:ascii="Times New Roman" w:eastAsia="Times New Roman" w:hAnsi="Times New Roman"/>
          <w:b/>
          <w:sz w:val="36"/>
          <w:szCs w:val="36"/>
          <w:lang w:val="uz-Cyrl-UZ"/>
        </w:rPr>
        <w:t xml:space="preserve">itumen </w:t>
      </w:r>
      <w:r w:rsidR="00521B8F">
        <w:rPr>
          <w:rFonts w:ascii="Times New Roman" w:eastAsia="Times New Roman" w:hAnsi="Times New Roman"/>
          <w:b/>
          <w:sz w:val="36"/>
          <w:szCs w:val="36"/>
          <w:lang w:val="en-US"/>
        </w:rPr>
        <w:t>E</w:t>
      </w:r>
      <w:r w:rsidRPr="00521B8F">
        <w:rPr>
          <w:rFonts w:ascii="Times New Roman" w:eastAsia="Times New Roman" w:hAnsi="Times New Roman"/>
          <w:b/>
          <w:sz w:val="36"/>
          <w:szCs w:val="36"/>
          <w:lang w:val="uz-Cyrl-UZ"/>
        </w:rPr>
        <w:t xml:space="preserve">mulsions </w:t>
      </w:r>
      <w:r w:rsidR="00521B8F">
        <w:rPr>
          <w:rFonts w:ascii="Times New Roman" w:eastAsia="Times New Roman" w:hAnsi="Times New Roman"/>
          <w:b/>
          <w:sz w:val="36"/>
          <w:szCs w:val="36"/>
          <w:lang w:val="en-US"/>
        </w:rPr>
        <w:t>B</w:t>
      </w:r>
      <w:r w:rsidRPr="00521B8F">
        <w:rPr>
          <w:rFonts w:ascii="Times New Roman" w:eastAsia="Times New Roman" w:hAnsi="Times New Roman"/>
          <w:b/>
          <w:sz w:val="36"/>
          <w:szCs w:val="36"/>
          <w:lang w:val="uz-Cyrl-UZ"/>
        </w:rPr>
        <w:t xml:space="preserve">ased on </w:t>
      </w:r>
      <w:r w:rsidR="00521B8F">
        <w:rPr>
          <w:rFonts w:ascii="Times New Roman" w:eastAsia="Times New Roman" w:hAnsi="Times New Roman"/>
          <w:b/>
          <w:sz w:val="36"/>
          <w:szCs w:val="36"/>
          <w:lang w:val="en-US"/>
        </w:rPr>
        <w:t>G</w:t>
      </w:r>
      <w:r w:rsidRPr="00521B8F">
        <w:rPr>
          <w:rFonts w:ascii="Times New Roman" w:eastAsia="Times New Roman" w:hAnsi="Times New Roman"/>
          <w:b/>
          <w:sz w:val="36"/>
          <w:szCs w:val="36"/>
          <w:lang w:val="uz-Cyrl-UZ"/>
        </w:rPr>
        <w:t xml:space="preserve">ossipol </w:t>
      </w:r>
      <w:r w:rsidR="00521B8F">
        <w:rPr>
          <w:rFonts w:ascii="Times New Roman" w:eastAsia="Times New Roman" w:hAnsi="Times New Roman"/>
          <w:b/>
          <w:sz w:val="36"/>
          <w:szCs w:val="36"/>
          <w:lang w:val="en-US"/>
        </w:rPr>
        <w:t>R</w:t>
      </w:r>
      <w:r w:rsidRPr="00521B8F">
        <w:rPr>
          <w:rFonts w:ascii="Times New Roman" w:eastAsia="Times New Roman" w:hAnsi="Times New Roman"/>
          <w:b/>
          <w:sz w:val="36"/>
          <w:szCs w:val="36"/>
          <w:lang w:val="uz-Cyrl-UZ"/>
        </w:rPr>
        <w:t>esin</w:t>
      </w:r>
    </w:p>
    <w:p w14:paraId="3D6F0876" w14:textId="77777777" w:rsidR="00302EAF" w:rsidRPr="00521B8F" w:rsidRDefault="00521B8F" w:rsidP="00521B8F">
      <w:pPr>
        <w:tabs>
          <w:tab w:val="left" w:pos="0"/>
        </w:tabs>
        <w:spacing w:before="360" w:after="360" w:line="240" w:lineRule="auto"/>
        <w:jc w:val="center"/>
        <w:rPr>
          <w:rFonts w:ascii="Times New Roman" w:hAnsi="Times New Roman"/>
          <w:sz w:val="28"/>
          <w:szCs w:val="28"/>
          <w:lang w:val="en-GB"/>
        </w:rPr>
      </w:pPr>
      <w:proofErr w:type="spellStart"/>
      <w:r w:rsidRPr="00521B8F">
        <w:rPr>
          <w:rFonts w:ascii="Times New Roman" w:hAnsi="Times New Roman"/>
          <w:sz w:val="28"/>
          <w:szCs w:val="28"/>
          <w:lang w:val="en-GB"/>
        </w:rPr>
        <w:t>Jumaniy</w:t>
      </w:r>
      <w:r w:rsidR="0014093A">
        <w:rPr>
          <w:rFonts w:ascii="Times New Roman" w:hAnsi="Times New Roman"/>
          <w:sz w:val="28"/>
          <w:szCs w:val="28"/>
          <w:lang w:val="en-GB"/>
        </w:rPr>
        <w:t>o</w:t>
      </w:r>
      <w:r w:rsidRPr="00521B8F">
        <w:rPr>
          <w:rFonts w:ascii="Times New Roman" w:hAnsi="Times New Roman"/>
          <w:sz w:val="28"/>
          <w:szCs w:val="28"/>
          <w:lang w:val="en-GB"/>
        </w:rPr>
        <w:t>z</w:t>
      </w:r>
      <w:proofErr w:type="spellEnd"/>
      <w:r w:rsidR="00916C41" w:rsidRPr="00521B8F">
        <w:rPr>
          <w:rFonts w:ascii="Times New Roman" w:hAnsi="Times New Roman"/>
          <w:sz w:val="28"/>
          <w:szCs w:val="28"/>
          <w:lang w:val="en-GB"/>
        </w:rPr>
        <w:t xml:space="preserve"> </w:t>
      </w:r>
      <w:proofErr w:type="spellStart"/>
      <w:r w:rsidR="00916C41" w:rsidRPr="00521B8F">
        <w:rPr>
          <w:rFonts w:ascii="Times New Roman" w:eastAsia="Times New Roman" w:hAnsi="Times New Roman"/>
          <w:sz w:val="28"/>
          <w:szCs w:val="36"/>
          <w:lang w:val="en-US"/>
        </w:rPr>
        <w:t>Jumaniyozov</w:t>
      </w:r>
      <w:proofErr w:type="spellEnd"/>
      <w:r w:rsidR="00916C41" w:rsidRPr="00521B8F">
        <w:rPr>
          <w:rFonts w:ascii="Times New Roman" w:hAnsi="Times New Roman"/>
          <w:sz w:val="28"/>
          <w:szCs w:val="28"/>
          <w:vertAlign w:val="superscript"/>
          <w:lang w:val="en-GB"/>
        </w:rPr>
        <w:t>a)</w:t>
      </w:r>
      <w:r w:rsidR="00916C41" w:rsidRPr="00521B8F">
        <w:rPr>
          <w:rFonts w:ascii="Times New Roman" w:hAnsi="Times New Roman"/>
          <w:sz w:val="28"/>
          <w:szCs w:val="28"/>
          <w:lang w:val="en-US"/>
        </w:rPr>
        <w:t xml:space="preserve">, </w:t>
      </w:r>
      <w:proofErr w:type="spellStart"/>
      <w:r w:rsidRPr="00521B8F">
        <w:rPr>
          <w:rFonts w:ascii="Times New Roman" w:hAnsi="Times New Roman"/>
          <w:sz w:val="28"/>
          <w:szCs w:val="28"/>
          <w:lang w:val="en-GB"/>
        </w:rPr>
        <w:t>Aybek</w:t>
      </w:r>
      <w:proofErr w:type="spellEnd"/>
      <w:r w:rsidRPr="00521B8F">
        <w:rPr>
          <w:rFonts w:ascii="Times New Roman" w:hAnsi="Times New Roman"/>
          <w:sz w:val="28"/>
          <w:szCs w:val="28"/>
          <w:lang w:val="en-GB"/>
        </w:rPr>
        <w:t xml:space="preserve"> </w:t>
      </w:r>
      <w:proofErr w:type="spellStart"/>
      <w:r w:rsidR="00916C41" w:rsidRPr="00521B8F">
        <w:rPr>
          <w:rFonts w:ascii="Times New Roman" w:hAnsi="Times New Roman"/>
          <w:sz w:val="28"/>
          <w:szCs w:val="28"/>
          <w:lang w:val="en-GB"/>
        </w:rPr>
        <w:t>Kulimov</w:t>
      </w:r>
      <w:proofErr w:type="spellEnd"/>
      <w:r w:rsidR="00916C41" w:rsidRPr="00521B8F">
        <w:rPr>
          <w:rFonts w:ascii="Times New Roman" w:hAnsi="Times New Roman"/>
          <w:sz w:val="28"/>
          <w:szCs w:val="28"/>
          <w:lang w:val="en-US"/>
        </w:rPr>
        <w:t xml:space="preserve">, </w:t>
      </w:r>
      <w:proofErr w:type="spellStart"/>
      <w:r w:rsidRPr="00521B8F">
        <w:rPr>
          <w:rFonts w:ascii="Times New Roman" w:hAnsi="Times New Roman"/>
          <w:sz w:val="28"/>
          <w:szCs w:val="28"/>
          <w:lang w:val="en-US"/>
        </w:rPr>
        <w:t>Maxsud</w:t>
      </w:r>
      <w:proofErr w:type="spellEnd"/>
      <w:r w:rsidRPr="00521B8F">
        <w:rPr>
          <w:rFonts w:ascii="Times New Roman" w:hAnsi="Times New Roman"/>
          <w:sz w:val="28"/>
          <w:szCs w:val="28"/>
          <w:lang w:val="en-GB"/>
        </w:rPr>
        <w:t xml:space="preserve"> </w:t>
      </w:r>
      <w:proofErr w:type="spellStart"/>
      <w:r w:rsidR="00916C41" w:rsidRPr="00521B8F">
        <w:rPr>
          <w:rFonts w:ascii="Times New Roman" w:hAnsi="Times New Roman"/>
          <w:sz w:val="28"/>
          <w:szCs w:val="28"/>
          <w:lang w:val="en-US"/>
        </w:rPr>
        <w:t>Jumaniyazov</w:t>
      </w:r>
      <w:proofErr w:type="spellEnd"/>
    </w:p>
    <w:p w14:paraId="67A46192" w14:textId="77777777" w:rsidR="007B58F0" w:rsidRPr="00521B8F" w:rsidRDefault="00C84800" w:rsidP="00521B8F">
      <w:pPr>
        <w:spacing w:after="0" w:line="240" w:lineRule="auto"/>
        <w:jc w:val="center"/>
        <w:rPr>
          <w:rFonts w:ascii="Times New Roman" w:hAnsi="Times New Roman"/>
          <w:i/>
          <w:sz w:val="20"/>
          <w:szCs w:val="20"/>
          <w:lang w:val="uz-Cyrl-UZ"/>
        </w:rPr>
      </w:pPr>
      <w:proofErr w:type="spellStart"/>
      <w:r w:rsidRPr="00521B8F">
        <w:rPr>
          <w:rFonts w:ascii="Times New Roman" w:hAnsi="Times New Roman"/>
          <w:i/>
          <w:sz w:val="20"/>
          <w:szCs w:val="20"/>
          <w:lang w:val="en-GB"/>
        </w:rPr>
        <w:t>Urgench</w:t>
      </w:r>
      <w:proofErr w:type="spellEnd"/>
      <w:r w:rsidRPr="00521B8F">
        <w:rPr>
          <w:rFonts w:ascii="Times New Roman" w:hAnsi="Times New Roman"/>
          <w:i/>
          <w:sz w:val="20"/>
          <w:szCs w:val="20"/>
          <w:lang w:val="en-GB"/>
        </w:rPr>
        <w:t xml:space="preserve"> State University named after Abu </w:t>
      </w:r>
      <w:proofErr w:type="spellStart"/>
      <w:r w:rsidRPr="00521B8F">
        <w:rPr>
          <w:rFonts w:ascii="Times New Roman" w:hAnsi="Times New Roman"/>
          <w:i/>
          <w:sz w:val="20"/>
          <w:szCs w:val="20"/>
          <w:lang w:val="en-GB"/>
        </w:rPr>
        <w:t>Rayhan</w:t>
      </w:r>
      <w:proofErr w:type="spellEnd"/>
      <w:r w:rsidRPr="00521B8F">
        <w:rPr>
          <w:rFonts w:ascii="Times New Roman" w:hAnsi="Times New Roman"/>
          <w:i/>
          <w:sz w:val="20"/>
          <w:szCs w:val="20"/>
          <w:lang w:val="en-GB"/>
        </w:rPr>
        <w:t xml:space="preserve"> </w:t>
      </w:r>
      <w:proofErr w:type="spellStart"/>
      <w:r w:rsidRPr="00521B8F">
        <w:rPr>
          <w:rFonts w:ascii="Times New Roman" w:hAnsi="Times New Roman"/>
          <w:i/>
          <w:sz w:val="20"/>
          <w:szCs w:val="20"/>
          <w:lang w:val="en-GB"/>
        </w:rPr>
        <w:t>B</w:t>
      </w:r>
      <w:r w:rsidR="00B21546">
        <w:rPr>
          <w:rFonts w:ascii="Times New Roman" w:hAnsi="Times New Roman"/>
          <w:i/>
          <w:sz w:val="20"/>
          <w:szCs w:val="20"/>
          <w:lang w:val="en-GB"/>
        </w:rPr>
        <w:t>e</w:t>
      </w:r>
      <w:r w:rsidRPr="00521B8F">
        <w:rPr>
          <w:rFonts w:ascii="Times New Roman" w:hAnsi="Times New Roman"/>
          <w:i/>
          <w:sz w:val="20"/>
          <w:szCs w:val="20"/>
          <w:lang w:val="en-GB"/>
        </w:rPr>
        <w:t>runi</w:t>
      </w:r>
      <w:r w:rsidR="00994627">
        <w:rPr>
          <w:rFonts w:ascii="Times New Roman" w:hAnsi="Times New Roman"/>
          <w:i/>
          <w:sz w:val="20"/>
          <w:szCs w:val="20"/>
          <w:lang w:val="en-GB"/>
        </w:rPr>
        <w:t>y</w:t>
      </w:r>
      <w:proofErr w:type="spellEnd"/>
      <w:r w:rsidR="00994627">
        <w:rPr>
          <w:rFonts w:ascii="Times New Roman" w:hAnsi="Times New Roman"/>
          <w:i/>
          <w:sz w:val="20"/>
          <w:szCs w:val="20"/>
          <w:lang w:val="en-GB"/>
        </w:rPr>
        <w:t xml:space="preserve">, </w:t>
      </w:r>
      <w:proofErr w:type="spellStart"/>
      <w:r w:rsidR="00994627" w:rsidRPr="00521B8F">
        <w:rPr>
          <w:rFonts w:ascii="Times New Roman" w:hAnsi="Times New Roman"/>
          <w:i/>
          <w:sz w:val="20"/>
          <w:szCs w:val="20"/>
          <w:lang w:val="en-GB"/>
        </w:rPr>
        <w:t>Urgench</w:t>
      </w:r>
      <w:proofErr w:type="spellEnd"/>
      <w:r w:rsidR="00994627">
        <w:rPr>
          <w:rFonts w:ascii="Times New Roman" w:hAnsi="Times New Roman"/>
          <w:i/>
          <w:sz w:val="20"/>
          <w:szCs w:val="20"/>
          <w:lang w:val="en-GB"/>
        </w:rPr>
        <w:t>, Uzbekistan</w:t>
      </w:r>
    </w:p>
    <w:p w14:paraId="283FFB8D" w14:textId="77777777" w:rsidR="007B58F0" w:rsidRPr="00521B8F" w:rsidRDefault="007B58F0" w:rsidP="00521B8F">
      <w:pPr>
        <w:spacing w:after="0" w:line="240" w:lineRule="auto"/>
        <w:jc w:val="center"/>
        <w:rPr>
          <w:rFonts w:ascii="Times New Roman" w:hAnsi="Times New Roman"/>
          <w:i/>
          <w:sz w:val="20"/>
          <w:szCs w:val="20"/>
          <w:lang w:val="en-GB"/>
        </w:rPr>
      </w:pPr>
    </w:p>
    <w:p w14:paraId="39A21E13" w14:textId="77777777" w:rsidR="00302EAF" w:rsidRPr="00521B8F" w:rsidRDefault="00521B8F" w:rsidP="00521B8F">
      <w:pPr>
        <w:pStyle w:val="a3"/>
        <w:spacing w:after="0" w:line="240" w:lineRule="auto"/>
        <w:ind w:left="0"/>
        <w:jc w:val="center"/>
        <w:rPr>
          <w:rFonts w:ascii="Times New Roman" w:hAnsi="Times New Roman"/>
          <w:i/>
          <w:spacing w:val="2"/>
          <w:sz w:val="20"/>
          <w:szCs w:val="20"/>
          <w:shd w:val="clear" w:color="auto" w:fill="FFFFFF"/>
          <w:lang w:val="en-GB"/>
        </w:rPr>
      </w:pPr>
      <w:proofErr w:type="gramStart"/>
      <w:r w:rsidRPr="00D76AC1">
        <w:rPr>
          <w:rFonts w:ascii="Times New Roman" w:hAnsi="Times New Roman"/>
          <w:i/>
          <w:sz w:val="20"/>
          <w:szCs w:val="20"/>
          <w:vertAlign w:val="superscript"/>
          <w:lang w:val="en-US"/>
        </w:rPr>
        <w:t>a)</w:t>
      </w:r>
      <w:r w:rsidRPr="00D76AC1">
        <w:rPr>
          <w:rFonts w:ascii="Times New Roman" w:hAnsi="Times New Roman"/>
          <w:i/>
          <w:sz w:val="20"/>
          <w:szCs w:val="20"/>
          <w:lang w:val="en-US"/>
        </w:rPr>
        <w:t>Corresponding</w:t>
      </w:r>
      <w:proofErr w:type="gramEnd"/>
      <w:r w:rsidRPr="00D76AC1">
        <w:rPr>
          <w:rFonts w:ascii="Times New Roman" w:hAnsi="Times New Roman"/>
          <w:i/>
          <w:sz w:val="20"/>
          <w:szCs w:val="20"/>
          <w:lang w:val="en-US"/>
        </w:rPr>
        <w:t xml:space="preserve"> author:</w:t>
      </w:r>
      <w:r w:rsidRPr="00D76AC1">
        <w:rPr>
          <w:rFonts w:ascii="Times New Roman" w:hAnsi="Times New Roman"/>
          <w:i/>
          <w:spacing w:val="2"/>
          <w:sz w:val="20"/>
          <w:szCs w:val="20"/>
          <w:shd w:val="clear" w:color="auto" w:fill="FFFFFF"/>
          <w:lang w:val="en-US"/>
        </w:rPr>
        <w:t xml:space="preserve"> </w:t>
      </w:r>
      <w:r w:rsidR="006645B6" w:rsidRPr="00521B8F">
        <w:rPr>
          <w:rFonts w:ascii="Times New Roman" w:hAnsi="Times New Roman"/>
          <w:i/>
          <w:sz w:val="20"/>
          <w:szCs w:val="20"/>
          <w:lang w:val="en-US"/>
        </w:rPr>
        <w:t>jjumaniyoz730@gmail.com</w:t>
      </w:r>
    </w:p>
    <w:p w14:paraId="1B688E2E" w14:textId="77777777" w:rsidR="003165D1" w:rsidRPr="00521B8F" w:rsidRDefault="00521B8F" w:rsidP="00521B8F">
      <w:pPr>
        <w:pStyle w:val="Abstract"/>
        <w:spacing w:before="360" w:after="360"/>
        <w:ind w:left="289" w:right="289"/>
        <w:rPr>
          <w:rFonts w:ascii="Times New Roman" w:hAnsi="Times New Roman"/>
          <w:bCs/>
          <w:sz w:val="18"/>
          <w:szCs w:val="18"/>
          <w:lang w:val="uz-Cyrl-UZ"/>
        </w:rPr>
      </w:pPr>
      <w:r w:rsidRPr="00521B8F">
        <w:rPr>
          <w:rFonts w:ascii="Times New Roman" w:hAnsi="Times New Roman"/>
          <w:b/>
          <w:sz w:val="18"/>
          <w:szCs w:val="18"/>
          <w:lang w:val="en-US"/>
        </w:rPr>
        <w:t>Abstract:</w:t>
      </w:r>
      <w:r w:rsidR="00C84800" w:rsidRPr="00521B8F">
        <w:rPr>
          <w:rFonts w:ascii="Times New Roman" w:hAnsi="Times New Roman"/>
          <w:bCs/>
          <w:sz w:val="18"/>
          <w:szCs w:val="18"/>
        </w:rPr>
        <w:t xml:space="preserve"> The article presents the results of preliminary investigations of obtaining oil-free cation-type bitumen emulsions, which are used in road construction on the basis of waste </w:t>
      </w:r>
      <w:proofErr w:type="spellStart"/>
      <w:r w:rsidR="00C84800" w:rsidRPr="00521B8F">
        <w:rPr>
          <w:rFonts w:ascii="Times New Roman" w:hAnsi="Times New Roman"/>
          <w:bCs/>
          <w:sz w:val="18"/>
          <w:szCs w:val="18"/>
        </w:rPr>
        <w:t>gossipol</w:t>
      </w:r>
      <w:proofErr w:type="spellEnd"/>
      <w:r w:rsidR="00C84800" w:rsidRPr="00521B8F">
        <w:rPr>
          <w:rFonts w:ascii="Times New Roman" w:hAnsi="Times New Roman"/>
          <w:bCs/>
          <w:sz w:val="18"/>
          <w:szCs w:val="18"/>
        </w:rPr>
        <w:t xml:space="preserve"> resin of the oil industry. Initially, the special bitumen compositions for an emulsion based on </w:t>
      </w:r>
      <w:proofErr w:type="spellStart"/>
      <w:r w:rsidR="00C84800" w:rsidRPr="00521B8F">
        <w:rPr>
          <w:rFonts w:ascii="Times New Roman" w:hAnsi="Times New Roman"/>
          <w:bCs/>
          <w:sz w:val="18"/>
          <w:szCs w:val="18"/>
        </w:rPr>
        <w:t>gossipol</w:t>
      </w:r>
      <w:proofErr w:type="spellEnd"/>
      <w:r w:rsidR="00C84800" w:rsidRPr="00521B8F">
        <w:rPr>
          <w:rFonts w:ascii="Times New Roman" w:hAnsi="Times New Roman"/>
          <w:bCs/>
          <w:sz w:val="18"/>
          <w:szCs w:val="18"/>
        </w:rPr>
        <w:t xml:space="preserve"> resin were obtained, and its physical and mechanical properties were studied. In subsequent studies, the influence of pre-selected emulsifier (</w:t>
      </w:r>
      <w:r w:rsidR="00C84800" w:rsidRPr="00521B8F">
        <w:rPr>
          <w:rFonts w:ascii="Times New Roman" w:hAnsi="Times New Roman"/>
          <w:sz w:val="18"/>
          <w:szCs w:val="18"/>
        </w:rPr>
        <w:t xml:space="preserve">sodium </w:t>
      </w:r>
      <w:proofErr w:type="spellStart"/>
      <w:r w:rsidR="00C84800" w:rsidRPr="00521B8F">
        <w:rPr>
          <w:rFonts w:ascii="Times New Roman" w:hAnsi="Times New Roman"/>
          <w:sz w:val="18"/>
          <w:szCs w:val="18"/>
        </w:rPr>
        <w:t>oleinate</w:t>
      </w:r>
      <w:proofErr w:type="spellEnd"/>
      <w:r w:rsidR="00C84800" w:rsidRPr="00521B8F">
        <w:rPr>
          <w:rFonts w:ascii="Times New Roman" w:hAnsi="Times New Roman"/>
          <w:sz w:val="18"/>
          <w:szCs w:val="18"/>
        </w:rPr>
        <w:t xml:space="preserve">), stabilizer (SaSI2) and acids NSI (SN3SOON, N3RO4) on the extraction properties of a bitumen emulsion was investigated and their optimal ratios were found. The compliance of the resulting content </w:t>
      </w:r>
      <w:r w:rsidR="00C84800" w:rsidRPr="00521B8F">
        <w:rPr>
          <w:rFonts w:ascii="Times New Roman" w:hAnsi="Times New Roman"/>
          <w:sz w:val="18"/>
          <w:szCs w:val="18"/>
          <w:shd w:val="clear" w:color="auto" w:fill="FFFFFF"/>
        </w:rPr>
        <w:t xml:space="preserve">with the requirements of GOST R 58952.1-2020 was studied and </w:t>
      </w:r>
      <w:r w:rsidR="00C84800" w:rsidRPr="00521B8F">
        <w:rPr>
          <w:rFonts w:ascii="Times New Roman" w:hAnsi="Times New Roman"/>
          <w:sz w:val="18"/>
          <w:szCs w:val="18"/>
        </w:rPr>
        <w:t xml:space="preserve">recommended for its use in road construction.  </w:t>
      </w:r>
    </w:p>
    <w:p w14:paraId="152334EF" w14:textId="77777777" w:rsidR="00322F0F" w:rsidRPr="00521B8F" w:rsidRDefault="00C84800" w:rsidP="00521B8F">
      <w:pPr>
        <w:pStyle w:val="Abstract"/>
        <w:spacing w:before="360" w:after="360"/>
        <w:ind w:left="289" w:right="289"/>
        <w:rPr>
          <w:rFonts w:ascii="Times New Roman" w:hAnsi="Times New Roman"/>
          <w:bCs/>
          <w:sz w:val="18"/>
          <w:szCs w:val="18"/>
          <w:lang w:eastAsia="ru-RU"/>
        </w:rPr>
      </w:pPr>
      <w:r w:rsidRPr="00521B8F">
        <w:rPr>
          <w:rFonts w:ascii="Times New Roman" w:hAnsi="Times New Roman"/>
          <w:b/>
          <w:sz w:val="18"/>
          <w:szCs w:val="18"/>
        </w:rPr>
        <w:t xml:space="preserve">Keywords: </w:t>
      </w:r>
      <w:proofErr w:type="spellStart"/>
      <w:r w:rsidRPr="00521B8F">
        <w:rPr>
          <w:rFonts w:ascii="Times New Roman" w:hAnsi="Times New Roman"/>
          <w:sz w:val="18"/>
          <w:szCs w:val="18"/>
        </w:rPr>
        <w:t>Gossipol</w:t>
      </w:r>
      <w:proofErr w:type="spellEnd"/>
      <w:r w:rsidRPr="00521B8F">
        <w:rPr>
          <w:rFonts w:ascii="Times New Roman" w:hAnsi="Times New Roman"/>
          <w:bCs/>
          <w:sz w:val="18"/>
          <w:szCs w:val="18"/>
        </w:rPr>
        <w:t xml:space="preserve"> resin, anion and cation emulsion, sodium </w:t>
      </w:r>
      <w:proofErr w:type="spellStart"/>
      <w:r w:rsidRPr="00521B8F">
        <w:rPr>
          <w:rFonts w:ascii="Times New Roman" w:hAnsi="Times New Roman"/>
          <w:sz w:val="18"/>
          <w:szCs w:val="18"/>
        </w:rPr>
        <w:t>oleinate</w:t>
      </w:r>
      <w:proofErr w:type="spellEnd"/>
      <w:r w:rsidRPr="00521B8F">
        <w:rPr>
          <w:rFonts w:ascii="Times New Roman" w:hAnsi="Times New Roman"/>
          <w:sz w:val="18"/>
          <w:szCs w:val="18"/>
        </w:rPr>
        <w:t xml:space="preserve">, </w:t>
      </w:r>
      <w:r w:rsidR="00237D11" w:rsidRPr="00521B8F">
        <w:rPr>
          <w:rFonts w:ascii="Times New Roman" w:hAnsi="Times New Roman"/>
          <w:sz w:val="18"/>
          <w:szCs w:val="18"/>
        </w:rPr>
        <w:t>colloid mill</w:t>
      </w:r>
      <w:r w:rsidRPr="00521B8F">
        <w:rPr>
          <w:rFonts w:ascii="Times New Roman" w:hAnsi="Times New Roman"/>
          <w:sz w:val="18"/>
          <w:szCs w:val="18"/>
        </w:rPr>
        <w:t xml:space="preserve">, </w:t>
      </w:r>
      <w:r w:rsidRPr="00521B8F">
        <w:rPr>
          <w:rFonts w:ascii="Times New Roman" w:hAnsi="Times New Roman"/>
          <w:sz w:val="18"/>
          <w:szCs w:val="18"/>
          <w:lang w:eastAsia="zh-CN"/>
        </w:rPr>
        <w:t>mesh sieve,</w:t>
      </w:r>
    </w:p>
    <w:p w14:paraId="02B26D79" w14:textId="77777777" w:rsidR="00F269F5" w:rsidRPr="00521B8F" w:rsidRDefault="00C84800" w:rsidP="00521B8F">
      <w:pPr>
        <w:spacing w:before="240" w:after="240" w:line="240" w:lineRule="auto"/>
        <w:jc w:val="center"/>
        <w:rPr>
          <w:rFonts w:ascii="Times New Roman" w:hAnsi="Times New Roman"/>
          <w:b/>
          <w:sz w:val="20"/>
          <w:szCs w:val="20"/>
          <w:lang w:val="en-GB"/>
        </w:rPr>
      </w:pPr>
      <w:r w:rsidRPr="00521B8F">
        <w:rPr>
          <w:rFonts w:ascii="Times New Roman" w:eastAsia="Times New Roman" w:hAnsi="Times New Roman"/>
          <w:b/>
          <w:sz w:val="24"/>
          <w:szCs w:val="20"/>
          <w:lang w:val="uz-Cyrl-UZ"/>
        </w:rPr>
        <w:t>IN</w:t>
      </w:r>
      <w:bookmarkStart w:id="0" w:name="_GoBack"/>
      <w:bookmarkEnd w:id="0"/>
      <w:r w:rsidR="00D84F64" w:rsidRPr="00521B8F">
        <w:rPr>
          <w:rFonts w:ascii="Times New Roman" w:eastAsia="Times New Roman" w:hAnsi="Times New Roman"/>
          <w:b/>
          <w:sz w:val="24"/>
          <w:szCs w:val="20"/>
          <w:lang w:val="uz-Cyrl-UZ"/>
        </w:rPr>
        <w:t>TRODUCTION</w:t>
      </w:r>
    </w:p>
    <w:p w14:paraId="121E7AB9" w14:textId="77777777" w:rsidR="00246383" w:rsidRPr="00521B8F" w:rsidRDefault="00C84800" w:rsidP="00521B8F">
      <w:pPr>
        <w:spacing w:after="0" w:line="240" w:lineRule="auto"/>
        <w:ind w:firstLine="284"/>
        <w:jc w:val="both"/>
        <w:rPr>
          <w:rFonts w:ascii="Times New Roman" w:hAnsi="Times New Roman"/>
          <w:sz w:val="20"/>
          <w:szCs w:val="20"/>
          <w:lang w:val="en-GB"/>
        </w:rPr>
      </w:pPr>
      <w:r w:rsidRPr="00521B8F">
        <w:rPr>
          <w:rFonts w:ascii="Times New Roman" w:hAnsi="Times New Roman"/>
          <w:sz w:val="20"/>
          <w:szCs w:val="20"/>
          <w:lang w:val="en-GB"/>
        </w:rPr>
        <w:t xml:space="preserve">At a time when the requirements for road construction are increasing, the issues of improving the quality of bitumen, its main component, and reducing the pollution are at the forefront. Today, the need for traditional bitumen is increasing day by day, along with the dwindling oil reserves around the world, creating serious problems in the road construction sector. In bitumen production, one of the pressing issues is the creation of a completely new type of bitumen emulsions based on unconventional raw materials: environmentally friendly, durable, economical, cost-effective and simple preparation technologies. </w:t>
      </w:r>
    </w:p>
    <w:p w14:paraId="3656D4CA" w14:textId="77777777" w:rsidR="00D5182F" w:rsidRPr="00521B8F" w:rsidRDefault="00C84800" w:rsidP="00521B8F">
      <w:pPr>
        <w:spacing w:after="0" w:line="240" w:lineRule="auto"/>
        <w:ind w:firstLine="284"/>
        <w:jc w:val="both"/>
        <w:rPr>
          <w:rFonts w:ascii="Times New Roman" w:hAnsi="Times New Roman"/>
          <w:sz w:val="20"/>
          <w:szCs w:val="20"/>
          <w:lang w:val="uz-Cyrl-UZ"/>
        </w:rPr>
      </w:pPr>
      <w:r w:rsidRPr="00521B8F">
        <w:rPr>
          <w:rFonts w:ascii="Times New Roman" w:hAnsi="Times New Roman"/>
          <w:sz w:val="20"/>
          <w:szCs w:val="20"/>
          <w:lang w:val="en-GB"/>
        </w:rPr>
        <w:t xml:space="preserve">Currently, the use of bitumen emulsions in asphalting roads is one of the promising directions and is considered to be cost-effective, convenient and effective for long-term road maintenance.  The purpose of this work is to substantiate scientifically by experimental investigations of cation-type bitumen emulsions from unconventional feedstock-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resin. </w:t>
      </w:r>
    </w:p>
    <w:p w14:paraId="3C2E2219" w14:textId="77777777" w:rsidR="00246383" w:rsidRPr="00521B8F" w:rsidRDefault="00C84800" w:rsidP="00521B8F">
      <w:pPr>
        <w:spacing w:after="0" w:line="240" w:lineRule="auto"/>
        <w:ind w:firstLine="284"/>
        <w:jc w:val="both"/>
        <w:rPr>
          <w:rFonts w:ascii="Times New Roman" w:hAnsi="Times New Roman"/>
          <w:sz w:val="20"/>
          <w:szCs w:val="20"/>
          <w:lang w:val="uz-Cyrl-UZ"/>
        </w:rPr>
      </w:pP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resin is a waste of the production of cottonseed oil, which contains hydroxyl (−O</w:t>
      </w:r>
      <w:r w:rsidR="00D84F64" w:rsidRPr="00521B8F">
        <w:rPr>
          <w:rFonts w:ascii="Times New Roman" w:hAnsi="Times New Roman"/>
          <w:sz w:val="20"/>
          <w:szCs w:val="20"/>
          <w:lang w:val="en-GB"/>
        </w:rPr>
        <w:t>H</w:t>
      </w:r>
      <w:r w:rsidRPr="00521B8F">
        <w:rPr>
          <w:rFonts w:ascii="Times New Roman" w:hAnsi="Times New Roman"/>
          <w:sz w:val="20"/>
          <w:szCs w:val="20"/>
          <w:lang w:val="en-GB"/>
        </w:rPr>
        <w:t>), carboxyl (−COO</w:t>
      </w:r>
      <w:r w:rsidR="00D84F64" w:rsidRPr="00521B8F">
        <w:rPr>
          <w:rFonts w:ascii="Times New Roman" w:hAnsi="Times New Roman"/>
          <w:sz w:val="20"/>
          <w:szCs w:val="20"/>
          <w:lang w:val="en-GB"/>
        </w:rPr>
        <w:t>H</w:t>
      </w:r>
      <w:r w:rsidRPr="00521B8F">
        <w:rPr>
          <w:rFonts w:ascii="Times New Roman" w:hAnsi="Times New Roman"/>
          <w:sz w:val="20"/>
          <w:szCs w:val="20"/>
          <w:lang w:val="en-GB"/>
        </w:rPr>
        <w:t>), carbonyl (−COH) and amine (−NH</w:t>
      </w:r>
      <w:r w:rsidRPr="00521B8F">
        <w:rPr>
          <w:rFonts w:ascii="Times New Roman" w:hAnsi="Times New Roman"/>
          <w:sz w:val="20"/>
          <w:szCs w:val="20"/>
          <w:vertAlign w:val="subscript"/>
          <w:lang w:val="en-GB"/>
        </w:rPr>
        <w:t>2</w:t>
      </w:r>
      <w:r w:rsidRPr="00521B8F">
        <w:rPr>
          <w:rFonts w:ascii="Times New Roman" w:hAnsi="Times New Roman"/>
          <w:sz w:val="20"/>
          <w:szCs w:val="20"/>
          <w:lang w:val="en-GB"/>
        </w:rPr>
        <w:t xml:space="preserve">) groups, as well as molecules that combine several functional groups, which affect the general properties. These groups have a high activity when thermally oxidized, and their ability to react with inorganic and inorganic matter increases several times. By modifying the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resin with various stabilizers and </w:t>
      </w:r>
      <w:proofErr w:type="spellStart"/>
      <w:r w:rsidRPr="00521B8F">
        <w:rPr>
          <w:rFonts w:ascii="Times New Roman" w:hAnsi="Times New Roman"/>
          <w:sz w:val="20"/>
          <w:szCs w:val="20"/>
          <w:lang w:val="en-GB"/>
        </w:rPr>
        <w:t>platifiers</w:t>
      </w:r>
      <w:proofErr w:type="spellEnd"/>
      <w:r w:rsidRPr="00521B8F">
        <w:rPr>
          <w:rFonts w:ascii="Times New Roman" w:hAnsi="Times New Roman"/>
          <w:sz w:val="20"/>
          <w:szCs w:val="20"/>
          <w:lang w:val="en-GB"/>
        </w:rPr>
        <w:t xml:space="preserve">, it becomes possible to produce environmentally friendly and sustainable bitumen products. </w:t>
      </w:r>
    </w:p>
    <w:p w14:paraId="50DEF551" w14:textId="77777777" w:rsidR="00246383" w:rsidRPr="00521B8F" w:rsidRDefault="00C84800" w:rsidP="00521B8F">
      <w:pPr>
        <w:spacing w:after="0" w:line="240" w:lineRule="auto"/>
        <w:ind w:firstLine="284"/>
        <w:jc w:val="both"/>
        <w:rPr>
          <w:rFonts w:ascii="Times New Roman" w:hAnsi="Times New Roman"/>
          <w:sz w:val="20"/>
          <w:szCs w:val="20"/>
          <w:lang w:val="uz-Cyrl-UZ"/>
        </w:rPr>
      </w:pPr>
      <w:r w:rsidRPr="00521B8F">
        <w:rPr>
          <w:rFonts w:ascii="Times New Roman" w:hAnsi="Times New Roman"/>
          <w:sz w:val="20"/>
          <w:szCs w:val="20"/>
          <w:lang w:val="en-GB"/>
        </w:rPr>
        <w:t xml:space="preserve">Scientists from Uzbekistan and the world are conducting research on the processing of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resin and production of bitumen binders as a substitute for petroleum products, production of anticorrosive products. This will not only serve to reduce environmental problems but also to generate economic benefits, ending the dependence on oil that is running out of production of these types of products. </w:t>
      </w:r>
    </w:p>
    <w:p w14:paraId="14761545" w14:textId="77777777" w:rsidR="00246383" w:rsidRPr="00521B8F" w:rsidRDefault="00C84800" w:rsidP="00521B8F">
      <w:pPr>
        <w:spacing w:after="0" w:line="240" w:lineRule="auto"/>
        <w:ind w:firstLine="284"/>
        <w:jc w:val="both"/>
        <w:rPr>
          <w:rFonts w:ascii="Times New Roman" w:hAnsi="Times New Roman"/>
          <w:sz w:val="20"/>
          <w:szCs w:val="20"/>
          <w:lang w:val="uz-Cyrl-UZ"/>
        </w:rPr>
      </w:pPr>
      <w:r w:rsidRPr="00521B8F">
        <w:rPr>
          <w:rFonts w:ascii="Times New Roman" w:hAnsi="Times New Roman"/>
          <w:sz w:val="20"/>
          <w:szCs w:val="20"/>
          <w:lang w:val="en-GB"/>
        </w:rPr>
        <w:t xml:space="preserve">The influence of temperature and catalyst on dehydration and thermal oxidation of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resin has been investigated by research scientists R. </w:t>
      </w:r>
      <w:proofErr w:type="spellStart"/>
      <w:r w:rsidRPr="00521B8F">
        <w:rPr>
          <w:rFonts w:ascii="Times New Roman" w:hAnsi="Times New Roman"/>
          <w:sz w:val="20"/>
          <w:szCs w:val="20"/>
          <w:lang w:val="en-GB"/>
        </w:rPr>
        <w:t>Jabbiev</w:t>
      </w:r>
      <w:proofErr w:type="spellEnd"/>
      <w:r w:rsidRPr="00521B8F">
        <w:rPr>
          <w:rFonts w:ascii="Times New Roman" w:hAnsi="Times New Roman"/>
          <w:sz w:val="20"/>
          <w:szCs w:val="20"/>
          <w:lang w:val="en-GB"/>
        </w:rPr>
        <w:t xml:space="preserve"> and others. It has been found that it is optimal to carry out the oxidation process in support of Fe</w:t>
      </w:r>
      <w:r w:rsidRPr="00521B8F">
        <w:rPr>
          <w:rFonts w:ascii="Times New Roman" w:hAnsi="Times New Roman"/>
          <w:sz w:val="20"/>
          <w:szCs w:val="20"/>
          <w:vertAlign w:val="subscript"/>
          <w:lang w:val="en-GB"/>
        </w:rPr>
        <w:t>2</w:t>
      </w:r>
      <w:r w:rsidRPr="00521B8F">
        <w:rPr>
          <w:rFonts w:ascii="Times New Roman" w:hAnsi="Times New Roman"/>
          <w:sz w:val="20"/>
          <w:szCs w:val="20"/>
          <w:lang w:val="en-GB"/>
        </w:rPr>
        <w:t>O</w:t>
      </w:r>
      <w:r w:rsidRPr="00521B8F">
        <w:rPr>
          <w:rFonts w:ascii="Times New Roman" w:hAnsi="Times New Roman"/>
          <w:sz w:val="20"/>
          <w:szCs w:val="20"/>
          <w:vertAlign w:val="subscript"/>
          <w:lang w:val="en-GB"/>
        </w:rPr>
        <w:t>3</w:t>
      </w:r>
      <w:r w:rsidRPr="00521B8F">
        <w:rPr>
          <w:rFonts w:ascii="Times New Roman" w:hAnsi="Times New Roman"/>
          <w:sz w:val="20"/>
          <w:szCs w:val="20"/>
          <w:lang w:val="en-GB"/>
        </w:rPr>
        <w:t xml:space="preserve"> and H</w:t>
      </w:r>
      <w:r w:rsidRPr="00521B8F">
        <w:rPr>
          <w:rFonts w:ascii="Times New Roman" w:hAnsi="Times New Roman"/>
          <w:sz w:val="20"/>
          <w:szCs w:val="20"/>
          <w:vertAlign w:val="subscript"/>
          <w:lang w:val="en-GB"/>
        </w:rPr>
        <w:t>3</w:t>
      </w:r>
      <w:r w:rsidRPr="00521B8F">
        <w:rPr>
          <w:rFonts w:ascii="Times New Roman" w:hAnsi="Times New Roman"/>
          <w:sz w:val="20"/>
          <w:szCs w:val="20"/>
          <w:lang w:val="en-GB"/>
        </w:rPr>
        <w:t>PO</w:t>
      </w:r>
      <w:r w:rsidRPr="00521B8F">
        <w:rPr>
          <w:rFonts w:ascii="Times New Roman" w:hAnsi="Times New Roman"/>
          <w:sz w:val="20"/>
          <w:szCs w:val="20"/>
          <w:vertAlign w:val="subscript"/>
          <w:lang w:val="en-GB"/>
        </w:rPr>
        <w:t>4</w:t>
      </w:r>
      <w:r w:rsidRPr="00521B8F">
        <w:rPr>
          <w:rFonts w:ascii="Times New Roman" w:hAnsi="Times New Roman"/>
          <w:sz w:val="20"/>
          <w:szCs w:val="20"/>
          <w:lang w:val="en-GB"/>
        </w:rPr>
        <w:t xml:space="preserve"> catalysts at 210-220°C. In thermally oxidized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resin, it has been shown to increase the reactivity capacity of functional groups. The effect of </w:t>
      </w:r>
      <w:proofErr w:type="spellStart"/>
      <w:r w:rsidRPr="00521B8F">
        <w:rPr>
          <w:rFonts w:ascii="Times New Roman" w:hAnsi="Times New Roman"/>
          <w:sz w:val="20"/>
          <w:szCs w:val="20"/>
          <w:lang w:val="en-GB"/>
        </w:rPr>
        <w:t>CaO</w:t>
      </w:r>
      <w:proofErr w:type="spellEnd"/>
      <w:r w:rsidRPr="00521B8F">
        <w:rPr>
          <w:rFonts w:ascii="Times New Roman" w:hAnsi="Times New Roman"/>
          <w:sz w:val="20"/>
          <w:szCs w:val="20"/>
          <w:lang w:val="en-GB"/>
        </w:rPr>
        <w:t xml:space="preserve"> on the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sediment was found to be that the chemical and </w:t>
      </w:r>
      <w:proofErr w:type="spellStart"/>
      <w:r w:rsidRPr="00521B8F">
        <w:rPr>
          <w:rFonts w:ascii="Times New Roman" w:hAnsi="Times New Roman"/>
          <w:sz w:val="20"/>
          <w:szCs w:val="20"/>
          <w:lang w:val="en-GB"/>
        </w:rPr>
        <w:t>physico</w:t>
      </w:r>
      <w:proofErr w:type="spellEnd"/>
      <w:r w:rsidRPr="00521B8F">
        <w:rPr>
          <w:rFonts w:ascii="Times New Roman" w:hAnsi="Times New Roman"/>
          <w:sz w:val="20"/>
          <w:szCs w:val="20"/>
          <w:lang w:val="en-GB"/>
        </w:rPr>
        <w:t xml:space="preserve">-mechanical properties of the composition approximate those of petroleum </w:t>
      </w:r>
      <w:r w:rsidRPr="00521B8F">
        <w:rPr>
          <w:rFonts w:ascii="Times New Roman" w:hAnsi="Times New Roman"/>
          <w:sz w:val="20"/>
          <w:szCs w:val="20"/>
          <w:lang w:val="en-GB"/>
        </w:rPr>
        <w:lastRenderedPageBreak/>
        <w:t xml:space="preserve">bitumen. The scientists observed that increasing the </w:t>
      </w:r>
      <w:proofErr w:type="spellStart"/>
      <w:r w:rsidRPr="00521B8F">
        <w:rPr>
          <w:rFonts w:ascii="Times New Roman" w:hAnsi="Times New Roman"/>
          <w:sz w:val="20"/>
          <w:szCs w:val="20"/>
          <w:lang w:val="en-GB"/>
        </w:rPr>
        <w:t>CaO</w:t>
      </w:r>
      <w:proofErr w:type="spellEnd"/>
      <w:r w:rsidRPr="00521B8F">
        <w:rPr>
          <w:rFonts w:ascii="Times New Roman" w:hAnsi="Times New Roman"/>
          <w:sz w:val="20"/>
          <w:szCs w:val="20"/>
          <w:lang w:val="en-GB"/>
        </w:rPr>
        <w:t xml:space="preserve"> content from 0.5% to 2.0% as a result of copolymerization of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resin at 220°C increased the softening temperature of product from 51°C to 62°C and decreased penetration from 62 mm to 34 mm [1].</w:t>
      </w:r>
    </w:p>
    <w:p w14:paraId="111AC0AD" w14:textId="77777777" w:rsidR="00414326" w:rsidRPr="00521B8F" w:rsidRDefault="00C84800" w:rsidP="00521B8F">
      <w:pPr>
        <w:spacing w:after="0" w:line="240" w:lineRule="auto"/>
        <w:ind w:firstLine="284"/>
        <w:jc w:val="both"/>
        <w:rPr>
          <w:rFonts w:ascii="Times New Roman" w:hAnsi="Times New Roman"/>
          <w:sz w:val="20"/>
          <w:szCs w:val="20"/>
          <w:lang w:val="uz-Cyrl-UZ"/>
        </w:rPr>
      </w:pPr>
      <w:proofErr w:type="spellStart"/>
      <w:r w:rsidRPr="00521B8F">
        <w:rPr>
          <w:rFonts w:ascii="Times New Roman" w:hAnsi="Times New Roman"/>
          <w:sz w:val="20"/>
          <w:szCs w:val="20"/>
          <w:lang w:val="en-GB"/>
        </w:rPr>
        <w:t>Jumaniyazova</w:t>
      </w:r>
      <w:proofErr w:type="spellEnd"/>
      <w:r w:rsidRPr="00521B8F">
        <w:rPr>
          <w:rFonts w:ascii="Times New Roman" w:hAnsi="Times New Roman"/>
          <w:sz w:val="20"/>
          <w:szCs w:val="20"/>
          <w:lang w:val="en-GB"/>
        </w:rPr>
        <w:t xml:space="preserve"> D. and others developed anti-corrosion composite materials to protect ferrous metals from corrosion on the basis of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resin. These composite materials have been tested in St3 category steel samples under conditions containing varying concentrations of variable concentrations of H</w:t>
      </w:r>
      <w:r w:rsidRPr="00521B8F">
        <w:rPr>
          <w:rFonts w:ascii="Times New Roman" w:hAnsi="Times New Roman"/>
          <w:sz w:val="20"/>
          <w:szCs w:val="20"/>
          <w:vertAlign w:val="subscript"/>
          <w:lang w:val="en-GB"/>
        </w:rPr>
        <w:t>2</w:t>
      </w:r>
      <w:r w:rsidRPr="00521B8F">
        <w:rPr>
          <w:rFonts w:ascii="Times New Roman" w:hAnsi="Times New Roman"/>
          <w:sz w:val="20"/>
          <w:szCs w:val="20"/>
          <w:lang w:val="en-GB"/>
        </w:rPr>
        <w:t>SO</w:t>
      </w:r>
      <w:r w:rsidRPr="00521B8F">
        <w:rPr>
          <w:rFonts w:ascii="Times New Roman" w:hAnsi="Times New Roman"/>
          <w:sz w:val="20"/>
          <w:szCs w:val="20"/>
          <w:vertAlign w:val="subscript"/>
          <w:lang w:val="en-GB"/>
        </w:rPr>
        <w:t>4</w:t>
      </w:r>
      <w:r w:rsidRPr="00521B8F">
        <w:rPr>
          <w:rFonts w:ascii="Times New Roman" w:hAnsi="Times New Roman"/>
          <w:sz w:val="20"/>
          <w:szCs w:val="20"/>
          <w:lang w:val="en-GB"/>
        </w:rPr>
        <w:t>, HNO</w:t>
      </w:r>
      <w:r w:rsidRPr="00521B8F">
        <w:rPr>
          <w:rFonts w:ascii="Times New Roman" w:hAnsi="Times New Roman"/>
          <w:sz w:val="20"/>
          <w:szCs w:val="20"/>
          <w:vertAlign w:val="subscript"/>
          <w:lang w:val="en-GB"/>
        </w:rPr>
        <w:t>3</w:t>
      </w:r>
      <w:r w:rsidRPr="00521B8F">
        <w:rPr>
          <w:rFonts w:ascii="Times New Roman" w:hAnsi="Times New Roman"/>
          <w:sz w:val="20"/>
          <w:szCs w:val="20"/>
          <w:lang w:val="en-GB"/>
        </w:rPr>
        <w:t>, and HCl at different temperatures. According to the test results, the optimized composition provided 91.0-93.1% protection of St3 steel exposed to 20-40% H</w:t>
      </w:r>
      <w:r w:rsidRPr="00521B8F">
        <w:rPr>
          <w:rFonts w:ascii="Times New Roman" w:hAnsi="Times New Roman"/>
          <w:sz w:val="20"/>
          <w:szCs w:val="20"/>
          <w:vertAlign w:val="subscript"/>
          <w:lang w:val="en-GB"/>
        </w:rPr>
        <w:t>2</w:t>
      </w:r>
      <w:r w:rsidRPr="00521B8F">
        <w:rPr>
          <w:rFonts w:ascii="Times New Roman" w:hAnsi="Times New Roman"/>
          <w:sz w:val="20"/>
          <w:szCs w:val="20"/>
          <w:lang w:val="en-GB"/>
        </w:rPr>
        <w:t>SO</w:t>
      </w:r>
      <w:r w:rsidRPr="00521B8F">
        <w:rPr>
          <w:rFonts w:ascii="Times New Roman" w:hAnsi="Times New Roman"/>
          <w:sz w:val="20"/>
          <w:szCs w:val="20"/>
          <w:vertAlign w:val="subscript"/>
          <w:lang w:val="en-GB"/>
        </w:rPr>
        <w:t>4</w:t>
      </w:r>
      <w:r w:rsidRPr="00521B8F">
        <w:rPr>
          <w:rFonts w:ascii="Times New Roman" w:hAnsi="Times New Roman"/>
          <w:sz w:val="20"/>
          <w:szCs w:val="20"/>
          <w:lang w:val="en-GB"/>
        </w:rPr>
        <w:t xml:space="preserve"> solutions at a temperature of 50-100°C for 24 h. Similarly, at temperatures of 25-30°C, the </w:t>
      </w:r>
      <w:r w:rsidR="003202F4" w:rsidRPr="00521B8F">
        <w:rPr>
          <w:rFonts w:ascii="Times New Roman" w:hAnsi="Times New Roman"/>
          <w:sz w:val="20"/>
          <w:szCs w:val="20"/>
          <w:lang w:val="en-GB"/>
        </w:rPr>
        <w:t>protection level reached 88.2-88.9% in 20</w:t>
      </w:r>
      <w:r w:rsidRPr="00521B8F">
        <w:rPr>
          <w:rFonts w:ascii="Times New Roman" w:hAnsi="Times New Roman"/>
          <w:sz w:val="20"/>
          <w:szCs w:val="20"/>
          <w:lang w:val="en-GB"/>
        </w:rPr>
        <w:t>–40% HNO</w:t>
      </w:r>
      <w:r w:rsidRPr="00521B8F">
        <w:rPr>
          <w:rFonts w:ascii="Times New Roman" w:hAnsi="Times New Roman"/>
          <w:sz w:val="20"/>
          <w:szCs w:val="20"/>
          <w:vertAlign w:val="subscript"/>
          <w:lang w:val="en-GB"/>
        </w:rPr>
        <w:t>3</w:t>
      </w:r>
      <w:r w:rsidRPr="00521B8F">
        <w:rPr>
          <w:rFonts w:ascii="Times New Roman" w:hAnsi="Times New Roman"/>
          <w:sz w:val="20"/>
          <w:szCs w:val="20"/>
          <w:lang w:val="en-GB"/>
        </w:rPr>
        <w:t xml:space="preserve"> </w:t>
      </w:r>
      <w:proofErr w:type="gramStart"/>
      <w:r w:rsidRPr="00521B8F">
        <w:rPr>
          <w:rFonts w:ascii="Times New Roman" w:hAnsi="Times New Roman"/>
          <w:sz w:val="20"/>
          <w:szCs w:val="20"/>
          <w:lang w:val="en-GB"/>
        </w:rPr>
        <w:t>solutions[</w:t>
      </w:r>
      <w:proofErr w:type="gramEnd"/>
      <w:r w:rsidRPr="00521B8F">
        <w:rPr>
          <w:rFonts w:ascii="Times New Roman" w:hAnsi="Times New Roman"/>
          <w:sz w:val="20"/>
          <w:szCs w:val="20"/>
          <w:lang w:val="en-GB"/>
        </w:rPr>
        <w:t>2].</w:t>
      </w:r>
    </w:p>
    <w:p w14:paraId="4A5E60B3" w14:textId="77777777" w:rsidR="001D4EF4" w:rsidRPr="00521B8F" w:rsidRDefault="00C84800" w:rsidP="00521B8F">
      <w:pPr>
        <w:spacing w:after="0" w:line="240" w:lineRule="auto"/>
        <w:ind w:firstLine="284"/>
        <w:jc w:val="both"/>
        <w:rPr>
          <w:rFonts w:ascii="Times New Roman" w:hAnsi="Times New Roman"/>
          <w:sz w:val="20"/>
          <w:szCs w:val="20"/>
          <w:lang w:val="uz-Cyrl-UZ"/>
        </w:rPr>
      </w:pPr>
      <w:proofErr w:type="spellStart"/>
      <w:r w:rsidRPr="00521B8F">
        <w:rPr>
          <w:rFonts w:ascii="Times New Roman" w:hAnsi="Times New Roman"/>
          <w:sz w:val="20"/>
          <w:szCs w:val="20"/>
          <w:lang w:val="en-GB"/>
        </w:rPr>
        <w:t>Jumaniyazov</w:t>
      </w:r>
      <w:proofErr w:type="spellEnd"/>
      <w:r w:rsidRPr="00521B8F">
        <w:rPr>
          <w:rFonts w:ascii="Times New Roman" w:hAnsi="Times New Roman"/>
          <w:sz w:val="20"/>
          <w:szCs w:val="20"/>
          <w:lang w:val="en-GB"/>
        </w:rPr>
        <w:t xml:space="preserve"> M. et al. investigated the scientific foundations of synthesis of oil-free sealants suitable for the production of materials insulated on the basis of cotton oil production waste,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resin and local resources, as well as the possibilities of their application. It has been found that the newly created compound can withstand high temperatures (up to 97°C) while does not degrade at low temperatures (down to -20°C) [3].</w:t>
      </w:r>
    </w:p>
    <w:p w14:paraId="21B0812E" w14:textId="77777777" w:rsidR="00A553F4" w:rsidRPr="00521B8F" w:rsidRDefault="00C84800" w:rsidP="00521B8F">
      <w:pPr>
        <w:spacing w:after="0" w:line="240" w:lineRule="auto"/>
        <w:ind w:firstLine="284"/>
        <w:jc w:val="both"/>
        <w:rPr>
          <w:rFonts w:ascii="Times New Roman" w:hAnsi="Times New Roman"/>
          <w:sz w:val="20"/>
          <w:szCs w:val="20"/>
          <w:lang w:val="uz-Cyrl-UZ"/>
        </w:rPr>
      </w:pPr>
      <w:r w:rsidRPr="00521B8F">
        <w:rPr>
          <w:rFonts w:ascii="Times New Roman" w:eastAsia="Times New Roman" w:hAnsi="Times New Roman"/>
          <w:sz w:val="20"/>
          <w:szCs w:val="20"/>
          <w:lang w:val="en-GB" w:eastAsia="ru-RU"/>
        </w:rPr>
        <w:t xml:space="preserve">N. Sh. </w:t>
      </w:r>
      <w:proofErr w:type="spellStart"/>
      <w:r w:rsidRPr="00521B8F">
        <w:rPr>
          <w:rFonts w:ascii="Times New Roman" w:eastAsia="Times New Roman" w:hAnsi="Times New Roman"/>
          <w:sz w:val="20"/>
          <w:szCs w:val="20"/>
          <w:lang w:val="en-GB" w:eastAsia="ru-RU"/>
        </w:rPr>
        <w:t>Otarbaev</w:t>
      </w:r>
      <w:proofErr w:type="spellEnd"/>
      <w:r w:rsidRPr="00521B8F">
        <w:rPr>
          <w:rFonts w:ascii="Times New Roman" w:eastAsia="Times New Roman" w:hAnsi="Times New Roman"/>
          <w:sz w:val="20"/>
          <w:szCs w:val="20"/>
          <w:lang w:val="en-GB" w:eastAsia="ru-RU"/>
        </w:rPr>
        <w:t xml:space="preserve"> </w:t>
      </w:r>
      <w:r w:rsidRPr="00521B8F">
        <w:rPr>
          <w:rFonts w:ascii="Times New Roman" w:hAnsi="Times New Roman"/>
          <w:sz w:val="20"/>
          <w:szCs w:val="20"/>
          <w:lang w:val="en-GB"/>
        </w:rPr>
        <w:t xml:space="preserve">made new </w:t>
      </w:r>
      <w:proofErr w:type="spellStart"/>
      <w:r w:rsidRPr="00521B8F">
        <w:rPr>
          <w:rFonts w:ascii="Times New Roman" w:hAnsi="Times New Roman"/>
          <w:sz w:val="20"/>
          <w:szCs w:val="20"/>
          <w:lang w:val="en-GB"/>
        </w:rPr>
        <w:t>demulsifiers</w:t>
      </w:r>
      <w:proofErr w:type="spellEnd"/>
      <w:r w:rsidRPr="00521B8F">
        <w:rPr>
          <w:rFonts w:ascii="Times New Roman" w:hAnsi="Times New Roman"/>
          <w:sz w:val="20"/>
          <w:szCs w:val="20"/>
          <w:lang w:val="en-GB"/>
        </w:rPr>
        <w:t xml:space="preserve"> on the basis of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resin and their effect on emulsion stability and decay rate was evaluated. The aldehyde and phenolic groups within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react with the surfactants inside the bitumen emulsion, ensuring a faster decomposition of the emulsion. Emulsion drying time was reduced by 25–35% in mixtures where a modifier based on 1–3%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resin was used. These results resulted in enhanced adhesion between coating layers and a faster reinforcement of the compound [4].</w:t>
      </w:r>
    </w:p>
    <w:p w14:paraId="0B588680" w14:textId="77777777" w:rsidR="00A553F4" w:rsidRPr="00521B8F" w:rsidRDefault="00C84800" w:rsidP="00521B8F">
      <w:pPr>
        <w:spacing w:after="0" w:line="240" w:lineRule="auto"/>
        <w:ind w:firstLine="284"/>
        <w:jc w:val="both"/>
        <w:rPr>
          <w:rFonts w:ascii="Times New Roman" w:hAnsi="Times New Roman"/>
          <w:sz w:val="20"/>
          <w:szCs w:val="20"/>
          <w:lang w:val="uz-Cyrl-UZ"/>
        </w:rPr>
      </w:pPr>
      <w:r w:rsidRPr="00521B8F">
        <w:rPr>
          <w:rFonts w:ascii="Times New Roman" w:eastAsia="Times New Roman" w:hAnsi="Times New Roman"/>
          <w:sz w:val="20"/>
          <w:szCs w:val="20"/>
          <w:lang w:val="en-GB" w:eastAsia="ru-RU"/>
        </w:rPr>
        <w:t xml:space="preserve">B. </w:t>
      </w:r>
      <w:proofErr w:type="spellStart"/>
      <w:r w:rsidRPr="00521B8F">
        <w:rPr>
          <w:rFonts w:ascii="Times New Roman" w:eastAsia="Times New Roman" w:hAnsi="Times New Roman"/>
          <w:sz w:val="20"/>
          <w:szCs w:val="20"/>
          <w:lang w:val="en-GB" w:eastAsia="ru-RU"/>
        </w:rPr>
        <w:t>Rakhimov</w:t>
      </w:r>
      <w:proofErr w:type="spellEnd"/>
      <w:r w:rsidRPr="00521B8F">
        <w:rPr>
          <w:rFonts w:ascii="Times New Roman" w:eastAsia="Times New Roman" w:hAnsi="Times New Roman"/>
          <w:sz w:val="20"/>
          <w:szCs w:val="20"/>
          <w:lang w:val="en-GB" w:eastAsia="ru-RU"/>
        </w:rPr>
        <w:t xml:space="preserve">, B. </w:t>
      </w:r>
      <w:proofErr w:type="spellStart"/>
      <w:r w:rsidRPr="00521B8F">
        <w:rPr>
          <w:rFonts w:ascii="Times New Roman" w:eastAsia="Times New Roman" w:hAnsi="Times New Roman"/>
          <w:sz w:val="20"/>
          <w:szCs w:val="20"/>
          <w:lang w:val="en-GB" w:eastAsia="ru-RU"/>
        </w:rPr>
        <w:t>Adizov</w:t>
      </w:r>
      <w:proofErr w:type="spellEnd"/>
      <w:r w:rsidRPr="00521B8F">
        <w:rPr>
          <w:rFonts w:ascii="Times New Roman" w:eastAsia="Times New Roman" w:hAnsi="Times New Roman"/>
          <w:sz w:val="20"/>
          <w:szCs w:val="20"/>
          <w:lang w:val="en-GB" w:eastAsia="ru-RU"/>
        </w:rPr>
        <w:t xml:space="preserve"> and other researchers evaluated the adhesion properties of bitumen </w:t>
      </w:r>
      <w:r w:rsidRPr="00521B8F">
        <w:rPr>
          <w:rFonts w:ascii="Times New Roman" w:hAnsi="Times New Roman"/>
          <w:sz w:val="20"/>
          <w:szCs w:val="20"/>
          <w:lang w:val="en-GB"/>
        </w:rPr>
        <w:t xml:space="preserve">to mineral surfaces and found in the results a significant effect of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resin on the adhesion strength. When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resin was added to the emulsion at an amount of 2%, the contact angle decreased from 82° to 46°. This showed increased wetting and adhesion to the surface. The surface strength of bitumen was found by 28% on surfaces treated with modified binder. This is an important result, especially for adhesion under humid conditions [5].</w:t>
      </w:r>
    </w:p>
    <w:p w14:paraId="5E2C863C" w14:textId="77777777" w:rsidR="00A553F4" w:rsidRPr="00521B8F" w:rsidRDefault="00C84800" w:rsidP="00521B8F">
      <w:pPr>
        <w:spacing w:after="0" w:line="240" w:lineRule="auto"/>
        <w:ind w:firstLine="284"/>
        <w:jc w:val="both"/>
        <w:rPr>
          <w:rFonts w:ascii="Times New Roman" w:hAnsi="Times New Roman"/>
          <w:sz w:val="20"/>
          <w:szCs w:val="20"/>
          <w:lang w:val="en-GB"/>
        </w:rPr>
      </w:pPr>
      <w:r w:rsidRPr="00521B8F">
        <w:rPr>
          <w:rFonts w:ascii="Times New Roman" w:hAnsi="Times New Roman"/>
          <w:sz w:val="20"/>
          <w:szCs w:val="20"/>
          <w:lang w:val="en-GB"/>
        </w:rPr>
        <w:t xml:space="preserve">The influence of organic binding additives on bitumen quality was studied by scientists </w:t>
      </w:r>
      <w:r w:rsidRPr="00521B8F">
        <w:rPr>
          <w:rFonts w:ascii="Times New Roman" w:eastAsia="Times New Roman" w:hAnsi="Times New Roman"/>
          <w:sz w:val="20"/>
          <w:szCs w:val="20"/>
          <w:lang w:val="en-GB" w:eastAsia="ru-RU"/>
        </w:rPr>
        <w:t xml:space="preserve">S. G. </w:t>
      </w:r>
      <w:proofErr w:type="spellStart"/>
      <w:r w:rsidRPr="00521B8F">
        <w:rPr>
          <w:rFonts w:ascii="Times New Roman" w:eastAsia="Times New Roman" w:hAnsi="Times New Roman"/>
          <w:sz w:val="20"/>
          <w:szCs w:val="20"/>
          <w:lang w:val="en-GB" w:eastAsia="ru-RU"/>
        </w:rPr>
        <w:t>Kakabaev</w:t>
      </w:r>
      <w:proofErr w:type="spellEnd"/>
      <w:r w:rsidRPr="00521B8F">
        <w:rPr>
          <w:rFonts w:ascii="Times New Roman" w:eastAsia="Times New Roman" w:hAnsi="Times New Roman"/>
          <w:sz w:val="20"/>
          <w:szCs w:val="20"/>
          <w:lang w:val="en-GB" w:eastAsia="ru-RU"/>
        </w:rPr>
        <w:t xml:space="preserve"> and R. </w:t>
      </w:r>
      <w:proofErr w:type="spellStart"/>
      <w:r w:rsidRPr="00521B8F">
        <w:rPr>
          <w:rFonts w:ascii="Times New Roman" w:eastAsia="Times New Roman" w:hAnsi="Times New Roman"/>
          <w:sz w:val="20"/>
          <w:szCs w:val="20"/>
          <w:lang w:val="en-GB" w:eastAsia="ru-RU"/>
        </w:rPr>
        <w:t>Nurbersiev</w:t>
      </w:r>
      <w:proofErr w:type="spellEnd"/>
      <w:r w:rsidRPr="00521B8F">
        <w:rPr>
          <w:rFonts w:ascii="Times New Roman" w:hAnsi="Times New Roman"/>
          <w:sz w:val="20"/>
          <w:szCs w:val="20"/>
          <w:lang w:val="en-GB"/>
        </w:rPr>
        <w:t xml:space="preserve">.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w:t>
      </w:r>
      <w:proofErr w:type="gramStart"/>
      <w:r w:rsidRPr="00521B8F">
        <w:rPr>
          <w:rFonts w:ascii="Times New Roman" w:hAnsi="Times New Roman"/>
          <w:sz w:val="20"/>
          <w:szCs w:val="20"/>
          <w:lang w:val="en-GB"/>
        </w:rPr>
        <w:t>resin</w:t>
      </w:r>
      <w:r w:rsidR="006645B6" w:rsidRPr="00521B8F">
        <w:rPr>
          <w:rFonts w:ascii="Times New Roman" w:hAnsi="Times New Roman"/>
          <w:sz w:val="20"/>
          <w:szCs w:val="20"/>
          <w:lang w:val="en-GB"/>
        </w:rPr>
        <w:t xml:space="preserve"> </w:t>
      </w:r>
      <w:r w:rsidRPr="00521B8F">
        <w:rPr>
          <w:rFonts w:ascii="Times New Roman" w:hAnsi="Times New Roman"/>
          <w:sz w:val="20"/>
          <w:szCs w:val="20"/>
          <w:lang w:val="en-GB"/>
        </w:rPr>
        <w:t>based</w:t>
      </w:r>
      <w:proofErr w:type="gramEnd"/>
      <w:r w:rsidRPr="00521B8F">
        <w:rPr>
          <w:rFonts w:ascii="Times New Roman" w:hAnsi="Times New Roman"/>
          <w:sz w:val="20"/>
          <w:szCs w:val="20"/>
          <w:lang w:val="en-GB"/>
        </w:rPr>
        <w:t xml:space="preserve"> modifications have shown to increase viscosity, frost resistance and resistance to deformation when immortalized to an emulsion at ratios of 3% and 5%. Notably, the bonding strength is increased by 1.2 times. These results improve the performance of bitumen emulsions under low temperature-temperature conditions [6].</w:t>
      </w:r>
    </w:p>
    <w:p w14:paraId="6D268C4D" w14:textId="77777777" w:rsidR="00A553F4" w:rsidRPr="00521B8F" w:rsidRDefault="00C84800" w:rsidP="00521B8F">
      <w:pPr>
        <w:spacing w:after="0" w:line="240" w:lineRule="auto"/>
        <w:ind w:firstLine="284"/>
        <w:jc w:val="both"/>
        <w:rPr>
          <w:rFonts w:ascii="Times New Roman" w:hAnsi="Times New Roman"/>
          <w:sz w:val="20"/>
          <w:szCs w:val="20"/>
          <w:lang w:val="en-GB"/>
        </w:rPr>
      </w:pPr>
      <w:r w:rsidRPr="00521B8F">
        <w:rPr>
          <w:rFonts w:ascii="Times New Roman" w:eastAsia="Times New Roman" w:hAnsi="Times New Roman"/>
          <w:sz w:val="20"/>
          <w:szCs w:val="20"/>
          <w:lang w:val="en-GB" w:eastAsia="ru-RU"/>
        </w:rPr>
        <w:t xml:space="preserve">In the research of M. Yu. </w:t>
      </w:r>
      <w:proofErr w:type="spellStart"/>
      <w:r w:rsidRPr="00521B8F">
        <w:rPr>
          <w:rFonts w:ascii="Times New Roman" w:eastAsia="Times New Roman" w:hAnsi="Times New Roman"/>
          <w:sz w:val="20"/>
          <w:szCs w:val="20"/>
          <w:lang w:val="en-GB" w:eastAsia="ru-RU"/>
        </w:rPr>
        <w:t>Ismailov</w:t>
      </w:r>
      <w:proofErr w:type="spellEnd"/>
      <w:r w:rsidRPr="00521B8F">
        <w:rPr>
          <w:rFonts w:ascii="Times New Roman" w:eastAsia="Times New Roman" w:hAnsi="Times New Roman"/>
          <w:sz w:val="20"/>
          <w:szCs w:val="20"/>
          <w:lang w:val="en-GB" w:eastAsia="ru-RU"/>
        </w:rPr>
        <w:t xml:space="preserve"> </w:t>
      </w:r>
      <w:r w:rsidRPr="00521B8F">
        <w:rPr>
          <w:rFonts w:ascii="Times New Roman" w:hAnsi="Times New Roman"/>
          <w:sz w:val="20"/>
          <w:szCs w:val="20"/>
          <w:lang w:val="en-GB"/>
        </w:rPr>
        <w:t xml:space="preserve">and other researchers the physicochemical properties of bitumen binders prepared by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resin were investigated. According to the study, the oxidation resistance and thermal stability of bitumen binders prepared using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resin were tested. According to the test results, the bond density and viscosity increased by up to 20% when 2.5–4% of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resin was added. There was also increased hydrophobic activity and increased water resistance within the structure. This approach has been shown to provide an environmentally friendly and efficient binder based on inexpensive raw materials [7]. </w:t>
      </w:r>
    </w:p>
    <w:p w14:paraId="7AE16460" w14:textId="77777777" w:rsidR="00E64A50" w:rsidRPr="00521B8F" w:rsidRDefault="00C84800" w:rsidP="00521B8F">
      <w:pPr>
        <w:spacing w:after="0" w:line="240" w:lineRule="auto"/>
        <w:ind w:firstLine="284"/>
        <w:jc w:val="both"/>
        <w:rPr>
          <w:rFonts w:ascii="Times New Roman" w:hAnsi="Times New Roman"/>
          <w:sz w:val="20"/>
          <w:szCs w:val="20"/>
          <w:lang w:val="en-GB"/>
        </w:rPr>
      </w:pPr>
      <w:r w:rsidRPr="00521B8F">
        <w:rPr>
          <w:rFonts w:ascii="Times New Roman" w:hAnsi="Times New Roman"/>
          <w:sz w:val="20"/>
          <w:szCs w:val="20"/>
          <w:lang w:val="en-GB"/>
        </w:rPr>
        <w:t xml:space="preserve">Research scientists </w:t>
      </w:r>
      <w:proofErr w:type="spellStart"/>
      <w:r w:rsidRPr="00521B8F">
        <w:rPr>
          <w:rStyle w:val="a7"/>
          <w:rFonts w:ascii="Times New Roman" w:eastAsia="Times New Roman" w:hAnsi="Times New Roman"/>
          <w:b w:val="0"/>
          <w:bCs w:val="0"/>
          <w:sz w:val="20"/>
          <w:szCs w:val="20"/>
          <w:lang w:val="en-GB"/>
        </w:rPr>
        <w:t>Otarbaev</w:t>
      </w:r>
      <w:proofErr w:type="spellEnd"/>
      <w:r w:rsidRPr="00521B8F">
        <w:rPr>
          <w:rStyle w:val="a7"/>
          <w:rFonts w:ascii="Times New Roman" w:eastAsia="Times New Roman" w:hAnsi="Times New Roman"/>
          <w:b w:val="0"/>
          <w:bCs w:val="0"/>
          <w:sz w:val="20"/>
          <w:szCs w:val="20"/>
          <w:lang w:val="en-GB"/>
        </w:rPr>
        <w:t xml:space="preserve">, N.S. </w:t>
      </w:r>
      <w:r w:rsidRPr="00521B8F">
        <w:rPr>
          <w:rFonts w:ascii="Times New Roman" w:hAnsi="Times New Roman"/>
          <w:sz w:val="20"/>
          <w:szCs w:val="20"/>
          <w:lang w:val="en-GB"/>
        </w:rPr>
        <w:t xml:space="preserve">The viscosity, heat stability and liquid resistance of bitumen binders modified with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resin were </w:t>
      </w:r>
      <w:proofErr w:type="spellStart"/>
      <w:r w:rsidRPr="00521B8F">
        <w:rPr>
          <w:rFonts w:ascii="Times New Roman" w:hAnsi="Times New Roman"/>
          <w:sz w:val="20"/>
          <w:szCs w:val="20"/>
          <w:lang w:val="en-GB"/>
        </w:rPr>
        <w:t>analyzed</w:t>
      </w:r>
      <w:proofErr w:type="spellEnd"/>
      <w:r w:rsidRPr="00521B8F">
        <w:rPr>
          <w:rFonts w:ascii="Times New Roman" w:hAnsi="Times New Roman"/>
          <w:sz w:val="20"/>
          <w:szCs w:val="20"/>
          <w:lang w:val="en-GB"/>
        </w:rPr>
        <w:t xml:space="preserve"> by others. Modified bitumen binders enriched with 4%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resin showed a 30–35% improvement in elasticity and adhesion indices. The mechanical stability of the mixture has also increased, and it has been found suitable for long-term application [8].</w:t>
      </w:r>
    </w:p>
    <w:p w14:paraId="33D4A133" w14:textId="77777777" w:rsidR="00E64A50" w:rsidRPr="00521B8F" w:rsidRDefault="00C84800" w:rsidP="00521B8F">
      <w:pPr>
        <w:spacing w:after="0" w:line="240" w:lineRule="auto"/>
        <w:ind w:firstLine="284"/>
        <w:jc w:val="both"/>
        <w:rPr>
          <w:rFonts w:ascii="Times New Roman" w:hAnsi="Times New Roman"/>
          <w:sz w:val="20"/>
          <w:szCs w:val="20"/>
          <w:lang w:val="en-GB"/>
        </w:rPr>
      </w:pPr>
      <w:r w:rsidRPr="00521B8F">
        <w:rPr>
          <w:rFonts w:ascii="Times New Roman" w:hAnsi="Times New Roman"/>
          <w:sz w:val="20"/>
          <w:szCs w:val="20"/>
          <w:lang w:val="en-GB"/>
        </w:rPr>
        <w:t>It has been investigated by xu, L. and other scientists that by adding water-based acrylate polymer to an asphalt bitumen emulsion, can improve the coating stability and adhesiveness. As the ratio of acrylate to bitumen emulsion increased, the dispersion stability increased, which in turn resulted in improved surface protection properties [9].</w:t>
      </w:r>
    </w:p>
    <w:p w14:paraId="7F38F1C6" w14:textId="77777777" w:rsidR="00F269F5" w:rsidRPr="00521B8F" w:rsidRDefault="00C84800" w:rsidP="00521B8F">
      <w:pPr>
        <w:spacing w:after="0" w:line="240" w:lineRule="auto"/>
        <w:ind w:firstLine="284"/>
        <w:jc w:val="both"/>
        <w:rPr>
          <w:rFonts w:ascii="Times New Roman" w:hAnsi="Times New Roman"/>
          <w:sz w:val="20"/>
          <w:szCs w:val="20"/>
          <w:lang w:val="en-GB"/>
        </w:rPr>
      </w:pPr>
      <w:r w:rsidRPr="00521B8F">
        <w:rPr>
          <w:rFonts w:ascii="Times New Roman" w:hAnsi="Times New Roman"/>
          <w:sz w:val="20"/>
          <w:szCs w:val="20"/>
          <w:lang w:val="en-GB"/>
        </w:rPr>
        <w:t xml:space="preserve">According to the research of the presenting scientists </w:t>
      </w:r>
      <w:proofErr w:type="spellStart"/>
      <w:r w:rsidRPr="00521B8F">
        <w:rPr>
          <w:rFonts w:ascii="Times New Roman" w:hAnsi="Times New Roman"/>
          <w:sz w:val="20"/>
          <w:szCs w:val="20"/>
          <w:lang w:val="en-GB"/>
        </w:rPr>
        <w:t>Babagoli</w:t>
      </w:r>
      <w:proofErr w:type="spellEnd"/>
      <w:r w:rsidRPr="00521B8F">
        <w:rPr>
          <w:rFonts w:ascii="Times New Roman" w:hAnsi="Times New Roman"/>
          <w:sz w:val="20"/>
          <w:szCs w:val="20"/>
          <w:lang w:val="en-GB"/>
        </w:rPr>
        <w:t xml:space="preserve">, R., </w:t>
      </w:r>
      <w:proofErr w:type="spellStart"/>
      <w:r w:rsidRPr="00521B8F">
        <w:rPr>
          <w:rFonts w:ascii="Times New Roman" w:hAnsi="Times New Roman"/>
          <w:sz w:val="20"/>
          <w:szCs w:val="20"/>
          <w:lang w:val="en-GB"/>
        </w:rPr>
        <w:t>Ameli</w:t>
      </w:r>
      <w:proofErr w:type="spellEnd"/>
      <w:r w:rsidRPr="00521B8F">
        <w:rPr>
          <w:rFonts w:ascii="Times New Roman" w:hAnsi="Times New Roman"/>
          <w:sz w:val="20"/>
          <w:szCs w:val="20"/>
          <w:lang w:val="en-GB"/>
        </w:rPr>
        <w:t xml:space="preserve">, A., </w:t>
      </w:r>
      <w:proofErr w:type="spellStart"/>
      <w:r w:rsidRPr="00521B8F">
        <w:rPr>
          <w:rFonts w:ascii="Times New Roman" w:hAnsi="Times New Roman"/>
          <w:sz w:val="20"/>
          <w:szCs w:val="20"/>
          <w:lang w:val="en-GB"/>
        </w:rPr>
        <w:t>Shahriari</w:t>
      </w:r>
      <w:proofErr w:type="spellEnd"/>
      <w:r w:rsidRPr="00521B8F">
        <w:rPr>
          <w:rFonts w:ascii="Times New Roman" w:hAnsi="Times New Roman"/>
          <w:sz w:val="20"/>
          <w:szCs w:val="20"/>
          <w:lang w:val="en-GB"/>
        </w:rPr>
        <w:t xml:space="preserve">, H., styrene-butadiene-styrene modified bitumen emulsion mixtures have a higher mechanical stability than conventional bitumen emulsions. This has been found to give the polymer bitumen elasticity, enhance viscosity, and provide resistance to deformation [10]. </w:t>
      </w:r>
    </w:p>
    <w:p w14:paraId="46A02760" w14:textId="77777777" w:rsidR="00E64A50" w:rsidRPr="00521B8F" w:rsidRDefault="00C84800" w:rsidP="00521B8F">
      <w:pPr>
        <w:spacing w:after="0" w:line="240" w:lineRule="auto"/>
        <w:ind w:firstLine="284"/>
        <w:jc w:val="both"/>
        <w:rPr>
          <w:rFonts w:ascii="Times New Roman" w:hAnsi="Times New Roman"/>
          <w:sz w:val="20"/>
          <w:szCs w:val="20"/>
          <w:lang w:val="en-GB"/>
        </w:rPr>
      </w:pPr>
      <w:r w:rsidRPr="00521B8F">
        <w:rPr>
          <w:rFonts w:ascii="Times New Roman" w:hAnsi="Times New Roman"/>
          <w:sz w:val="20"/>
          <w:szCs w:val="20"/>
          <w:lang w:val="en-GB"/>
        </w:rPr>
        <w:t>The process of preparation of bitumen samples modified by polyethylene waste and their stability indicators were evaluated experimentally by Fang, C. and other scientists. By increasing the content of polyethylene, the mechanical properties of bitumen are improved, especially its resistance to heat and deformation increases. The processing process, i.e. the preparation temperature and the mixing speed, have significant influence on the stability level. The highest stability was observed in the sample, which was treated at 180°C temperature for 30 min. This has been shown to enable efficient use of waste [11].</w:t>
      </w:r>
    </w:p>
    <w:p w14:paraId="09135DD4" w14:textId="77777777" w:rsidR="00E64A50" w:rsidRPr="00521B8F" w:rsidRDefault="00C84800" w:rsidP="00521B8F">
      <w:pPr>
        <w:spacing w:after="0" w:line="240" w:lineRule="auto"/>
        <w:ind w:firstLine="284"/>
        <w:jc w:val="both"/>
        <w:rPr>
          <w:rFonts w:ascii="Times New Roman" w:hAnsi="Times New Roman"/>
          <w:sz w:val="20"/>
          <w:szCs w:val="20"/>
          <w:lang w:val="en-GB"/>
        </w:rPr>
      </w:pPr>
      <w:r w:rsidRPr="00521B8F">
        <w:rPr>
          <w:rFonts w:ascii="Times New Roman" w:hAnsi="Times New Roman"/>
          <w:sz w:val="20"/>
          <w:szCs w:val="20"/>
          <w:lang w:val="en-GB"/>
        </w:rPr>
        <w:t>The influence of process parameters, namely emulsifier quantity, mixing rate and dispersion time on the physicochemical properties of emulsion of emulsion have been investigated by Gingras, J. et al. researchers in the preparation of bitumen emulsions. Particle diameter, viscosity and stability of an emulsion were cited as key indicators in the study. The optimal size of the emulsifier as the viscosity-increasing factor has been determined. The study contributes to the formulation of control parameters in order for emulsions to experiment in industrial settings [12</w:t>
      </w:r>
      <w:r w:rsidR="00212F60">
        <w:rPr>
          <w:rFonts w:ascii="Times New Roman" w:hAnsi="Times New Roman"/>
          <w:sz w:val="20"/>
          <w:szCs w:val="20"/>
          <w:lang w:val="en-GB"/>
        </w:rPr>
        <w:t>-14</w:t>
      </w:r>
      <w:r w:rsidRPr="00521B8F">
        <w:rPr>
          <w:rFonts w:ascii="Times New Roman" w:hAnsi="Times New Roman"/>
          <w:sz w:val="20"/>
          <w:szCs w:val="20"/>
          <w:lang w:val="en-GB"/>
        </w:rPr>
        <w:t>].</w:t>
      </w:r>
    </w:p>
    <w:p w14:paraId="47033A39" w14:textId="77777777" w:rsidR="00A553F4" w:rsidRPr="00521B8F" w:rsidRDefault="00C84800" w:rsidP="00521B8F">
      <w:pPr>
        <w:spacing w:after="0" w:line="240" w:lineRule="auto"/>
        <w:ind w:firstLine="284"/>
        <w:jc w:val="both"/>
        <w:rPr>
          <w:rFonts w:ascii="Times New Roman" w:hAnsi="Times New Roman"/>
          <w:sz w:val="20"/>
          <w:szCs w:val="20"/>
          <w:lang w:val="uz-Cyrl-UZ"/>
        </w:rPr>
      </w:pPr>
      <w:r w:rsidRPr="00521B8F">
        <w:rPr>
          <w:rFonts w:ascii="Times New Roman" w:hAnsi="Times New Roman"/>
          <w:sz w:val="20"/>
          <w:szCs w:val="20"/>
          <w:lang w:val="en-GB"/>
        </w:rPr>
        <w:t xml:space="preserve">The peculiarity of the results of scientific research, referred to in this article, is that for the first time in the world practice bitumen emulsions of cation type are proposed in the world practice.  </w:t>
      </w:r>
    </w:p>
    <w:p w14:paraId="61DD7CFD" w14:textId="77777777" w:rsidR="003202F4" w:rsidRPr="00521B8F" w:rsidRDefault="003202F4" w:rsidP="00521B8F">
      <w:pPr>
        <w:spacing w:before="240" w:after="240" w:line="240" w:lineRule="auto"/>
        <w:jc w:val="center"/>
        <w:rPr>
          <w:rFonts w:ascii="Times New Roman" w:hAnsi="Times New Roman"/>
          <w:b/>
          <w:sz w:val="20"/>
          <w:szCs w:val="20"/>
          <w:lang w:val="uz-Cyrl-UZ"/>
        </w:rPr>
      </w:pPr>
      <w:r w:rsidRPr="00521B8F">
        <w:rPr>
          <w:rFonts w:ascii="Times New Roman" w:eastAsia="Times New Roman" w:hAnsi="Times New Roman"/>
          <w:b/>
          <w:sz w:val="24"/>
          <w:szCs w:val="20"/>
          <w:lang w:val="uz-Cyrl-UZ"/>
        </w:rPr>
        <w:t>METHODS</w:t>
      </w:r>
    </w:p>
    <w:p w14:paraId="0910DF6A" w14:textId="77777777" w:rsidR="00420F0A" w:rsidRPr="00B21546" w:rsidRDefault="00C84800" w:rsidP="00521B8F">
      <w:pPr>
        <w:spacing w:after="0" w:line="240" w:lineRule="auto"/>
        <w:ind w:firstLine="284"/>
        <w:jc w:val="both"/>
        <w:rPr>
          <w:rFonts w:ascii="Times New Roman" w:eastAsia="Times New Roman" w:hAnsi="Times New Roman"/>
          <w:iCs/>
          <w:color w:val="000000"/>
          <w:sz w:val="20"/>
          <w:szCs w:val="20"/>
          <w:lang w:val="uz-Cyrl-UZ"/>
        </w:rPr>
      </w:pPr>
      <w:r w:rsidRPr="00521B8F">
        <w:rPr>
          <w:rFonts w:ascii="Times New Roman" w:eastAsia="Times New Roman" w:hAnsi="Times New Roman"/>
          <w:iCs/>
          <w:sz w:val="20"/>
          <w:szCs w:val="20"/>
          <w:lang w:val="en-GB"/>
        </w:rPr>
        <w:t xml:space="preserve">We used the VUB-1 apparatus to determine the conditioned viscosity of the emulsion.  Tests were performed on two parallel samples at the same time. And it was done. The emulsion delivered to a temperature of (20 ± 0.5) °C was poured into the working cylinder of the apparatus in the closed loop state to the mark marked on its surface and thoroughly mixed with the help of a thermometer, its accurate temperature was recorded. After that, the thermometer was taken out and the apparatus was immediately opened. When the emulsion level reached the 25ml mark per retaining </w:t>
      </w:r>
      <w:r w:rsidRPr="00B21546">
        <w:rPr>
          <w:rFonts w:ascii="Times New Roman" w:eastAsia="Times New Roman" w:hAnsi="Times New Roman"/>
          <w:iCs/>
          <w:color w:val="000000"/>
          <w:sz w:val="20"/>
          <w:szCs w:val="20"/>
          <w:lang w:val="en-GB"/>
        </w:rPr>
        <w:t>cylinder, a stopwatch was triggered. When reaching 75 ml, the stopwatch was stopped and the duration of the discharge was determined in seconds. A flow time of 50 ml of an emulsion (in seconds) was taken as an indicator of its conditioned viscosity. The tests were performed on two parallel samples and the final result was obtained at the arithmetic mean of the two tests.</w:t>
      </w:r>
    </w:p>
    <w:p w14:paraId="67578F64" w14:textId="77777777" w:rsidR="00420F0A" w:rsidRPr="00521B8F" w:rsidRDefault="00C84800" w:rsidP="00521B8F">
      <w:pPr>
        <w:spacing w:after="0" w:line="240" w:lineRule="auto"/>
        <w:ind w:firstLine="284"/>
        <w:jc w:val="both"/>
        <w:rPr>
          <w:rFonts w:ascii="Times New Roman" w:eastAsia="Times New Roman" w:hAnsi="Times New Roman"/>
          <w:iCs/>
          <w:sz w:val="20"/>
          <w:szCs w:val="20"/>
          <w:lang w:val="uz-Cyrl-UZ"/>
        </w:rPr>
      </w:pPr>
      <w:r w:rsidRPr="00B21546">
        <w:rPr>
          <w:rFonts w:ascii="Times New Roman" w:hAnsi="Times New Roman"/>
          <w:iCs/>
          <w:color w:val="000000"/>
          <w:sz w:val="20"/>
          <w:szCs w:val="20"/>
          <w:shd w:val="clear" w:color="auto" w:fill="FFFFFF"/>
          <w:lang w:val="en-GB"/>
        </w:rPr>
        <w:t xml:space="preserve">To determine the residue in the sieve, a mesh sieve No. 014 was used. The sieve, previously washed and dried with gasoline, was pulled out along with the bowl, and then the sieve was moistened with a 1% hydrochloric acid solution. For analysis, an emulsion of 100 g was prepared, and its nozzle was passed through a sieve evenly; In this process, using a glass straw, the upper edge of the sieve was lightly shaken and knocked. Water with a residual acid solution remaining in the sieve was thoroughly transparent and washed until the emulsion traces disappeared. When washing was finished, the sieve was placed in a porcelain cup and dried to a continuous mass at a temperature of (105±5)°C. Afterwards, it was cooled to room temperature and pulled together with the cup The remaining parameters of the emulsion </w:t>
      </w:r>
      <w:r w:rsidRPr="00B21546">
        <w:rPr>
          <w:rFonts w:ascii="Times New Roman" w:hAnsi="Times New Roman"/>
          <w:bCs/>
          <w:iCs/>
          <w:color w:val="000000"/>
          <w:sz w:val="20"/>
          <w:szCs w:val="20"/>
          <w:lang w:val="en-GB"/>
        </w:rPr>
        <w:t xml:space="preserve"> were determined in compliance with the requirements given in GOST R 52128-2003. </w:t>
      </w:r>
      <w:r w:rsidRPr="00B21546">
        <w:rPr>
          <w:rFonts w:ascii="Times New Roman" w:eastAsia="Times New Roman" w:hAnsi="Times New Roman"/>
          <w:iCs/>
          <w:color w:val="000000"/>
          <w:sz w:val="20"/>
          <w:szCs w:val="20"/>
          <w:lang w:val="en-GB"/>
        </w:rPr>
        <w:t>M = (g3 - g1) / (g2 - g1) ·100. Here: g</w:t>
      </w:r>
      <w:r w:rsidRPr="00B21546">
        <w:rPr>
          <w:rFonts w:ascii="Times New Roman" w:eastAsia="Times New Roman" w:hAnsi="Times New Roman"/>
          <w:iCs/>
          <w:color w:val="000000"/>
          <w:sz w:val="20"/>
          <w:szCs w:val="20"/>
          <w:vertAlign w:val="subscript"/>
          <w:lang w:val="en-GB"/>
        </w:rPr>
        <w:t>1</w:t>
      </w:r>
      <w:r w:rsidRPr="00B21546">
        <w:rPr>
          <w:rFonts w:ascii="Times New Roman" w:eastAsia="Times New Roman" w:hAnsi="Times New Roman"/>
          <w:iCs/>
          <w:color w:val="000000"/>
          <w:sz w:val="20"/>
          <w:szCs w:val="20"/>
          <w:lang w:val="en-GB"/>
        </w:rPr>
        <w:t xml:space="preserve"> is the mass of the </w:t>
      </w:r>
      <w:proofErr w:type="spellStart"/>
      <w:r w:rsidRPr="00B21546">
        <w:rPr>
          <w:rFonts w:ascii="Times New Roman" w:eastAsia="Times New Roman" w:hAnsi="Times New Roman"/>
          <w:iCs/>
          <w:color w:val="000000"/>
          <w:sz w:val="20"/>
          <w:szCs w:val="20"/>
          <w:lang w:val="en-GB"/>
        </w:rPr>
        <w:t>codic</w:t>
      </w:r>
      <w:proofErr w:type="spellEnd"/>
      <w:r w:rsidRPr="00B21546">
        <w:rPr>
          <w:rFonts w:ascii="Times New Roman" w:eastAsia="Times New Roman" w:hAnsi="Times New Roman"/>
          <w:iCs/>
          <w:color w:val="000000"/>
          <w:sz w:val="20"/>
          <w:szCs w:val="20"/>
          <w:lang w:val="en-GB"/>
        </w:rPr>
        <w:t xml:space="preserve"> mass measured together with a cup and a stick, g; </w:t>
      </w:r>
      <w:r w:rsidR="00237D11" w:rsidRPr="00B21546">
        <w:rPr>
          <w:rFonts w:ascii="Times New Roman" w:eastAsia="Times New Roman" w:hAnsi="Times New Roman"/>
          <w:iCs/>
          <w:color w:val="000000"/>
          <w:sz w:val="20"/>
          <w:szCs w:val="20"/>
          <w:lang w:val="en-GB"/>
        </w:rPr>
        <w:t>g</w:t>
      </w:r>
      <w:r w:rsidRPr="00B21546">
        <w:rPr>
          <w:rFonts w:ascii="Times New Roman" w:eastAsia="Times New Roman" w:hAnsi="Times New Roman"/>
          <w:iCs/>
          <w:color w:val="000000"/>
          <w:sz w:val="20"/>
          <w:szCs w:val="20"/>
          <w:vertAlign w:val="subscript"/>
          <w:lang w:val="en-GB"/>
        </w:rPr>
        <w:t>2</w:t>
      </w:r>
      <w:r w:rsidRPr="00B21546">
        <w:rPr>
          <w:rFonts w:ascii="Times New Roman" w:eastAsia="Times New Roman" w:hAnsi="Times New Roman"/>
          <w:iCs/>
          <w:color w:val="000000"/>
          <w:sz w:val="20"/>
          <w:szCs w:val="20"/>
          <w:lang w:val="en-GB"/>
        </w:rPr>
        <w:t xml:space="preserve"> – mass of the emulsion, measured</w:t>
      </w:r>
      <w:r w:rsidRPr="00521B8F">
        <w:rPr>
          <w:rFonts w:ascii="Times New Roman" w:eastAsia="Times New Roman" w:hAnsi="Times New Roman"/>
          <w:iCs/>
          <w:sz w:val="20"/>
          <w:szCs w:val="20"/>
          <w:lang w:val="en-GB"/>
        </w:rPr>
        <w:t xml:space="preserve"> with a cup and a stick, g; </w:t>
      </w:r>
      <w:r w:rsidR="00237D11" w:rsidRPr="00521B8F">
        <w:rPr>
          <w:rFonts w:ascii="Times New Roman" w:eastAsia="Times New Roman" w:hAnsi="Times New Roman"/>
          <w:iCs/>
          <w:sz w:val="20"/>
          <w:szCs w:val="20"/>
          <w:lang w:val="en-US"/>
        </w:rPr>
        <w:t>g</w:t>
      </w:r>
      <w:r w:rsidRPr="00521B8F">
        <w:rPr>
          <w:rFonts w:ascii="Times New Roman" w:eastAsia="Times New Roman" w:hAnsi="Times New Roman"/>
          <w:iCs/>
          <w:sz w:val="20"/>
          <w:szCs w:val="20"/>
          <w:vertAlign w:val="subscript"/>
          <w:lang w:val="en-GB"/>
        </w:rPr>
        <w:t>3</w:t>
      </w:r>
      <w:r w:rsidRPr="00521B8F">
        <w:rPr>
          <w:rFonts w:ascii="Times New Roman" w:eastAsia="Times New Roman" w:hAnsi="Times New Roman"/>
          <w:iCs/>
          <w:sz w:val="20"/>
          <w:szCs w:val="20"/>
          <w:lang w:val="en-GB"/>
        </w:rPr>
        <w:t xml:space="preserve"> – residual mass of the water-evaporated emulsion, measured with a cup and a stick, g.</w:t>
      </w:r>
    </w:p>
    <w:p w14:paraId="2524DDC6" w14:textId="77777777" w:rsidR="00420F0A" w:rsidRPr="00521B8F" w:rsidRDefault="00C84800" w:rsidP="00521B8F">
      <w:pPr>
        <w:pStyle w:val="2"/>
        <w:spacing w:before="0" w:line="240" w:lineRule="auto"/>
        <w:ind w:firstLine="284"/>
        <w:jc w:val="both"/>
        <w:rPr>
          <w:rFonts w:ascii="Times New Roman" w:hAnsi="Times New Roman"/>
          <w:iCs/>
          <w:color w:val="auto"/>
          <w:sz w:val="20"/>
          <w:szCs w:val="20"/>
          <w:lang w:val="uz-Cyrl-UZ"/>
        </w:rPr>
      </w:pPr>
      <w:proofErr w:type="spellStart"/>
      <w:r w:rsidRPr="00521B8F">
        <w:rPr>
          <w:rFonts w:ascii="Times New Roman" w:hAnsi="Times New Roman"/>
          <w:iCs/>
          <w:color w:val="auto"/>
          <w:sz w:val="20"/>
          <w:szCs w:val="20"/>
          <w:lang w:val="en-GB"/>
        </w:rPr>
        <w:t>Physico</w:t>
      </w:r>
      <w:proofErr w:type="spellEnd"/>
      <w:r w:rsidRPr="00521B8F">
        <w:rPr>
          <w:rFonts w:ascii="Times New Roman" w:hAnsi="Times New Roman"/>
          <w:iCs/>
          <w:color w:val="auto"/>
          <w:sz w:val="20"/>
          <w:szCs w:val="20"/>
          <w:lang w:val="en-GB"/>
        </w:rPr>
        <w:t xml:space="preserve">-mechanical properties of the emulsion were established after the evaporation of the water contained in it. Depth of needle dip </w:t>
      </w:r>
      <w:hyperlink r:id="rId6" w:tooltip="Битумы нефтяные. Метод определения глубины проникания иглы" w:history="1">
        <w:r w:rsidRPr="00521B8F">
          <w:rPr>
            <w:rFonts w:ascii="Times New Roman" w:hAnsi="Times New Roman"/>
            <w:iCs/>
            <w:color w:val="auto"/>
            <w:sz w:val="20"/>
            <w:szCs w:val="20"/>
            <w:lang w:val="en-GB" w:eastAsia="ru-RU"/>
          </w:rPr>
          <w:t>GOST 11501</w:t>
        </w:r>
      </w:hyperlink>
      <w:r w:rsidR="00420F0A" w:rsidRPr="00521B8F">
        <w:rPr>
          <w:rFonts w:ascii="Times New Roman" w:hAnsi="Times New Roman"/>
          <w:iCs/>
          <w:color w:val="auto"/>
          <w:sz w:val="20"/>
          <w:szCs w:val="20"/>
          <w:lang w:val="en-GB"/>
        </w:rPr>
        <w:t xml:space="preserve"> Softening temperature, according to requirements </w:t>
      </w:r>
      <w:hyperlink r:id="rId7" w:tooltip="Битумы нефтяные. Метод определения температуры размягчения по кольцу и шару" w:history="1">
        <w:r w:rsidRPr="00521B8F">
          <w:rPr>
            <w:rFonts w:ascii="Times New Roman" w:hAnsi="Times New Roman"/>
            <w:iCs/>
            <w:color w:val="auto"/>
            <w:sz w:val="20"/>
            <w:szCs w:val="20"/>
            <w:lang w:val="en-GB" w:eastAsia="ru-RU"/>
          </w:rPr>
          <w:t>GOST 11506</w:t>
        </w:r>
      </w:hyperlink>
      <w:r w:rsidR="00420F0A" w:rsidRPr="00521B8F">
        <w:rPr>
          <w:rFonts w:ascii="Times New Roman" w:hAnsi="Times New Roman"/>
          <w:iCs/>
          <w:color w:val="auto"/>
          <w:sz w:val="20"/>
          <w:szCs w:val="20"/>
          <w:lang w:val="en-GB"/>
        </w:rPr>
        <w:t xml:space="preserve"> Elongation and elasticity according to the requirements of</w:t>
      </w:r>
      <w:r w:rsidR="00D84F64" w:rsidRPr="00521B8F">
        <w:rPr>
          <w:rFonts w:ascii="Times New Roman" w:hAnsi="Times New Roman"/>
          <w:iCs/>
          <w:color w:val="auto"/>
          <w:sz w:val="20"/>
          <w:szCs w:val="20"/>
          <w:lang w:val="en-GB"/>
        </w:rPr>
        <w:t xml:space="preserve"> </w:t>
      </w:r>
      <w:hyperlink r:id="rId8" w:tooltip="Битумы нефтяные. Метод определения растяжимости" w:history="1">
        <w:r w:rsidRPr="00521B8F">
          <w:rPr>
            <w:rFonts w:ascii="Times New Roman" w:hAnsi="Times New Roman"/>
            <w:iCs/>
            <w:color w:val="auto"/>
            <w:sz w:val="20"/>
            <w:szCs w:val="20"/>
            <w:lang w:val="en-GB" w:eastAsia="ru-RU"/>
          </w:rPr>
          <w:t>GOST 11505</w:t>
        </w:r>
      </w:hyperlink>
      <w:r w:rsidR="00420F0A" w:rsidRPr="00521B8F">
        <w:rPr>
          <w:rFonts w:ascii="Times New Roman" w:hAnsi="Times New Roman"/>
          <w:iCs/>
          <w:color w:val="auto"/>
          <w:sz w:val="20"/>
          <w:szCs w:val="20"/>
          <w:lang w:val="en-GB"/>
        </w:rPr>
        <w:t xml:space="preserve"> requirements.</w:t>
      </w:r>
    </w:p>
    <w:p w14:paraId="125CC4BB" w14:textId="77777777" w:rsidR="003202F4" w:rsidRPr="00521B8F" w:rsidRDefault="003202F4" w:rsidP="00521B8F">
      <w:pPr>
        <w:spacing w:before="240" w:after="240" w:line="240" w:lineRule="auto"/>
        <w:jc w:val="center"/>
        <w:rPr>
          <w:rFonts w:ascii="Times New Roman" w:eastAsia="Times New Roman" w:hAnsi="Times New Roman"/>
          <w:b/>
          <w:sz w:val="24"/>
          <w:szCs w:val="20"/>
          <w:lang w:val="uz-Cyrl-UZ"/>
        </w:rPr>
      </w:pPr>
      <w:r w:rsidRPr="00521B8F">
        <w:rPr>
          <w:rFonts w:ascii="Times New Roman" w:eastAsia="Times New Roman" w:hAnsi="Times New Roman"/>
          <w:b/>
          <w:sz w:val="24"/>
          <w:szCs w:val="20"/>
          <w:lang w:val="uz-Cyrl-UZ"/>
        </w:rPr>
        <w:t>RESULTS AND DISCUSSION</w:t>
      </w:r>
    </w:p>
    <w:p w14:paraId="0BF3FE92" w14:textId="77777777" w:rsidR="003E0037" w:rsidRPr="00521B8F" w:rsidRDefault="00C84800" w:rsidP="00521B8F">
      <w:pPr>
        <w:spacing w:after="0" w:line="240" w:lineRule="auto"/>
        <w:ind w:firstLine="284"/>
        <w:jc w:val="both"/>
        <w:rPr>
          <w:rFonts w:ascii="Times New Roman" w:hAnsi="Times New Roman"/>
          <w:sz w:val="20"/>
          <w:szCs w:val="20"/>
          <w:lang w:val="uz-Cyrl-UZ"/>
        </w:rPr>
      </w:pPr>
      <w:r w:rsidRPr="00521B8F">
        <w:rPr>
          <w:rFonts w:ascii="Times New Roman" w:hAnsi="Times New Roman"/>
          <w:sz w:val="20"/>
          <w:szCs w:val="20"/>
          <w:lang w:val="en-GB"/>
        </w:rPr>
        <w:t xml:space="preserve">At the beginning of the research, we investigated for obtaining the ingredients suitable for the preparation of bitumen emulsions based on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resin. For this purpose, oilless bitumen was synthesized into </w:t>
      </w:r>
      <w:proofErr w:type="spellStart"/>
      <w:r w:rsidRPr="00521B8F">
        <w:rPr>
          <w:rFonts w:ascii="Times New Roman" w:hAnsi="Times New Roman"/>
          <w:sz w:val="20"/>
          <w:szCs w:val="20"/>
          <w:lang w:val="en-GB"/>
        </w:rPr>
        <w:t>thermooxidized</w:t>
      </w:r>
      <w:proofErr w:type="spellEnd"/>
      <w:r w:rsidRPr="00521B8F">
        <w:rPr>
          <w:rFonts w:ascii="Times New Roman" w:hAnsi="Times New Roman"/>
          <w:sz w:val="20"/>
          <w:szCs w:val="20"/>
          <w:lang w:val="en-GB"/>
        </w:rPr>
        <w:t xml:space="preserve"> </w:t>
      </w:r>
      <w:proofErr w:type="spellStart"/>
      <w:r w:rsidRPr="00521B8F">
        <w:rPr>
          <w:rFonts w:ascii="Times New Roman" w:hAnsi="Times New Roman"/>
          <w:sz w:val="20"/>
          <w:szCs w:val="20"/>
          <w:lang w:val="en-GB"/>
        </w:rPr>
        <w:t>gossipoli</w:t>
      </w:r>
      <w:proofErr w:type="spellEnd"/>
      <w:r w:rsidRPr="00521B8F">
        <w:rPr>
          <w:rFonts w:ascii="Times New Roman" w:hAnsi="Times New Roman"/>
          <w:sz w:val="20"/>
          <w:szCs w:val="20"/>
          <w:lang w:val="en-GB"/>
        </w:rPr>
        <w:t xml:space="preserve"> resin under special conditions by introducing polymer matrix-forming components (</w:t>
      </w:r>
      <w:proofErr w:type="spellStart"/>
      <w:r w:rsidRPr="00521B8F">
        <w:rPr>
          <w:rFonts w:ascii="Times New Roman" w:hAnsi="Times New Roman"/>
          <w:sz w:val="20"/>
          <w:szCs w:val="20"/>
          <w:lang w:val="en-GB"/>
        </w:rPr>
        <w:t>CaO</w:t>
      </w:r>
      <w:proofErr w:type="spellEnd"/>
      <w:r w:rsidRPr="00521B8F">
        <w:rPr>
          <w:rFonts w:ascii="Times New Roman" w:hAnsi="Times New Roman"/>
          <w:sz w:val="20"/>
          <w:szCs w:val="20"/>
          <w:lang w:val="en-GB"/>
        </w:rPr>
        <w:t xml:space="preserve">), plasticizers (rubber resin, </w:t>
      </w:r>
      <w:proofErr w:type="spellStart"/>
      <w:r w:rsidRPr="00521B8F">
        <w:rPr>
          <w:rFonts w:ascii="Times New Roman" w:hAnsi="Times New Roman"/>
          <w:sz w:val="20"/>
          <w:szCs w:val="20"/>
          <w:lang w:val="en-GB"/>
        </w:rPr>
        <w:t>sulfur</w:t>
      </w:r>
      <w:proofErr w:type="spellEnd"/>
      <w:r w:rsidRPr="00521B8F">
        <w:rPr>
          <w:rFonts w:ascii="Times New Roman" w:hAnsi="Times New Roman"/>
          <w:sz w:val="20"/>
          <w:szCs w:val="20"/>
          <w:lang w:val="en-GB"/>
        </w:rPr>
        <w:t xml:space="preserve">) and stabilizers (polyethylene, </w:t>
      </w:r>
      <w:proofErr w:type="spellStart"/>
      <w:r w:rsidRPr="00521B8F">
        <w:rPr>
          <w:rFonts w:ascii="Times New Roman" w:hAnsi="Times New Roman"/>
          <w:sz w:val="20"/>
          <w:szCs w:val="20"/>
          <w:lang w:val="en-GB"/>
        </w:rPr>
        <w:t>soapstoke</w:t>
      </w:r>
      <w:proofErr w:type="spellEnd"/>
      <w:r w:rsidRPr="00521B8F">
        <w:rPr>
          <w:rFonts w:ascii="Times New Roman" w:hAnsi="Times New Roman"/>
          <w:sz w:val="20"/>
          <w:szCs w:val="20"/>
          <w:lang w:val="en-GB"/>
        </w:rPr>
        <w:t xml:space="preserve">). Physical-mechanical properties of the obtained oil-free bitumen are presented in Table 1. </w:t>
      </w:r>
    </w:p>
    <w:p w14:paraId="2A79E934" w14:textId="77777777" w:rsidR="003E0037" w:rsidRPr="00521B8F" w:rsidRDefault="003E0037" w:rsidP="00521B8F">
      <w:pPr>
        <w:tabs>
          <w:tab w:val="left" w:pos="0"/>
        </w:tabs>
        <w:spacing w:before="120" w:after="120" w:line="240" w:lineRule="auto"/>
        <w:jc w:val="center"/>
        <w:rPr>
          <w:rFonts w:ascii="Times New Roman" w:hAnsi="Times New Roman"/>
          <w:bCs/>
          <w:sz w:val="18"/>
          <w:szCs w:val="18"/>
          <w:lang w:val="uz-Cyrl-UZ"/>
        </w:rPr>
      </w:pPr>
      <w:r w:rsidRPr="00521B8F">
        <w:rPr>
          <w:rFonts w:ascii="Times New Roman" w:hAnsi="Times New Roman"/>
          <w:b/>
          <w:sz w:val="18"/>
          <w:szCs w:val="18"/>
          <w:lang w:val="en-GB"/>
        </w:rPr>
        <w:t>T</w:t>
      </w:r>
      <w:r w:rsidR="00B21546">
        <w:rPr>
          <w:rFonts w:ascii="Times New Roman" w:hAnsi="Times New Roman"/>
          <w:b/>
          <w:sz w:val="18"/>
          <w:szCs w:val="18"/>
          <w:lang w:val="en-GB"/>
        </w:rPr>
        <w:t>ABLE</w:t>
      </w:r>
      <w:r w:rsidRPr="00521B8F">
        <w:rPr>
          <w:rFonts w:ascii="Times New Roman" w:hAnsi="Times New Roman"/>
          <w:b/>
          <w:sz w:val="18"/>
          <w:szCs w:val="18"/>
          <w:lang w:val="en-GB"/>
        </w:rPr>
        <w:t xml:space="preserve"> 1</w:t>
      </w:r>
      <w:r w:rsidR="00521B8F" w:rsidRPr="00521B8F">
        <w:rPr>
          <w:rFonts w:ascii="Times New Roman" w:hAnsi="Times New Roman"/>
          <w:b/>
          <w:sz w:val="18"/>
          <w:szCs w:val="18"/>
          <w:lang w:val="en-GB"/>
        </w:rPr>
        <w:t>.</w:t>
      </w:r>
      <w:r w:rsidR="00521B8F" w:rsidRPr="00521B8F">
        <w:rPr>
          <w:rFonts w:ascii="Times New Roman" w:hAnsi="Times New Roman"/>
          <w:bCs/>
          <w:sz w:val="18"/>
          <w:szCs w:val="18"/>
          <w:lang w:val="en-GB"/>
        </w:rPr>
        <w:t xml:space="preserve"> </w:t>
      </w:r>
      <w:proofErr w:type="spellStart"/>
      <w:r w:rsidR="00C84800" w:rsidRPr="00521B8F">
        <w:rPr>
          <w:rFonts w:ascii="Times New Roman" w:hAnsi="Times New Roman"/>
          <w:bCs/>
          <w:sz w:val="18"/>
          <w:szCs w:val="18"/>
          <w:lang w:val="en-GB"/>
        </w:rPr>
        <w:t>Physico</w:t>
      </w:r>
      <w:proofErr w:type="spellEnd"/>
      <w:r w:rsidR="00C84800" w:rsidRPr="00521B8F">
        <w:rPr>
          <w:rFonts w:ascii="Times New Roman" w:hAnsi="Times New Roman"/>
          <w:bCs/>
          <w:sz w:val="18"/>
          <w:szCs w:val="18"/>
          <w:lang w:val="en-GB"/>
        </w:rPr>
        <w:t xml:space="preserve">-mechanical </w:t>
      </w:r>
      <w:r w:rsidR="00C84800" w:rsidRPr="00521B8F">
        <w:rPr>
          <w:rFonts w:ascii="Times New Roman" w:eastAsia="Times New Roman" w:hAnsi="Times New Roman"/>
          <w:sz w:val="18"/>
          <w:szCs w:val="18"/>
          <w:lang w:val="uz-Cyrl-UZ"/>
        </w:rPr>
        <w:t>parameters</w:t>
      </w:r>
      <w:r w:rsidR="00C84800" w:rsidRPr="00521B8F">
        <w:rPr>
          <w:rFonts w:ascii="Times New Roman" w:hAnsi="Times New Roman"/>
          <w:bCs/>
          <w:sz w:val="18"/>
          <w:szCs w:val="18"/>
          <w:lang w:val="en-GB"/>
        </w:rPr>
        <w:t xml:space="preserve"> of oil-free bitumen </w:t>
      </w:r>
      <w:r w:rsidR="00C84800" w:rsidRPr="00521B8F">
        <w:rPr>
          <w:rFonts w:ascii="Times New Roman" w:hAnsi="Times New Roman"/>
          <w:sz w:val="18"/>
          <w:szCs w:val="18"/>
          <w:lang w:val="en-GB"/>
        </w:rPr>
        <w:t xml:space="preserve">used </w:t>
      </w:r>
      <w:r w:rsidR="00C84800" w:rsidRPr="00521B8F">
        <w:rPr>
          <w:rFonts w:ascii="Times New Roman" w:hAnsi="Times New Roman"/>
          <w:bCs/>
          <w:sz w:val="18"/>
          <w:szCs w:val="18"/>
          <w:lang w:val="en-GB"/>
        </w:rPr>
        <w:t xml:space="preserve">in the extraction of bitumen emulsions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36"/>
        <w:gridCol w:w="879"/>
        <w:gridCol w:w="816"/>
        <w:gridCol w:w="1552"/>
        <w:gridCol w:w="934"/>
        <w:gridCol w:w="858"/>
        <w:gridCol w:w="1526"/>
      </w:tblGrid>
      <w:tr w:rsidR="003E73FD" w:rsidRPr="00521B8F" w14:paraId="4E5E3B29" w14:textId="77777777" w:rsidTr="00D84F64">
        <w:trPr>
          <w:trHeight w:val="236"/>
          <w:jc w:val="center"/>
        </w:trPr>
        <w:tc>
          <w:tcPr>
            <w:tcW w:w="416" w:type="dxa"/>
            <w:vMerge w:val="restart"/>
            <w:shd w:val="clear" w:color="auto" w:fill="auto"/>
            <w:vAlign w:val="center"/>
          </w:tcPr>
          <w:p w14:paraId="21F43247" w14:textId="77777777" w:rsidR="003E73FD" w:rsidRPr="00521B8F" w:rsidRDefault="003E73FD"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No</w:t>
            </w:r>
          </w:p>
        </w:tc>
        <w:tc>
          <w:tcPr>
            <w:tcW w:w="1136" w:type="dxa"/>
            <w:vMerge w:val="restart"/>
            <w:shd w:val="clear" w:color="auto" w:fill="auto"/>
            <w:vAlign w:val="center"/>
          </w:tcPr>
          <w:p w14:paraId="3039A516" w14:textId="77777777" w:rsidR="003E73FD" w:rsidRPr="00521B8F" w:rsidRDefault="00D84F64"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Oil-</w:t>
            </w:r>
            <w:proofErr w:type="spellStart"/>
            <w:r w:rsidRPr="00521B8F">
              <w:rPr>
                <w:rFonts w:ascii="Times New Roman" w:hAnsi="Times New Roman"/>
                <w:sz w:val="20"/>
                <w:szCs w:val="20"/>
              </w:rPr>
              <w:t>free</w:t>
            </w:r>
            <w:proofErr w:type="spellEnd"/>
            <w:r w:rsidRPr="00521B8F">
              <w:rPr>
                <w:rFonts w:ascii="Times New Roman" w:hAnsi="Times New Roman"/>
                <w:sz w:val="20"/>
                <w:szCs w:val="20"/>
              </w:rPr>
              <w:t xml:space="preserve"> </w:t>
            </w:r>
            <w:proofErr w:type="spellStart"/>
            <w:r w:rsidRPr="00521B8F">
              <w:rPr>
                <w:rFonts w:ascii="Times New Roman" w:hAnsi="Times New Roman"/>
                <w:sz w:val="20"/>
                <w:szCs w:val="20"/>
              </w:rPr>
              <w:t>bitumen</w:t>
            </w:r>
            <w:proofErr w:type="spellEnd"/>
            <w:r w:rsidRPr="00521B8F">
              <w:rPr>
                <w:rFonts w:ascii="Times New Roman" w:hAnsi="Times New Roman"/>
                <w:sz w:val="20"/>
                <w:szCs w:val="20"/>
              </w:rPr>
              <w:t xml:space="preserve"> </w:t>
            </w:r>
            <w:proofErr w:type="spellStart"/>
            <w:r w:rsidRPr="00521B8F">
              <w:rPr>
                <w:rFonts w:ascii="Times New Roman" w:hAnsi="Times New Roman"/>
                <w:sz w:val="20"/>
                <w:szCs w:val="20"/>
              </w:rPr>
              <w:t>brand</w:t>
            </w:r>
            <w:proofErr w:type="spellEnd"/>
          </w:p>
        </w:tc>
        <w:tc>
          <w:tcPr>
            <w:tcW w:w="1695" w:type="dxa"/>
            <w:gridSpan w:val="2"/>
            <w:shd w:val="clear" w:color="auto" w:fill="auto"/>
            <w:vAlign w:val="center"/>
          </w:tcPr>
          <w:p w14:paraId="2E7F07EC" w14:textId="77777777" w:rsidR="003E73FD" w:rsidRPr="00521B8F" w:rsidRDefault="00C84800" w:rsidP="00521B8F">
            <w:pPr>
              <w:spacing w:after="0" w:line="240" w:lineRule="auto"/>
              <w:jc w:val="center"/>
              <w:rPr>
                <w:rFonts w:ascii="Times New Roman" w:hAnsi="Times New Roman"/>
                <w:sz w:val="20"/>
                <w:szCs w:val="20"/>
                <w:lang w:val="en-GB"/>
              </w:rPr>
            </w:pPr>
            <w:r w:rsidRPr="00521B8F">
              <w:rPr>
                <w:rFonts w:ascii="Times New Roman" w:hAnsi="Times New Roman"/>
                <w:sz w:val="20"/>
                <w:szCs w:val="20"/>
                <w:lang w:val="en-GB"/>
              </w:rPr>
              <w:t>Needle penetration depth, not less than 0.1mm,</w:t>
            </w:r>
          </w:p>
        </w:tc>
        <w:tc>
          <w:tcPr>
            <w:tcW w:w="1552" w:type="dxa"/>
            <w:vMerge w:val="restart"/>
            <w:shd w:val="clear" w:color="auto" w:fill="auto"/>
            <w:vAlign w:val="center"/>
          </w:tcPr>
          <w:p w14:paraId="5A5FB4C9" w14:textId="77777777" w:rsidR="003E73FD" w:rsidRPr="00521B8F" w:rsidRDefault="00C84800" w:rsidP="00521B8F">
            <w:pPr>
              <w:spacing w:after="0" w:line="240" w:lineRule="auto"/>
              <w:jc w:val="center"/>
              <w:rPr>
                <w:rFonts w:ascii="Times New Roman" w:hAnsi="Times New Roman"/>
                <w:sz w:val="20"/>
                <w:szCs w:val="20"/>
                <w:lang w:val="en-GB"/>
              </w:rPr>
            </w:pPr>
            <w:r w:rsidRPr="00521B8F">
              <w:rPr>
                <w:rFonts w:ascii="Times New Roman" w:hAnsi="Times New Roman"/>
                <w:sz w:val="20"/>
                <w:szCs w:val="20"/>
                <w:lang w:val="en-GB"/>
              </w:rPr>
              <w:t>The softening temperature of ring and ball is not lower than °C,</w:t>
            </w:r>
          </w:p>
        </w:tc>
        <w:tc>
          <w:tcPr>
            <w:tcW w:w="1792" w:type="dxa"/>
            <w:gridSpan w:val="2"/>
            <w:shd w:val="clear" w:color="auto" w:fill="auto"/>
            <w:vAlign w:val="center"/>
          </w:tcPr>
          <w:p w14:paraId="24A76ADF" w14:textId="77777777" w:rsidR="003E73FD" w:rsidRPr="00521B8F" w:rsidRDefault="00C84800"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lang w:val="en-GB"/>
              </w:rPr>
              <w:t>Stretchability, cm, not less than</w:t>
            </w:r>
          </w:p>
        </w:tc>
        <w:tc>
          <w:tcPr>
            <w:tcW w:w="1526" w:type="dxa"/>
            <w:vMerge w:val="restart"/>
            <w:shd w:val="clear" w:color="auto" w:fill="auto"/>
            <w:vAlign w:val="center"/>
          </w:tcPr>
          <w:p w14:paraId="45BBBD69" w14:textId="77777777" w:rsidR="003E73FD" w:rsidRPr="00521B8F" w:rsidRDefault="00D84F64" w:rsidP="00521B8F">
            <w:pPr>
              <w:spacing w:after="0" w:line="240" w:lineRule="auto"/>
              <w:jc w:val="center"/>
              <w:rPr>
                <w:rFonts w:ascii="Times New Roman" w:hAnsi="Times New Roman"/>
                <w:b/>
                <w:bCs/>
                <w:sz w:val="20"/>
                <w:szCs w:val="20"/>
              </w:rPr>
            </w:pPr>
            <w:r w:rsidRPr="00521B8F">
              <w:rPr>
                <w:rFonts w:ascii="Times New Roman" w:hAnsi="Times New Roman"/>
                <w:sz w:val="20"/>
                <w:szCs w:val="20"/>
              </w:rPr>
              <w:t xml:space="preserve">Flash </w:t>
            </w:r>
            <w:proofErr w:type="spellStart"/>
            <w:r w:rsidRPr="00521B8F">
              <w:rPr>
                <w:rFonts w:ascii="Times New Roman" w:hAnsi="Times New Roman"/>
                <w:sz w:val="20"/>
                <w:szCs w:val="20"/>
              </w:rPr>
              <w:t>point</w:t>
            </w:r>
            <w:proofErr w:type="spellEnd"/>
            <w:r w:rsidR="00C84800" w:rsidRPr="00521B8F">
              <w:rPr>
                <w:rFonts w:ascii="Times New Roman" w:hAnsi="Times New Roman"/>
                <w:sz w:val="20"/>
                <w:szCs w:val="20"/>
              </w:rPr>
              <w:t>, °C</w:t>
            </w:r>
          </w:p>
        </w:tc>
      </w:tr>
      <w:tr w:rsidR="003E73FD" w:rsidRPr="00521B8F" w14:paraId="2D1FCD42" w14:textId="77777777" w:rsidTr="00D84F64">
        <w:trPr>
          <w:trHeight w:val="226"/>
          <w:jc w:val="center"/>
        </w:trPr>
        <w:tc>
          <w:tcPr>
            <w:tcW w:w="416" w:type="dxa"/>
            <w:vMerge/>
            <w:shd w:val="clear" w:color="auto" w:fill="auto"/>
            <w:vAlign w:val="center"/>
          </w:tcPr>
          <w:p w14:paraId="101081D1" w14:textId="77777777" w:rsidR="003E73FD" w:rsidRPr="00521B8F" w:rsidRDefault="003E73FD" w:rsidP="00521B8F">
            <w:pPr>
              <w:spacing w:after="0" w:line="240" w:lineRule="auto"/>
              <w:jc w:val="center"/>
              <w:rPr>
                <w:rFonts w:ascii="Times New Roman" w:hAnsi="Times New Roman"/>
                <w:sz w:val="20"/>
                <w:szCs w:val="20"/>
                <w:lang w:val="uz-Cyrl-UZ"/>
              </w:rPr>
            </w:pPr>
          </w:p>
        </w:tc>
        <w:tc>
          <w:tcPr>
            <w:tcW w:w="1136" w:type="dxa"/>
            <w:vMerge/>
            <w:shd w:val="clear" w:color="auto" w:fill="auto"/>
            <w:vAlign w:val="center"/>
          </w:tcPr>
          <w:p w14:paraId="6450F44F" w14:textId="77777777" w:rsidR="003E73FD" w:rsidRPr="00521B8F" w:rsidRDefault="003E73FD" w:rsidP="00521B8F">
            <w:pPr>
              <w:spacing w:after="0" w:line="240" w:lineRule="auto"/>
              <w:jc w:val="center"/>
              <w:rPr>
                <w:rFonts w:ascii="Times New Roman" w:hAnsi="Times New Roman"/>
                <w:sz w:val="20"/>
                <w:szCs w:val="20"/>
              </w:rPr>
            </w:pPr>
          </w:p>
        </w:tc>
        <w:tc>
          <w:tcPr>
            <w:tcW w:w="879" w:type="dxa"/>
            <w:shd w:val="clear" w:color="auto" w:fill="auto"/>
            <w:vAlign w:val="center"/>
          </w:tcPr>
          <w:p w14:paraId="10B95C2F" w14:textId="77777777" w:rsidR="003E73FD" w:rsidRPr="00521B8F" w:rsidRDefault="003E73FD"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25 °C</w:t>
            </w:r>
          </w:p>
        </w:tc>
        <w:tc>
          <w:tcPr>
            <w:tcW w:w="816" w:type="dxa"/>
            <w:shd w:val="clear" w:color="auto" w:fill="auto"/>
            <w:vAlign w:val="center"/>
          </w:tcPr>
          <w:p w14:paraId="3212369D" w14:textId="77777777" w:rsidR="003E73FD" w:rsidRPr="00521B8F" w:rsidRDefault="003E73FD"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0 °C</w:t>
            </w:r>
          </w:p>
        </w:tc>
        <w:tc>
          <w:tcPr>
            <w:tcW w:w="1552" w:type="dxa"/>
            <w:vMerge/>
            <w:shd w:val="clear" w:color="auto" w:fill="auto"/>
            <w:vAlign w:val="center"/>
          </w:tcPr>
          <w:p w14:paraId="7FC60012" w14:textId="77777777" w:rsidR="003E73FD" w:rsidRPr="00521B8F" w:rsidRDefault="003E73FD" w:rsidP="00521B8F">
            <w:pPr>
              <w:spacing w:after="0" w:line="240" w:lineRule="auto"/>
              <w:jc w:val="center"/>
              <w:rPr>
                <w:rFonts w:ascii="Times New Roman" w:hAnsi="Times New Roman"/>
                <w:sz w:val="20"/>
                <w:szCs w:val="20"/>
                <w:lang w:val="en-US"/>
              </w:rPr>
            </w:pPr>
          </w:p>
        </w:tc>
        <w:tc>
          <w:tcPr>
            <w:tcW w:w="934" w:type="dxa"/>
            <w:shd w:val="clear" w:color="auto" w:fill="auto"/>
            <w:vAlign w:val="center"/>
          </w:tcPr>
          <w:p w14:paraId="69FDA6FA" w14:textId="77777777" w:rsidR="003E73FD" w:rsidRPr="00521B8F" w:rsidRDefault="003E73FD"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25 °C</w:t>
            </w:r>
          </w:p>
        </w:tc>
        <w:tc>
          <w:tcPr>
            <w:tcW w:w="858" w:type="dxa"/>
            <w:shd w:val="clear" w:color="auto" w:fill="auto"/>
            <w:vAlign w:val="center"/>
          </w:tcPr>
          <w:p w14:paraId="42FBA926" w14:textId="77777777" w:rsidR="003E73FD" w:rsidRPr="00521B8F" w:rsidRDefault="003E73FD"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0° C</w:t>
            </w:r>
          </w:p>
        </w:tc>
        <w:tc>
          <w:tcPr>
            <w:tcW w:w="1526" w:type="dxa"/>
            <w:vMerge/>
            <w:shd w:val="clear" w:color="auto" w:fill="auto"/>
            <w:vAlign w:val="center"/>
          </w:tcPr>
          <w:p w14:paraId="4B94F8F6" w14:textId="77777777" w:rsidR="003E73FD" w:rsidRPr="00521B8F" w:rsidRDefault="003E73FD" w:rsidP="00521B8F">
            <w:pPr>
              <w:spacing w:after="0" w:line="240" w:lineRule="auto"/>
              <w:jc w:val="center"/>
              <w:rPr>
                <w:rFonts w:ascii="Times New Roman" w:hAnsi="Times New Roman"/>
                <w:sz w:val="20"/>
                <w:szCs w:val="20"/>
                <w:lang w:val="en-US"/>
              </w:rPr>
            </w:pPr>
          </w:p>
        </w:tc>
      </w:tr>
      <w:tr w:rsidR="003E73FD" w:rsidRPr="00521B8F" w14:paraId="710DEB27" w14:textId="77777777" w:rsidTr="00D84F64">
        <w:trPr>
          <w:jc w:val="center"/>
        </w:trPr>
        <w:tc>
          <w:tcPr>
            <w:tcW w:w="416" w:type="dxa"/>
            <w:shd w:val="clear" w:color="auto" w:fill="auto"/>
            <w:vAlign w:val="center"/>
          </w:tcPr>
          <w:p w14:paraId="3812394A" w14:textId="77777777" w:rsidR="003E73FD" w:rsidRPr="00521B8F" w:rsidRDefault="003E73FD"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1</w:t>
            </w:r>
          </w:p>
        </w:tc>
        <w:tc>
          <w:tcPr>
            <w:tcW w:w="1136" w:type="dxa"/>
            <w:shd w:val="clear" w:color="auto" w:fill="auto"/>
            <w:vAlign w:val="center"/>
          </w:tcPr>
          <w:p w14:paraId="2E2C9D55" w14:textId="77777777" w:rsidR="003E73FD" w:rsidRPr="00521B8F" w:rsidRDefault="00C84800"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BG 60/90</w:t>
            </w:r>
          </w:p>
        </w:tc>
        <w:tc>
          <w:tcPr>
            <w:tcW w:w="879" w:type="dxa"/>
            <w:shd w:val="clear" w:color="auto" w:fill="auto"/>
            <w:vAlign w:val="center"/>
          </w:tcPr>
          <w:p w14:paraId="009C8A5E" w14:textId="77777777" w:rsidR="003E73FD" w:rsidRPr="00521B8F" w:rsidRDefault="00044A30"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71</w:t>
            </w:r>
          </w:p>
        </w:tc>
        <w:tc>
          <w:tcPr>
            <w:tcW w:w="816" w:type="dxa"/>
            <w:shd w:val="clear" w:color="auto" w:fill="auto"/>
            <w:vAlign w:val="center"/>
          </w:tcPr>
          <w:p w14:paraId="1074EC60" w14:textId="77777777" w:rsidR="003E73FD" w:rsidRPr="00521B8F" w:rsidRDefault="00044A30"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23</w:t>
            </w:r>
          </w:p>
        </w:tc>
        <w:tc>
          <w:tcPr>
            <w:tcW w:w="1552" w:type="dxa"/>
            <w:shd w:val="clear" w:color="auto" w:fill="auto"/>
            <w:vAlign w:val="center"/>
          </w:tcPr>
          <w:p w14:paraId="709CE981" w14:textId="77777777" w:rsidR="003E73FD" w:rsidRPr="00521B8F" w:rsidRDefault="003E73FD"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47</w:t>
            </w:r>
          </w:p>
        </w:tc>
        <w:tc>
          <w:tcPr>
            <w:tcW w:w="934" w:type="dxa"/>
            <w:shd w:val="clear" w:color="auto" w:fill="auto"/>
            <w:vAlign w:val="center"/>
          </w:tcPr>
          <w:p w14:paraId="4EB6DBE8" w14:textId="77777777" w:rsidR="003E73FD" w:rsidRPr="00521B8F" w:rsidRDefault="00044A30"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62</w:t>
            </w:r>
          </w:p>
        </w:tc>
        <w:tc>
          <w:tcPr>
            <w:tcW w:w="858" w:type="dxa"/>
            <w:shd w:val="clear" w:color="auto" w:fill="auto"/>
            <w:vAlign w:val="center"/>
          </w:tcPr>
          <w:p w14:paraId="581F3403" w14:textId="77777777" w:rsidR="003E73FD" w:rsidRPr="00521B8F" w:rsidRDefault="00044A30"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3,8</w:t>
            </w:r>
          </w:p>
        </w:tc>
        <w:tc>
          <w:tcPr>
            <w:tcW w:w="1526" w:type="dxa"/>
            <w:shd w:val="clear" w:color="auto" w:fill="auto"/>
            <w:vAlign w:val="center"/>
          </w:tcPr>
          <w:p w14:paraId="401B4409" w14:textId="77777777" w:rsidR="003E73FD" w:rsidRPr="00521B8F" w:rsidRDefault="00014494"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250</w:t>
            </w:r>
          </w:p>
        </w:tc>
      </w:tr>
      <w:tr w:rsidR="003E73FD" w:rsidRPr="00521B8F" w14:paraId="32B1EF05" w14:textId="77777777" w:rsidTr="00D84F64">
        <w:trPr>
          <w:jc w:val="center"/>
        </w:trPr>
        <w:tc>
          <w:tcPr>
            <w:tcW w:w="416" w:type="dxa"/>
            <w:shd w:val="clear" w:color="auto" w:fill="auto"/>
            <w:vAlign w:val="center"/>
          </w:tcPr>
          <w:p w14:paraId="3E0327DC" w14:textId="77777777" w:rsidR="003E73FD" w:rsidRPr="00521B8F" w:rsidRDefault="003E73FD"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2</w:t>
            </w:r>
          </w:p>
        </w:tc>
        <w:tc>
          <w:tcPr>
            <w:tcW w:w="1136" w:type="dxa"/>
            <w:shd w:val="clear" w:color="auto" w:fill="auto"/>
            <w:vAlign w:val="center"/>
          </w:tcPr>
          <w:p w14:paraId="1A1D03F5" w14:textId="77777777" w:rsidR="003E73FD" w:rsidRPr="00521B8F" w:rsidRDefault="00C84800"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BG 90/130</w:t>
            </w:r>
          </w:p>
        </w:tc>
        <w:tc>
          <w:tcPr>
            <w:tcW w:w="879" w:type="dxa"/>
            <w:shd w:val="clear" w:color="auto" w:fill="auto"/>
            <w:vAlign w:val="center"/>
          </w:tcPr>
          <w:p w14:paraId="662D8A18" w14:textId="77777777" w:rsidR="003E73FD" w:rsidRPr="00521B8F" w:rsidRDefault="00044A30"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98</w:t>
            </w:r>
          </w:p>
        </w:tc>
        <w:tc>
          <w:tcPr>
            <w:tcW w:w="816" w:type="dxa"/>
            <w:shd w:val="clear" w:color="auto" w:fill="auto"/>
            <w:vAlign w:val="center"/>
          </w:tcPr>
          <w:p w14:paraId="7C17AE7B" w14:textId="77777777" w:rsidR="003E73FD" w:rsidRPr="00521B8F" w:rsidRDefault="00044A30"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19</w:t>
            </w:r>
          </w:p>
        </w:tc>
        <w:tc>
          <w:tcPr>
            <w:tcW w:w="1552" w:type="dxa"/>
            <w:shd w:val="clear" w:color="auto" w:fill="auto"/>
            <w:vAlign w:val="center"/>
          </w:tcPr>
          <w:p w14:paraId="338D96E0" w14:textId="77777777" w:rsidR="003E73FD" w:rsidRPr="00521B8F" w:rsidRDefault="003E73FD"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44</w:t>
            </w:r>
          </w:p>
        </w:tc>
        <w:tc>
          <w:tcPr>
            <w:tcW w:w="934" w:type="dxa"/>
            <w:shd w:val="clear" w:color="auto" w:fill="auto"/>
            <w:vAlign w:val="center"/>
          </w:tcPr>
          <w:p w14:paraId="59E1E252" w14:textId="77777777" w:rsidR="003E73FD" w:rsidRPr="00521B8F" w:rsidRDefault="007045FC"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80</w:t>
            </w:r>
          </w:p>
        </w:tc>
        <w:tc>
          <w:tcPr>
            <w:tcW w:w="858" w:type="dxa"/>
            <w:shd w:val="clear" w:color="auto" w:fill="auto"/>
            <w:vAlign w:val="center"/>
          </w:tcPr>
          <w:p w14:paraId="49B4408D" w14:textId="77777777" w:rsidR="003E73FD" w:rsidRPr="00521B8F" w:rsidRDefault="00044A30"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5.7</w:t>
            </w:r>
          </w:p>
        </w:tc>
        <w:tc>
          <w:tcPr>
            <w:tcW w:w="1526" w:type="dxa"/>
            <w:shd w:val="clear" w:color="auto" w:fill="auto"/>
            <w:vAlign w:val="center"/>
          </w:tcPr>
          <w:p w14:paraId="231D361E" w14:textId="77777777" w:rsidR="003E73FD" w:rsidRPr="00521B8F" w:rsidRDefault="00014494"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250</w:t>
            </w:r>
          </w:p>
        </w:tc>
      </w:tr>
    </w:tbl>
    <w:p w14:paraId="6F2B6FA6" w14:textId="77777777" w:rsidR="00761A30" w:rsidRPr="00521B8F" w:rsidRDefault="00761A30" w:rsidP="00521B8F">
      <w:pPr>
        <w:spacing w:after="0" w:line="240" w:lineRule="auto"/>
        <w:jc w:val="center"/>
        <w:rPr>
          <w:rFonts w:ascii="Times New Roman" w:hAnsi="Times New Roman"/>
          <w:sz w:val="20"/>
          <w:szCs w:val="20"/>
          <w:lang w:val="uz-Cyrl-UZ"/>
        </w:rPr>
      </w:pPr>
    </w:p>
    <w:p w14:paraId="70673587" w14:textId="77777777" w:rsidR="00C20844" w:rsidRPr="00521B8F" w:rsidRDefault="00C84800" w:rsidP="00521B8F">
      <w:pPr>
        <w:spacing w:after="0" w:line="240" w:lineRule="auto"/>
        <w:ind w:firstLine="284"/>
        <w:jc w:val="both"/>
        <w:rPr>
          <w:rFonts w:ascii="Times New Roman" w:hAnsi="Times New Roman"/>
          <w:bCs/>
          <w:sz w:val="20"/>
          <w:szCs w:val="20"/>
          <w:lang w:val="uz-Cyrl-UZ"/>
        </w:rPr>
      </w:pPr>
      <w:r w:rsidRPr="00521B8F">
        <w:rPr>
          <w:rFonts w:ascii="Times New Roman" w:hAnsi="Times New Roman"/>
          <w:sz w:val="20"/>
          <w:szCs w:val="20"/>
          <w:lang w:val="en-GB"/>
        </w:rPr>
        <w:t xml:space="preserve">The table data can be seen that the non-neutered bitumen obtained for the study comply </w:t>
      </w:r>
      <w:r w:rsidRPr="00521B8F">
        <w:rPr>
          <w:rFonts w:ascii="Times New Roman" w:hAnsi="Times New Roman"/>
          <w:bCs/>
          <w:sz w:val="20"/>
          <w:szCs w:val="20"/>
          <w:lang w:val="en-GB"/>
        </w:rPr>
        <w:t xml:space="preserve">with the standard requirements of bitumen indicators used to obtain emulsions. </w:t>
      </w:r>
    </w:p>
    <w:p w14:paraId="427D708F" w14:textId="77777777" w:rsidR="00F95FB5" w:rsidRPr="00521B8F" w:rsidRDefault="00C84800" w:rsidP="00521B8F">
      <w:pPr>
        <w:spacing w:after="0" w:line="240" w:lineRule="auto"/>
        <w:ind w:firstLine="284"/>
        <w:jc w:val="both"/>
        <w:rPr>
          <w:rFonts w:ascii="Times New Roman" w:hAnsi="Times New Roman"/>
          <w:sz w:val="20"/>
          <w:szCs w:val="20"/>
          <w:lang w:val="en-GB"/>
        </w:rPr>
      </w:pPr>
      <w:r w:rsidRPr="00521B8F">
        <w:rPr>
          <w:rFonts w:ascii="Times New Roman" w:hAnsi="Times New Roman"/>
          <w:sz w:val="20"/>
          <w:szCs w:val="20"/>
          <w:lang w:val="en-GB"/>
        </w:rPr>
        <w:t>Further research focused on the preparation of a bituminous emulsion based on the selected oil-free bitumen. Inside the research was carried out on special equipment equipped with stirrer and heating.   Pre-measured bitumen was laid into the equipment and heated to a temperature of 140 °C.</w:t>
      </w:r>
    </w:p>
    <w:p w14:paraId="6153E2CE" w14:textId="77777777" w:rsidR="00237D11" w:rsidRPr="00521B8F" w:rsidRDefault="00237D11" w:rsidP="00521B8F">
      <w:pPr>
        <w:spacing w:after="0" w:line="240" w:lineRule="auto"/>
        <w:ind w:firstLine="284"/>
        <w:jc w:val="both"/>
        <w:rPr>
          <w:rFonts w:ascii="Times New Roman" w:hAnsi="Times New Roman"/>
          <w:sz w:val="20"/>
          <w:szCs w:val="20"/>
          <w:lang w:val="uz-Cyrl-UZ"/>
        </w:rPr>
      </w:pPr>
      <w:r w:rsidRPr="00521B8F">
        <w:rPr>
          <w:rFonts w:ascii="Times New Roman" w:hAnsi="Times New Roman"/>
          <w:sz w:val="20"/>
          <w:szCs w:val="20"/>
          <w:lang w:val="uz-Cyrl-UZ"/>
        </w:rPr>
        <w:t>In the next stage of the research, we focused on the synthesis of oleylamine hydrochloride, an emulsifier used in our studies on obtaining cationic bitumen emulsions, in laboratory conditions.</w:t>
      </w:r>
    </w:p>
    <w:p w14:paraId="6A30F643" w14:textId="77777777" w:rsidR="00237D11" w:rsidRPr="00521B8F" w:rsidRDefault="00237D11" w:rsidP="00521B8F">
      <w:pPr>
        <w:spacing w:after="0" w:line="240" w:lineRule="auto"/>
        <w:ind w:firstLine="284"/>
        <w:jc w:val="both"/>
        <w:rPr>
          <w:rFonts w:ascii="Times New Roman" w:hAnsi="Times New Roman"/>
          <w:sz w:val="20"/>
          <w:szCs w:val="20"/>
          <w:lang w:val="uz-Cyrl-UZ"/>
        </w:rPr>
      </w:pPr>
      <w:r w:rsidRPr="00521B8F">
        <w:rPr>
          <w:rFonts w:ascii="Times New Roman" w:hAnsi="Times New Roman"/>
          <w:sz w:val="20"/>
          <w:szCs w:val="20"/>
          <w:lang w:val="uz-Cyrl-UZ"/>
        </w:rPr>
        <w:t>The synthesis process was carried out as follows. First, we reacted oleic acid with ammonia. As a result, we obtained amides through the following reaction.</w:t>
      </w:r>
    </w:p>
    <w:p w14:paraId="73646B16" w14:textId="77777777" w:rsidR="00237D11" w:rsidRPr="00521B8F" w:rsidRDefault="00237D11" w:rsidP="00521B8F">
      <w:pPr>
        <w:spacing w:after="0" w:line="240" w:lineRule="auto"/>
        <w:ind w:firstLine="284"/>
        <w:jc w:val="both"/>
        <w:rPr>
          <w:rFonts w:ascii="Times New Roman" w:hAnsi="Times New Roman"/>
          <w:sz w:val="20"/>
          <w:szCs w:val="20"/>
          <w:lang w:val="uz-Cyrl-UZ"/>
        </w:rPr>
      </w:pPr>
      <w:r w:rsidRPr="00521B8F">
        <w:rPr>
          <w:rFonts w:ascii="Times New Roman" w:hAnsi="Times New Roman"/>
          <w:sz w:val="20"/>
          <w:szCs w:val="20"/>
          <w:lang w:val="uz-Cyrl-UZ"/>
        </w:rPr>
        <w:t>C₁₇H₃₃COOH + NH₃ → C₁₇H₃₃–CONH₂ + H₂O</w:t>
      </w:r>
    </w:p>
    <w:p w14:paraId="6E6D29C5" w14:textId="77777777" w:rsidR="00237D11" w:rsidRPr="00521B8F" w:rsidRDefault="00237D11" w:rsidP="00521B8F">
      <w:pPr>
        <w:spacing w:after="0" w:line="240" w:lineRule="auto"/>
        <w:ind w:firstLine="284"/>
        <w:jc w:val="both"/>
        <w:rPr>
          <w:rFonts w:ascii="Times New Roman" w:hAnsi="Times New Roman"/>
          <w:sz w:val="20"/>
          <w:szCs w:val="20"/>
          <w:lang w:val="uz-Cyrl-UZ"/>
        </w:rPr>
      </w:pPr>
      <w:r w:rsidRPr="00521B8F">
        <w:rPr>
          <w:rFonts w:ascii="Times New Roman" w:hAnsi="Times New Roman"/>
          <w:sz w:val="20"/>
          <w:szCs w:val="20"/>
          <w:lang w:val="uz-Cyrl-UZ"/>
        </w:rPr>
        <w:t>Then, we hydrogenated the resulting amide with hydrogen H</w:t>
      </w:r>
      <w:r w:rsidRPr="00521B8F">
        <w:rPr>
          <w:rFonts w:ascii="Times New Roman" w:hAnsi="Times New Roman"/>
          <w:sz w:val="20"/>
          <w:szCs w:val="20"/>
          <w:vertAlign w:val="subscript"/>
          <w:lang w:val="uz-Cyrl-UZ"/>
        </w:rPr>
        <w:t>2</w:t>
      </w:r>
      <w:r w:rsidRPr="00521B8F">
        <w:rPr>
          <w:rFonts w:ascii="Times New Roman" w:hAnsi="Times New Roman"/>
          <w:sz w:val="20"/>
          <w:szCs w:val="20"/>
          <w:lang w:val="uz-Cyrl-UZ"/>
        </w:rPr>
        <w:t xml:space="preserve"> to obtain amines.</w:t>
      </w:r>
    </w:p>
    <w:p w14:paraId="6CE8514A" w14:textId="77777777" w:rsidR="00237D11" w:rsidRPr="00521B8F" w:rsidRDefault="00237D11" w:rsidP="00521B8F">
      <w:pPr>
        <w:spacing w:after="0" w:line="240" w:lineRule="auto"/>
        <w:ind w:firstLine="284"/>
        <w:jc w:val="both"/>
        <w:rPr>
          <w:rFonts w:ascii="Times New Roman" w:hAnsi="Times New Roman"/>
          <w:sz w:val="20"/>
          <w:szCs w:val="20"/>
          <w:lang w:val="uz-Cyrl-UZ"/>
        </w:rPr>
      </w:pPr>
      <w:r w:rsidRPr="00521B8F">
        <w:rPr>
          <w:rFonts w:ascii="Times New Roman" w:hAnsi="Times New Roman"/>
          <w:sz w:val="20"/>
          <w:szCs w:val="20"/>
          <w:lang w:val="uz-Cyrl-UZ"/>
        </w:rPr>
        <w:t>C₁₇H₃₃–CONH₂ + 2H₂ → C₁₇H₃₃–CH₂–NH₂ + H₂O</w:t>
      </w:r>
    </w:p>
    <w:p w14:paraId="27838549" w14:textId="77777777" w:rsidR="00237D11" w:rsidRPr="00521B8F" w:rsidRDefault="00237D11" w:rsidP="00521B8F">
      <w:pPr>
        <w:spacing w:after="0" w:line="240" w:lineRule="auto"/>
        <w:ind w:firstLine="284"/>
        <w:jc w:val="both"/>
        <w:rPr>
          <w:rFonts w:ascii="Times New Roman" w:hAnsi="Times New Roman"/>
          <w:sz w:val="20"/>
          <w:szCs w:val="20"/>
          <w:lang w:val="uz-Cyrl-UZ"/>
        </w:rPr>
      </w:pPr>
      <w:r w:rsidRPr="00521B8F">
        <w:rPr>
          <w:rFonts w:ascii="Times New Roman" w:hAnsi="Times New Roman"/>
          <w:sz w:val="20"/>
          <w:szCs w:val="20"/>
          <w:lang w:val="uz-Cyrl-UZ"/>
        </w:rPr>
        <w:t>Later, we reacted it with a hydrochloric acid solution to obtain oleylamine hydrochloride. This reaction occurs as follows:</w:t>
      </w:r>
    </w:p>
    <w:p w14:paraId="7B9D0FAB" w14:textId="77777777" w:rsidR="00237D11" w:rsidRPr="00521B8F" w:rsidRDefault="00237D11" w:rsidP="00521B8F">
      <w:pPr>
        <w:spacing w:after="0" w:line="240" w:lineRule="auto"/>
        <w:ind w:firstLine="284"/>
        <w:jc w:val="both"/>
        <w:rPr>
          <w:rFonts w:ascii="Times New Roman" w:hAnsi="Times New Roman"/>
          <w:sz w:val="20"/>
          <w:szCs w:val="20"/>
          <w:lang w:val="uz-Cyrl-UZ"/>
        </w:rPr>
      </w:pPr>
      <w:r w:rsidRPr="00521B8F">
        <w:rPr>
          <w:rFonts w:ascii="Times New Roman" w:hAnsi="Times New Roman"/>
          <w:sz w:val="20"/>
          <w:szCs w:val="20"/>
          <w:lang w:val="uz-Cyrl-UZ"/>
        </w:rPr>
        <w:t>C₁₈H₃₇NH₂ + HCl → C₁₈H₃₇NH₃⁺ Cl⁻</w:t>
      </w:r>
    </w:p>
    <w:p w14:paraId="536EFE45" w14:textId="77777777" w:rsidR="00237D11" w:rsidRPr="00521B8F" w:rsidRDefault="00237D11" w:rsidP="00521B8F">
      <w:pPr>
        <w:spacing w:after="0" w:line="240" w:lineRule="auto"/>
        <w:ind w:firstLine="284"/>
        <w:jc w:val="both"/>
        <w:rPr>
          <w:rFonts w:ascii="Times New Roman" w:hAnsi="Times New Roman"/>
          <w:sz w:val="20"/>
          <w:szCs w:val="20"/>
          <w:lang w:val="uz-Cyrl-UZ"/>
        </w:rPr>
      </w:pPr>
      <w:r w:rsidRPr="00521B8F">
        <w:rPr>
          <w:rFonts w:ascii="Times New Roman" w:hAnsi="Times New Roman"/>
          <w:sz w:val="20"/>
          <w:szCs w:val="20"/>
          <w:lang w:val="uz-Cyrl-UZ"/>
        </w:rPr>
        <w:t>The reaction conditions are as follows: In laboratory conditions, 1 mol of liquid oleylamine was taken and mixed with 15 ml of dichloroethane in a flask. The solution in the flask was cooled to -3-5 °C. Then, 36% HCl solution was gradually added to the solution with constant stirring. Crystals of oleylamine were observed to precipitate in the flask. After the formation of the precipitate stabilized, the mass in the flask was left on ice at a temperature of -3-5 for 30 minutes. Then, the precipitate was filtered off and purified from unreacted substances in a cold ether solution and dried at 35-40 °C. In this sequence, oleylamine gyrochloride was synthesized and prepared for use as an emulsifier.</w:t>
      </w:r>
    </w:p>
    <w:p w14:paraId="641D6D50" w14:textId="77777777" w:rsidR="00C20844" w:rsidRPr="00521B8F" w:rsidRDefault="005E7725" w:rsidP="00521B8F">
      <w:pPr>
        <w:spacing w:after="0" w:line="240" w:lineRule="auto"/>
        <w:ind w:firstLine="284"/>
        <w:jc w:val="both"/>
        <w:rPr>
          <w:rFonts w:ascii="Times New Roman" w:hAnsi="Times New Roman"/>
          <w:sz w:val="20"/>
          <w:szCs w:val="20"/>
          <w:lang w:val="uz-Cyrl-UZ"/>
        </w:rPr>
      </w:pPr>
      <w:r w:rsidRPr="00521B8F">
        <w:rPr>
          <w:rFonts w:ascii="Times New Roman" w:hAnsi="Times New Roman"/>
          <w:sz w:val="20"/>
          <w:szCs w:val="20"/>
          <w:lang w:val="en-GB"/>
        </w:rPr>
        <w:t xml:space="preserve"> </w:t>
      </w:r>
      <w:r w:rsidR="00C84800" w:rsidRPr="00521B8F">
        <w:rPr>
          <w:rFonts w:ascii="Times New Roman" w:hAnsi="Times New Roman"/>
          <w:sz w:val="20"/>
          <w:szCs w:val="20"/>
          <w:lang w:val="en-GB"/>
        </w:rPr>
        <w:t xml:space="preserve">It is well known that in the preparation of stable bitumen emulsions, the amount of components involved in the process, the selected conditions, the mixing intensity and particle size in the content play an important role. For this purpose, 5 samples consisting of different volumes of bitumen, emulsifier, stabiliser and acid were prepared and different temperatures and pH were selected during the process, in order to find the optimal parameters to obtain stable bitumen emulsions. Prepared samples and conditions are presented in Table 2 below. </w:t>
      </w:r>
    </w:p>
    <w:p w14:paraId="57F78481" w14:textId="77777777" w:rsidR="00C20844" w:rsidRPr="00521B8F" w:rsidRDefault="00C20844" w:rsidP="00521B8F">
      <w:pPr>
        <w:tabs>
          <w:tab w:val="left" w:pos="0"/>
        </w:tabs>
        <w:spacing w:before="120" w:after="120" w:line="240" w:lineRule="auto"/>
        <w:jc w:val="center"/>
        <w:rPr>
          <w:rFonts w:ascii="Times New Roman" w:hAnsi="Times New Roman"/>
          <w:sz w:val="18"/>
          <w:szCs w:val="18"/>
          <w:lang w:val="uz-Cyrl-UZ"/>
        </w:rPr>
      </w:pPr>
      <w:r w:rsidRPr="00521B8F">
        <w:rPr>
          <w:rFonts w:ascii="Times New Roman" w:hAnsi="Times New Roman"/>
          <w:b/>
          <w:bCs/>
          <w:sz w:val="18"/>
          <w:szCs w:val="18"/>
          <w:lang w:val="en-GB"/>
        </w:rPr>
        <w:t>T</w:t>
      </w:r>
      <w:r w:rsidR="00B21546">
        <w:rPr>
          <w:rFonts w:ascii="Times New Roman" w:hAnsi="Times New Roman"/>
          <w:b/>
          <w:bCs/>
          <w:sz w:val="18"/>
          <w:szCs w:val="18"/>
          <w:lang w:val="en-GB"/>
        </w:rPr>
        <w:t>ABLE</w:t>
      </w:r>
      <w:r w:rsidRPr="00521B8F">
        <w:rPr>
          <w:rFonts w:ascii="Times New Roman" w:hAnsi="Times New Roman"/>
          <w:b/>
          <w:bCs/>
          <w:sz w:val="18"/>
          <w:szCs w:val="18"/>
          <w:lang w:val="en-GB"/>
        </w:rPr>
        <w:t xml:space="preserve"> 2</w:t>
      </w:r>
      <w:r w:rsidR="00521B8F" w:rsidRPr="00521B8F">
        <w:rPr>
          <w:rFonts w:ascii="Times New Roman" w:hAnsi="Times New Roman"/>
          <w:b/>
          <w:bCs/>
          <w:sz w:val="18"/>
          <w:szCs w:val="18"/>
          <w:lang w:val="en-GB"/>
        </w:rPr>
        <w:t xml:space="preserve">. </w:t>
      </w:r>
      <w:r w:rsidRPr="00521B8F">
        <w:rPr>
          <w:rFonts w:ascii="Times New Roman" w:hAnsi="Times New Roman"/>
          <w:sz w:val="18"/>
          <w:szCs w:val="18"/>
          <w:lang w:val="en-GB"/>
        </w:rPr>
        <w:t xml:space="preserve">Bitumen used in the </w:t>
      </w:r>
      <w:r w:rsidRPr="00521B8F">
        <w:rPr>
          <w:rFonts w:ascii="Times New Roman" w:eastAsia="Times New Roman" w:hAnsi="Times New Roman"/>
          <w:sz w:val="18"/>
          <w:szCs w:val="18"/>
          <w:lang w:val="uz-Cyrl-UZ"/>
        </w:rPr>
        <w:t>process</w:t>
      </w:r>
      <w:r w:rsidRPr="00521B8F">
        <w:rPr>
          <w:rFonts w:ascii="Times New Roman" w:hAnsi="Times New Roman"/>
          <w:sz w:val="18"/>
          <w:szCs w:val="18"/>
          <w:lang w:val="en-GB"/>
        </w:rPr>
        <w:t xml:space="preserve"> of extracting emulsions</w:t>
      </w:r>
      <w:r w:rsidR="00521B8F" w:rsidRPr="00521B8F">
        <w:rPr>
          <w:rFonts w:ascii="Times New Roman" w:hAnsi="Times New Roman"/>
          <w:sz w:val="18"/>
          <w:szCs w:val="18"/>
          <w:lang w:val="en-GB"/>
        </w:rPr>
        <w:t xml:space="preserve"> </w:t>
      </w:r>
      <w:r w:rsidR="00C84800" w:rsidRPr="00521B8F">
        <w:rPr>
          <w:rFonts w:ascii="Times New Roman" w:hAnsi="Times New Roman"/>
          <w:sz w:val="18"/>
          <w:szCs w:val="18"/>
          <w:lang w:val="en-US"/>
        </w:rPr>
        <w:t xml:space="preserve">components and process conditions </w:t>
      </w: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708"/>
        <w:gridCol w:w="709"/>
        <w:gridCol w:w="992"/>
        <w:gridCol w:w="851"/>
        <w:gridCol w:w="709"/>
        <w:gridCol w:w="850"/>
        <w:gridCol w:w="735"/>
        <w:gridCol w:w="594"/>
        <w:gridCol w:w="1134"/>
        <w:gridCol w:w="1276"/>
      </w:tblGrid>
      <w:tr w:rsidR="00521B8F" w:rsidRPr="00521B8F" w14:paraId="3A99FE09" w14:textId="77777777" w:rsidTr="00521B8F">
        <w:trPr>
          <w:cantSplit/>
          <w:trHeight w:val="189"/>
          <w:jc w:val="center"/>
        </w:trPr>
        <w:tc>
          <w:tcPr>
            <w:tcW w:w="421" w:type="dxa"/>
            <w:vMerge w:val="restart"/>
            <w:tcBorders>
              <w:top w:val="single" w:sz="4" w:space="0" w:color="auto"/>
              <w:left w:val="single" w:sz="4" w:space="0" w:color="auto"/>
              <w:right w:val="single" w:sz="4" w:space="0" w:color="auto"/>
            </w:tcBorders>
            <w:shd w:val="clear" w:color="auto" w:fill="auto"/>
            <w:vAlign w:val="center"/>
            <w:hideMark/>
          </w:tcPr>
          <w:p w14:paraId="4DA33F06" w14:textId="77777777" w:rsidR="00521B8F" w:rsidRPr="00521B8F" w:rsidRDefault="00521B8F" w:rsidP="00521B8F">
            <w:pPr>
              <w:spacing w:after="0" w:line="240" w:lineRule="auto"/>
              <w:jc w:val="center"/>
              <w:rPr>
                <w:rFonts w:ascii="Times New Roman" w:hAnsi="Times New Roman"/>
                <w:bCs/>
                <w:sz w:val="20"/>
                <w:szCs w:val="20"/>
                <w:lang w:val="uz-Cyrl-UZ"/>
              </w:rPr>
            </w:pPr>
            <w:r w:rsidRPr="00521B8F">
              <w:rPr>
                <w:rFonts w:ascii="Times New Roman" w:hAnsi="Times New Roman"/>
                <w:bCs/>
                <w:sz w:val="20"/>
                <w:szCs w:val="20"/>
              </w:rPr>
              <w:t>№</w:t>
            </w:r>
          </w:p>
        </w:tc>
        <w:tc>
          <w:tcPr>
            <w:tcW w:w="708" w:type="dxa"/>
            <w:vMerge w:val="restart"/>
            <w:tcBorders>
              <w:top w:val="single" w:sz="4" w:space="0" w:color="auto"/>
              <w:left w:val="single" w:sz="4" w:space="0" w:color="auto"/>
              <w:right w:val="single" w:sz="4" w:space="0" w:color="auto"/>
            </w:tcBorders>
            <w:shd w:val="clear" w:color="auto" w:fill="auto"/>
            <w:textDirection w:val="btLr"/>
            <w:vAlign w:val="center"/>
          </w:tcPr>
          <w:p w14:paraId="0AB5B42E" w14:textId="77777777" w:rsidR="00521B8F" w:rsidRPr="00521B8F" w:rsidRDefault="00521B8F" w:rsidP="00521B8F">
            <w:pPr>
              <w:spacing w:after="0" w:line="240" w:lineRule="auto"/>
              <w:jc w:val="center"/>
              <w:rPr>
                <w:rFonts w:ascii="Times New Roman" w:hAnsi="Times New Roman"/>
                <w:bCs/>
                <w:sz w:val="20"/>
                <w:szCs w:val="20"/>
              </w:rPr>
            </w:pPr>
            <w:r w:rsidRPr="00521B8F">
              <w:rPr>
                <w:rFonts w:ascii="Times New Roman" w:hAnsi="Times New Roman"/>
                <w:bCs/>
                <w:sz w:val="20"/>
                <w:szCs w:val="20"/>
              </w:rPr>
              <w:t xml:space="preserve">BG 90/130 </w:t>
            </w:r>
            <w:proofErr w:type="spellStart"/>
            <w:r w:rsidRPr="00521B8F">
              <w:rPr>
                <w:rFonts w:ascii="Times New Roman" w:hAnsi="Times New Roman"/>
                <w:bCs/>
                <w:sz w:val="20"/>
                <w:szCs w:val="20"/>
              </w:rPr>
              <w:t>Bitumen</w:t>
            </w:r>
            <w:proofErr w:type="spellEnd"/>
            <w:r w:rsidRPr="00521B8F">
              <w:rPr>
                <w:rFonts w:ascii="Times New Roman" w:hAnsi="Times New Roman"/>
                <w:bCs/>
                <w:sz w:val="20"/>
                <w:szCs w:val="20"/>
              </w:rPr>
              <w:t>, %</w:t>
            </w: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tcPr>
          <w:p w14:paraId="77CE0ADF" w14:textId="77777777" w:rsidR="00521B8F" w:rsidRPr="00521B8F" w:rsidRDefault="00521B8F" w:rsidP="00521B8F">
            <w:pPr>
              <w:spacing w:after="0" w:line="240" w:lineRule="auto"/>
              <w:jc w:val="center"/>
              <w:rPr>
                <w:rFonts w:ascii="Times New Roman" w:hAnsi="Times New Roman"/>
                <w:bCs/>
                <w:sz w:val="20"/>
                <w:szCs w:val="20"/>
              </w:rPr>
            </w:pPr>
            <w:proofErr w:type="spellStart"/>
            <w:r w:rsidRPr="00521B8F">
              <w:rPr>
                <w:rFonts w:ascii="Times New Roman" w:hAnsi="Times New Roman"/>
                <w:bCs/>
                <w:sz w:val="20"/>
                <w:szCs w:val="20"/>
              </w:rPr>
              <w:t>Bitum</w:t>
            </w:r>
            <w:proofErr w:type="spellEnd"/>
            <w:r w:rsidRPr="00521B8F">
              <w:rPr>
                <w:rFonts w:ascii="Times New Roman" w:hAnsi="Times New Roman"/>
                <w:bCs/>
                <w:sz w:val="20"/>
                <w:szCs w:val="20"/>
                <w:lang w:val="en-GB"/>
              </w:rPr>
              <w:t>en temperature</w:t>
            </w:r>
            <w:r w:rsidRPr="00521B8F">
              <w:rPr>
                <w:rFonts w:ascii="Times New Roman" w:hAnsi="Times New Roman"/>
                <w:bCs/>
                <w:sz w:val="20"/>
                <w:szCs w:val="20"/>
              </w:rPr>
              <w:t>,</w:t>
            </w:r>
            <w:r>
              <w:rPr>
                <w:rFonts w:ascii="Times New Roman" w:hAnsi="Times New Roman"/>
                <w:bCs/>
                <w:sz w:val="20"/>
                <w:szCs w:val="20"/>
                <w:lang w:val="en-US"/>
              </w:rPr>
              <w:t xml:space="preserve"> </w:t>
            </w:r>
            <w:r w:rsidRPr="00521B8F">
              <w:rPr>
                <w:rFonts w:ascii="Times New Roman" w:hAnsi="Times New Roman"/>
                <w:bCs/>
                <w:sz w:val="20"/>
                <w:szCs w:val="20"/>
              </w:rPr>
              <w:t>°C</w:t>
            </w:r>
          </w:p>
        </w:tc>
        <w:tc>
          <w:tcPr>
            <w:tcW w:w="3402" w:type="dxa"/>
            <w:gridSpan w:val="4"/>
            <w:tcBorders>
              <w:top w:val="single" w:sz="4" w:space="0" w:color="auto"/>
              <w:left w:val="single" w:sz="4" w:space="0" w:color="auto"/>
              <w:right w:val="single" w:sz="4" w:space="0" w:color="auto"/>
            </w:tcBorders>
            <w:shd w:val="clear" w:color="auto" w:fill="auto"/>
            <w:vAlign w:val="center"/>
          </w:tcPr>
          <w:p w14:paraId="3683F5C3" w14:textId="77777777" w:rsidR="00521B8F" w:rsidRPr="00521B8F" w:rsidRDefault="00521B8F" w:rsidP="00521B8F">
            <w:pPr>
              <w:spacing w:after="0" w:line="240" w:lineRule="auto"/>
              <w:jc w:val="center"/>
              <w:rPr>
                <w:rFonts w:ascii="Times New Roman" w:hAnsi="Times New Roman"/>
                <w:bCs/>
                <w:sz w:val="20"/>
                <w:szCs w:val="20"/>
                <w:lang w:val="uz-Cyrl-UZ"/>
              </w:rPr>
            </w:pPr>
            <w:r w:rsidRPr="00521B8F">
              <w:rPr>
                <w:rFonts w:ascii="Times New Roman" w:hAnsi="Times New Roman"/>
                <w:bCs/>
                <w:sz w:val="20"/>
                <w:szCs w:val="20"/>
              </w:rPr>
              <w:t>Emulsifier and stabilizer solution, %</w:t>
            </w:r>
          </w:p>
        </w:tc>
        <w:tc>
          <w:tcPr>
            <w:tcW w:w="735" w:type="dxa"/>
            <w:vMerge w:val="restart"/>
            <w:tcBorders>
              <w:top w:val="single" w:sz="4" w:space="0" w:color="auto"/>
              <w:left w:val="single" w:sz="4" w:space="0" w:color="auto"/>
              <w:right w:val="single" w:sz="4" w:space="0" w:color="auto"/>
            </w:tcBorders>
            <w:shd w:val="clear" w:color="auto" w:fill="auto"/>
            <w:textDirection w:val="btLr"/>
            <w:vAlign w:val="center"/>
          </w:tcPr>
          <w:p w14:paraId="7F781147" w14:textId="77777777" w:rsidR="00521B8F" w:rsidRPr="00521B8F" w:rsidRDefault="00521B8F" w:rsidP="00521B8F">
            <w:pPr>
              <w:spacing w:after="0" w:line="240" w:lineRule="auto"/>
              <w:jc w:val="center"/>
              <w:rPr>
                <w:rFonts w:ascii="Times New Roman" w:hAnsi="Times New Roman"/>
                <w:bCs/>
                <w:sz w:val="20"/>
                <w:szCs w:val="20"/>
                <w:lang w:val="uz-Cyrl-UZ"/>
              </w:rPr>
            </w:pPr>
            <w:r w:rsidRPr="00521B8F">
              <w:rPr>
                <w:rFonts w:ascii="Times New Roman" w:hAnsi="Times New Roman"/>
                <w:bCs/>
                <w:sz w:val="20"/>
                <w:szCs w:val="20"/>
              </w:rPr>
              <w:t xml:space="preserve">Solution </w:t>
            </w:r>
            <w:proofErr w:type="spellStart"/>
            <w:r w:rsidRPr="00521B8F">
              <w:rPr>
                <w:rFonts w:ascii="Times New Roman" w:hAnsi="Times New Roman"/>
                <w:bCs/>
                <w:sz w:val="20"/>
                <w:szCs w:val="20"/>
              </w:rPr>
              <w:t>temperature</w:t>
            </w:r>
            <w:proofErr w:type="spellEnd"/>
            <w:r w:rsidRPr="00521B8F">
              <w:rPr>
                <w:rFonts w:ascii="Times New Roman" w:hAnsi="Times New Roman"/>
                <w:bCs/>
                <w:sz w:val="20"/>
                <w:szCs w:val="20"/>
                <w:lang w:val="uz-Cyrl-UZ"/>
              </w:rPr>
              <w:t>,</w:t>
            </w:r>
            <w:r w:rsidRPr="00521B8F">
              <w:rPr>
                <w:rFonts w:ascii="Times New Roman" w:hAnsi="Times New Roman"/>
                <w:bCs/>
                <w:sz w:val="20"/>
                <w:szCs w:val="20"/>
                <w:lang w:val="en-US"/>
              </w:rPr>
              <w:t xml:space="preserve"> </w:t>
            </w:r>
            <w:proofErr w:type="spellStart"/>
            <w:r w:rsidRPr="00521B8F">
              <w:rPr>
                <w:rFonts w:ascii="Times New Roman" w:hAnsi="Times New Roman"/>
                <w:bCs/>
                <w:sz w:val="20"/>
                <w:szCs w:val="20"/>
                <w:vertAlign w:val="superscript"/>
                <w:lang w:val="en-US"/>
              </w:rPr>
              <w:t>o</w:t>
            </w:r>
            <w:r w:rsidRPr="00521B8F">
              <w:rPr>
                <w:rFonts w:ascii="Times New Roman" w:hAnsi="Times New Roman"/>
                <w:bCs/>
                <w:sz w:val="20"/>
                <w:szCs w:val="20"/>
                <w:lang w:val="en-US"/>
              </w:rPr>
              <w:t>C</w:t>
            </w:r>
            <w:proofErr w:type="spellEnd"/>
          </w:p>
        </w:tc>
        <w:tc>
          <w:tcPr>
            <w:tcW w:w="594" w:type="dxa"/>
            <w:vMerge w:val="restart"/>
            <w:tcBorders>
              <w:top w:val="single" w:sz="4" w:space="0" w:color="auto"/>
              <w:left w:val="single" w:sz="4" w:space="0" w:color="auto"/>
              <w:right w:val="single" w:sz="4" w:space="0" w:color="auto"/>
            </w:tcBorders>
            <w:shd w:val="clear" w:color="auto" w:fill="auto"/>
            <w:textDirection w:val="btLr"/>
            <w:vAlign w:val="center"/>
          </w:tcPr>
          <w:p w14:paraId="3C3BD006" w14:textId="77777777" w:rsidR="00521B8F" w:rsidRPr="00521B8F" w:rsidRDefault="00521B8F" w:rsidP="00521B8F">
            <w:pPr>
              <w:spacing w:after="0" w:line="240" w:lineRule="auto"/>
              <w:jc w:val="center"/>
              <w:rPr>
                <w:rFonts w:ascii="Times New Roman" w:hAnsi="Times New Roman"/>
                <w:bCs/>
                <w:sz w:val="20"/>
                <w:szCs w:val="20"/>
                <w:lang w:val="en-US"/>
              </w:rPr>
            </w:pPr>
            <w:r w:rsidRPr="00521B8F">
              <w:rPr>
                <w:rFonts w:ascii="Times New Roman" w:hAnsi="Times New Roman"/>
                <w:bCs/>
                <w:sz w:val="20"/>
                <w:szCs w:val="20"/>
              </w:rPr>
              <w:t xml:space="preserve">Solution, </w:t>
            </w:r>
            <w:r w:rsidRPr="00521B8F">
              <w:rPr>
                <w:rFonts w:ascii="Times New Roman" w:hAnsi="Times New Roman"/>
                <w:bCs/>
                <w:sz w:val="20"/>
                <w:szCs w:val="20"/>
                <w:lang w:val="en-US"/>
              </w:rPr>
              <w:t>pH</w:t>
            </w:r>
          </w:p>
          <w:p w14:paraId="5DA83A23" w14:textId="77777777" w:rsidR="00521B8F" w:rsidRPr="00521B8F" w:rsidRDefault="00521B8F" w:rsidP="00521B8F">
            <w:pPr>
              <w:spacing w:after="0" w:line="240" w:lineRule="auto"/>
              <w:jc w:val="center"/>
              <w:rPr>
                <w:rFonts w:ascii="Times New Roman" w:hAnsi="Times New Roman"/>
                <w:bCs/>
                <w:sz w:val="20"/>
                <w:szCs w:val="20"/>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19CB4741" w14:textId="77777777" w:rsidR="00521B8F" w:rsidRPr="00521B8F" w:rsidRDefault="00521B8F" w:rsidP="00521B8F">
            <w:pPr>
              <w:spacing w:after="0" w:line="240" w:lineRule="auto"/>
              <w:jc w:val="center"/>
              <w:rPr>
                <w:rFonts w:ascii="Times New Roman" w:hAnsi="Times New Roman"/>
                <w:bCs/>
                <w:sz w:val="20"/>
                <w:szCs w:val="20"/>
                <w:lang w:val="uz-Cyrl-UZ"/>
              </w:rPr>
            </w:pPr>
            <w:r w:rsidRPr="00521B8F">
              <w:rPr>
                <w:rFonts w:ascii="Times New Roman" w:hAnsi="Times New Roman"/>
                <w:bCs/>
                <w:sz w:val="20"/>
                <w:szCs w:val="20"/>
                <w:lang w:val="en-GB"/>
              </w:rPr>
              <w:t xml:space="preserve">Colloid mill </w:t>
            </w:r>
            <w:proofErr w:type="spellStart"/>
            <w:r w:rsidRPr="00521B8F">
              <w:rPr>
                <w:rFonts w:ascii="Times New Roman" w:hAnsi="Times New Roman"/>
                <w:bCs/>
                <w:sz w:val="20"/>
                <w:szCs w:val="20"/>
                <w:lang w:val="en-GB"/>
              </w:rPr>
              <w:t>intensivity</w:t>
            </w:r>
            <w:proofErr w:type="spellEnd"/>
            <w:r w:rsidRPr="00521B8F">
              <w:rPr>
                <w:rFonts w:ascii="Times New Roman" w:hAnsi="Times New Roman"/>
                <w:bCs/>
                <w:sz w:val="20"/>
                <w:szCs w:val="20"/>
                <w:lang w:val="en-GB"/>
              </w:rPr>
              <w:t>,</w:t>
            </w:r>
          </w:p>
          <w:p w14:paraId="267949BA" w14:textId="77777777" w:rsidR="00521B8F" w:rsidRPr="00521B8F" w:rsidRDefault="00521B8F" w:rsidP="00521B8F">
            <w:pPr>
              <w:spacing w:after="0" w:line="240" w:lineRule="auto"/>
              <w:jc w:val="center"/>
              <w:rPr>
                <w:rFonts w:ascii="Times New Roman" w:hAnsi="Times New Roman"/>
                <w:bCs/>
                <w:sz w:val="20"/>
                <w:szCs w:val="20"/>
                <w:lang w:val="en-US"/>
              </w:rPr>
            </w:pPr>
            <w:r w:rsidRPr="00521B8F">
              <w:rPr>
                <w:rFonts w:ascii="Times New Roman" w:hAnsi="Times New Roman"/>
                <w:bCs/>
                <w:sz w:val="20"/>
                <w:szCs w:val="20"/>
                <w:lang w:val="en-US"/>
              </w:rPr>
              <w:t>rpm</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160E387E" w14:textId="77777777" w:rsidR="00521B8F" w:rsidRPr="00521B8F" w:rsidRDefault="00521B8F" w:rsidP="00521B8F">
            <w:pPr>
              <w:spacing w:after="0" w:line="240" w:lineRule="auto"/>
              <w:jc w:val="center"/>
              <w:rPr>
                <w:rFonts w:ascii="Times New Roman" w:hAnsi="Times New Roman"/>
                <w:bCs/>
                <w:sz w:val="20"/>
                <w:szCs w:val="20"/>
                <w:lang w:val="uz-Cyrl-UZ"/>
              </w:rPr>
            </w:pPr>
            <w:r w:rsidRPr="00521B8F">
              <w:rPr>
                <w:rFonts w:ascii="Times New Roman" w:hAnsi="Times New Roman"/>
                <w:bCs/>
                <w:sz w:val="20"/>
                <w:szCs w:val="20"/>
                <w:lang w:val="en-GB"/>
              </w:rPr>
              <w:t>Bitumen emulsion formation time, minutes</w:t>
            </w:r>
          </w:p>
        </w:tc>
      </w:tr>
      <w:tr w:rsidR="00521B8F" w:rsidRPr="00521B8F" w14:paraId="258E7C63" w14:textId="77777777" w:rsidTr="00521B8F">
        <w:trPr>
          <w:cantSplit/>
          <w:trHeight w:val="1641"/>
          <w:jc w:val="center"/>
        </w:trPr>
        <w:tc>
          <w:tcPr>
            <w:tcW w:w="421" w:type="dxa"/>
            <w:vMerge/>
            <w:tcBorders>
              <w:left w:val="single" w:sz="4" w:space="0" w:color="auto"/>
              <w:right w:val="single" w:sz="4" w:space="0" w:color="auto"/>
            </w:tcBorders>
            <w:shd w:val="clear" w:color="auto" w:fill="auto"/>
            <w:vAlign w:val="center"/>
          </w:tcPr>
          <w:p w14:paraId="40B364F4" w14:textId="77777777" w:rsidR="00521B8F" w:rsidRPr="00521B8F" w:rsidRDefault="00521B8F" w:rsidP="00521B8F">
            <w:pPr>
              <w:spacing w:after="0" w:line="240" w:lineRule="auto"/>
              <w:jc w:val="center"/>
              <w:rPr>
                <w:rFonts w:ascii="Times New Roman" w:hAnsi="Times New Roman"/>
                <w:bCs/>
                <w:sz w:val="20"/>
                <w:szCs w:val="20"/>
                <w:lang w:val="uz-Cyrl-UZ"/>
              </w:rPr>
            </w:pPr>
          </w:p>
        </w:tc>
        <w:tc>
          <w:tcPr>
            <w:tcW w:w="708" w:type="dxa"/>
            <w:vMerge/>
            <w:tcBorders>
              <w:left w:val="single" w:sz="4" w:space="0" w:color="auto"/>
              <w:right w:val="single" w:sz="4" w:space="0" w:color="auto"/>
            </w:tcBorders>
            <w:shd w:val="clear" w:color="auto" w:fill="auto"/>
            <w:textDirection w:val="btLr"/>
            <w:vAlign w:val="center"/>
          </w:tcPr>
          <w:p w14:paraId="3D34BBA2" w14:textId="77777777" w:rsidR="00521B8F" w:rsidRPr="00521B8F" w:rsidRDefault="00521B8F" w:rsidP="00521B8F">
            <w:pPr>
              <w:spacing w:after="0" w:line="240" w:lineRule="auto"/>
              <w:jc w:val="center"/>
              <w:rPr>
                <w:rFonts w:ascii="Times New Roman" w:hAnsi="Times New Roman"/>
                <w:bCs/>
                <w:sz w:val="20"/>
                <w:szCs w:val="20"/>
                <w:lang w:val="uz-Cyrl-UZ"/>
              </w:rPr>
            </w:pPr>
          </w:p>
        </w:tc>
        <w:tc>
          <w:tcPr>
            <w:tcW w:w="709" w:type="dxa"/>
            <w:vMerge/>
            <w:tcBorders>
              <w:left w:val="single" w:sz="4" w:space="0" w:color="auto"/>
              <w:right w:val="single" w:sz="4" w:space="0" w:color="auto"/>
            </w:tcBorders>
            <w:shd w:val="clear" w:color="auto" w:fill="auto"/>
            <w:textDirection w:val="btLr"/>
            <w:vAlign w:val="center"/>
          </w:tcPr>
          <w:p w14:paraId="2B0F0B45" w14:textId="77777777" w:rsidR="00521B8F" w:rsidRPr="00521B8F" w:rsidRDefault="00521B8F" w:rsidP="00521B8F">
            <w:pPr>
              <w:spacing w:after="0" w:line="240" w:lineRule="auto"/>
              <w:jc w:val="center"/>
              <w:rPr>
                <w:rFonts w:ascii="Times New Roman" w:hAnsi="Times New Roman"/>
                <w:bCs/>
                <w:sz w:val="20"/>
                <w:szCs w:val="20"/>
                <w:lang w:val="uz-Cyrl-UZ"/>
              </w:rPr>
            </w:pPr>
          </w:p>
        </w:tc>
        <w:tc>
          <w:tcPr>
            <w:tcW w:w="992" w:type="dxa"/>
            <w:tcBorders>
              <w:left w:val="single" w:sz="4" w:space="0" w:color="auto"/>
              <w:right w:val="single" w:sz="4" w:space="0" w:color="auto"/>
            </w:tcBorders>
            <w:shd w:val="clear" w:color="auto" w:fill="auto"/>
            <w:textDirection w:val="btLr"/>
            <w:vAlign w:val="center"/>
          </w:tcPr>
          <w:p w14:paraId="7B303299" w14:textId="77777777" w:rsidR="00521B8F" w:rsidRPr="00521B8F" w:rsidRDefault="00521B8F" w:rsidP="00521B8F">
            <w:pPr>
              <w:spacing w:after="0" w:line="240" w:lineRule="auto"/>
              <w:jc w:val="center"/>
              <w:rPr>
                <w:rFonts w:ascii="Times New Roman" w:hAnsi="Times New Roman"/>
                <w:bCs/>
                <w:sz w:val="20"/>
                <w:szCs w:val="20"/>
                <w:lang w:val="uz-Cyrl-UZ"/>
              </w:rPr>
            </w:pPr>
            <w:r w:rsidRPr="00521B8F">
              <w:rPr>
                <w:rFonts w:ascii="Times New Roman" w:hAnsi="Times New Roman"/>
                <w:sz w:val="20"/>
                <w:szCs w:val="20"/>
              </w:rPr>
              <w:t>C</w:t>
            </w:r>
            <w:r w:rsidRPr="00521B8F">
              <w:rPr>
                <w:rFonts w:ascii="Times New Roman" w:hAnsi="Times New Roman"/>
                <w:sz w:val="20"/>
                <w:szCs w:val="20"/>
                <w:vertAlign w:val="subscript"/>
                <w:lang w:val="uz-Cyrl-UZ"/>
              </w:rPr>
              <w:t>1</w:t>
            </w:r>
            <w:r w:rsidRPr="00521B8F">
              <w:rPr>
                <w:rFonts w:ascii="Times New Roman" w:hAnsi="Times New Roman"/>
                <w:sz w:val="20"/>
                <w:szCs w:val="20"/>
                <w:vertAlign w:val="subscript"/>
              </w:rPr>
              <w:t>8</w:t>
            </w:r>
            <w:r w:rsidRPr="00521B8F">
              <w:rPr>
                <w:rFonts w:ascii="Times New Roman" w:hAnsi="Times New Roman"/>
                <w:sz w:val="20"/>
                <w:szCs w:val="20"/>
              </w:rPr>
              <w:t>H</w:t>
            </w:r>
            <w:r w:rsidRPr="00521B8F">
              <w:rPr>
                <w:rFonts w:ascii="Times New Roman" w:hAnsi="Times New Roman"/>
                <w:sz w:val="20"/>
                <w:szCs w:val="20"/>
                <w:vertAlign w:val="subscript"/>
              </w:rPr>
              <w:t>37</w:t>
            </w:r>
            <w:r w:rsidRPr="00521B8F">
              <w:rPr>
                <w:rFonts w:ascii="Times New Roman" w:hAnsi="Times New Roman"/>
                <w:sz w:val="20"/>
                <w:szCs w:val="20"/>
              </w:rPr>
              <w:t>NH</w:t>
            </w:r>
            <w:r w:rsidRPr="00521B8F">
              <w:rPr>
                <w:rFonts w:ascii="Times New Roman" w:hAnsi="Times New Roman"/>
                <w:sz w:val="20"/>
                <w:szCs w:val="20"/>
                <w:vertAlign w:val="subscript"/>
              </w:rPr>
              <w:t>2</w:t>
            </w:r>
            <w:r w:rsidRPr="00521B8F">
              <w:rPr>
                <w:rFonts w:ascii="Times New Roman" w:hAnsi="Times New Roman"/>
                <w:sz w:val="20"/>
                <w:szCs w:val="20"/>
              </w:rPr>
              <w:t>·HCl</w:t>
            </w:r>
          </w:p>
        </w:tc>
        <w:tc>
          <w:tcPr>
            <w:tcW w:w="851" w:type="dxa"/>
            <w:tcBorders>
              <w:top w:val="single" w:sz="4" w:space="0" w:color="auto"/>
              <w:left w:val="single" w:sz="4" w:space="0" w:color="auto"/>
              <w:right w:val="single" w:sz="4" w:space="0" w:color="auto"/>
            </w:tcBorders>
            <w:shd w:val="clear" w:color="auto" w:fill="auto"/>
            <w:vAlign w:val="center"/>
          </w:tcPr>
          <w:p w14:paraId="0312244D" w14:textId="77777777" w:rsidR="00521B8F" w:rsidRPr="00521B8F" w:rsidRDefault="00521B8F" w:rsidP="00521B8F">
            <w:pPr>
              <w:spacing w:after="0" w:line="240" w:lineRule="auto"/>
              <w:jc w:val="center"/>
              <w:rPr>
                <w:rFonts w:ascii="Times New Roman" w:hAnsi="Times New Roman"/>
                <w:bCs/>
                <w:sz w:val="20"/>
                <w:szCs w:val="20"/>
                <w:lang w:val="uz-Cyrl-UZ"/>
              </w:rPr>
            </w:pPr>
            <w:r w:rsidRPr="00521B8F">
              <w:rPr>
                <w:rFonts w:ascii="Times New Roman" w:hAnsi="Times New Roman"/>
                <w:bCs/>
                <w:sz w:val="20"/>
                <w:szCs w:val="20"/>
                <w:lang w:val="en-GB"/>
              </w:rPr>
              <w:t>C</w:t>
            </w:r>
            <w:proofErr w:type="spellStart"/>
            <w:r w:rsidRPr="00521B8F">
              <w:rPr>
                <w:rFonts w:ascii="Times New Roman" w:hAnsi="Times New Roman"/>
                <w:bCs/>
                <w:sz w:val="20"/>
                <w:szCs w:val="20"/>
              </w:rPr>
              <w:t>aC</w:t>
            </w:r>
            <w:proofErr w:type="spellEnd"/>
            <w:r w:rsidRPr="00521B8F">
              <w:rPr>
                <w:rFonts w:ascii="Times New Roman" w:hAnsi="Times New Roman"/>
                <w:bCs/>
                <w:sz w:val="20"/>
                <w:szCs w:val="20"/>
                <w:lang w:val="en-GB"/>
              </w:rPr>
              <w:t>l</w:t>
            </w:r>
            <w:r w:rsidRPr="00521B8F">
              <w:rPr>
                <w:rFonts w:ascii="Times New Roman" w:hAnsi="Times New Roman"/>
                <w:bCs/>
                <w:sz w:val="20"/>
                <w:szCs w:val="20"/>
                <w:vertAlign w:val="subscript"/>
              </w:rPr>
              <w:t>2</w:t>
            </w:r>
          </w:p>
        </w:tc>
        <w:tc>
          <w:tcPr>
            <w:tcW w:w="709" w:type="dxa"/>
            <w:tcBorders>
              <w:top w:val="single" w:sz="4" w:space="0" w:color="auto"/>
              <w:left w:val="single" w:sz="4" w:space="0" w:color="auto"/>
              <w:right w:val="single" w:sz="4" w:space="0" w:color="auto"/>
            </w:tcBorders>
            <w:shd w:val="clear" w:color="auto" w:fill="auto"/>
            <w:vAlign w:val="center"/>
          </w:tcPr>
          <w:p w14:paraId="6A07563E" w14:textId="77777777" w:rsidR="00521B8F" w:rsidRPr="00521B8F" w:rsidRDefault="00521B8F" w:rsidP="00521B8F">
            <w:pPr>
              <w:spacing w:after="0" w:line="240" w:lineRule="auto"/>
              <w:jc w:val="center"/>
              <w:rPr>
                <w:rFonts w:ascii="Times New Roman" w:hAnsi="Times New Roman"/>
                <w:bCs/>
                <w:sz w:val="20"/>
                <w:szCs w:val="20"/>
                <w:lang w:val="en-US"/>
              </w:rPr>
            </w:pPr>
            <w:r w:rsidRPr="00521B8F">
              <w:rPr>
                <w:rFonts w:ascii="Times New Roman" w:hAnsi="Times New Roman"/>
                <w:bCs/>
                <w:sz w:val="20"/>
                <w:szCs w:val="20"/>
              </w:rPr>
              <w:t>HCI</w:t>
            </w:r>
          </w:p>
        </w:tc>
        <w:tc>
          <w:tcPr>
            <w:tcW w:w="850" w:type="dxa"/>
            <w:tcBorders>
              <w:top w:val="single" w:sz="4" w:space="0" w:color="auto"/>
              <w:left w:val="single" w:sz="4" w:space="0" w:color="auto"/>
              <w:right w:val="single" w:sz="4" w:space="0" w:color="auto"/>
            </w:tcBorders>
            <w:shd w:val="clear" w:color="auto" w:fill="auto"/>
            <w:vAlign w:val="center"/>
          </w:tcPr>
          <w:p w14:paraId="3684722D" w14:textId="77777777" w:rsidR="00521B8F" w:rsidRPr="00521B8F" w:rsidRDefault="00521B8F" w:rsidP="00521B8F">
            <w:pPr>
              <w:spacing w:after="0" w:line="240" w:lineRule="auto"/>
              <w:jc w:val="center"/>
              <w:rPr>
                <w:rFonts w:ascii="Times New Roman" w:hAnsi="Times New Roman"/>
                <w:bCs/>
                <w:sz w:val="20"/>
                <w:szCs w:val="20"/>
                <w:lang w:val="uz-Cyrl-UZ"/>
              </w:rPr>
            </w:pPr>
            <w:r w:rsidRPr="00521B8F">
              <w:rPr>
                <w:rFonts w:ascii="Times New Roman" w:hAnsi="Times New Roman"/>
                <w:bCs/>
                <w:sz w:val="20"/>
                <w:szCs w:val="20"/>
                <w:lang w:val="en-GB"/>
              </w:rPr>
              <w:t>H</w:t>
            </w:r>
            <w:r w:rsidRPr="00521B8F">
              <w:rPr>
                <w:rFonts w:ascii="Times New Roman" w:hAnsi="Times New Roman"/>
                <w:bCs/>
                <w:sz w:val="20"/>
                <w:szCs w:val="20"/>
                <w:vertAlign w:val="subscript"/>
              </w:rPr>
              <w:t>2</w:t>
            </w:r>
            <w:r w:rsidRPr="00521B8F">
              <w:rPr>
                <w:rFonts w:ascii="Times New Roman" w:hAnsi="Times New Roman"/>
                <w:bCs/>
                <w:sz w:val="20"/>
                <w:szCs w:val="20"/>
              </w:rPr>
              <w:t>O</w:t>
            </w:r>
          </w:p>
        </w:tc>
        <w:tc>
          <w:tcPr>
            <w:tcW w:w="735" w:type="dxa"/>
            <w:vMerge/>
            <w:tcBorders>
              <w:left w:val="single" w:sz="4" w:space="0" w:color="auto"/>
              <w:right w:val="single" w:sz="4" w:space="0" w:color="auto"/>
            </w:tcBorders>
            <w:shd w:val="clear" w:color="auto" w:fill="auto"/>
            <w:textDirection w:val="btLr"/>
            <w:vAlign w:val="center"/>
          </w:tcPr>
          <w:p w14:paraId="121CF72D" w14:textId="77777777" w:rsidR="00521B8F" w:rsidRPr="00521B8F" w:rsidRDefault="00521B8F" w:rsidP="00521B8F">
            <w:pPr>
              <w:spacing w:after="0" w:line="240" w:lineRule="auto"/>
              <w:jc w:val="center"/>
              <w:rPr>
                <w:rFonts w:ascii="Times New Roman" w:hAnsi="Times New Roman"/>
                <w:bCs/>
                <w:sz w:val="20"/>
                <w:szCs w:val="20"/>
                <w:lang w:val="en-US"/>
              </w:rPr>
            </w:pPr>
          </w:p>
        </w:tc>
        <w:tc>
          <w:tcPr>
            <w:tcW w:w="594" w:type="dxa"/>
            <w:vMerge/>
            <w:tcBorders>
              <w:left w:val="single" w:sz="4" w:space="0" w:color="auto"/>
              <w:right w:val="single" w:sz="4" w:space="0" w:color="auto"/>
            </w:tcBorders>
            <w:shd w:val="clear" w:color="auto" w:fill="auto"/>
            <w:textDirection w:val="btLr"/>
            <w:vAlign w:val="center"/>
          </w:tcPr>
          <w:p w14:paraId="7C43301E" w14:textId="77777777" w:rsidR="00521B8F" w:rsidRPr="00521B8F" w:rsidRDefault="00521B8F" w:rsidP="00521B8F">
            <w:pPr>
              <w:spacing w:after="0" w:line="240" w:lineRule="auto"/>
              <w:jc w:val="center"/>
              <w:rPr>
                <w:rFonts w:ascii="Times New Roman" w:hAnsi="Times New Roman"/>
                <w:bCs/>
                <w:sz w:val="20"/>
                <w:szCs w:val="20"/>
                <w:lang w:val="uz-Cyrl-UZ"/>
              </w:rPr>
            </w:pPr>
          </w:p>
        </w:tc>
        <w:tc>
          <w:tcPr>
            <w:tcW w:w="1134" w:type="dxa"/>
            <w:vMerge/>
            <w:tcBorders>
              <w:left w:val="single" w:sz="4" w:space="0" w:color="auto"/>
              <w:right w:val="single" w:sz="4" w:space="0" w:color="auto"/>
            </w:tcBorders>
            <w:shd w:val="clear" w:color="auto" w:fill="auto"/>
            <w:textDirection w:val="btLr"/>
            <w:vAlign w:val="center"/>
          </w:tcPr>
          <w:p w14:paraId="3899E6A2" w14:textId="77777777" w:rsidR="00521B8F" w:rsidRPr="00521B8F" w:rsidRDefault="00521B8F" w:rsidP="00521B8F">
            <w:pPr>
              <w:spacing w:after="0" w:line="240" w:lineRule="auto"/>
              <w:jc w:val="center"/>
              <w:rPr>
                <w:rFonts w:ascii="Times New Roman" w:hAnsi="Times New Roman"/>
                <w:bCs/>
                <w:sz w:val="20"/>
                <w:szCs w:val="20"/>
                <w:lang w:val="uz-Cyrl-UZ"/>
              </w:rPr>
            </w:pPr>
          </w:p>
        </w:tc>
        <w:tc>
          <w:tcPr>
            <w:tcW w:w="1276" w:type="dxa"/>
            <w:vMerge/>
            <w:tcBorders>
              <w:left w:val="single" w:sz="4" w:space="0" w:color="auto"/>
              <w:right w:val="single" w:sz="4" w:space="0" w:color="auto"/>
            </w:tcBorders>
            <w:shd w:val="clear" w:color="auto" w:fill="auto"/>
            <w:textDirection w:val="btLr"/>
            <w:vAlign w:val="center"/>
          </w:tcPr>
          <w:p w14:paraId="0331B8E3" w14:textId="77777777" w:rsidR="00521B8F" w:rsidRPr="00521B8F" w:rsidRDefault="00521B8F" w:rsidP="00521B8F">
            <w:pPr>
              <w:spacing w:after="0" w:line="240" w:lineRule="auto"/>
              <w:jc w:val="center"/>
              <w:rPr>
                <w:rFonts w:ascii="Times New Roman" w:hAnsi="Times New Roman"/>
                <w:bCs/>
                <w:sz w:val="20"/>
                <w:szCs w:val="20"/>
                <w:lang w:val="uz-Cyrl-UZ"/>
              </w:rPr>
            </w:pPr>
          </w:p>
        </w:tc>
      </w:tr>
      <w:tr w:rsidR="002F2874" w:rsidRPr="00521B8F" w14:paraId="3B83B665" w14:textId="77777777" w:rsidTr="00521B8F">
        <w:trPr>
          <w:trHeight w:val="269"/>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6A3FA" w14:textId="77777777" w:rsidR="00E33D76" w:rsidRPr="00521B8F" w:rsidRDefault="00C84800"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q</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0D9FA3"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B206B0"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140</w:t>
            </w:r>
          </w:p>
        </w:tc>
        <w:tc>
          <w:tcPr>
            <w:tcW w:w="992" w:type="dxa"/>
            <w:tcBorders>
              <w:left w:val="single" w:sz="4" w:space="0" w:color="auto"/>
              <w:bottom w:val="single" w:sz="4" w:space="0" w:color="auto"/>
              <w:right w:val="single" w:sz="4" w:space="0" w:color="auto"/>
            </w:tcBorders>
            <w:shd w:val="clear" w:color="auto" w:fill="auto"/>
            <w:vAlign w:val="center"/>
          </w:tcPr>
          <w:p w14:paraId="30B73294"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0,15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1C2AC8"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A244BF"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344A99"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39,65</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31EA91F"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40</w:t>
            </w: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5A4AE66C"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76A71D"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F5A9E7"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30</w:t>
            </w:r>
          </w:p>
        </w:tc>
      </w:tr>
      <w:tr w:rsidR="002F2874" w:rsidRPr="00521B8F" w14:paraId="10140E5A" w14:textId="77777777" w:rsidTr="00521B8F">
        <w:trPr>
          <w:trHeight w:val="276"/>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9125D" w14:textId="77777777" w:rsidR="00E33D76" w:rsidRPr="00521B8F" w:rsidRDefault="00E33D76"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C42532C"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60,5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7DB392"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142,5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5EDA28"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0,16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E3FC95"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0,125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5DC7FB"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0,125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CDB895"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39,09</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52F0226"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41</w:t>
            </w: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1772335D"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293C2C"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F61F1B"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35</w:t>
            </w:r>
          </w:p>
        </w:tc>
      </w:tr>
      <w:tr w:rsidR="002F2874" w:rsidRPr="00521B8F" w14:paraId="6F9513E7" w14:textId="77777777" w:rsidTr="00521B8F">
        <w:trPr>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7475E" w14:textId="77777777" w:rsidR="00E33D76" w:rsidRPr="00521B8F" w:rsidRDefault="00E33D76"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6F9D597"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61,0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83BFD3"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145,0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62BD72"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0,17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0A964D"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0,150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350AA6"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0,150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E653C0"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38,53</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227D798"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42</w:t>
            </w: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7D86E351"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CB996E"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C9E64E"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40</w:t>
            </w:r>
          </w:p>
        </w:tc>
      </w:tr>
      <w:tr w:rsidR="002F2874" w:rsidRPr="00521B8F" w14:paraId="4EF6A923" w14:textId="77777777" w:rsidTr="00521B8F">
        <w:trPr>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96F64" w14:textId="77777777" w:rsidR="00E33D76" w:rsidRPr="00521B8F" w:rsidRDefault="00E33D76"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1A32D83"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61,5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15E0CB"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147,5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5D9C4A"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0,18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41CD33"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0,175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6A035B"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0,175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0F8E20"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37,97</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CCC5A30"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43</w:t>
            </w: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36ACA0E1"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A4AF7B"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ECD010"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45</w:t>
            </w:r>
          </w:p>
        </w:tc>
      </w:tr>
      <w:tr w:rsidR="002F2874" w:rsidRPr="00521B8F" w14:paraId="61C0D0DF" w14:textId="77777777" w:rsidTr="00521B8F">
        <w:trPr>
          <w:trHeight w:val="173"/>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38DD0" w14:textId="77777777" w:rsidR="00E33D76" w:rsidRPr="00521B8F" w:rsidRDefault="00E33D76"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4244631"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62,0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A5B9A5"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CF9B61"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0,19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8880B3"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BE302A"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4A8CA1"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37,41</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601E05E"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44</w:t>
            </w: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210954DC"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09462C"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D60669" w14:textId="77777777" w:rsidR="00E33D76" w:rsidRPr="00521B8F" w:rsidRDefault="00E33D76"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50</w:t>
            </w:r>
          </w:p>
        </w:tc>
      </w:tr>
    </w:tbl>
    <w:p w14:paraId="3D19D5FA" w14:textId="77777777" w:rsidR="00C20844" w:rsidRPr="00521B8F" w:rsidRDefault="00C20844" w:rsidP="00521B8F">
      <w:pPr>
        <w:spacing w:after="0" w:line="240" w:lineRule="auto"/>
        <w:jc w:val="both"/>
        <w:rPr>
          <w:rFonts w:ascii="Times New Roman" w:hAnsi="Times New Roman"/>
          <w:sz w:val="20"/>
          <w:szCs w:val="20"/>
        </w:rPr>
      </w:pPr>
    </w:p>
    <w:p w14:paraId="23329EEE" w14:textId="77777777" w:rsidR="00237D11" w:rsidRPr="00521B8F" w:rsidRDefault="003C40D5" w:rsidP="00521B8F">
      <w:pPr>
        <w:spacing w:after="0" w:line="240" w:lineRule="auto"/>
        <w:ind w:firstLine="284"/>
        <w:jc w:val="both"/>
        <w:rPr>
          <w:rFonts w:ascii="Times New Roman" w:hAnsi="Times New Roman"/>
          <w:sz w:val="20"/>
          <w:szCs w:val="20"/>
          <w:lang w:val="en-GB"/>
        </w:rPr>
      </w:pPr>
      <w:r w:rsidRPr="00521B8F">
        <w:rPr>
          <w:rFonts w:ascii="Times New Roman" w:hAnsi="Times New Roman"/>
          <w:sz w:val="20"/>
          <w:szCs w:val="20"/>
          <w:lang w:val="en-GB"/>
        </w:rPr>
        <w:t xml:space="preserve">As can be seen from Table 2, our own synthesized oil-free bitumen composite BG 90/130 was used. Its characteristics are close to that of petroleum bitumen BND 90/130 branded bitumen. The tests were carried out at temperatures (140- 150°C) at various temperatures of bitumen. </w:t>
      </w:r>
      <w:r w:rsidR="00C84800" w:rsidRPr="00521B8F">
        <w:rPr>
          <w:rFonts w:ascii="Times New Roman" w:hAnsi="Times New Roman"/>
          <w:bCs/>
          <w:sz w:val="20"/>
          <w:szCs w:val="20"/>
          <w:lang w:val="en-GB"/>
        </w:rPr>
        <w:t xml:space="preserve">Hydrochloride </w:t>
      </w:r>
      <w:proofErr w:type="spellStart"/>
      <w:r w:rsidR="00C84800" w:rsidRPr="00521B8F">
        <w:rPr>
          <w:rFonts w:ascii="Times New Roman" w:hAnsi="Times New Roman"/>
          <w:bCs/>
          <w:sz w:val="20"/>
          <w:szCs w:val="20"/>
          <w:lang w:val="en-GB"/>
        </w:rPr>
        <w:t>oleylamina</w:t>
      </w:r>
      <w:proofErr w:type="spellEnd"/>
      <w:r w:rsidR="00DB7B5A" w:rsidRPr="00521B8F">
        <w:rPr>
          <w:rFonts w:ascii="Times New Roman" w:hAnsi="Times New Roman"/>
          <w:bCs/>
          <w:sz w:val="20"/>
          <w:szCs w:val="20"/>
          <w:lang w:val="en-GB"/>
        </w:rPr>
        <w:t xml:space="preserve"> (</w:t>
      </w:r>
      <w:r w:rsidR="00DB7B5A" w:rsidRPr="00521B8F">
        <w:rPr>
          <w:rFonts w:ascii="Times New Roman" w:hAnsi="Times New Roman"/>
          <w:sz w:val="20"/>
          <w:szCs w:val="20"/>
          <w:lang w:val="en-GB"/>
        </w:rPr>
        <w:t>C₁₈H₃₇NH₂· HCl</w:t>
      </w:r>
      <w:r w:rsidR="00DB7B5A" w:rsidRPr="00521B8F">
        <w:rPr>
          <w:rFonts w:ascii="Times New Roman" w:hAnsi="Times New Roman"/>
          <w:bCs/>
          <w:sz w:val="20"/>
          <w:szCs w:val="20"/>
          <w:lang w:val="en-GB"/>
        </w:rPr>
        <w:t xml:space="preserve">), </w:t>
      </w:r>
      <w:r w:rsidR="00781C85" w:rsidRPr="00521B8F">
        <w:rPr>
          <w:rFonts w:ascii="Times New Roman" w:hAnsi="Times New Roman"/>
          <w:sz w:val="20"/>
          <w:szCs w:val="20"/>
          <w:lang w:val="en-GB"/>
        </w:rPr>
        <w:t xml:space="preserve">0.15–0.19, </w:t>
      </w:r>
      <w:r w:rsidR="00D84F64" w:rsidRPr="00521B8F">
        <w:rPr>
          <w:rFonts w:ascii="Times New Roman" w:hAnsi="Times New Roman"/>
          <w:bCs/>
          <w:sz w:val="20"/>
          <w:szCs w:val="20"/>
          <w:lang w:val="en-GB"/>
        </w:rPr>
        <w:t>C</w:t>
      </w:r>
      <w:r w:rsidR="00C84800" w:rsidRPr="00521B8F">
        <w:rPr>
          <w:rFonts w:ascii="Times New Roman" w:hAnsi="Times New Roman"/>
          <w:bCs/>
          <w:sz w:val="20"/>
          <w:szCs w:val="20"/>
          <w:lang w:val="en-GB"/>
        </w:rPr>
        <w:t>aCl</w:t>
      </w:r>
      <w:r w:rsidR="00C84800" w:rsidRPr="00521B8F">
        <w:rPr>
          <w:rFonts w:ascii="Times New Roman" w:hAnsi="Times New Roman"/>
          <w:bCs/>
          <w:sz w:val="20"/>
          <w:szCs w:val="20"/>
          <w:vertAlign w:val="subscript"/>
          <w:lang w:val="en-GB"/>
        </w:rPr>
        <w:t>2</w:t>
      </w:r>
      <w:r w:rsidR="00C84800" w:rsidRPr="00521B8F">
        <w:rPr>
          <w:rFonts w:ascii="Times New Roman" w:hAnsi="Times New Roman"/>
          <w:bCs/>
          <w:sz w:val="20"/>
          <w:szCs w:val="20"/>
          <w:lang w:val="en-GB"/>
        </w:rPr>
        <w:t xml:space="preserve"> </w:t>
      </w:r>
      <w:r w:rsidR="00C84800" w:rsidRPr="00521B8F">
        <w:rPr>
          <w:rFonts w:ascii="Times New Roman" w:hAnsi="Times New Roman"/>
          <w:sz w:val="20"/>
          <w:szCs w:val="20"/>
          <w:lang w:val="en-GB"/>
        </w:rPr>
        <w:t xml:space="preserve">content 0.1–0.2, </w:t>
      </w:r>
      <w:r w:rsidR="00781C85" w:rsidRPr="00521B8F">
        <w:rPr>
          <w:rFonts w:ascii="Times New Roman" w:hAnsi="Times New Roman"/>
          <w:bCs/>
          <w:sz w:val="20"/>
          <w:szCs w:val="20"/>
          <w:lang w:val="en-GB"/>
        </w:rPr>
        <w:t xml:space="preserve">HCl </w:t>
      </w:r>
      <w:r w:rsidR="00C84800" w:rsidRPr="00521B8F">
        <w:rPr>
          <w:rFonts w:ascii="Times New Roman" w:hAnsi="Times New Roman"/>
          <w:sz w:val="20"/>
          <w:szCs w:val="20"/>
          <w:lang w:val="en-GB"/>
        </w:rPr>
        <w:t xml:space="preserve">0.1–0.2 and water content 39.65–37.41%.  The serial studies determined different solution temperatures 40-44 °C, </w:t>
      </w:r>
      <w:proofErr w:type="spellStart"/>
      <w:r w:rsidR="00C84800" w:rsidRPr="00521B8F">
        <w:rPr>
          <w:rFonts w:ascii="Times New Roman" w:hAnsi="Times New Roman"/>
          <w:sz w:val="20"/>
          <w:szCs w:val="20"/>
          <w:lang w:val="en-GB"/>
        </w:rPr>
        <w:t>rN</w:t>
      </w:r>
      <w:proofErr w:type="spellEnd"/>
      <w:r w:rsidR="00C84800" w:rsidRPr="00521B8F">
        <w:rPr>
          <w:rFonts w:ascii="Times New Roman" w:hAnsi="Times New Roman"/>
          <w:sz w:val="20"/>
          <w:szCs w:val="20"/>
          <w:lang w:val="en-GB"/>
        </w:rPr>
        <w:t xml:space="preserve"> 2.0-1, colloidal milling intensity 3000 rpm.</w:t>
      </w:r>
    </w:p>
    <w:p w14:paraId="6807D265" w14:textId="77777777" w:rsidR="00781C85" w:rsidRDefault="00237D11" w:rsidP="00521B8F">
      <w:pPr>
        <w:spacing w:after="0" w:line="240" w:lineRule="auto"/>
        <w:ind w:firstLine="284"/>
        <w:jc w:val="both"/>
        <w:rPr>
          <w:rFonts w:ascii="Times New Roman" w:hAnsi="Times New Roman"/>
          <w:sz w:val="20"/>
          <w:szCs w:val="20"/>
          <w:lang w:val="en-GB"/>
        </w:rPr>
      </w:pPr>
      <w:r w:rsidRPr="00521B8F">
        <w:rPr>
          <w:rFonts w:ascii="Times New Roman" w:hAnsi="Times New Roman"/>
          <w:sz w:val="20"/>
          <w:szCs w:val="20"/>
          <w:lang w:val="en-GB"/>
        </w:rPr>
        <w:t xml:space="preserve">The method for preparing an emulsion based on gossypol resin-based petroleum-free bitumen was carried out in the following steps. The previously prepared petroleum-free bitumen was heated in a special container equipped with a stirrer and at a temperature of 140 ° C. Then, in a second container equipped with a stirrer, </w:t>
      </w:r>
      <w:proofErr w:type="spellStart"/>
      <w:r w:rsidRPr="00521B8F">
        <w:rPr>
          <w:rFonts w:ascii="Times New Roman" w:hAnsi="Times New Roman"/>
          <w:sz w:val="20"/>
          <w:szCs w:val="20"/>
          <w:lang w:val="en-GB"/>
        </w:rPr>
        <w:t>oleylamine</w:t>
      </w:r>
      <w:proofErr w:type="spellEnd"/>
      <w:r w:rsidRPr="00521B8F">
        <w:rPr>
          <w:rFonts w:ascii="Times New Roman" w:hAnsi="Times New Roman"/>
          <w:sz w:val="20"/>
          <w:szCs w:val="20"/>
          <w:lang w:val="en-GB"/>
        </w:rPr>
        <w:t xml:space="preserve"> </w:t>
      </w:r>
      <w:proofErr w:type="spellStart"/>
      <w:r w:rsidRPr="00521B8F">
        <w:rPr>
          <w:rFonts w:ascii="Times New Roman" w:hAnsi="Times New Roman"/>
          <w:sz w:val="20"/>
          <w:szCs w:val="20"/>
          <w:lang w:val="en-GB"/>
        </w:rPr>
        <w:t>gyrochloride</w:t>
      </w:r>
      <w:proofErr w:type="spellEnd"/>
      <w:r w:rsidRPr="00521B8F">
        <w:rPr>
          <w:rFonts w:ascii="Times New Roman" w:hAnsi="Times New Roman"/>
          <w:sz w:val="20"/>
          <w:szCs w:val="20"/>
          <w:lang w:val="en-GB"/>
        </w:rPr>
        <w:t xml:space="preserve"> emulsifiers were prepared in 5 samples according to the recipe given in the table above. Calcium chloride (stabilizer) was added to it in the above amounts to 5 samples and mixed thoroughly. After that, hydrogen chloride (HCl) was added to each sample and the pH values ​​of the solution were obtained as given in the table. The prepared solution with emulsifier and stabilizer was heated to 40 ° C. After that, the colloid mill was heated to a temperature of 90 ° C. Then, an aqueous solution of the emulsifier was first added to it and milled for 10 minutes. Bitumen was then added to the mill. The temperature in the mill was maintained at 90 °C and it was operated for 30 minutes. As a result, emulsions with a particle size of 5-7 </w:t>
      </w:r>
      <w:proofErr w:type="spellStart"/>
      <w:r w:rsidRPr="00521B8F">
        <w:rPr>
          <w:rFonts w:ascii="Times New Roman" w:hAnsi="Times New Roman"/>
          <w:sz w:val="20"/>
          <w:szCs w:val="20"/>
          <w:lang w:val="en-GB"/>
        </w:rPr>
        <w:t>μm</w:t>
      </w:r>
      <w:proofErr w:type="spellEnd"/>
      <w:r w:rsidRPr="00521B8F">
        <w:rPr>
          <w:rFonts w:ascii="Times New Roman" w:hAnsi="Times New Roman"/>
          <w:sz w:val="20"/>
          <w:szCs w:val="20"/>
          <w:lang w:val="en-GB"/>
        </w:rPr>
        <w:t xml:space="preserve"> were obtained. Quality indicators of obtained emulsions were comparatively </w:t>
      </w:r>
      <w:proofErr w:type="spellStart"/>
      <w:r w:rsidRPr="00521B8F">
        <w:rPr>
          <w:rFonts w:ascii="Times New Roman" w:hAnsi="Times New Roman"/>
          <w:sz w:val="20"/>
          <w:szCs w:val="20"/>
          <w:lang w:val="en-GB"/>
        </w:rPr>
        <w:t>analyzed</w:t>
      </w:r>
      <w:proofErr w:type="spellEnd"/>
      <w:r w:rsidRPr="00521B8F">
        <w:rPr>
          <w:rFonts w:ascii="Times New Roman" w:hAnsi="Times New Roman"/>
          <w:sz w:val="20"/>
          <w:szCs w:val="20"/>
          <w:lang w:val="en-GB"/>
        </w:rPr>
        <w:t>.</w:t>
      </w:r>
      <w:r w:rsidR="00C84800" w:rsidRPr="00521B8F">
        <w:rPr>
          <w:rFonts w:ascii="Times New Roman" w:hAnsi="Times New Roman"/>
          <w:sz w:val="20"/>
          <w:szCs w:val="20"/>
          <w:lang w:val="en-GB"/>
        </w:rPr>
        <w:t xml:space="preserve"> </w:t>
      </w:r>
    </w:p>
    <w:p w14:paraId="0F1F66E7" w14:textId="77777777" w:rsidR="00B21546" w:rsidRDefault="00B21546" w:rsidP="00521B8F">
      <w:pPr>
        <w:spacing w:after="0" w:line="240" w:lineRule="auto"/>
        <w:ind w:firstLine="284"/>
        <w:jc w:val="both"/>
        <w:rPr>
          <w:rFonts w:ascii="Times New Roman" w:hAnsi="Times New Roman"/>
          <w:sz w:val="20"/>
          <w:szCs w:val="20"/>
          <w:lang w:val="en-GB"/>
        </w:rPr>
      </w:pPr>
    </w:p>
    <w:p w14:paraId="42BB6936" w14:textId="77777777" w:rsidR="00B21546" w:rsidRDefault="00B21546" w:rsidP="00521B8F">
      <w:pPr>
        <w:spacing w:after="0" w:line="240" w:lineRule="auto"/>
        <w:ind w:firstLine="284"/>
        <w:jc w:val="both"/>
        <w:rPr>
          <w:rFonts w:ascii="Times New Roman" w:hAnsi="Times New Roman"/>
          <w:sz w:val="20"/>
          <w:szCs w:val="20"/>
          <w:lang w:val="en-GB"/>
        </w:rPr>
      </w:pPr>
    </w:p>
    <w:p w14:paraId="2AC0066C" w14:textId="77777777" w:rsidR="00B21546" w:rsidRPr="00521B8F" w:rsidRDefault="00B21546" w:rsidP="00521B8F">
      <w:pPr>
        <w:spacing w:after="0" w:line="240" w:lineRule="auto"/>
        <w:ind w:firstLine="284"/>
        <w:jc w:val="both"/>
        <w:rPr>
          <w:rFonts w:ascii="Times New Roman" w:hAnsi="Times New Roman"/>
          <w:sz w:val="20"/>
          <w:szCs w:val="20"/>
          <w:lang w:val="uz-Cyrl-UZ"/>
        </w:rPr>
      </w:pPr>
    </w:p>
    <w:p w14:paraId="23C333DB" w14:textId="77777777" w:rsidR="003E0037" w:rsidRPr="00521B8F" w:rsidRDefault="003C40D5" w:rsidP="00521B8F">
      <w:pPr>
        <w:spacing w:before="120" w:after="120" w:line="240" w:lineRule="auto"/>
        <w:jc w:val="center"/>
        <w:rPr>
          <w:rFonts w:ascii="Times New Roman" w:hAnsi="Times New Roman"/>
          <w:bCs/>
          <w:sz w:val="18"/>
          <w:szCs w:val="18"/>
          <w:lang w:val="uz-Cyrl-UZ" w:eastAsia="ru-RU"/>
        </w:rPr>
      </w:pPr>
      <w:r w:rsidRPr="00521B8F">
        <w:rPr>
          <w:rFonts w:ascii="Times New Roman" w:hAnsi="Times New Roman"/>
          <w:b/>
          <w:sz w:val="18"/>
          <w:szCs w:val="18"/>
          <w:lang w:val="en-GB"/>
        </w:rPr>
        <w:t>T</w:t>
      </w:r>
      <w:r w:rsidR="00B21546">
        <w:rPr>
          <w:rFonts w:ascii="Times New Roman" w:hAnsi="Times New Roman"/>
          <w:b/>
          <w:sz w:val="18"/>
          <w:szCs w:val="18"/>
          <w:lang w:val="en-GB"/>
        </w:rPr>
        <w:t>ABLE</w:t>
      </w:r>
      <w:r w:rsidRPr="00521B8F">
        <w:rPr>
          <w:rFonts w:ascii="Times New Roman" w:hAnsi="Times New Roman"/>
          <w:b/>
          <w:sz w:val="18"/>
          <w:szCs w:val="18"/>
          <w:lang w:val="en-GB"/>
        </w:rPr>
        <w:t xml:space="preserve"> 3</w:t>
      </w:r>
      <w:r w:rsidR="00521B8F" w:rsidRPr="00521B8F">
        <w:rPr>
          <w:rFonts w:ascii="Times New Roman" w:hAnsi="Times New Roman"/>
          <w:b/>
          <w:sz w:val="18"/>
          <w:szCs w:val="18"/>
          <w:lang w:val="en-GB"/>
        </w:rPr>
        <w:t>.</w:t>
      </w:r>
      <w:r w:rsidR="00521B8F" w:rsidRPr="00521B8F">
        <w:rPr>
          <w:rFonts w:ascii="Times New Roman" w:hAnsi="Times New Roman"/>
          <w:bCs/>
          <w:sz w:val="18"/>
          <w:szCs w:val="18"/>
          <w:lang w:val="en-GB"/>
        </w:rPr>
        <w:t xml:space="preserve"> </w:t>
      </w:r>
      <w:r w:rsidR="003E0037" w:rsidRPr="00521B8F">
        <w:rPr>
          <w:rFonts w:ascii="Times New Roman" w:hAnsi="Times New Roman"/>
          <w:bCs/>
          <w:sz w:val="18"/>
          <w:szCs w:val="18"/>
          <w:lang w:val="en-GB" w:eastAsia="ru-RU"/>
        </w:rPr>
        <w:t>Investigation of the residual mass</w:t>
      </w:r>
      <w:r w:rsidR="00C84800" w:rsidRPr="00521B8F">
        <w:rPr>
          <w:rFonts w:ascii="Times New Roman" w:hAnsi="Times New Roman"/>
          <w:bCs/>
          <w:sz w:val="18"/>
          <w:szCs w:val="18"/>
          <w:lang w:val="en-GB"/>
        </w:rPr>
        <w:t xml:space="preserve"> determination of oil-free bitumen emulsions in mesh sieve </w:t>
      </w:r>
      <w:r w:rsidR="00237D11" w:rsidRPr="00521B8F">
        <w:rPr>
          <w:rFonts w:ascii="Times New Roman" w:hAnsi="Times New Roman"/>
          <w:bCs/>
          <w:sz w:val="18"/>
          <w:szCs w:val="18"/>
          <w:lang w:val="uz-Cyrl-UZ"/>
        </w:rPr>
        <w:t>№</w:t>
      </w:r>
      <w:r w:rsidR="00C84800" w:rsidRPr="00521B8F">
        <w:rPr>
          <w:rFonts w:ascii="Times New Roman" w:hAnsi="Times New Roman"/>
          <w:bCs/>
          <w:sz w:val="18"/>
          <w:szCs w:val="18"/>
          <w:lang w:val="en-GB"/>
        </w:rPr>
        <w:t>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560"/>
        <w:gridCol w:w="2551"/>
        <w:gridCol w:w="2270"/>
        <w:gridCol w:w="894"/>
      </w:tblGrid>
      <w:tr w:rsidR="00521B8F" w:rsidRPr="00521B8F" w14:paraId="031CD38D" w14:textId="77777777" w:rsidTr="00521B8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90B23" w14:textId="77777777" w:rsidR="00420F0A" w:rsidRPr="00521B8F" w:rsidRDefault="00420F0A"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D087D" w14:textId="77777777" w:rsidR="00420F0A" w:rsidRPr="00521B8F" w:rsidRDefault="00C84800" w:rsidP="00521B8F">
            <w:pPr>
              <w:spacing w:after="0" w:line="240" w:lineRule="auto"/>
              <w:jc w:val="center"/>
              <w:rPr>
                <w:rFonts w:ascii="Times New Roman" w:hAnsi="Times New Roman"/>
                <w:sz w:val="20"/>
                <w:szCs w:val="20"/>
                <w:lang w:val="uz-Cyrl-UZ"/>
              </w:rPr>
            </w:pPr>
            <w:proofErr w:type="spellStart"/>
            <w:r w:rsidRPr="00521B8F">
              <w:rPr>
                <w:rFonts w:ascii="Times New Roman" w:hAnsi="Times New Roman"/>
                <w:sz w:val="20"/>
                <w:szCs w:val="20"/>
              </w:rPr>
              <w:t>Bitumen</w:t>
            </w:r>
            <w:proofErr w:type="spellEnd"/>
          </w:p>
          <w:p w14:paraId="46DBAE41" w14:textId="77777777" w:rsidR="00420F0A" w:rsidRPr="00521B8F" w:rsidRDefault="00C84800"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mass,%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8BD6A" w14:textId="77777777" w:rsidR="00420F0A" w:rsidRPr="00521B8F" w:rsidRDefault="00C84800"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lang w:val="en-GB"/>
              </w:rPr>
              <w:t>Mass of the emulsifier solution,%</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7887C" w14:textId="77777777" w:rsidR="00420F0A" w:rsidRPr="00521B8F" w:rsidRDefault="00C84800"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lang w:val="en-GB"/>
              </w:rPr>
              <w:t>Residual mass of cation bitumen emulsion in mesh sieve No</w:t>
            </w:r>
            <w:r w:rsidR="00521B8F">
              <w:rPr>
                <w:rFonts w:ascii="Times New Roman" w:hAnsi="Times New Roman"/>
                <w:sz w:val="20"/>
                <w:szCs w:val="20"/>
                <w:lang w:val="en-GB"/>
              </w:rPr>
              <w:t xml:space="preserve"> </w:t>
            </w:r>
            <w:r w:rsidRPr="00521B8F">
              <w:rPr>
                <w:rFonts w:ascii="Times New Roman" w:hAnsi="Times New Roman"/>
                <w:sz w:val="20"/>
                <w:szCs w:val="20"/>
                <w:lang w:val="en-GB"/>
              </w:rPr>
              <w:t>014,%</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94BFC5A" w14:textId="77777777" w:rsidR="00420F0A" w:rsidRPr="00521B8F" w:rsidRDefault="00C84800"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 xml:space="preserve">Solution </w:t>
            </w:r>
            <w:r w:rsidR="007E1520" w:rsidRPr="00521B8F">
              <w:rPr>
                <w:rFonts w:ascii="Times New Roman" w:hAnsi="Times New Roman"/>
                <w:sz w:val="20"/>
                <w:szCs w:val="20"/>
                <w:lang w:val="en-US"/>
              </w:rPr>
              <w:t>pH</w:t>
            </w:r>
          </w:p>
        </w:tc>
      </w:tr>
      <w:tr w:rsidR="00521B8F" w:rsidRPr="00521B8F" w14:paraId="588ECA31" w14:textId="77777777" w:rsidTr="00521B8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C8D4F" w14:textId="77777777" w:rsidR="00420F0A" w:rsidRPr="00521B8F" w:rsidRDefault="00420F0A"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5D550" w14:textId="77777777" w:rsidR="00420F0A" w:rsidRPr="00521B8F" w:rsidRDefault="00420F0A"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60,0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51EB8" w14:textId="77777777" w:rsidR="00420F0A" w:rsidRPr="00521B8F" w:rsidRDefault="00420F0A"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40,0</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D783A12" w14:textId="77777777" w:rsidR="00420F0A" w:rsidRPr="00521B8F" w:rsidRDefault="00420F0A"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0,33</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8588FBA" w14:textId="77777777" w:rsidR="00420F0A" w:rsidRPr="00521B8F" w:rsidRDefault="00420F0A" w:rsidP="00521B8F">
            <w:pPr>
              <w:spacing w:after="0" w:line="240" w:lineRule="auto"/>
              <w:jc w:val="center"/>
              <w:rPr>
                <w:rFonts w:ascii="Times New Roman" w:hAnsi="Times New Roman"/>
                <w:sz w:val="20"/>
                <w:szCs w:val="20"/>
                <w:lang w:val="en-US"/>
              </w:rPr>
            </w:pPr>
          </w:p>
        </w:tc>
      </w:tr>
      <w:tr w:rsidR="00521B8F" w:rsidRPr="00521B8F" w14:paraId="409BFDA1" w14:textId="77777777" w:rsidTr="00521B8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FA672" w14:textId="77777777" w:rsidR="00420F0A" w:rsidRPr="00521B8F" w:rsidRDefault="00420F0A"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14BCB" w14:textId="77777777" w:rsidR="00420F0A" w:rsidRPr="00521B8F" w:rsidRDefault="00420F0A"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60,5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55F46" w14:textId="77777777" w:rsidR="00420F0A" w:rsidRPr="00521B8F" w:rsidRDefault="00420F0A"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45,0</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4C091" w14:textId="77777777" w:rsidR="00420F0A" w:rsidRPr="00521B8F" w:rsidRDefault="00420F0A"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0,30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4CC6719" w14:textId="77777777" w:rsidR="00420F0A" w:rsidRPr="00521B8F" w:rsidRDefault="00420F0A" w:rsidP="00521B8F">
            <w:pPr>
              <w:spacing w:after="0" w:line="240" w:lineRule="auto"/>
              <w:jc w:val="center"/>
              <w:rPr>
                <w:rFonts w:ascii="Times New Roman" w:hAnsi="Times New Roman"/>
                <w:sz w:val="20"/>
                <w:szCs w:val="20"/>
                <w:lang w:val="en-US"/>
              </w:rPr>
            </w:pPr>
          </w:p>
        </w:tc>
      </w:tr>
      <w:tr w:rsidR="00521B8F" w:rsidRPr="00521B8F" w14:paraId="750C1D51" w14:textId="77777777" w:rsidTr="00521B8F">
        <w:trPr>
          <w:trHeight w:val="214"/>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DD145" w14:textId="77777777" w:rsidR="00420F0A" w:rsidRPr="00521B8F" w:rsidRDefault="00420F0A"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21E5C" w14:textId="77777777" w:rsidR="00420F0A" w:rsidRPr="00521B8F" w:rsidRDefault="00420F0A"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61,0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35E2E" w14:textId="77777777" w:rsidR="00420F0A" w:rsidRPr="00521B8F" w:rsidRDefault="00420F0A"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50,0</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0CB61" w14:textId="77777777" w:rsidR="00420F0A" w:rsidRPr="00521B8F" w:rsidRDefault="00420F0A"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0,28</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586F25A" w14:textId="77777777" w:rsidR="00420F0A" w:rsidRPr="00521B8F" w:rsidRDefault="00420F0A" w:rsidP="00521B8F">
            <w:pPr>
              <w:spacing w:after="0" w:line="240" w:lineRule="auto"/>
              <w:jc w:val="center"/>
              <w:rPr>
                <w:rFonts w:ascii="Times New Roman" w:hAnsi="Times New Roman"/>
                <w:sz w:val="20"/>
                <w:szCs w:val="20"/>
                <w:lang w:val="en-US"/>
              </w:rPr>
            </w:pPr>
          </w:p>
        </w:tc>
      </w:tr>
      <w:tr w:rsidR="00521B8F" w:rsidRPr="00521B8F" w14:paraId="4CD52D3B" w14:textId="77777777" w:rsidTr="00521B8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D9639" w14:textId="77777777" w:rsidR="00420F0A" w:rsidRPr="00521B8F" w:rsidRDefault="00420F0A"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8F4D5" w14:textId="77777777" w:rsidR="00420F0A" w:rsidRPr="00521B8F" w:rsidRDefault="00420F0A"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61,5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5470D" w14:textId="77777777" w:rsidR="00420F0A" w:rsidRPr="00521B8F" w:rsidRDefault="00420F0A"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38,5</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395FE" w14:textId="77777777" w:rsidR="00420F0A" w:rsidRPr="00521B8F" w:rsidRDefault="00420F0A"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0,25</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1BDE3B3" w14:textId="77777777" w:rsidR="00420F0A" w:rsidRPr="00521B8F" w:rsidRDefault="00420F0A" w:rsidP="00521B8F">
            <w:pPr>
              <w:spacing w:after="0" w:line="240" w:lineRule="auto"/>
              <w:jc w:val="center"/>
              <w:rPr>
                <w:rFonts w:ascii="Times New Roman" w:hAnsi="Times New Roman"/>
                <w:sz w:val="20"/>
                <w:szCs w:val="20"/>
                <w:lang w:val="uz-Cyrl-UZ"/>
              </w:rPr>
            </w:pPr>
          </w:p>
        </w:tc>
      </w:tr>
      <w:tr w:rsidR="00521B8F" w:rsidRPr="00521B8F" w14:paraId="6B8905FE" w14:textId="77777777" w:rsidTr="00521B8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51D28" w14:textId="77777777" w:rsidR="00420F0A" w:rsidRPr="00521B8F" w:rsidRDefault="00420F0A"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C5082" w14:textId="77777777" w:rsidR="00420F0A" w:rsidRPr="00521B8F" w:rsidRDefault="00420F0A"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62,0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98848" w14:textId="77777777" w:rsidR="00420F0A" w:rsidRPr="00521B8F" w:rsidRDefault="00420F0A" w:rsidP="00521B8F">
            <w:pPr>
              <w:spacing w:after="0" w:line="240" w:lineRule="auto"/>
              <w:jc w:val="center"/>
              <w:rPr>
                <w:rFonts w:ascii="Times New Roman" w:hAnsi="Times New Roman"/>
                <w:sz w:val="20"/>
                <w:szCs w:val="20"/>
                <w:lang w:val="uz-Cyrl-UZ"/>
              </w:rPr>
            </w:pPr>
            <w:r w:rsidRPr="00521B8F">
              <w:rPr>
                <w:rFonts w:ascii="Times New Roman" w:hAnsi="Times New Roman"/>
                <w:sz w:val="20"/>
                <w:szCs w:val="20"/>
              </w:rPr>
              <w:t>60,0</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E1224" w14:textId="77777777" w:rsidR="00420F0A" w:rsidRPr="00521B8F" w:rsidRDefault="00420F0A" w:rsidP="00521B8F">
            <w:pPr>
              <w:spacing w:after="0" w:line="240" w:lineRule="auto"/>
              <w:jc w:val="center"/>
              <w:rPr>
                <w:rFonts w:ascii="Times New Roman" w:hAnsi="Times New Roman"/>
                <w:sz w:val="20"/>
                <w:szCs w:val="20"/>
                <w:lang w:val="en-US"/>
              </w:rPr>
            </w:pPr>
            <w:r w:rsidRPr="00521B8F">
              <w:rPr>
                <w:rFonts w:ascii="Times New Roman" w:hAnsi="Times New Roman"/>
                <w:sz w:val="20"/>
                <w:szCs w:val="20"/>
              </w:rPr>
              <w:t>0,24</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DDABCC8" w14:textId="77777777" w:rsidR="00420F0A" w:rsidRPr="00521B8F" w:rsidRDefault="00420F0A" w:rsidP="00521B8F">
            <w:pPr>
              <w:spacing w:after="0" w:line="240" w:lineRule="auto"/>
              <w:jc w:val="center"/>
              <w:rPr>
                <w:rFonts w:ascii="Times New Roman" w:hAnsi="Times New Roman"/>
                <w:sz w:val="20"/>
                <w:szCs w:val="20"/>
                <w:lang w:val="en-US"/>
              </w:rPr>
            </w:pPr>
          </w:p>
        </w:tc>
      </w:tr>
    </w:tbl>
    <w:p w14:paraId="02B7CA1A" w14:textId="77777777" w:rsidR="003E0037" w:rsidRPr="00521B8F" w:rsidRDefault="003E0037" w:rsidP="00521B8F">
      <w:pPr>
        <w:spacing w:after="0" w:line="240" w:lineRule="auto"/>
        <w:rPr>
          <w:rFonts w:ascii="Times New Roman" w:hAnsi="Times New Roman"/>
          <w:sz w:val="20"/>
          <w:szCs w:val="20"/>
          <w:lang w:val="en-US"/>
        </w:rPr>
      </w:pPr>
    </w:p>
    <w:p w14:paraId="5FD0FF6A" w14:textId="77777777" w:rsidR="003E0037" w:rsidRPr="00521B8F" w:rsidRDefault="003C40D5" w:rsidP="00521B8F">
      <w:pPr>
        <w:spacing w:after="0" w:line="240" w:lineRule="auto"/>
        <w:ind w:firstLine="284"/>
        <w:jc w:val="both"/>
        <w:rPr>
          <w:rFonts w:ascii="Times New Roman" w:hAnsi="Times New Roman"/>
          <w:bCs/>
          <w:sz w:val="20"/>
          <w:szCs w:val="20"/>
          <w:lang w:val="uz-Cyrl-UZ"/>
        </w:rPr>
      </w:pPr>
      <w:r w:rsidRPr="00521B8F">
        <w:rPr>
          <w:rFonts w:ascii="Times New Roman" w:hAnsi="Times New Roman"/>
          <w:sz w:val="20"/>
          <w:szCs w:val="20"/>
          <w:lang w:val="en-GB"/>
        </w:rPr>
        <w:t xml:space="preserve">As can be seen from the results of Table 3, the residual mass of non-oiled bitumen prepared by </w:t>
      </w:r>
      <w:proofErr w:type="spellStart"/>
      <w:r w:rsidRPr="00521B8F">
        <w:rPr>
          <w:rFonts w:ascii="Times New Roman" w:hAnsi="Times New Roman"/>
          <w:sz w:val="20"/>
          <w:szCs w:val="20"/>
          <w:lang w:val="en-GB"/>
        </w:rPr>
        <w:t>gossipol</w:t>
      </w:r>
      <w:proofErr w:type="spellEnd"/>
      <w:r w:rsidRPr="00521B8F">
        <w:rPr>
          <w:rFonts w:ascii="Times New Roman" w:hAnsi="Times New Roman"/>
          <w:sz w:val="20"/>
          <w:szCs w:val="20"/>
          <w:lang w:val="en-GB"/>
        </w:rPr>
        <w:t xml:space="preserve"> resin and </w:t>
      </w:r>
      <w:r w:rsidR="00C84800" w:rsidRPr="00521B8F">
        <w:rPr>
          <w:rFonts w:ascii="Times New Roman" w:hAnsi="Times New Roman"/>
          <w:bCs/>
          <w:sz w:val="20"/>
          <w:szCs w:val="20"/>
          <w:lang w:val="en-GB"/>
        </w:rPr>
        <w:t xml:space="preserve">55% of emulsifier solution of our 4th structure in mesh </w:t>
      </w:r>
      <w:r w:rsidR="003E0037" w:rsidRPr="00521B8F">
        <w:rPr>
          <w:rFonts w:ascii="Times New Roman" w:hAnsi="Times New Roman"/>
          <w:sz w:val="20"/>
          <w:szCs w:val="20"/>
          <w:lang w:val="en-GB"/>
        </w:rPr>
        <w:t xml:space="preserve">sieve </w:t>
      </w:r>
      <w:r w:rsidR="00D84F64" w:rsidRPr="00521B8F">
        <w:rPr>
          <w:rFonts w:ascii="Times New Roman" w:hAnsi="Times New Roman"/>
          <w:sz w:val="20"/>
          <w:szCs w:val="20"/>
          <w:lang w:val="uz-Cyrl-UZ"/>
        </w:rPr>
        <w:t>№</w:t>
      </w:r>
      <w:r w:rsidR="003E0037" w:rsidRPr="00521B8F">
        <w:rPr>
          <w:rFonts w:ascii="Times New Roman" w:hAnsi="Times New Roman"/>
          <w:sz w:val="20"/>
          <w:szCs w:val="20"/>
          <w:lang w:val="en-GB"/>
        </w:rPr>
        <w:t xml:space="preserve">014 was </w:t>
      </w:r>
      <w:r w:rsidR="00C84800" w:rsidRPr="00521B8F">
        <w:rPr>
          <w:rFonts w:ascii="Times New Roman" w:hAnsi="Times New Roman"/>
          <w:bCs/>
          <w:sz w:val="20"/>
          <w:szCs w:val="20"/>
          <w:lang w:val="en-GB"/>
        </w:rPr>
        <w:t xml:space="preserve">0.48% for anion bitumen emulsions, 0.25% for cation bitumen emulsions, and the stability of the compositions was established. </w:t>
      </w:r>
    </w:p>
    <w:p w14:paraId="6FE379A5" w14:textId="77777777" w:rsidR="003E0037" w:rsidRPr="00521B8F" w:rsidRDefault="00C84800" w:rsidP="00521B8F">
      <w:pPr>
        <w:spacing w:after="0" w:line="240" w:lineRule="auto"/>
        <w:ind w:firstLine="284"/>
        <w:jc w:val="both"/>
        <w:rPr>
          <w:rFonts w:ascii="Times New Roman" w:hAnsi="Times New Roman"/>
          <w:b/>
          <w:sz w:val="20"/>
          <w:szCs w:val="20"/>
          <w:lang w:val="uz-Cyrl-UZ"/>
        </w:rPr>
      </w:pPr>
      <w:r w:rsidRPr="00521B8F">
        <w:rPr>
          <w:rFonts w:ascii="Times New Roman" w:hAnsi="Times New Roman"/>
          <w:sz w:val="20"/>
          <w:szCs w:val="20"/>
          <w:lang w:val="en-GB"/>
        </w:rPr>
        <w:t xml:space="preserve">The results of the comparison of the main physical mechanical properties of the created oil-free anion and cation type bitumen emulsions with their analogous compositions </w:t>
      </w:r>
      <w:r w:rsidR="003E0037" w:rsidRPr="00521B8F">
        <w:rPr>
          <w:rFonts w:ascii="Times New Roman" w:hAnsi="Times New Roman"/>
          <w:sz w:val="20"/>
          <w:szCs w:val="20"/>
          <w:lang w:val="en-GB"/>
        </w:rPr>
        <w:t>are presented in Table 4</w:t>
      </w:r>
      <w:r w:rsidR="003E0037" w:rsidRPr="00521B8F">
        <w:rPr>
          <w:rFonts w:ascii="Times New Roman" w:hAnsi="Times New Roman"/>
          <w:b/>
          <w:sz w:val="20"/>
          <w:szCs w:val="20"/>
          <w:lang w:val="en-GB"/>
        </w:rPr>
        <w:t>.</w:t>
      </w:r>
    </w:p>
    <w:p w14:paraId="04BEB49E" w14:textId="77777777" w:rsidR="003E0037" w:rsidRPr="00521B8F" w:rsidRDefault="003E0037" w:rsidP="00521B8F">
      <w:pPr>
        <w:spacing w:before="120" w:after="120" w:line="240" w:lineRule="auto"/>
        <w:jc w:val="center"/>
        <w:rPr>
          <w:rFonts w:ascii="Times New Roman" w:hAnsi="Times New Roman"/>
          <w:bCs/>
          <w:sz w:val="18"/>
          <w:szCs w:val="18"/>
          <w:lang w:val="en-GB"/>
        </w:rPr>
      </w:pPr>
      <w:r w:rsidRPr="00521B8F">
        <w:rPr>
          <w:rFonts w:ascii="Times New Roman" w:hAnsi="Times New Roman"/>
          <w:b/>
          <w:sz w:val="18"/>
          <w:szCs w:val="18"/>
          <w:lang w:val="en-GB"/>
        </w:rPr>
        <w:t>T</w:t>
      </w:r>
      <w:r w:rsidR="00B21546">
        <w:rPr>
          <w:rFonts w:ascii="Times New Roman" w:hAnsi="Times New Roman"/>
          <w:b/>
          <w:sz w:val="18"/>
          <w:szCs w:val="18"/>
          <w:lang w:val="en-GB"/>
        </w:rPr>
        <w:t>ABLE</w:t>
      </w:r>
      <w:r w:rsidRPr="00521B8F">
        <w:rPr>
          <w:rFonts w:ascii="Times New Roman" w:hAnsi="Times New Roman"/>
          <w:b/>
          <w:sz w:val="18"/>
          <w:szCs w:val="18"/>
          <w:lang w:val="en-GB"/>
        </w:rPr>
        <w:t xml:space="preserve"> 4</w:t>
      </w:r>
      <w:r w:rsidR="00521B8F" w:rsidRPr="00521B8F">
        <w:rPr>
          <w:rFonts w:ascii="Times New Roman" w:hAnsi="Times New Roman"/>
          <w:b/>
          <w:sz w:val="18"/>
          <w:szCs w:val="18"/>
          <w:lang w:val="en-GB"/>
        </w:rPr>
        <w:t>.</w:t>
      </w:r>
      <w:r w:rsidR="00521B8F" w:rsidRPr="00521B8F">
        <w:rPr>
          <w:rFonts w:ascii="Times New Roman" w:hAnsi="Times New Roman"/>
          <w:bCs/>
          <w:sz w:val="18"/>
          <w:szCs w:val="18"/>
          <w:lang w:val="en-GB"/>
        </w:rPr>
        <w:t xml:space="preserve"> </w:t>
      </w:r>
      <w:r w:rsidR="00237D11" w:rsidRPr="00521B8F">
        <w:rPr>
          <w:rFonts w:ascii="Times New Roman" w:hAnsi="Times New Roman"/>
          <w:bCs/>
          <w:sz w:val="18"/>
          <w:szCs w:val="18"/>
          <w:lang w:val="en-GB"/>
        </w:rPr>
        <w:t>The main physical and mechanical properties of created emulsions</w:t>
      </w:r>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3"/>
        <w:gridCol w:w="2552"/>
      </w:tblGrid>
      <w:tr w:rsidR="00942009" w:rsidRPr="00521B8F" w14:paraId="6EFD6E1F" w14:textId="77777777" w:rsidTr="00521B8F">
        <w:trPr>
          <w:jc w:val="center"/>
        </w:trPr>
        <w:tc>
          <w:tcPr>
            <w:tcW w:w="5773" w:type="dxa"/>
            <w:shd w:val="clear" w:color="auto" w:fill="auto"/>
            <w:vAlign w:val="center"/>
          </w:tcPr>
          <w:p w14:paraId="2323C6AD" w14:textId="77777777" w:rsidR="00942009" w:rsidRPr="00521B8F" w:rsidRDefault="00C84800" w:rsidP="00521B8F">
            <w:pPr>
              <w:tabs>
                <w:tab w:val="left" w:pos="7839"/>
              </w:tabs>
              <w:spacing w:after="0" w:line="240" w:lineRule="auto"/>
              <w:jc w:val="center"/>
              <w:rPr>
                <w:rFonts w:ascii="Times New Roman" w:hAnsi="Times New Roman"/>
                <w:b/>
                <w:sz w:val="20"/>
                <w:szCs w:val="20"/>
                <w:lang w:val="uz-Cyrl-UZ"/>
              </w:rPr>
            </w:pPr>
            <w:r w:rsidRPr="00521B8F">
              <w:rPr>
                <w:rFonts w:ascii="Times New Roman" w:hAnsi="Times New Roman"/>
                <w:b/>
                <w:sz w:val="20"/>
                <w:szCs w:val="20"/>
              </w:rPr>
              <w:t>Pointer Names</w:t>
            </w:r>
          </w:p>
        </w:tc>
        <w:tc>
          <w:tcPr>
            <w:tcW w:w="2552" w:type="dxa"/>
            <w:shd w:val="clear" w:color="auto" w:fill="auto"/>
            <w:vAlign w:val="center"/>
          </w:tcPr>
          <w:p w14:paraId="2E8993F2" w14:textId="77777777" w:rsidR="00942009" w:rsidRPr="00521B8F" w:rsidRDefault="00C84800" w:rsidP="00521B8F">
            <w:pPr>
              <w:tabs>
                <w:tab w:val="left" w:pos="7839"/>
              </w:tabs>
              <w:spacing w:after="0" w:line="240" w:lineRule="auto"/>
              <w:jc w:val="center"/>
              <w:rPr>
                <w:rFonts w:ascii="Times New Roman" w:hAnsi="Times New Roman"/>
                <w:b/>
                <w:sz w:val="20"/>
                <w:szCs w:val="20"/>
                <w:lang w:val="uz-Cyrl-UZ"/>
              </w:rPr>
            </w:pPr>
            <w:r w:rsidRPr="00521B8F">
              <w:rPr>
                <w:rFonts w:ascii="Times New Roman" w:hAnsi="Times New Roman"/>
                <w:b/>
                <w:sz w:val="20"/>
                <w:szCs w:val="20"/>
              </w:rPr>
              <w:t>Norms of pointers</w:t>
            </w:r>
          </w:p>
        </w:tc>
      </w:tr>
      <w:tr w:rsidR="00942009" w:rsidRPr="00521B8F" w14:paraId="23E3FE23" w14:textId="77777777" w:rsidTr="00521B8F">
        <w:trPr>
          <w:jc w:val="center"/>
        </w:trPr>
        <w:tc>
          <w:tcPr>
            <w:tcW w:w="5773" w:type="dxa"/>
            <w:shd w:val="clear" w:color="auto" w:fill="auto"/>
          </w:tcPr>
          <w:p w14:paraId="0B7698D8" w14:textId="77777777" w:rsidR="00942009" w:rsidRPr="00521B8F" w:rsidRDefault="00D84F64" w:rsidP="00521B8F">
            <w:pPr>
              <w:tabs>
                <w:tab w:val="left" w:pos="7839"/>
              </w:tabs>
              <w:spacing w:after="0" w:line="240" w:lineRule="auto"/>
              <w:jc w:val="both"/>
              <w:rPr>
                <w:rFonts w:ascii="Times New Roman" w:hAnsi="Times New Roman"/>
                <w:sz w:val="20"/>
                <w:szCs w:val="20"/>
                <w:lang w:val="uz-Cyrl-UZ"/>
              </w:rPr>
            </w:pPr>
            <w:proofErr w:type="spellStart"/>
            <w:r w:rsidRPr="00521B8F">
              <w:rPr>
                <w:rFonts w:ascii="Times New Roman" w:hAnsi="Times New Roman"/>
                <w:sz w:val="20"/>
                <w:szCs w:val="20"/>
              </w:rPr>
              <w:t>Appearance</w:t>
            </w:r>
            <w:proofErr w:type="spellEnd"/>
          </w:p>
        </w:tc>
        <w:tc>
          <w:tcPr>
            <w:tcW w:w="2552" w:type="dxa"/>
            <w:shd w:val="clear" w:color="auto" w:fill="auto"/>
            <w:vAlign w:val="center"/>
          </w:tcPr>
          <w:p w14:paraId="5FD25A6D" w14:textId="77777777" w:rsidR="00942009" w:rsidRPr="00521B8F" w:rsidRDefault="00C84800" w:rsidP="00521B8F">
            <w:pPr>
              <w:tabs>
                <w:tab w:val="left" w:pos="7839"/>
              </w:tabs>
              <w:spacing w:after="0" w:line="240" w:lineRule="auto"/>
              <w:rPr>
                <w:rFonts w:ascii="Times New Roman" w:hAnsi="Times New Roman"/>
                <w:sz w:val="20"/>
                <w:szCs w:val="20"/>
                <w:lang w:val="uz-Cyrl-UZ"/>
              </w:rPr>
            </w:pPr>
            <w:r w:rsidRPr="00521B8F">
              <w:rPr>
                <w:rFonts w:ascii="Times New Roman" w:hAnsi="Times New Roman"/>
                <w:sz w:val="20"/>
                <w:szCs w:val="20"/>
                <w:lang w:val="en-GB"/>
              </w:rPr>
              <w:t>A Kind of Resin Emulsion Mass</w:t>
            </w:r>
          </w:p>
        </w:tc>
      </w:tr>
      <w:tr w:rsidR="00942009" w:rsidRPr="00521B8F" w14:paraId="103C2073" w14:textId="77777777" w:rsidTr="00521B8F">
        <w:trPr>
          <w:jc w:val="center"/>
        </w:trPr>
        <w:tc>
          <w:tcPr>
            <w:tcW w:w="5773" w:type="dxa"/>
            <w:shd w:val="clear" w:color="auto" w:fill="auto"/>
          </w:tcPr>
          <w:p w14:paraId="7C9945D3" w14:textId="77777777" w:rsidR="00942009" w:rsidRPr="00521B8F" w:rsidRDefault="00D84F64" w:rsidP="00521B8F">
            <w:pPr>
              <w:tabs>
                <w:tab w:val="left" w:pos="7839"/>
              </w:tabs>
              <w:spacing w:after="0" w:line="240" w:lineRule="auto"/>
              <w:jc w:val="both"/>
              <w:rPr>
                <w:rFonts w:ascii="Times New Roman" w:hAnsi="Times New Roman"/>
                <w:sz w:val="20"/>
                <w:szCs w:val="20"/>
                <w:lang w:val="en-US"/>
              </w:rPr>
            </w:pPr>
            <w:r w:rsidRPr="00521B8F">
              <w:rPr>
                <w:rFonts w:ascii="Times New Roman" w:hAnsi="Times New Roman"/>
                <w:sz w:val="20"/>
                <w:szCs w:val="20"/>
                <w:lang w:val="en-US"/>
              </w:rPr>
              <w:t>Color</w:t>
            </w:r>
          </w:p>
        </w:tc>
        <w:tc>
          <w:tcPr>
            <w:tcW w:w="2552" w:type="dxa"/>
            <w:shd w:val="clear" w:color="auto" w:fill="auto"/>
            <w:vAlign w:val="center"/>
          </w:tcPr>
          <w:p w14:paraId="1F18A9F0" w14:textId="77777777" w:rsidR="00942009" w:rsidRPr="00521B8F" w:rsidRDefault="00C84800" w:rsidP="00521B8F">
            <w:pPr>
              <w:tabs>
                <w:tab w:val="left" w:pos="7839"/>
              </w:tabs>
              <w:spacing w:after="0" w:line="240" w:lineRule="auto"/>
              <w:rPr>
                <w:rFonts w:ascii="Times New Roman" w:hAnsi="Times New Roman"/>
                <w:sz w:val="20"/>
                <w:szCs w:val="20"/>
                <w:lang w:val="uz-Cyrl-UZ"/>
              </w:rPr>
            </w:pPr>
            <w:r w:rsidRPr="00521B8F">
              <w:rPr>
                <w:rFonts w:ascii="Times New Roman" w:hAnsi="Times New Roman"/>
                <w:sz w:val="20"/>
                <w:szCs w:val="20"/>
                <w:lang w:val="en-GB"/>
              </w:rPr>
              <w:t>From dark brown to black</w:t>
            </w:r>
          </w:p>
        </w:tc>
      </w:tr>
      <w:tr w:rsidR="00942009" w:rsidRPr="00521B8F" w14:paraId="577A876A" w14:textId="77777777" w:rsidTr="00521B8F">
        <w:trPr>
          <w:jc w:val="center"/>
        </w:trPr>
        <w:tc>
          <w:tcPr>
            <w:tcW w:w="5773" w:type="dxa"/>
            <w:shd w:val="clear" w:color="auto" w:fill="auto"/>
          </w:tcPr>
          <w:p w14:paraId="6DB5A175" w14:textId="77777777" w:rsidR="00942009" w:rsidRPr="00521B8F" w:rsidRDefault="00C84800" w:rsidP="00521B8F">
            <w:pPr>
              <w:tabs>
                <w:tab w:val="left" w:pos="7839"/>
              </w:tabs>
              <w:spacing w:after="0" w:line="240" w:lineRule="auto"/>
              <w:jc w:val="both"/>
              <w:rPr>
                <w:rFonts w:ascii="Times New Roman" w:hAnsi="Times New Roman"/>
                <w:sz w:val="20"/>
                <w:szCs w:val="20"/>
                <w:lang w:val="uz-Cyrl-UZ"/>
              </w:rPr>
            </w:pPr>
            <w:r w:rsidRPr="00521B8F">
              <w:rPr>
                <w:rFonts w:ascii="Times New Roman" w:hAnsi="Times New Roman"/>
                <w:sz w:val="20"/>
                <w:szCs w:val="20"/>
              </w:rPr>
              <w:t>Smell</w:t>
            </w:r>
          </w:p>
        </w:tc>
        <w:tc>
          <w:tcPr>
            <w:tcW w:w="2552" w:type="dxa"/>
            <w:shd w:val="clear" w:color="auto" w:fill="auto"/>
            <w:vAlign w:val="center"/>
          </w:tcPr>
          <w:p w14:paraId="6C0002DB" w14:textId="77777777" w:rsidR="00942009" w:rsidRPr="00521B8F" w:rsidRDefault="00C84800" w:rsidP="00521B8F">
            <w:pPr>
              <w:tabs>
                <w:tab w:val="left" w:pos="7839"/>
              </w:tabs>
              <w:spacing w:after="0" w:line="240" w:lineRule="auto"/>
              <w:jc w:val="center"/>
              <w:rPr>
                <w:rFonts w:ascii="Times New Roman" w:hAnsi="Times New Roman"/>
                <w:sz w:val="20"/>
                <w:szCs w:val="20"/>
                <w:lang w:val="uz-Cyrl-UZ"/>
              </w:rPr>
            </w:pPr>
            <w:r w:rsidRPr="00521B8F">
              <w:rPr>
                <w:rFonts w:ascii="Times New Roman" w:hAnsi="Times New Roman"/>
                <w:sz w:val="20"/>
                <w:szCs w:val="20"/>
              </w:rPr>
              <w:t>Specific</w:t>
            </w:r>
          </w:p>
        </w:tc>
      </w:tr>
      <w:tr w:rsidR="00942009" w:rsidRPr="00521B8F" w14:paraId="4D778C8A" w14:textId="77777777" w:rsidTr="00521B8F">
        <w:trPr>
          <w:jc w:val="center"/>
        </w:trPr>
        <w:tc>
          <w:tcPr>
            <w:tcW w:w="5773" w:type="dxa"/>
            <w:shd w:val="clear" w:color="auto" w:fill="auto"/>
          </w:tcPr>
          <w:p w14:paraId="12A9D117" w14:textId="77777777" w:rsidR="00942009" w:rsidRPr="00521B8F" w:rsidRDefault="00C84800" w:rsidP="00521B8F">
            <w:pPr>
              <w:tabs>
                <w:tab w:val="left" w:pos="7839"/>
              </w:tabs>
              <w:spacing w:after="0" w:line="240" w:lineRule="auto"/>
              <w:jc w:val="both"/>
              <w:rPr>
                <w:rFonts w:ascii="Times New Roman" w:hAnsi="Times New Roman"/>
                <w:sz w:val="20"/>
                <w:szCs w:val="20"/>
                <w:lang w:val="uz-Cyrl-UZ"/>
              </w:rPr>
            </w:pPr>
            <w:r w:rsidRPr="00521B8F">
              <w:rPr>
                <w:rFonts w:ascii="Times New Roman" w:hAnsi="Times New Roman"/>
                <w:sz w:val="20"/>
                <w:szCs w:val="20"/>
              </w:rPr>
              <w:t xml:space="preserve">Binder and emulsifier quantities </w:t>
            </w:r>
          </w:p>
        </w:tc>
        <w:tc>
          <w:tcPr>
            <w:tcW w:w="2552" w:type="dxa"/>
            <w:shd w:val="clear" w:color="auto" w:fill="auto"/>
            <w:vAlign w:val="center"/>
          </w:tcPr>
          <w:p w14:paraId="17C72232" w14:textId="77777777" w:rsidR="00942009" w:rsidRPr="00521B8F" w:rsidRDefault="00942009" w:rsidP="00521B8F">
            <w:pPr>
              <w:tabs>
                <w:tab w:val="left" w:pos="7839"/>
              </w:tabs>
              <w:spacing w:after="0" w:line="240" w:lineRule="auto"/>
              <w:jc w:val="center"/>
              <w:rPr>
                <w:rFonts w:ascii="Times New Roman" w:hAnsi="Times New Roman"/>
                <w:sz w:val="20"/>
                <w:szCs w:val="20"/>
                <w:lang w:val="uz-Cyrl-UZ"/>
              </w:rPr>
            </w:pPr>
            <w:r w:rsidRPr="00521B8F">
              <w:rPr>
                <w:rFonts w:ascii="Times New Roman" w:hAnsi="Times New Roman"/>
                <w:sz w:val="20"/>
                <w:szCs w:val="20"/>
              </w:rPr>
              <w:t>62,03</w:t>
            </w:r>
          </w:p>
        </w:tc>
      </w:tr>
      <w:tr w:rsidR="00942009" w:rsidRPr="00521B8F" w14:paraId="2E5AD850" w14:textId="77777777" w:rsidTr="00521B8F">
        <w:trPr>
          <w:jc w:val="center"/>
        </w:trPr>
        <w:tc>
          <w:tcPr>
            <w:tcW w:w="5773" w:type="dxa"/>
            <w:shd w:val="clear" w:color="auto" w:fill="auto"/>
          </w:tcPr>
          <w:p w14:paraId="7E5762B2" w14:textId="77777777" w:rsidR="00942009" w:rsidRPr="00521B8F" w:rsidRDefault="00942009" w:rsidP="00521B8F">
            <w:pPr>
              <w:tabs>
                <w:tab w:val="left" w:pos="7839"/>
              </w:tabs>
              <w:spacing w:after="0" w:line="240" w:lineRule="auto"/>
              <w:jc w:val="both"/>
              <w:rPr>
                <w:rFonts w:ascii="Times New Roman" w:hAnsi="Times New Roman"/>
                <w:sz w:val="20"/>
                <w:szCs w:val="20"/>
                <w:lang w:val="uz-Cyrl-UZ"/>
              </w:rPr>
            </w:pPr>
            <w:r w:rsidRPr="00521B8F">
              <w:rPr>
                <w:rFonts w:ascii="Times New Roman" w:hAnsi="Times New Roman"/>
                <w:sz w:val="20"/>
                <w:szCs w:val="20"/>
                <w:lang w:val="en-GB"/>
              </w:rPr>
              <w:t xml:space="preserve">conditional viscosity of 20°C, s </w:t>
            </w:r>
          </w:p>
        </w:tc>
        <w:tc>
          <w:tcPr>
            <w:tcW w:w="2552" w:type="dxa"/>
            <w:shd w:val="clear" w:color="auto" w:fill="auto"/>
            <w:vAlign w:val="center"/>
          </w:tcPr>
          <w:p w14:paraId="79723B53" w14:textId="77777777" w:rsidR="00942009" w:rsidRPr="00521B8F" w:rsidRDefault="00942009" w:rsidP="00521B8F">
            <w:pPr>
              <w:tabs>
                <w:tab w:val="left" w:pos="7839"/>
              </w:tabs>
              <w:spacing w:after="0" w:line="240" w:lineRule="auto"/>
              <w:jc w:val="center"/>
              <w:rPr>
                <w:rFonts w:ascii="Times New Roman" w:hAnsi="Times New Roman"/>
                <w:sz w:val="20"/>
                <w:szCs w:val="20"/>
                <w:lang w:val="uz-Cyrl-UZ"/>
              </w:rPr>
            </w:pPr>
            <w:r w:rsidRPr="00521B8F">
              <w:rPr>
                <w:rFonts w:ascii="Times New Roman" w:hAnsi="Times New Roman"/>
                <w:sz w:val="20"/>
                <w:szCs w:val="20"/>
              </w:rPr>
              <w:t>56</w:t>
            </w:r>
          </w:p>
        </w:tc>
      </w:tr>
      <w:tr w:rsidR="00942009" w:rsidRPr="00521B8F" w14:paraId="2D3B7C85" w14:textId="77777777" w:rsidTr="00521B8F">
        <w:trPr>
          <w:jc w:val="center"/>
        </w:trPr>
        <w:tc>
          <w:tcPr>
            <w:tcW w:w="5773" w:type="dxa"/>
            <w:shd w:val="clear" w:color="auto" w:fill="auto"/>
          </w:tcPr>
          <w:p w14:paraId="6E2943F6" w14:textId="77777777" w:rsidR="00942009" w:rsidRPr="00521B8F" w:rsidRDefault="00942009" w:rsidP="00521B8F">
            <w:pPr>
              <w:tabs>
                <w:tab w:val="left" w:pos="7839"/>
              </w:tabs>
              <w:spacing w:after="0" w:line="240" w:lineRule="auto"/>
              <w:jc w:val="both"/>
              <w:rPr>
                <w:rFonts w:ascii="Times New Roman" w:hAnsi="Times New Roman"/>
                <w:sz w:val="20"/>
                <w:szCs w:val="20"/>
                <w:lang w:val="uz-Cyrl-UZ"/>
              </w:rPr>
            </w:pPr>
            <w:r w:rsidRPr="00521B8F">
              <w:rPr>
                <w:rFonts w:ascii="Times New Roman" w:hAnsi="Times New Roman"/>
                <w:sz w:val="20"/>
                <w:szCs w:val="20"/>
                <w:lang w:val="en-GB"/>
              </w:rPr>
              <w:t>No. 014 is not much of a residue in a mesh sieve, but %</w:t>
            </w:r>
          </w:p>
          <w:p w14:paraId="40211879" w14:textId="77777777" w:rsidR="00942009" w:rsidRPr="00521B8F" w:rsidRDefault="00942009" w:rsidP="00521B8F">
            <w:pPr>
              <w:tabs>
                <w:tab w:val="left" w:pos="7839"/>
              </w:tabs>
              <w:spacing w:after="0" w:line="240" w:lineRule="auto"/>
              <w:jc w:val="both"/>
              <w:rPr>
                <w:rFonts w:ascii="Times New Roman" w:hAnsi="Times New Roman"/>
                <w:sz w:val="20"/>
                <w:szCs w:val="20"/>
                <w:lang w:val="uz-Cyrl-UZ"/>
              </w:rPr>
            </w:pPr>
            <w:r w:rsidRPr="00521B8F">
              <w:rPr>
                <w:rFonts w:ascii="Times New Roman" w:hAnsi="Times New Roman"/>
                <w:sz w:val="20"/>
                <w:szCs w:val="20"/>
              </w:rPr>
              <w:t>7 day after</w:t>
            </w:r>
          </w:p>
          <w:p w14:paraId="50B4A735" w14:textId="77777777" w:rsidR="00942009" w:rsidRPr="00521B8F" w:rsidRDefault="00942009" w:rsidP="00521B8F">
            <w:pPr>
              <w:tabs>
                <w:tab w:val="left" w:pos="7839"/>
              </w:tabs>
              <w:spacing w:after="0" w:line="240" w:lineRule="auto"/>
              <w:jc w:val="both"/>
              <w:rPr>
                <w:rFonts w:ascii="Times New Roman" w:hAnsi="Times New Roman"/>
                <w:sz w:val="20"/>
                <w:szCs w:val="20"/>
                <w:lang w:val="uz-Cyrl-UZ"/>
              </w:rPr>
            </w:pPr>
            <w:r w:rsidRPr="00521B8F">
              <w:rPr>
                <w:rFonts w:ascii="Times New Roman" w:hAnsi="Times New Roman"/>
                <w:sz w:val="20"/>
                <w:szCs w:val="20"/>
              </w:rPr>
              <w:t>30 days later</w:t>
            </w:r>
          </w:p>
        </w:tc>
        <w:tc>
          <w:tcPr>
            <w:tcW w:w="2552" w:type="dxa"/>
            <w:shd w:val="clear" w:color="auto" w:fill="auto"/>
            <w:vAlign w:val="center"/>
          </w:tcPr>
          <w:p w14:paraId="3D7F8082" w14:textId="77777777" w:rsidR="00942009" w:rsidRPr="00521B8F" w:rsidRDefault="00942009" w:rsidP="00521B8F">
            <w:pPr>
              <w:tabs>
                <w:tab w:val="left" w:pos="7839"/>
              </w:tabs>
              <w:spacing w:after="0" w:line="240" w:lineRule="auto"/>
              <w:jc w:val="center"/>
              <w:rPr>
                <w:rFonts w:ascii="Times New Roman" w:hAnsi="Times New Roman"/>
                <w:sz w:val="20"/>
                <w:szCs w:val="20"/>
                <w:lang w:val="uz-Cyrl-UZ"/>
              </w:rPr>
            </w:pPr>
            <w:r w:rsidRPr="00521B8F">
              <w:rPr>
                <w:rFonts w:ascii="Times New Roman" w:hAnsi="Times New Roman"/>
                <w:sz w:val="20"/>
                <w:szCs w:val="20"/>
              </w:rPr>
              <w:t>0,25</w:t>
            </w:r>
          </w:p>
          <w:p w14:paraId="5F71D66A" w14:textId="77777777" w:rsidR="00942009" w:rsidRPr="00521B8F" w:rsidRDefault="00942009" w:rsidP="00521B8F">
            <w:pPr>
              <w:tabs>
                <w:tab w:val="left" w:pos="7839"/>
              </w:tabs>
              <w:spacing w:after="0" w:line="240" w:lineRule="auto"/>
              <w:jc w:val="center"/>
              <w:rPr>
                <w:rFonts w:ascii="Times New Roman" w:hAnsi="Times New Roman"/>
                <w:sz w:val="20"/>
                <w:szCs w:val="20"/>
                <w:lang w:val="uz-Cyrl-UZ"/>
              </w:rPr>
            </w:pPr>
            <w:r w:rsidRPr="00521B8F">
              <w:rPr>
                <w:rFonts w:ascii="Times New Roman" w:hAnsi="Times New Roman"/>
                <w:sz w:val="20"/>
                <w:szCs w:val="20"/>
              </w:rPr>
              <w:t>0,6</w:t>
            </w:r>
          </w:p>
        </w:tc>
      </w:tr>
      <w:tr w:rsidR="00942009" w:rsidRPr="00521B8F" w14:paraId="12EC3D39" w14:textId="77777777" w:rsidTr="00521B8F">
        <w:trPr>
          <w:jc w:val="center"/>
        </w:trPr>
        <w:tc>
          <w:tcPr>
            <w:tcW w:w="5773" w:type="dxa"/>
            <w:shd w:val="clear" w:color="auto" w:fill="auto"/>
          </w:tcPr>
          <w:p w14:paraId="5E24D640" w14:textId="77777777" w:rsidR="00942009" w:rsidRPr="00521B8F" w:rsidRDefault="00C84800" w:rsidP="00521B8F">
            <w:pPr>
              <w:tabs>
                <w:tab w:val="left" w:pos="7839"/>
              </w:tabs>
              <w:spacing w:after="0" w:line="240" w:lineRule="auto"/>
              <w:jc w:val="both"/>
              <w:rPr>
                <w:rFonts w:ascii="Times New Roman" w:hAnsi="Times New Roman"/>
                <w:sz w:val="20"/>
                <w:szCs w:val="20"/>
                <w:lang w:val="uz-Cyrl-UZ"/>
              </w:rPr>
            </w:pPr>
            <w:r w:rsidRPr="00521B8F">
              <w:rPr>
                <w:rFonts w:ascii="Times New Roman" w:hAnsi="Times New Roman"/>
                <w:sz w:val="20"/>
                <w:szCs w:val="20"/>
                <w:lang w:val="en-GB"/>
              </w:rPr>
              <w:t>The needle dipping depth of the binder at 25°C is not less than 0.1mm,</w:t>
            </w:r>
          </w:p>
        </w:tc>
        <w:tc>
          <w:tcPr>
            <w:tcW w:w="2552" w:type="dxa"/>
            <w:shd w:val="clear" w:color="auto" w:fill="auto"/>
            <w:vAlign w:val="center"/>
          </w:tcPr>
          <w:p w14:paraId="463C5095" w14:textId="77777777" w:rsidR="00942009" w:rsidRPr="00521B8F" w:rsidRDefault="00942009" w:rsidP="00521B8F">
            <w:pPr>
              <w:tabs>
                <w:tab w:val="left" w:pos="7839"/>
              </w:tabs>
              <w:spacing w:after="0" w:line="240" w:lineRule="auto"/>
              <w:jc w:val="center"/>
              <w:rPr>
                <w:rFonts w:ascii="Times New Roman" w:hAnsi="Times New Roman"/>
                <w:sz w:val="20"/>
                <w:szCs w:val="20"/>
                <w:lang w:val="en-US"/>
              </w:rPr>
            </w:pPr>
            <w:r w:rsidRPr="00521B8F">
              <w:rPr>
                <w:rFonts w:ascii="Times New Roman" w:hAnsi="Times New Roman"/>
                <w:sz w:val="20"/>
                <w:szCs w:val="20"/>
              </w:rPr>
              <w:t>61</w:t>
            </w:r>
          </w:p>
        </w:tc>
      </w:tr>
      <w:tr w:rsidR="00942009" w:rsidRPr="00521B8F" w14:paraId="57A10F6A" w14:textId="77777777" w:rsidTr="00521B8F">
        <w:trPr>
          <w:jc w:val="center"/>
        </w:trPr>
        <w:tc>
          <w:tcPr>
            <w:tcW w:w="5773" w:type="dxa"/>
            <w:shd w:val="clear" w:color="auto" w:fill="auto"/>
          </w:tcPr>
          <w:p w14:paraId="0BF56610" w14:textId="77777777" w:rsidR="00942009" w:rsidRPr="00521B8F" w:rsidRDefault="00C84800" w:rsidP="00521B8F">
            <w:pPr>
              <w:tabs>
                <w:tab w:val="left" w:pos="7839"/>
              </w:tabs>
              <w:spacing w:after="0" w:line="240" w:lineRule="auto"/>
              <w:jc w:val="both"/>
              <w:rPr>
                <w:rFonts w:ascii="Times New Roman" w:hAnsi="Times New Roman"/>
                <w:sz w:val="20"/>
                <w:szCs w:val="20"/>
                <w:lang w:val="uz-Cyrl-UZ"/>
              </w:rPr>
            </w:pPr>
            <w:r w:rsidRPr="00521B8F">
              <w:rPr>
                <w:rFonts w:ascii="Times New Roman" w:hAnsi="Times New Roman"/>
                <w:sz w:val="20"/>
                <w:szCs w:val="20"/>
                <w:lang w:val="en-GB"/>
              </w:rPr>
              <w:t>The needle dipping depth of the binder at 0°C is not less than 0.1mm,</w:t>
            </w:r>
          </w:p>
        </w:tc>
        <w:tc>
          <w:tcPr>
            <w:tcW w:w="2552" w:type="dxa"/>
            <w:shd w:val="clear" w:color="auto" w:fill="auto"/>
            <w:vAlign w:val="center"/>
          </w:tcPr>
          <w:p w14:paraId="605929AF" w14:textId="77777777" w:rsidR="00942009" w:rsidRPr="00521B8F" w:rsidRDefault="00942009" w:rsidP="00521B8F">
            <w:pPr>
              <w:tabs>
                <w:tab w:val="left" w:pos="7839"/>
              </w:tabs>
              <w:spacing w:after="0" w:line="240" w:lineRule="auto"/>
              <w:jc w:val="center"/>
              <w:rPr>
                <w:rFonts w:ascii="Times New Roman" w:hAnsi="Times New Roman"/>
                <w:sz w:val="20"/>
                <w:szCs w:val="20"/>
                <w:lang w:val="uz-Cyrl-UZ"/>
              </w:rPr>
            </w:pPr>
            <w:r w:rsidRPr="00521B8F">
              <w:rPr>
                <w:rFonts w:ascii="Times New Roman" w:hAnsi="Times New Roman"/>
                <w:sz w:val="20"/>
                <w:szCs w:val="20"/>
              </w:rPr>
              <w:t>20</w:t>
            </w:r>
          </w:p>
        </w:tc>
      </w:tr>
      <w:tr w:rsidR="00942009" w:rsidRPr="00521B8F" w14:paraId="7A4713EB" w14:textId="77777777" w:rsidTr="00521B8F">
        <w:trPr>
          <w:jc w:val="center"/>
        </w:trPr>
        <w:tc>
          <w:tcPr>
            <w:tcW w:w="5773" w:type="dxa"/>
            <w:shd w:val="clear" w:color="auto" w:fill="auto"/>
          </w:tcPr>
          <w:p w14:paraId="58D9447A" w14:textId="77777777" w:rsidR="00942009" w:rsidRPr="00521B8F" w:rsidRDefault="00C84800" w:rsidP="00521B8F">
            <w:pPr>
              <w:tabs>
                <w:tab w:val="left" w:pos="7839"/>
              </w:tabs>
              <w:spacing w:after="0" w:line="240" w:lineRule="auto"/>
              <w:jc w:val="both"/>
              <w:rPr>
                <w:rFonts w:ascii="Times New Roman" w:hAnsi="Times New Roman"/>
                <w:sz w:val="20"/>
                <w:szCs w:val="20"/>
                <w:lang w:val="en-GB"/>
              </w:rPr>
            </w:pPr>
            <w:r w:rsidRPr="00521B8F">
              <w:rPr>
                <w:rFonts w:ascii="Times New Roman" w:hAnsi="Times New Roman"/>
                <w:sz w:val="20"/>
                <w:szCs w:val="20"/>
                <w:lang w:val="en-GB"/>
              </w:rPr>
              <w:t>The bonding softening temperature, not lower than °C</w:t>
            </w:r>
          </w:p>
        </w:tc>
        <w:tc>
          <w:tcPr>
            <w:tcW w:w="2552" w:type="dxa"/>
            <w:shd w:val="clear" w:color="auto" w:fill="auto"/>
            <w:vAlign w:val="center"/>
          </w:tcPr>
          <w:p w14:paraId="2224D689" w14:textId="77777777" w:rsidR="00942009" w:rsidRPr="00521B8F" w:rsidRDefault="00942009" w:rsidP="00521B8F">
            <w:pPr>
              <w:tabs>
                <w:tab w:val="left" w:pos="7839"/>
              </w:tabs>
              <w:spacing w:after="0" w:line="240" w:lineRule="auto"/>
              <w:jc w:val="center"/>
              <w:rPr>
                <w:rFonts w:ascii="Times New Roman" w:hAnsi="Times New Roman"/>
                <w:sz w:val="20"/>
                <w:szCs w:val="20"/>
                <w:lang w:val="uz-Cyrl-UZ"/>
              </w:rPr>
            </w:pPr>
            <w:r w:rsidRPr="00521B8F">
              <w:rPr>
                <w:rFonts w:ascii="Times New Roman" w:hAnsi="Times New Roman"/>
                <w:sz w:val="20"/>
                <w:szCs w:val="20"/>
              </w:rPr>
              <w:t>48</w:t>
            </w:r>
          </w:p>
        </w:tc>
      </w:tr>
      <w:tr w:rsidR="00942009" w:rsidRPr="00521B8F" w14:paraId="255B99C2" w14:textId="77777777" w:rsidTr="00521B8F">
        <w:trPr>
          <w:jc w:val="center"/>
        </w:trPr>
        <w:tc>
          <w:tcPr>
            <w:tcW w:w="5773" w:type="dxa"/>
            <w:shd w:val="clear" w:color="auto" w:fill="auto"/>
          </w:tcPr>
          <w:p w14:paraId="13D40986" w14:textId="77777777" w:rsidR="00942009" w:rsidRPr="00521B8F" w:rsidRDefault="00C84800" w:rsidP="00521B8F">
            <w:pPr>
              <w:tabs>
                <w:tab w:val="left" w:pos="7839"/>
              </w:tabs>
              <w:spacing w:after="0" w:line="240" w:lineRule="auto"/>
              <w:jc w:val="both"/>
              <w:rPr>
                <w:rFonts w:ascii="Times New Roman" w:hAnsi="Times New Roman"/>
                <w:sz w:val="20"/>
                <w:szCs w:val="20"/>
                <w:lang w:val="uz-Cyrl-UZ"/>
              </w:rPr>
            </w:pPr>
            <w:r w:rsidRPr="00521B8F">
              <w:rPr>
                <w:rFonts w:ascii="Times New Roman" w:hAnsi="Times New Roman"/>
                <w:sz w:val="20"/>
                <w:szCs w:val="20"/>
                <w:lang w:val="en-GB"/>
              </w:rPr>
              <w:t xml:space="preserve">Stretch capacity of binder at 25°C </w:t>
            </w:r>
            <w:proofErr w:type="spellStart"/>
            <w:r w:rsidRPr="00521B8F">
              <w:rPr>
                <w:rFonts w:ascii="Times New Roman" w:hAnsi="Times New Roman"/>
                <w:sz w:val="20"/>
                <w:szCs w:val="20"/>
                <w:lang w:val="en-GB"/>
              </w:rPr>
              <w:t>sm</w:t>
            </w:r>
            <w:proofErr w:type="spellEnd"/>
            <w:r w:rsidRPr="00521B8F">
              <w:rPr>
                <w:rFonts w:ascii="Times New Roman" w:hAnsi="Times New Roman"/>
                <w:sz w:val="20"/>
                <w:szCs w:val="20"/>
                <w:lang w:val="en-GB"/>
              </w:rPr>
              <w:t>, not less than</w:t>
            </w:r>
          </w:p>
        </w:tc>
        <w:tc>
          <w:tcPr>
            <w:tcW w:w="2552" w:type="dxa"/>
            <w:shd w:val="clear" w:color="auto" w:fill="auto"/>
            <w:vAlign w:val="center"/>
          </w:tcPr>
          <w:p w14:paraId="487E0390" w14:textId="77777777" w:rsidR="00942009" w:rsidRPr="00521B8F" w:rsidRDefault="00942009" w:rsidP="00521B8F">
            <w:pPr>
              <w:tabs>
                <w:tab w:val="left" w:pos="7839"/>
              </w:tabs>
              <w:spacing w:after="0" w:line="240" w:lineRule="auto"/>
              <w:jc w:val="center"/>
              <w:rPr>
                <w:rFonts w:ascii="Times New Roman" w:hAnsi="Times New Roman"/>
                <w:sz w:val="20"/>
                <w:szCs w:val="20"/>
                <w:lang w:val="uz-Cyrl-UZ"/>
              </w:rPr>
            </w:pPr>
            <w:r w:rsidRPr="00521B8F">
              <w:rPr>
                <w:rFonts w:ascii="Times New Roman" w:hAnsi="Times New Roman"/>
                <w:sz w:val="20"/>
                <w:szCs w:val="20"/>
              </w:rPr>
              <w:t>54</w:t>
            </w:r>
          </w:p>
        </w:tc>
      </w:tr>
      <w:tr w:rsidR="00942009" w:rsidRPr="00521B8F" w14:paraId="2F1C7520" w14:textId="77777777" w:rsidTr="00521B8F">
        <w:trPr>
          <w:jc w:val="center"/>
        </w:trPr>
        <w:tc>
          <w:tcPr>
            <w:tcW w:w="5773" w:type="dxa"/>
            <w:shd w:val="clear" w:color="auto" w:fill="auto"/>
          </w:tcPr>
          <w:p w14:paraId="46267746" w14:textId="77777777" w:rsidR="00942009" w:rsidRPr="00521B8F" w:rsidRDefault="00C84800" w:rsidP="00521B8F">
            <w:pPr>
              <w:tabs>
                <w:tab w:val="left" w:pos="7839"/>
              </w:tabs>
              <w:spacing w:after="0" w:line="240" w:lineRule="auto"/>
              <w:jc w:val="both"/>
              <w:rPr>
                <w:rFonts w:ascii="Times New Roman" w:hAnsi="Times New Roman"/>
                <w:sz w:val="20"/>
                <w:szCs w:val="20"/>
                <w:lang w:val="uz-Cyrl-UZ"/>
              </w:rPr>
            </w:pPr>
            <w:r w:rsidRPr="00521B8F">
              <w:rPr>
                <w:rFonts w:ascii="Times New Roman" w:hAnsi="Times New Roman"/>
                <w:sz w:val="20"/>
                <w:szCs w:val="20"/>
                <w:lang w:val="en-GB"/>
              </w:rPr>
              <w:t xml:space="preserve">The stretch ability of the binder at 0°C is </w:t>
            </w:r>
            <w:proofErr w:type="spellStart"/>
            <w:r w:rsidRPr="00521B8F">
              <w:rPr>
                <w:rFonts w:ascii="Times New Roman" w:hAnsi="Times New Roman"/>
                <w:sz w:val="20"/>
                <w:szCs w:val="20"/>
                <w:lang w:val="en-GB"/>
              </w:rPr>
              <w:t>sm</w:t>
            </w:r>
            <w:proofErr w:type="spellEnd"/>
            <w:r w:rsidRPr="00521B8F">
              <w:rPr>
                <w:rFonts w:ascii="Times New Roman" w:hAnsi="Times New Roman"/>
                <w:sz w:val="20"/>
                <w:szCs w:val="20"/>
                <w:lang w:val="en-GB"/>
              </w:rPr>
              <w:t>, not less than</w:t>
            </w:r>
          </w:p>
        </w:tc>
        <w:tc>
          <w:tcPr>
            <w:tcW w:w="2552" w:type="dxa"/>
            <w:shd w:val="clear" w:color="auto" w:fill="auto"/>
            <w:vAlign w:val="center"/>
          </w:tcPr>
          <w:p w14:paraId="4CBAA36D" w14:textId="77777777" w:rsidR="00942009" w:rsidRPr="00521B8F" w:rsidRDefault="00942009" w:rsidP="00521B8F">
            <w:pPr>
              <w:tabs>
                <w:tab w:val="left" w:pos="7839"/>
              </w:tabs>
              <w:spacing w:after="0" w:line="240" w:lineRule="auto"/>
              <w:jc w:val="center"/>
              <w:rPr>
                <w:rFonts w:ascii="Times New Roman" w:hAnsi="Times New Roman"/>
                <w:sz w:val="20"/>
                <w:szCs w:val="20"/>
                <w:lang w:val="en-US"/>
              </w:rPr>
            </w:pPr>
            <w:r w:rsidRPr="00521B8F">
              <w:rPr>
                <w:rFonts w:ascii="Times New Roman" w:hAnsi="Times New Roman"/>
                <w:sz w:val="20"/>
                <w:szCs w:val="20"/>
              </w:rPr>
              <w:t>3,4</w:t>
            </w:r>
          </w:p>
        </w:tc>
      </w:tr>
      <w:tr w:rsidR="00942009" w:rsidRPr="00521B8F" w14:paraId="2680239B" w14:textId="77777777" w:rsidTr="00521B8F">
        <w:trPr>
          <w:jc w:val="center"/>
        </w:trPr>
        <w:tc>
          <w:tcPr>
            <w:tcW w:w="5773" w:type="dxa"/>
            <w:shd w:val="clear" w:color="auto" w:fill="auto"/>
          </w:tcPr>
          <w:p w14:paraId="71C60F02" w14:textId="77777777" w:rsidR="00942009" w:rsidRPr="00521B8F" w:rsidRDefault="00D84F64" w:rsidP="00521B8F">
            <w:pPr>
              <w:tabs>
                <w:tab w:val="left" w:pos="7839"/>
              </w:tabs>
              <w:spacing w:after="0" w:line="240" w:lineRule="auto"/>
              <w:jc w:val="both"/>
              <w:rPr>
                <w:rFonts w:ascii="Times New Roman" w:hAnsi="Times New Roman"/>
                <w:sz w:val="20"/>
                <w:szCs w:val="20"/>
                <w:lang w:val="en-US"/>
              </w:rPr>
            </w:pPr>
            <w:proofErr w:type="spellStart"/>
            <w:r w:rsidRPr="00521B8F">
              <w:rPr>
                <w:rFonts w:ascii="Times New Roman" w:hAnsi="Times New Roman"/>
                <w:sz w:val="20"/>
                <w:szCs w:val="20"/>
              </w:rPr>
              <w:t>Burning</w:t>
            </w:r>
            <w:proofErr w:type="spellEnd"/>
            <w:r w:rsidRPr="00521B8F">
              <w:rPr>
                <w:rFonts w:ascii="Times New Roman" w:hAnsi="Times New Roman"/>
                <w:sz w:val="20"/>
                <w:szCs w:val="20"/>
              </w:rPr>
              <w:t xml:space="preserve"> </w:t>
            </w:r>
            <w:proofErr w:type="spellStart"/>
            <w:r w:rsidRPr="00521B8F">
              <w:rPr>
                <w:rFonts w:ascii="Times New Roman" w:hAnsi="Times New Roman"/>
                <w:sz w:val="20"/>
                <w:szCs w:val="20"/>
              </w:rPr>
              <w:t>point</w:t>
            </w:r>
            <w:proofErr w:type="spellEnd"/>
            <w:r w:rsidR="00C84800" w:rsidRPr="00521B8F">
              <w:rPr>
                <w:rFonts w:ascii="Times New Roman" w:hAnsi="Times New Roman"/>
                <w:sz w:val="20"/>
                <w:szCs w:val="20"/>
              </w:rPr>
              <w:t>, °C,</w:t>
            </w:r>
          </w:p>
        </w:tc>
        <w:tc>
          <w:tcPr>
            <w:tcW w:w="2552" w:type="dxa"/>
            <w:shd w:val="clear" w:color="auto" w:fill="auto"/>
            <w:vAlign w:val="center"/>
          </w:tcPr>
          <w:p w14:paraId="563ABD61" w14:textId="77777777" w:rsidR="00942009" w:rsidRPr="00521B8F" w:rsidRDefault="00014494" w:rsidP="00521B8F">
            <w:pPr>
              <w:tabs>
                <w:tab w:val="left" w:pos="7839"/>
              </w:tabs>
              <w:spacing w:after="0" w:line="240" w:lineRule="auto"/>
              <w:jc w:val="center"/>
              <w:rPr>
                <w:rFonts w:ascii="Times New Roman" w:hAnsi="Times New Roman"/>
                <w:sz w:val="20"/>
                <w:szCs w:val="20"/>
                <w:lang w:val="uz-Cyrl-UZ"/>
              </w:rPr>
            </w:pPr>
            <w:r w:rsidRPr="00521B8F">
              <w:rPr>
                <w:rFonts w:ascii="Times New Roman" w:hAnsi="Times New Roman"/>
                <w:sz w:val="20"/>
                <w:szCs w:val="20"/>
              </w:rPr>
              <w:t>250</w:t>
            </w:r>
          </w:p>
        </w:tc>
      </w:tr>
    </w:tbl>
    <w:p w14:paraId="1CE2C455" w14:textId="77777777" w:rsidR="003E0037" w:rsidRPr="00521B8F" w:rsidRDefault="003E0037" w:rsidP="00521B8F">
      <w:pPr>
        <w:pStyle w:val="aa"/>
        <w:tabs>
          <w:tab w:val="left" w:pos="851"/>
          <w:tab w:val="left" w:pos="1843"/>
          <w:tab w:val="left" w:pos="10170"/>
          <w:tab w:val="left" w:pos="11199"/>
        </w:tabs>
        <w:spacing w:after="0" w:line="240" w:lineRule="auto"/>
        <w:jc w:val="both"/>
        <w:rPr>
          <w:rFonts w:ascii="Times New Roman" w:hAnsi="Times New Roman"/>
          <w:b/>
          <w:sz w:val="20"/>
          <w:szCs w:val="20"/>
          <w:lang w:val="uz-Cyrl-UZ"/>
        </w:rPr>
      </w:pPr>
    </w:p>
    <w:p w14:paraId="4292AE3F" w14:textId="77777777" w:rsidR="007045FC" w:rsidRPr="00521B8F" w:rsidRDefault="00C84800" w:rsidP="00521B8F">
      <w:pPr>
        <w:pStyle w:val="aa"/>
        <w:tabs>
          <w:tab w:val="left" w:pos="851"/>
          <w:tab w:val="left" w:pos="1843"/>
          <w:tab w:val="left" w:pos="10170"/>
          <w:tab w:val="left" w:pos="11199"/>
        </w:tabs>
        <w:spacing w:after="0" w:line="240" w:lineRule="auto"/>
        <w:ind w:firstLine="284"/>
        <w:jc w:val="both"/>
        <w:rPr>
          <w:rFonts w:ascii="Times New Roman" w:hAnsi="Times New Roman"/>
          <w:sz w:val="20"/>
          <w:szCs w:val="20"/>
          <w:lang w:val="uz-Cyrl-UZ"/>
        </w:rPr>
      </w:pPr>
      <w:r w:rsidRPr="00521B8F">
        <w:rPr>
          <w:rFonts w:ascii="Times New Roman" w:hAnsi="Times New Roman"/>
          <w:sz w:val="20"/>
          <w:szCs w:val="20"/>
          <w:lang w:val="en-GB"/>
        </w:rPr>
        <w:t xml:space="preserve">The data presented in the table show the </w:t>
      </w:r>
      <w:proofErr w:type="spellStart"/>
      <w:r w:rsidRPr="00521B8F">
        <w:rPr>
          <w:rFonts w:ascii="Times New Roman" w:hAnsi="Times New Roman"/>
          <w:sz w:val="20"/>
          <w:szCs w:val="20"/>
          <w:lang w:val="en-GB"/>
        </w:rPr>
        <w:t>physico</w:t>
      </w:r>
      <w:proofErr w:type="spellEnd"/>
      <w:r w:rsidRPr="00521B8F">
        <w:rPr>
          <w:rFonts w:ascii="Times New Roman" w:hAnsi="Times New Roman"/>
          <w:sz w:val="20"/>
          <w:szCs w:val="20"/>
          <w:lang w:val="en-GB"/>
        </w:rPr>
        <w:t xml:space="preserve">-mechanical properties of bitumen obtained on the axis of non-oil-free bitumen </w:t>
      </w:r>
      <w:r w:rsidRPr="00521B8F">
        <w:rPr>
          <w:rFonts w:ascii="Times New Roman" w:hAnsi="Times New Roman"/>
          <w:bCs/>
          <w:color w:val="000000"/>
          <w:sz w:val="20"/>
          <w:szCs w:val="20"/>
          <w:lang w:val="en-GB"/>
        </w:rPr>
        <w:t xml:space="preserve">It complies with the guidelines given in GOST R 52128-2003. </w:t>
      </w:r>
    </w:p>
    <w:p w14:paraId="103377AA" w14:textId="77777777" w:rsidR="004D3A1C" w:rsidRPr="00521B8F" w:rsidRDefault="00C84800" w:rsidP="00521B8F">
      <w:pPr>
        <w:spacing w:before="240" w:after="240" w:line="240" w:lineRule="auto"/>
        <w:jc w:val="center"/>
        <w:rPr>
          <w:rFonts w:ascii="Times New Roman" w:eastAsia="Times New Roman" w:hAnsi="Times New Roman"/>
          <w:b/>
          <w:sz w:val="24"/>
          <w:szCs w:val="20"/>
          <w:lang w:val="en-US"/>
        </w:rPr>
      </w:pPr>
      <w:r w:rsidRPr="00521B8F">
        <w:rPr>
          <w:rFonts w:ascii="Times New Roman" w:eastAsia="Times New Roman" w:hAnsi="Times New Roman"/>
          <w:b/>
          <w:sz w:val="24"/>
          <w:szCs w:val="20"/>
          <w:lang w:val="en-US"/>
        </w:rPr>
        <w:t>CONCLUSION</w:t>
      </w:r>
    </w:p>
    <w:p w14:paraId="218260E5" w14:textId="77777777" w:rsidR="00AC54FC" w:rsidRPr="00521B8F" w:rsidRDefault="00C84800" w:rsidP="00521B8F">
      <w:pPr>
        <w:spacing w:after="0" w:line="240" w:lineRule="auto"/>
        <w:ind w:firstLine="284"/>
        <w:jc w:val="both"/>
        <w:rPr>
          <w:rFonts w:ascii="Times New Roman" w:hAnsi="Times New Roman"/>
          <w:noProof/>
          <w:sz w:val="20"/>
          <w:szCs w:val="20"/>
          <w:lang w:val="uz-Cyrl-UZ" w:eastAsia="ru-RU"/>
        </w:rPr>
      </w:pPr>
      <w:r w:rsidRPr="00521B8F">
        <w:rPr>
          <w:rFonts w:ascii="Times New Roman" w:hAnsi="Times New Roman"/>
          <w:noProof/>
          <w:sz w:val="20"/>
          <w:szCs w:val="20"/>
          <w:lang w:val="en-GB" w:eastAsia="ru-RU"/>
        </w:rPr>
        <w:t xml:space="preserve">As a result of scientific research, it was possible to obtain new types of oil-free bitumen emulsions, which are used in road construction on the basis of gossipol resin. Under laboratory conditions, emulsifier can induce </w:t>
      </w:r>
      <w:r w:rsidRPr="00521B8F">
        <w:rPr>
          <w:rFonts w:ascii="Times New Roman" w:hAnsi="Times New Roman"/>
          <w:bCs/>
          <w:sz w:val="20"/>
          <w:szCs w:val="20"/>
          <w:lang w:val="en-GB"/>
        </w:rPr>
        <w:t xml:space="preserve">a hydrochloride to release </w:t>
      </w:r>
      <w:proofErr w:type="spellStart"/>
      <w:r w:rsidRPr="00521B8F">
        <w:rPr>
          <w:rFonts w:ascii="Times New Roman" w:hAnsi="Times New Roman"/>
          <w:bCs/>
          <w:sz w:val="20"/>
          <w:szCs w:val="20"/>
          <w:lang w:val="en-GB"/>
        </w:rPr>
        <w:t>oleylamine</w:t>
      </w:r>
      <w:proofErr w:type="spellEnd"/>
      <w:r w:rsidRPr="00521B8F">
        <w:rPr>
          <w:rFonts w:ascii="Times New Roman" w:hAnsi="Times New Roman"/>
          <w:bCs/>
          <w:sz w:val="20"/>
          <w:szCs w:val="20"/>
          <w:lang w:val="en-GB"/>
        </w:rPr>
        <w:t xml:space="preserve"> </w:t>
      </w:r>
      <w:r w:rsidR="00DB7B5A" w:rsidRPr="00521B8F">
        <w:rPr>
          <w:rFonts w:ascii="Times New Roman" w:hAnsi="Times New Roman"/>
          <w:bCs/>
          <w:sz w:val="20"/>
          <w:szCs w:val="20"/>
          <w:lang w:val="en-GB"/>
        </w:rPr>
        <w:t>(</w:t>
      </w:r>
      <w:r w:rsidR="00DB7B5A" w:rsidRPr="00521B8F">
        <w:rPr>
          <w:rFonts w:ascii="Times New Roman" w:hAnsi="Times New Roman"/>
          <w:sz w:val="20"/>
          <w:szCs w:val="20"/>
          <w:lang w:val="en-GB"/>
        </w:rPr>
        <w:t>C₁₈H₃₇NH₂· HCl</w:t>
      </w:r>
      <w:r w:rsidR="00DB7B5A" w:rsidRPr="00521B8F">
        <w:rPr>
          <w:rFonts w:ascii="Times New Roman" w:hAnsi="Times New Roman"/>
          <w:bCs/>
          <w:sz w:val="20"/>
          <w:szCs w:val="20"/>
          <w:lang w:val="en-GB"/>
        </w:rPr>
        <w:t>) based on oleic acid (</w:t>
      </w:r>
      <w:r w:rsidR="00DB7B5A" w:rsidRPr="00521B8F">
        <w:rPr>
          <w:rFonts w:ascii="Times New Roman" w:hAnsi="Times New Roman"/>
          <w:sz w:val="20"/>
          <w:szCs w:val="20"/>
          <w:lang w:val="en-GB"/>
        </w:rPr>
        <w:t>C₁₈H</w:t>
      </w:r>
      <w:r w:rsidR="00DB7B5A" w:rsidRPr="00521B8F">
        <w:rPr>
          <w:rFonts w:ascii="Times New Roman" w:hAnsi="Times New Roman"/>
          <w:sz w:val="20"/>
          <w:szCs w:val="20"/>
          <w:vertAlign w:val="subscript"/>
          <w:lang w:val="en-GB"/>
        </w:rPr>
        <w:t>34</w:t>
      </w:r>
      <w:r w:rsidR="00DB7B5A" w:rsidRPr="00521B8F">
        <w:rPr>
          <w:rFonts w:ascii="Times New Roman" w:hAnsi="Times New Roman"/>
          <w:sz w:val="20"/>
          <w:szCs w:val="20"/>
          <w:lang w:val="en-GB"/>
        </w:rPr>
        <w:t>)O</w:t>
      </w:r>
      <w:r w:rsidR="00DB7B5A" w:rsidRPr="00521B8F">
        <w:rPr>
          <w:rFonts w:ascii="Times New Roman" w:hAnsi="Times New Roman"/>
          <w:sz w:val="20"/>
          <w:szCs w:val="20"/>
          <w:vertAlign w:val="subscript"/>
          <w:lang w:val="en-GB"/>
        </w:rPr>
        <w:t>2</w:t>
      </w:r>
      <w:r w:rsidR="00DB7B5A" w:rsidRPr="00521B8F">
        <w:rPr>
          <w:rFonts w:ascii="Times New Roman" w:hAnsi="Times New Roman"/>
          <w:sz w:val="20"/>
          <w:szCs w:val="20"/>
          <w:lang w:val="en-GB"/>
        </w:rPr>
        <w:t xml:space="preserve"> </w:t>
      </w:r>
      <w:r w:rsidRPr="00521B8F">
        <w:rPr>
          <w:rFonts w:ascii="Times New Roman" w:hAnsi="Times New Roman"/>
          <w:bCs/>
          <w:sz w:val="20"/>
          <w:szCs w:val="20"/>
          <w:lang w:val="en-GB"/>
        </w:rPr>
        <w:t xml:space="preserve">optimal parameters have been created. </w:t>
      </w:r>
    </w:p>
    <w:p w14:paraId="21CBE425" w14:textId="77777777" w:rsidR="003D66C5" w:rsidRPr="00521B8F" w:rsidRDefault="00C84800" w:rsidP="00521B8F">
      <w:pPr>
        <w:spacing w:after="0" w:line="240" w:lineRule="auto"/>
        <w:ind w:firstLine="284"/>
        <w:jc w:val="both"/>
        <w:rPr>
          <w:rFonts w:ascii="Times New Roman" w:hAnsi="Times New Roman"/>
          <w:noProof/>
          <w:sz w:val="20"/>
          <w:szCs w:val="20"/>
          <w:lang w:val="uz-Cyrl-UZ" w:eastAsia="ru-RU"/>
        </w:rPr>
      </w:pPr>
      <w:r w:rsidRPr="00521B8F">
        <w:rPr>
          <w:rFonts w:ascii="Times New Roman" w:hAnsi="Times New Roman"/>
          <w:noProof/>
          <w:sz w:val="20"/>
          <w:szCs w:val="20"/>
          <w:lang w:val="en-GB" w:eastAsia="ru-RU"/>
        </w:rPr>
        <w:t>The main binder of the emulsion used in the research is the gossipol resin based extraction of bitumens from bitumen. For this purpose, the waste of oil-and-oil production - gossipol resin - is thermally oxidized, and corresponding polymer-forming agents (CaO, urotropin), plasticizers (rubber powder, sulfur), stabilizers (</w:t>
      </w:r>
      <w:r w:rsidR="00D84F64" w:rsidRPr="00521B8F">
        <w:rPr>
          <w:rFonts w:ascii="Times New Roman" w:hAnsi="Times New Roman"/>
          <w:noProof/>
          <w:sz w:val="20"/>
          <w:szCs w:val="20"/>
          <w:lang w:val="en-GB" w:eastAsia="ru-RU"/>
        </w:rPr>
        <w:t>H</w:t>
      </w:r>
      <w:r w:rsidRPr="00521B8F">
        <w:rPr>
          <w:rFonts w:ascii="Times New Roman" w:hAnsi="Times New Roman"/>
          <w:noProof/>
          <w:sz w:val="20"/>
          <w:szCs w:val="20"/>
          <w:vertAlign w:val="subscript"/>
          <w:lang w:val="en-GB" w:eastAsia="ru-RU"/>
        </w:rPr>
        <w:t>3</w:t>
      </w:r>
      <w:r w:rsidR="00D84F64" w:rsidRPr="00521B8F">
        <w:rPr>
          <w:rFonts w:ascii="Times New Roman" w:hAnsi="Times New Roman"/>
          <w:noProof/>
          <w:sz w:val="20"/>
          <w:szCs w:val="20"/>
          <w:lang w:val="en-GB" w:eastAsia="ru-RU"/>
        </w:rPr>
        <w:t>P</w:t>
      </w:r>
      <w:r w:rsidRPr="00521B8F">
        <w:rPr>
          <w:rFonts w:ascii="Times New Roman" w:hAnsi="Times New Roman"/>
          <w:noProof/>
          <w:sz w:val="20"/>
          <w:szCs w:val="20"/>
          <w:lang w:val="en-GB" w:eastAsia="ru-RU"/>
        </w:rPr>
        <w:t>O</w:t>
      </w:r>
      <w:r w:rsidRPr="00521B8F">
        <w:rPr>
          <w:rFonts w:ascii="Times New Roman" w:hAnsi="Times New Roman"/>
          <w:noProof/>
          <w:sz w:val="20"/>
          <w:szCs w:val="20"/>
          <w:vertAlign w:val="subscript"/>
          <w:lang w:val="en-GB" w:eastAsia="ru-RU"/>
        </w:rPr>
        <w:t>4</w:t>
      </w:r>
      <w:r w:rsidRPr="00521B8F">
        <w:rPr>
          <w:rFonts w:ascii="Times New Roman" w:hAnsi="Times New Roman"/>
          <w:noProof/>
          <w:sz w:val="20"/>
          <w:szCs w:val="20"/>
          <w:lang w:val="en-GB" w:eastAsia="ru-RU"/>
        </w:rPr>
        <w:t xml:space="preserve">), fillers (polyethylene and rubber waste) are introduced into it </w:t>
      </w:r>
    </w:p>
    <w:p w14:paraId="25FC26B3" w14:textId="77777777" w:rsidR="003D66C5" w:rsidRPr="00521B8F" w:rsidRDefault="003D66C5" w:rsidP="00521B8F">
      <w:pPr>
        <w:spacing w:after="0" w:line="240" w:lineRule="auto"/>
        <w:ind w:firstLine="284"/>
        <w:jc w:val="both"/>
        <w:rPr>
          <w:rFonts w:ascii="Times New Roman" w:hAnsi="Times New Roman"/>
          <w:noProof/>
          <w:sz w:val="20"/>
          <w:szCs w:val="20"/>
          <w:lang w:val="uz-Cyrl-UZ" w:eastAsia="ru-RU"/>
        </w:rPr>
      </w:pPr>
      <w:r w:rsidRPr="00521B8F">
        <w:rPr>
          <w:rFonts w:ascii="Times New Roman" w:hAnsi="Times New Roman"/>
          <w:noProof/>
          <w:sz w:val="20"/>
          <w:szCs w:val="20"/>
          <w:lang w:val="en-GB" w:eastAsia="ru-RU"/>
        </w:rPr>
        <w:t xml:space="preserve">Non-oiled bitumen of the 90/130 brand was obtained. </w:t>
      </w:r>
    </w:p>
    <w:p w14:paraId="556570E6" w14:textId="77777777" w:rsidR="003C40D5" w:rsidRPr="00521B8F" w:rsidRDefault="00C84800" w:rsidP="00521B8F">
      <w:pPr>
        <w:spacing w:after="0" w:line="240" w:lineRule="auto"/>
        <w:ind w:firstLine="284"/>
        <w:jc w:val="both"/>
        <w:rPr>
          <w:rFonts w:ascii="Times New Roman" w:hAnsi="Times New Roman"/>
          <w:sz w:val="20"/>
          <w:szCs w:val="20"/>
          <w:lang w:val="uz-Cyrl-UZ"/>
        </w:rPr>
      </w:pPr>
      <w:r w:rsidRPr="00521B8F">
        <w:rPr>
          <w:rFonts w:ascii="Times New Roman" w:hAnsi="Times New Roman"/>
          <w:noProof/>
          <w:sz w:val="20"/>
          <w:szCs w:val="20"/>
          <w:lang w:val="en-GB" w:eastAsia="ru-RU"/>
        </w:rPr>
        <w:t xml:space="preserve">The optimal conditions for obtaining stable oil-free bitumen emulsions and optimal emulsifier ratios were found. At  this point, the aggregate homogeneity of bitumen emulsion at 140 </w:t>
      </w:r>
      <w:r w:rsidR="00C47494" w:rsidRPr="00521B8F">
        <w:rPr>
          <w:rFonts w:ascii="Times New Roman" w:hAnsi="Times New Roman"/>
          <w:sz w:val="20"/>
          <w:szCs w:val="20"/>
          <w:lang w:val="en-GB"/>
        </w:rPr>
        <w:t xml:space="preserve">°C </w:t>
      </w:r>
      <w:r w:rsidRPr="00521B8F">
        <w:rPr>
          <w:rFonts w:ascii="Times New Roman" w:hAnsi="Times New Roman"/>
          <w:noProof/>
          <w:sz w:val="20"/>
          <w:szCs w:val="20"/>
          <w:lang w:val="en-GB" w:eastAsia="ru-RU"/>
        </w:rPr>
        <w:t xml:space="preserve">and the optimum temperature of emulsifier solution of 60 </w:t>
      </w:r>
      <w:r w:rsidR="00C47494" w:rsidRPr="00521B8F">
        <w:rPr>
          <w:rFonts w:ascii="Times New Roman" w:hAnsi="Times New Roman"/>
          <w:sz w:val="20"/>
          <w:szCs w:val="20"/>
          <w:lang w:val="en-GB"/>
        </w:rPr>
        <w:t>°C is determined and furthermore the bitumen emulsion formation temperature does not exceed 90 °C.</w:t>
      </w:r>
    </w:p>
    <w:p w14:paraId="2FA91986" w14:textId="77777777" w:rsidR="00302EAF" w:rsidRPr="00521B8F" w:rsidRDefault="00C84800" w:rsidP="00521B8F">
      <w:pPr>
        <w:spacing w:after="0" w:line="240" w:lineRule="auto"/>
        <w:ind w:firstLine="284"/>
        <w:jc w:val="both"/>
        <w:rPr>
          <w:rFonts w:ascii="Times New Roman" w:hAnsi="Times New Roman"/>
          <w:noProof/>
          <w:sz w:val="20"/>
          <w:szCs w:val="20"/>
          <w:lang w:val="uz-Cyrl-UZ" w:eastAsia="ru-RU"/>
        </w:rPr>
      </w:pPr>
      <w:r w:rsidRPr="00521B8F">
        <w:rPr>
          <w:rFonts w:ascii="Times New Roman" w:hAnsi="Times New Roman"/>
          <w:sz w:val="20"/>
          <w:szCs w:val="20"/>
          <w:lang w:val="en-GB"/>
        </w:rPr>
        <w:t>Based on the results obtained, the mass fractions of the bitumen and emulsifier solution were determined in order to form cation-type bitumen emulsions</w:t>
      </w:r>
      <w:r w:rsidRPr="00521B8F">
        <w:rPr>
          <w:rFonts w:ascii="Times New Roman" w:hAnsi="Times New Roman"/>
          <w:noProof/>
          <w:sz w:val="20"/>
          <w:szCs w:val="20"/>
          <w:lang w:val="en-GB" w:eastAsia="ru-RU"/>
        </w:rPr>
        <w:t xml:space="preserve">. In this  case, the </w:t>
      </w:r>
      <w:r w:rsidRPr="00521B8F">
        <w:rPr>
          <w:rFonts w:ascii="Times New Roman" w:hAnsi="Times New Roman"/>
          <w:sz w:val="20"/>
          <w:szCs w:val="20"/>
          <w:lang w:val="en-GB"/>
        </w:rPr>
        <w:t xml:space="preserve">optimal composition </w:t>
      </w:r>
      <w:r w:rsidR="00C47494" w:rsidRPr="00521B8F">
        <w:rPr>
          <w:rFonts w:ascii="Times New Roman" w:hAnsi="Times New Roman"/>
          <w:bCs/>
          <w:sz w:val="20"/>
          <w:szCs w:val="20"/>
          <w:lang w:val="en-GB"/>
        </w:rPr>
        <w:t xml:space="preserve">of oil-free bitumen emulsions </w:t>
      </w:r>
      <w:r w:rsidRPr="00521B8F">
        <w:rPr>
          <w:rFonts w:ascii="Times New Roman" w:hAnsi="Times New Roman"/>
          <w:sz w:val="20"/>
          <w:szCs w:val="20"/>
          <w:lang w:val="en-GB"/>
        </w:rPr>
        <w:t xml:space="preserve">by means of a mesh sieve No014 </w:t>
      </w:r>
      <w:r w:rsidRPr="00521B8F">
        <w:rPr>
          <w:rFonts w:ascii="Times New Roman" w:hAnsi="Times New Roman"/>
          <w:bCs/>
          <w:sz w:val="20"/>
          <w:szCs w:val="20"/>
          <w:lang w:val="en-GB"/>
        </w:rPr>
        <w:t xml:space="preserve">  optimal composition was selected according to </w:t>
      </w:r>
      <w:r w:rsidRPr="00521B8F">
        <w:rPr>
          <w:rFonts w:ascii="Times New Roman" w:eastAsia="Times New Roman" w:hAnsi="Times New Roman"/>
          <w:sz w:val="20"/>
          <w:szCs w:val="20"/>
          <w:lang w:val="en-GB" w:eastAsia="zh-CN"/>
        </w:rPr>
        <w:t xml:space="preserve">GOST R 52128–2003. According to the results of the study, with a non-oil-free bitumen  mass </w:t>
      </w:r>
      <w:r w:rsidRPr="00521B8F">
        <w:rPr>
          <w:rFonts w:ascii="Times New Roman" w:eastAsia="Times New Roman" w:hAnsi="Times New Roman"/>
          <w:color w:val="000000"/>
          <w:sz w:val="20"/>
          <w:szCs w:val="20"/>
          <w:lang w:val="en-GB" w:eastAsia="zh-CN"/>
        </w:rPr>
        <w:t xml:space="preserve">of </w:t>
      </w:r>
      <w:r w:rsidR="00C47494" w:rsidRPr="00521B8F">
        <w:rPr>
          <w:rFonts w:ascii="Times New Roman" w:eastAsia="Times New Roman" w:hAnsi="Times New Roman"/>
          <w:color w:val="000000"/>
          <w:sz w:val="20"/>
          <w:szCs w:val="20"/>
          <w:lang w:val="en-GB" w:eastAsia="zh-CN"/>
        </w:rPr>
        <w:t xml:space="preserve">45% </w:t>
      </w:r>
      <w:r w:rsidRPr="00521B8F">
        <w:rPr>
          <w:rFonts w:ascii="Times New Roman" w:eastAsia="Times New Roman" w:hAnsi="Times New Roman"/>
          <w:color w:val="000000"/>
          <w:sz w:val="20"/>
          <w:szCs w:val="20"/>
          <w:lang w:val="en-GB" w:eastAsia="zh-CN"/>
        </w:rPr>
        <w:t>and</w:t>
      </w:r>
      <w:r w:rsidRPr="00521B8F">
        <w:rPr>
          <w:rFonts w:ascii="Times New Roman" w:eastAsia="Times New Roman" w:hAnsi="Times New Roman"/>
          <w:sz w:val="20"/>
          <w:szCs w:val="20"/>
          <w:lang w:val="en-GB" w:eastAsia="zh-CN"/>
        </w:rPr>
        <w:t xml:space="preserve"> </w:t>
      </w:r>
      <w:r w:rsidRPr="00521B8F">
        <w:rPr>
          <w:rFonts w:ascii="Times New Roman" w:hAnsi="Times New Roman"/>
          <w:noProof/>
          <w:sz w:val="20"/>
          <w:szCs w:val="20"/>
          <w:lang w:val="en-GB" w:eastAsia="ru-RU"/>
        </w:rPr>
        <w:t xml:space="preserve"> the mass of emulsifier solution 55%, according  to </w:t>
      </w:r>
      <w:r w:rsidRPr="00521B8F">
        <w:rPr>
          <w:rFonts w:ascii="Times New Roman" w:eastAsia="Times New Roman" w:hAnsi="Times New Roman"/>
          <w:sz w:val="20"/>
          <w:szCs w:val="20"/>
          <w:lang w:val="en-GB" w:eastAsia="zh-CN"/>
        </w:rPr>
        <w:t xml:space="preserve">GOST </w:t>
      </w:r>
      <w:r w:rsidR="00D84F64" w:rsidRPr="00521B8F">
        <w:rPr>
          <w:rFonts w:ascii="Times New Roman" w:eastAsia="Times New Roman" w:hAnsi="Times New Roman"/>
          <w:sz w:val="20"/>
          <w:szCs w:val="20"/>
          <w:lang w:val="en-GB" w:eastAsia="zh-CN"/>
        </w:rPr>
        <w:t>P</w:t>
      </w:r>
      <w:r w:rsidRPr="00521B8F">
        <w:rPr>
          <w:rFonts w:ascii="Times New Roman" w:eastAsia="Times New Roman" w:hAnsi="Times New Roman"/>
          <w:sz w:val="20"/>
          <w:szCs w:val="20"/>
          <w:lang w:val="en-GB" w:eastAsia="zh-CN"/>
        </w:rPr>
        <w:t xml:space="preserve"> 52128-2003, the residual mass of anion-type bitumen emulsion </w:t>
      </w:r>
      <w:r w:rsidR="00237D11" w:rsidRPr="00521B8F">
        <w:rPr>
          <w:rFonts w:ascii="Times New Roman" w:hAnsi="Times New Roman"/>
          <w:bCs/>
          <w:sz w:val="20"/>
          <w:szCs w:val="20"/>
          <w:lang w:val="uz-Cyrl-UZ"/>
        </w:rPr>
        <w:t>№</w:t>
      </w:r>
      <w:r w:rsidR="00612DFE" w:rsidRPr="00521B8F">
        <w:rPr>
          <w:rFonts w:ascii="Times New Roman" w:hAnsi="Times New Roman"/>
          <w:bCs/>
          <w:sz w:val="20"/>
          <w:szCs w:val="20"/>
          <w:lang w:val="en-GB"/>
        </w:rPr>
        <w:t xml:space="preserve">014 in a </w:t>
      </w:r>
      <w:r w:rsidRPr="00521B8F">
        <w:rPr>
          <w:rFonts w:ascii="Times New Roman" w:hAnsi="Times New Roman"/>
          <w:sz w:val="20"/>
          <w:szCs w:val="20"/>
          <w:lang w:val="en-GB"/>
        </w:rPr>
        <w:t xml:space="preserve"> mesh sieve </w:t>
      </w:r>
      <w:r w:rsidRPr="00521B8F">
        <w:rPr>
          <w:rFonts w:ascii="Times New Roman" w:hAnsi="Times New Roman"/>
          <w:bCs/>
          <w:sz w:val="20"/>
          <w:szCs w:val="20"/>
          <w:lang w:val="en-GB"/>
        </w:rPr>
        <w:t xml:space="preserve"> is 0.48% and  the residual mass of cation-type </w:t>
      </w:r>
      <w:r w:rsidRPr="00521B8F">
        <w:rPr>
          <w:rFonts w:ascii="Times New Roman" w:eastAsia="Times New Roman" w:hAnsi="Times New Roman"/>
          <w:sz w:val="20"/>
          <w:szCs w:val="20"/>
          <w:lang w:val="en-GB" w:eastAsia="zh-CN"/>
        </w:rPr>
        <w:t xml:space="preserve">bitumen emulsion </w:t>
      </w:r>
      <w:r w:rsidR="00D84F64" w:rsidRPr="00521B8F">
        <w:rPr>
          <w:rFonts w:ascii="Times New Roman" w:hAnsi="Times New Roman"/>
          <w:bCs/>
          <w:sz w:val="20"/>
          <w:szCs w:val="20"/>
          <w:lang w:val="uz-Cyrl-UZ"/>
        </w:rPr>
        <w:t>№</w:t>
      </w:r>
      <w:r w:rsidR="00612DFE" w:rsidRPr="00521B8F">
        <w:rPr>
          <w:rFonts w:ascii="Times New Roman" w:hAnsi="Times New Roman"/>
          <w:bCs/>
          <w:sz w:val="20"/>
          <w:szCs w:val="20"/>
          <w:lang w:val="en-GB"/>
        </w:rPr>
        <w:t xml:space="preserve">014 in a </w:t>
      </w:r>
      <w:r w:rsidRPr="00521B8F">
        <w:rPr>
          <w:rFonts w:ascii="Times New Roman" w:hAnsi="Times New Roman"/>
          <w:sz w:val="20"/>
          <w:szCs w:val="20"/>
          <w:lang w:val="en-GB"/>
        </w:rPr>
        <w:t xml:space="preserve"> mesh sieve </w:t>
      </w:r>
      <w:r w:rsidRPr="00521B8F">
        <w:rPr>
          <w:rFonts w:ascii="Times New Roman" w:hAnsi="Times New Roman"/>
          <w:bCs/>
          <w:sz w:val="20"/>
          <w:szCs w:val="20"/>
          <w:lang w:val="en-GB"/>
        </w:rPr>
        <w:t xml:space="preserve"> is 0.25</w:t>
      </w:r>
      <w:r w:rsidRPr="00521B8F">
        <w:rPr>
          <w:rFonts w:ascii="Times New Roman" w:eastAsia="Times New Roman" w:hAnsi="Times New Roman"/>
          <w:sz w:val="20"/>
          <w:szCs w:val="20"/>
          <w:lang w:val="en-GB" w:eastAsia="zh-CN"/>
        </w:rPr>
        <w:t xml:space="preserve">%.fully meets the requirement of GOST </w:t>
      </w:r>
      <w:r w:rsidR="00D84F64" w:rsidRPr="00521B8F">
        <w:rPr>
          <w:rFonts w:ascii="Times New Roman" w:eastAsia="Times New Roman" w:hAnsi="Times New Roman"/>
          <w:sz w:val="20"/>
          <w:szCs w:val="20"/>
          <w:lang w:val="en-US" w:eastAsia="zh-CN"/>
        </w:rPr>
        <w:t>P</w:t>
      </w:r>
      <w:r w:rsidRPr="00521B8F">
        <w:rPr>
          <w:rFonts w:ascii="Times New Roman" w:eastAsia="Times New Roman" w:hAnsi="Times New Roman"/>
          <w:sz w:val="20"/>
          <w:szCs w:val="20"/>
          <w:lang w:val="en-GB" w:eastAsia="zh-CN"/>
        </w:rPr>
        <w:t xml:space="preserve"> 52128–2003.</w:t>
      </w:r>
    </w:p>
    <w:p w14:paraId="0544E7B9" w14:textId="77777777" w:rsidR="00926EB7" w:rsidRPr="00212F60" w:rsidRDefault="00926EB7" w:rsidP="00212F60">
      <w:pPr>
        <w:spacing w:before="240" w:after="240" w:line="240" w:lineRule="auto"/>
        <w:jc w:val="center"/>
        <w:rPr>
          <w:rFonts w:ascii="Times New Roman" w:eastAsia="Times New Roman" w:hAnsi="Times New Roman"/>
          <w:b/>
          <w:sz w:val="24"/>
          <w:szCs w:val="20"/>
          <w:lang w:val="en-US"/>
        </w:rPr>
      </w:pPr>
      <w:r w:rsidRPr="00212F60">
        <w:rPr>
          <w:rFonts w:ascii="Times New Roman" w:eastAsia="Times New Roman" w:hAnsi="Times New Roman"/>
          <w:b/>
          <w:sz w:val="24"/>
          <w:szCs w:val="20"/>
          <w:lang w:val="en-US"/>
        </w:rPr>
        <w:t>REFERENCES</w:t>
      </w:r>
    </w:p>
    <w:p w14:paraId="3F7A66F8" w14:textId="77777777" w:rsidR="00212F60" w:rsidRPr="00B21546" w:rsidRDefault="00212F60" w:rsidP="00212F60">
      <w:pPr>
        <w:pStyle w:val="a3"/>
        <w:numPr>
          <w:ilvl w:val="0"/>
          <w:numId w:val="4"/>
        </w:numPr>
        <w:spacing w:after="0" w:line="240" w:lineRule="auto"/>
        <w:ind w:left="426" w:hanging="426"/>
        <w:jc w:val="both"/>
        <w:rPr>
          <w:rFonts w:ascii="Times New Roman" w:eastAsia="Times New Roman" w:hAnsi="Times New Roman"/>
          <w:color w:val="000000"/>
          <w:sz w:val="20"/>
          <w:szCs w:val="20"/>
          <w:lang w:val="en-US" w:eastAsia="ru-RU"/>
        </w:rPr>
      </w:pPr>
      <w:proofErr w:type="spellStart"/>
      <w:r w:rsidRPr="00B21546">
        <w:rPr>
          <w:rFonts w:ascii="Times New Roman" w:eastAsia="Times New Roman" w:hAnsi="Times New Roman"/>
          <w:color w:val="000000"/>
          <w:sz w:val="20"/>
          <w:szCs w:val="20"/>
          <w:lang w:val="en-GB" w:eastAsia="ru-RU"/>
        </w:rPr>
        <w:t>Jabbiev</w:t>
      </w:r>
      <w:proofErr w:type="spellEnd"/>
      <w:r w:rsidRPr="00B21546">
        <w:rPr>
          <w:rFonts w:ascii="Times New Roman" w:eastAsia="Times New Roman" w:hAnsi="Times New Roman"/>
          <w:color w:val="000000"/>
          <w:sz w:val="20"/>
          <w:szCs w:val="20"/>
          <w:lang w:val="en-GB" w:eastAsia="ru-RU"/>
        </w:rPr>
        <w:t xml:space="preserve">, R., </w:t>
      </w:r>
      <w:proofErr w:type="spellStart"/>
      <w:r w:rsidRPr="00B21546">
        <w:rPr>
          <w:rFonts w:ascii="Times New Roman" w:eastAsia="Times New Roman" w:hAnsi="Times New Roman"/>
          <w:color w:val="000000"/>
          <w:sz w:val="20"/>
          <w:szCs w:val="20"/>
          <w:lang w:val="en-GB" w:eastAsia="ru-RU"/>
        </w:rPr>
        <w:t>Jumaniyazov</w:t>
      </w:r>
      <w:proofErr w:type="spellEnd"/>
      <w:r w:rsidRPr="00B21546">
        <w:rPr>
          <w:rFonts w:ascii="Times New Roman" w:eastAsia="Times New Roman" w:hAnsi="Times New Roman"/>
          <w:color w:val="000000"/>
          <w:sz w:val="20"/>
          <w:szCs w:val="20"/>
          <w:lang w:val="en-GB" w:eastAsia="ru-RU"/>
        </w:rPr>
        <w:t xml:space="preserve">, M., &amp; </w:t>
      </w:r>
      <w:proofErr w:type="spellStart"/>
      <w:r w:rsidRPr="00B21546">
        <w:rPr>
          <w:rFonts w:ascii="Times New Roman" w:eastAsia="Times New Roman" w:hAnsi="Times New Roman"/>
          <w:color w:val="000000"/>
          <w:sz w:val="20"/>
          <w:szCs w:val="20"/>
          <w:lang w:val="en-GB" w:eastAsia="ru-RU"/>
        </w:rPr>
        <w:t>Aitova</w:t>
      </w:r>
      <w:proofErr w:type="spellEnd"/>
      <w:r w:rsidRPr="00B21546">
        <w:rPr>
          <w:rFonts w:ascii="Times New Roman" w:eastAsia="Times New Roman" w:hAnsi="Times New Roman"/>
          <w:color w:val="000000"/>
          <w:sz w:val="20"/>
          <w:szCs w:val="20"/>
          <w:lang w:val="en-GB" w:eastAsia="ru-RU"/>
        </w:rPr>
        <w:t xml:space="preserve">, S. (2025). An investigation into the catalytic thermo-oxidation process of gossypol resin and the impact of calcium oxide on this process. AIP Conference Proceedings, 3304, 040050. </w:t>
      </w:r>
      <w:hyperlink r:id="rId9" w:history="1">
        <w:r w:rsidRPr="00B21546">
          <w:rPr>
            <w:rStyle w:val="a9"/>
            <w:rFonts w:ascii="Times New Roman" w:eastAsia="Times New Roman" w:hAnsi="Times New Roman"/>
            <w:color w:val="000000"/>
            <w:sz w:val="20"/>
            <w:szCs w:val="20"/>
            <w:u w:val="none"/>
            <w:lang w:val="en-GB" w:eastAsia="ru-RU"/>
          </w:rPr>
          <w:t>https://doi.org/10.1063/5.0270112</w:t>
        </w:r>
      </w:hyperlink>
    </w:p>
    <w:p w14:paraId="55CD0BDD" w14:textId="77777777" w:rsidR="00212F60" w:rsidRPr="00B21546" w:rsidRDefault="00212F60" w:rsidP="00212F60">
      <w:pPr>
        <w:pStyle w:val="a3"/>
        <w:numPr>
          <w:ilvl w:val="0"/>
          <w:numId w:val="4"/>
        </w:numPr>
        <w:spacing w:after="0" w:line="240" w:lineRule="auto"/>
        <w:ind w:left="426" w:hanging="426"/>
        <w:jc w:val="both"/>
        <w:rPr>
          <w:rFonts w:ascii="Times New Roman" w:eastAsia="Times New Roman" w:hAnsi="Times New Roman"/>
          <w:color w:val="000000"/>
          <w:sz w:val="20"/>
          <w:szCs w:val="20"/>
          <w:lang w:val="en-US" w:eastAsia="ru-RU"/>
        </w:rPr>
      </w:pPr>
      <w:proofErr w:type="spellStart"/>
      <w:r w:rsidRPr="00B21546">
        <w:rPr>
          <w:rFonts w:ascii="Times New Roman" w:eastAsia="Times New Roman" w:hAnsi="Times New Roman"/>
          <w:color w:val="000000"/>
          <w:sz w:val="20"/>
          <w:szCs w:val="20"/>
          <w:lang w:val="en-GB" w:eastAsia="ru-RU"/>
        </w:rPr>
        <w:t>Jumaniyazova</w:t>
      </w:r>
      <w:proofErr w:type="spellEnd"/>
      <w:r w:rsidRPr="00B21546">
        <w:rPr>
          <w:rFonts w:ascii="Times New Roman" w:eastAsia="Times New Roman" w:hAnsi="Times New Roman"/>
          <w:color w:val="000000"/>
          <w:sz w:val="20"/>
          <w:szCs w:val="20"/>
          <w:lang w:val="en-GB" w:eastAsia="ru-RU"/>
        </w:rPr>
        <w:t xml:space="preserve">, D., </w:t>
      </w:r>
      <w:proofErr w:type="spellStart"/>
      <w:r w:rsidRPr="00B21546">
        <w:rPr>
          <w:rFonts w:ascii="Times New Roman" w:eastAsia="Times New Roman" w:hAnsi="Times New Roman"/>
          <w:color w:val="000000"/>
          <w:sz w:val="20"/>
          <w:szCs w:val="20"/>
          <w:lang w:val="en-GB" w:eastAsia="ru-RU"/>
        </w:rPr>
        <w:t>Jumaniyazov</w:t>
      </w:r>
      <w:proofErr w:type="spellEnd"/>
      <w:r w:rsidRPr="00B21546">
        <w:rPr>
          <w:rFonts w:ascii="Times New Roman" w:eastAsia="Times New Roman" w:hAnsi="Times New Roman"/>
          <w:color w:val="000000"/>
          <w:sz w:val="20"/>
          <w:szCs w:val="20"/>
          <w:lang w:val="en-GB" w:eastAsia="ru-RU"/>
        </w:rPr>
        <w:t xml:space="preserve">, M., </w:t>
      </w:r>
      <w:proofErr w:type="spellStart"/>
      <w:r w:rsidRPr="00B21546">
        <w:rPr>
          <w:rFonts w:ascii="Times New Roman" w:eastAsia="Times New Roman" w:hAnsi="Times New Roman"/>
          <w:color w:val="000000"/>
          <w:sz w:val="20"/>
          <w:szCs w:val="20"/>
          <w:lang w:val="en-GB" w:eastAsia="ru-RU"/>
        </w:rPr>
        <w:t>Bekberganova</w:t>
      </w:r>
      <w:proofErr w:type="spellEnd"/>
      <w:r w:rsidRPr="00B21546">
        <w:rPr>
          <w:rFonts w:ascii="Times New Roman" w:eastAsia="Times New Roman" w:hAnsi="Times New Roman"/>
          <w:color w:val="000000"/>
          <w:sz w:val="20"/>
          <w:szCs w:val="20"/>
          <w:lang w:val="en-GB" w:eastAsia="ru-RU"/>
        </w:rPr>
        <w:t xml:space="preserve">, D., &amp; </w:t>
      </w:r>
      <w:proofErr w:type="spellStart"/>
      <w:r w:rsidRPr="00B21546">
        <w:rPr>
          <w:rFonts w:ascii="Times New Roman" w:eastAsia="Times New Roman" w:hAnsi="Times New Roman"/>
          <w:color w:val="000000"/>
          <w:sz w:val="20"/>
          <w:szCs w:val="20"/>
          <w:lang w:val="en-GB" w:eastAsia="ru-RU"/>
        </w:rPr>
        <w:t>Aitova</w:t>
      </w:r>
      <w:proofErr w:type="spellEnd"/>
      <w:r w:rsidRPr="00B21546">
        <w:rPr>
          <w:rFonts w:ascii="Times New Roman" w:eastAsia="Times New Roman" w:hAnsi="Times New Roman"/>
          <w:color w:val="000000"/>
          <w:sz w:val="20"/>
          <w:szCs w:val="20"/>
          <w:lang w:val="en-GB" w:eastAsia="ru-RU"/>
        </w:rPr>
        <w:t xml:space="preserve">, S. (2025). Acid-resistant anticorrosive coating based on epoxy resin, zinc phosphate, and hexamethylenetetramine. AIP Conference Proceedings, 3304, 040051. </w:t>
      </w:r>
      <w:hyperlink r:id="rId10" w:history="1">
        <w:r w:rsidRPr="00B21546">
          <w:rPr>
            <w:rStyle w:val="a9"/>
            <w:rFonts w:ascii="Times New Roman" w:eastAsia="Times New Roman" w:hAnsi="Times New Roman"/>
            <w:color w:val="000000"/>
            <w:sz w:val="20"/>
            <w:szCs w:val="20"/>
            <w:u w:val="none"/>
            <w:lang w:val="en-GB" w:eastAsia="ru-RU"/>
          </w:rPr>
          <w:t>https://doi.org/10.1063/5.0270113</w:t>
        </w:r>
      </w:hyperlink>
    </w:p>
    <w:p w14:paraId="364CF9F9" w14:textId="77777777" w:rsidR="00926EB7" w:rsidRPr="00B21546" w:rsidRDefault="00212F60" w:rsidP="00212F60">
      <w:pPr>
        <w:pStyle w:val="a3"/>
        <w:numPr>
          <w:ilvl w:val="0"/>
          <w:numId w:val="4"/>
        </w:numPr>
        <w:spacing w:after="0" w:line="240" w:lineRule="auto"/>
        <w:ind w:left="426" w:hanging="426"/>
        <w:jc w:val="both"/>
        <w:rPr>
          <w:rFonts w:ascii="Times New Roman" w:eastAsia="Times New Roman" w:hAnsi="Times New Roman"/>
          <w:color w:val="000000"/>
          <w:sz w:val="20"/>
          <w:szCs w:val="20"/>
          <w:lang w:val="en-US" w:eastAsia="ru-RU"/>
        </w:rPr>
      </w:pPr>
      <w:proofErr w:type="spellStart"/>
      <w:r w:rsidRPr="00B21546">
        <w:rPr>
          <w:rFonts w:ascii="Times New Roman" w:eastAsia="Times New Roman" w:hAnsi="Times New Roman"/>
          <w:color w:val="000000"/>
          <w:sz w:val="20"/>
          <w:szCs w:val="20"/>
          <w:lang w:val="en-GB" w:eastAsia="ru-RU"/>
        </w:rPr>
        <w:t>Jumaniyazov</w:t>
      </w:r>
      <w:proofErr w:type="spellEnd"/>
      <w:r w:rsidRPr="00B21546">
        <w:rPr>
          <w:rFonts w:ascii="Times New Roman" w:eastAsia="Times New Roman" w:hAnsi="Times New Roman"/>
          <w:color w:val="000000"/>
          <w:sz w:val="20"/>
          <w:szCs w:val="20"/>
          <w:lang w:val="en-GB" w:eastAsia="ru-RU"/>
        </w:rPr>
        <w:t xml:space="preserve">, M., </w:t>
      </w:r>
      <w:proofErr w:type="spellStart"/>
      <w:r w:rsidRPr="00B21546">
        <w:rPr>
          <w:rFonts w:ascii="Times New Roman" w:eastAsia="Times New Roman" w:hAnsi="Times New Roman"/>
          <w:color w:val="000000"/>
          <w:sz w:val="20"/>
          <w:szCs w:val="20"/>
          <w:lang w:val="en-GB" w:eastAsia="ru-RU"/>
        </w:rPr>
        <w:t>Aitova</w:t>
      </w:r>
      <w:proofErr w:type="spellEnd"/>
      <w:r w:rsidRPr="00B21546">
        <w:rPr>
          <w:rFonts w:ascii="Times New Roman" w:eastAsia="Times New Roman" w:hAnsi="Times New Roman"/>
          <w:color w:val="000000"/>
          <w:sz w:val="20"/>
          <w:szCs w:val="20"/>
          <w:lang w:val="en-GB" w:eastAsia="ru-RU"/>
        </w:rPr>
        <w:t xml:space="preserve">, S., </w:t>
      </w:r>
      <w:proofErr w:type="spellStart"/>
      <w:r w:rsidRPr="00B21546">
        <w:rPr>
          <w:rFonts w:ascii="Times New Roman" w:eastAsia="Times New Roman" w:hAnsi="Times New Roman"/>
          <w:color w:val="000000"/>
          <w:sz w:val="20"/>
          <w:szCs w:val="20"/>
          <w:lang w:val="en-GB" w:eastAsia="ru-RU"/>
        </w:rPr>
        <w:t>Saparbaeva</w:t>
      </w:r>
      <w:proofErr w:type="spellEnd"/>
      <w:r w:rsidRPr="00B21546">
        <w:rPr>
          <w:rFonts w:ascii="Times New Roman" w:eastAsia="Times New Roman" w:hAnsi="Times New Roman"/>
          <w:color w:val="000000"/>
          <w:sz w:val="20"/>
          <w:szCs w:val="20"/>
          <w:lang w:val="en-GB" w:eastAsia="ru-RU"/>
        </w:rPr>
        <w:t xml:space="preserve">, N. K., </w:t>
      </w:r>
      <w:proofErr w:type="spellStart"/>
      <w:r w:rsidRPr="00B21546">
        <w:rPr>
          <w:rFonts w:ascii="Times New Roman" w:eastAsia="Times New Roman" w:hAnsi="Times New Roman"/>
          <w:color w:val="000000"/>
          <w:sz w:val="20"/>
          <w:szCs w:val="20"/>
          <w:lang w:val="en-GB" w:eastAsia="ru-RU"/>
        </w:rPr>
        <w:t>Jabbiev</w:t>
      </w:r>
      <w:proofErr w:type="spellEnd"/>
      <w:r w:rsidRPr="00B21546">
        <w:rPr>
          <w:rFonts w:ascii="Times New Roman" w:eastAsia="Times New Roman" w:hAnsi="Times New Roman"/>
          <w:color w:val="000000"/>
          <w:sz w:val="20"/>
          <w:szCs w:val="20"/>
          <w:lang w:val="en-GB" w:eastAsia="ru-RU"/>
        </w:rPr>
        <w:t xml:space="preserve">, R. M., &amp; </w:t>
      </w:r>
      <w:proofErr w:type="spellStart"/>
      <w:r w:rsidRPr="00B21546">
        <w:rPr>
          <w:rFonts w:ascii="Times New Roman" w:eastAsia="Times New Roman" w:hAnsi="Times New Roman"/>
          <w:color w:val="000000"/>
          <w:sz w:val="20"/>
          <w:szCs w:val="20"/>
          <w:lang w:val="en-GB" w:eastAsia="ru-RU"/>
        </w:rPr>
        <w:t>Yoldosheva</w:t>
      </w:r>
      <w:proofErr w:type="spellEnd"/>
      <w:r w:rsidRPr="00B21546">
        <w:rPr>
          <w:rFonts w:ascii="Times New Roman" w:eastAsia="Times New Roman" w:hAnsi="Times New Roman"/>
          <w:color w:val="000000"/>
          <w:sz w:val="20"/>
          <w:szCs w:val="20"/>
          <w:lang w:val="en-GB" w:eastAsia="ru-RU"/>
        </w:rPr>
        <w:t xml:space="preserve">, K. S. (2025b). The possible conditions of obtaining oil-free mastics based on natural polyphenol (Gossypol tar) and its use in the production of coating insulated products. AIP Conference Proceedings, 3304, 040048. </w:t>
      </w:r>
      <w:hyperlink r:id="rId11" w:history="1">
        <w:r w:rsidRPr="00B21546">
          <w:rPr>
            <w:rStyle w:val="a9"/>
            <w:rFonts w:ascii="Times New Roman" w:eastAsia="Times New Roman" w:hAnsi="Times New Roman"/>
            <w:color w:val="000000"/>
            <w:sz w:val="20"/>
            <w:szCs w:val="20"/>
            <w:u w:val="none"/>
            <w:lang w:val="en-GB" w:eastAsia="ru-RU"/>
          </w:rPr>
          <w:t>https://doi.org/10.1063/5.0270105</w:t>
        </w:r>
      </w:hyperlink>
      <w:r w:rsidRPr="00B21546">
        <w:rPr>
          <w:rFonts w:ascii="Times New Roman" w:eastAsia="Times New Roman" w:hAnsi="Times New Roman"/>
          <w:color w:val="000000"/>
          <w:sz w:val="20"/>
          <w:szCs w:val="20"/>
          <w:lang w:val="en-GB" w:eastAsia="ru-RU"/>
        </w:rPr>
        <w:t xml:space="preserve"> </w:t>
      </w:r>
    </w:p>
    <w:p w14:paraId="421E9362" w14:textId="77777777" w:rsidR="00926EB7" w:rsidRPr="00B21546" w:rsidRDefault="00212F60" w:rsidP="00212F60">
      <w:pPr>
        <w:pStyle w:val="a3"/>
        <w:numPr>
          <w:ilvl w:val="0"/>
          <w:numId w:val="4"/>
        </w:numPr>
        <w:spacing w:after="0" w:line="240" w:lineRule="auto"/>
        <w:ind w:left="426" w:hanging="426"/>
        <w:jc w:val="both"/>
        <w:rPr>
          <w:rFonts w:ascii="Times New Roman" w:eastAsia="Times New Roman" w:hAnsi="Times New Roman"/>
          <w:color w:val="000000"/>
          <w:sz w:val="20"/>
          <w:szCs w:val="20"/>
          <w:lang w:val="en-US" w:eastAsia="ru-RU"/>
        </w:rPr>
      </w:pPr>
      <w:proofErr w:type="spellStart"/>
      <w:r w:rsidRPr="00B21546">
        <w:rPr>
          <w:rFonts w:ascii="Times New Roman" w:eastAsia="Times New Roman" w:hAnsi="Times New Roman"/>
          <w:color w:val="000000"/>
          <w:sz w:val="20"/>
          <w:szCs w:val="20"/>
          <w:lang w:val="en-GB" w:eastAsia="ru-RU"/>
        </w:rPr>
        <w:t>Otarbaev</w:t>
      </w:r>
      <w:proofErr w:type="spellEnd"/>
      <w:r w:rsidRPr="00B21546">
        <w:rPr>
          <w:rFonts w:ascii="Times New Roman" w:eastAsia="Times New Roman" w:hAnsi="Times New Roman"/>
          <w:color w:val="000000"/>
          <w:sz w:val="20"/>
          <w:szCs w:val="20"/>
          <w:lang w:val="en-GB" w:eastAsia="ru-RU"/>
        </w:rPr>
        <w:t xml:space="preserve">, N. S., Kapustin, V. M., </w:t>
      </w:r>
      <w:proofErr w:type="spellStart"/>
      <w:r w:rsidRPr="00B21546">
        <w:rPr>
          <w:rFonts w:ascii="Times New Roman" w:eastAsia="Times New Roman" w:hAnsi="Times New Roman"/>
          <w:color w:val="000000"/>
          <w:sz w:val="20"/>
          <w:szCs w:val="20"/>
          <w:lang w:val="en-GB" w:eastAsia="ru-RU"/>
        </w:rPr>
        <w:t>Nadirov</w:t>
      </w:r>
      <w:proofErr w:type="spellEnd"/>
      <w:r w:rsidRPr="00B21546">
        <w:rPr>
          <w:rFonts w:ascii="Times New Roman" w:eastAsia="Times New Roman" w:hAnsi="Times New Roman"/>
          <w:color w:val="000000"/>
          <w:sz w:val="20"/>
          <w:szCs w:val="20"/>
          <w:lang w:val="en-GB" w:eastAsia="ru-RU"/>
        </w:rPr>
        <w:t xml:space="preserve">, K. S., </w:t>
      </w:r>
      <w:proofErr w:type="spellStart"/>
      <w:r w:rsidRPr="00B21546">
        <w:rPr>
          <w:rFonts w:ascii="Times New Roman" w:eastAsia="Times New Roman" w:hAnsi="Times New Roman"/>
          <w:color w:val="000000"/>
          <w:sz w:val="20"/>
          <w:szCs w:val="20"/>
          <w:lang w:val="en-GB" w:eastAsia="ru-RU"/>
        </w:rPr>
        <w:t>Bimbetova</w:t>
      </w:r>
      <w:proofErr w:type="spellEnd"/>
      <w:r w:rsidRPr="00B21546">
        <w:rPr>
          <w:rFonts w:ascii="Times New Roman" w:eastAsia="Times New Roman" w:hAnsi="Times New Roman"/>
          <w:color w:val="000000"/>
          <w:sz w:val="20"/>
          <w:szCs w:val="20"/>
          <w:lang w:val="en-GB" w:eastAsia="ru-RU"/>
        </w:rPr>
        <w:t xml:space="preserve">, G. Z., </w:t>
      </w:r>
      <w:proofErr w:type="spellStart"/>
      <w:r w:rsidRPr="00B21546">
        <w:rPr>
          <w:rFonts w:ascii="Times New Roman" w:eastAsia="Times New Roman" w:hAnsi="Times New Roman"/>
          <w:color w:val="000000"/>
          <w:sz w:val="20"/>
          <w:szCs w:val="20"/>
          <w:lang w:val="en-GB" w:eastAsia="ru-RU"/>
        </w:rPr>
        <w:t>Zhantasov</w:t>
      </w:r>
      <w:proofErr w:type="spellEnd"/>
      <w:r w:rsidRPr="00B21546">
        <w:rPr>
          <w:rFonts w:ascii="Times New Roman" w:eastAsia="Times New Roman" w:hAnsi="Times New Roman"/>
          <w:color w:val="000000"/>
          <w:sz w:val="20"/>
          <w:szCs w:val="20"/>
          <w:lang w:val="en-GB" w:eastAsia="ru-RU"/>
        </w:rPr>
        <w:t xml:space="preserve">, M. K., &amp; </w:t>
      </w:r>
      <w:proofErr w:type="spellStart"/>
      <w:r w:rsidRPr="00B21546">
        <w:rPr>
          <w:rFonts w:ascii="Times New Roman" w:eastAsia="Times New Roman" w:hAnsi="Times New Roman"/>
          <w:color w:val="000000"/>
          <w:sz w:val="20"/>
          <w:szCs w:val="20"/>
          <w:lang w:val="en-GB" w:eastAsia="ru-RU"/>
        </w:rPr>
        <w:t>Nadirov</w:t>
      </w:r>
      <w:proofErr w:type="spellEnd"/>
      <w:r w:rsidRPr="00B21546">
        <w:rPr>
          <w:rFonts w:ascii="Times New Roman" w:eastAsia="Times New Roman" w:hAnsi="Times New Roman"/>
          <w:color w:val="000000"/>
          <w:sz w:val="20"/>
          <w:szCs w:val="20"/>
          <w:lang w:val="en-GB" w:eastAsia="ru-RU"/>
        </w:rPr>
        <w:t xml:space="preserve">, R. K. (2019). New potential </w:t>
      </w:r>
      <w:proofErr w:type="spellStart"/>
      <w:r w:rsidRPr="00B21546">
        <w:rPr>
          <w:rFonts w:ascii="Times New Roman" w:eastAsia="Times New Roman" w:hAnsi="Times New Roman"/>
          <w:color w:val="000000"/>
          <w:sz w:val="20"/>
          <w:szCs w:val="20"/>
          <w:lang w:val="en-GB" w:eastAsia="ru-RU"/>
        </w:rPr>
        <w:t>demulsifiers</w:t>
      </w:r>
      <w:proofErr w:type="spellEnd"/>
      <w:r w:rsidRPr="00B21546">
        <w:rPr>
          <w:rFonts w:ascii="Times New Roman" w:eastAsia="Times New Roman" w:hAnsi="Times New Roman"/>
          <w:color w:val="000000"/>
          <w:sz w:val="20"/>
          <w:szCs w:val="20"/>
          <w:lang w:val="en-GB" w:eastAsia="ru-RU"/>
        </w:rPr>
        <w:t xml:space="preserve"> obtained by processing Gossypol resin. Indonesian Journal of Chemistry, 19(4), 959. </w:t>
      </w:r>
      <w:hyperlink r:id="rId12" w:history="1">
        <w:r w:rsidRPr="00B21546">
          <w:rPr>
            <w:rStyle w:val="a9"/>
            <w:rFonts w:ascii="Times New Roman" w:eastAsia="Times New Roman" w:hAnsi="Times New Roman"/>
            <w:color w:val="000000"/>
            <w:sz w:val="20"/>
            <w:szCs w:val="20"/>
            <w:u w:val="none"/>
            <w:lang w:val="en-GB" w:eastAsia="ru-RU"/>
          </w:rPr>
          <w:t>https://doi.org/10.22146/ijc.38671</w:t>
        </w:r>
      </w:hyperlink>
      <w:r w:rsidRPr="00B21546">
        <w:rPr>
          <w:rFonts w:ascii="Times New Roman" w:eastAsia="Times New Roman" w:hAnsi="Times New Roman"/>
          <w:color w:val="000000"/>
          <w:sz w:val="20"/>
          <w:szCs w:val="20"/>
          <w:lang w:val="en-GB" w:eastAsia="ru-RU"/>
        </w:rPr>
        <w:t xml:space="preserve"> </w:t>
      </w:r>
    </w:p>
    <w:p w14:paraId="2A08ECD8" w14:textId="77777777" w:rsidR="00926EB7" w:rsidRPr="00B21546" w:rsidRDefault="00212F60" w:rsidP="00212F60">
      <w:pPr>
        <w:pStyle w:val="a3"/>
        <w:numPr>
          <w:ilvl w:val="0"/>
          <w:numId w:val="4"/>
        </w:numPr>
        <w:spacing w:after="0" w:line="240" w:lineRule="auto"/>
        <w:ind w:left="426" w:hanging="426"/>
        <w:jc w:val="both"/>
        <w:rPr>
          <w:rFonts w:ascii="Times New Roman" w:eastAsia="Times New Roman" w:hAnsi="Times New Roman"/>
          <w:color w:val="000000"/>
          <w:sz w:val="20"/>
          <w:szCs w:val="20"/>
          <w:lang w:val="en-US" w:eastAsia="ru-RU"/>
        </w:rPr>
      </w:pPr>
      <w:proofErr w:type="spellStart"/>
      <w:r w:rsidRPr="00B21546">
        <w:rPr>
          <w:rFonts w:ascii="Times New Roman" w:eastAsia="Times New Roman" w:hAnsi="Times New Roman"/>
          <w:color w:val="000000"/>
          <w:sz w:val="20"/>
          <w:szCs w:val="20"/>
          <w:lang w:val="en-GB" w:eastAsia="ru-RU"/>
        </w:rPr>
        <w:t>Rakhimov</w:t>
      </w:r>
      <w:proofErr w:type="spellEnd"/>
      <w:r w:rsidRPr="00B21546">
        <w:rPr>
          <w:rFonts w:ascii="Times New Roman" w:eastAsia="Times New Roman" w:hAnsi="Times New Roman"/>
          <w:color w:val="000000"/>
          <w:sz w:val="20"/>
          <w:szCs w:val="20"/>
          <w:lang w:val="en-GB" w:eastAsia="ru-RU"/>
        </w:rPr>
        <w:t xml:space="preserve">, B., </w:t>
      </w:r>
      <w:proofErr w:type="spellStart"/>
      <w:r w:rsidRPr="00B21546">
        <w:rPr>
          <w:rFonts w:ascii="Times New Roman" w:eastAsia="Times New Roman" w:hAnsi="Times New Roman"/>
          <w:color w:val="000000"/>
          <w:sz w:val="20"/>
          <w:szCs w:val="20"/>
          <w:lang w:val="en-GB" w:eastAsia="ru-RU"/>
        </w:rPr>
        <w:t>Adizov</w:t>
      </w:r>
      <w:proofErr w:type="spellEnd"/>
      <w:r w:rsidRPr="00B21546">
        <w:rPr>
          <w:rFonts w:ascii="Times New Roman" w:eastAsia="Times New Roman" w:hAnsi="Times New Roman"/>
          <w:color w:val="000000"/>
          <w:sz w:val="20"/>
          <w:szCs w:val="20"/>
          <w:lang w:val="en-GB" w:eastAsia="ru-RU"/>
        </w:rPr>
        <w:t xml:space="preserve">, B., </w:t>
      </w:r>
      <w:proofErr w:type="spellStart"/>
      <w:r w:rsidRPr="00B21546">
        <w:rPr>
          <w:rFonts w:ascii="Times New Roman" w:eastAsia="Times New Roman" w:hAnsi="Times New Roman"/>
          <w:color w:val="000000"/>
          <w:sz w:val="20"/>
          <w:szCs w:val="20"/>
          <w:lang w:val="en-GB" w:eastAsia="ru-RU"/>
        </w:rPr>
        <w:t>Shukurullaev</w:t>
      </w:r>
      <w:proofErr w:type="spellEnd"/>
      <w:r w:rsidRPr="00B21546">
        <w:rPr>
          <w:rFonts w:ascii="Times New Roman" w:eastAsia="Times New Roman" w:hAnsi="Times New Roman"/>
          <w:color w:val="000000"/>
          <w:sz w:val="20"/>
          <w:szCs w:val="20"/>
          <w:lang w:val="en-GB" w:eastAsia="ru-RU"/>
        </w:rPr>
        <w:t xml:space="preserve">, B., &amp; </w:t>
      </w:r>
      <w:proofErr w:type="spellStart"/>
      <w:r w:rsidRPr="00B21546">
        <w:rPr>
          <w:rFonts w:ascii="Times New Roman" w:eastAsia="Times New Roman" w:hAnsi="Times New Roman"/>
          <w:color w:val="000000"/>
          <w:sz w:val="20"/>
          <w:szCs w:val="20"/>
          <w:lang w:val="en-GB" w:eastAsia="ru-RU"/>
        </w:rPr>
        <w:t>Yakhyaev</w:t>
      </w:r>
      <w:proofErr w:type="spellEnd"/>
      <w:r w:rsidRPr="00B21546">
        <w:rPr>
          <w:rFonts w:ascii="Times New Roman" w:eastAsia="Times New Roman" w:hAnsi="Times New Roman"/>
          <w:color w:val="000000"/>
          <w:sz w:val="20"/>
          <w:szCs w:val="20"/>
          <w:lang w:val="en-GB" w:eastAsia="ru-RU"/>
        </w:rPr>
        <w:t xml:space="preserve">, N. (2023). Adhesion and wetting of road bitumen on mineral materials. E3S Web of Conferences, 390, 06037. </w:t>
      </w:r>
      <w:hyperlink r:id="rId13" w:history="1">
        <w:r w:rsidRPr="00B21546">
          <w:rPr>
            <w:rStyle w:val="a9"/>
            <w:rFonts w:ascii="Times New Roman" w:eastAsia="Times New Roman" w:hAnsi="Times New Roman"/>
            <w:color w:val="000000"/>
            <w:sz w:val="20"/>
            <w:szCs w:val="20"/>
            <w:u w:val="none"/>
            <w:lang w:val="en-GB" w:eastAsia="ru-RU"/>
          </w:rPr>
          <w:t>https://doi.org/10.1051/e3sconf/202339006037</w:t>
        </w:r>
      </w:hyperlink>
      <w:r w:rsidRPr="00B21546">
        <w:rPr>
          <w:rFonts w:ascii="Times New Roman" w:eastAsia="Times New Roman" w:hAnsi="Times New Roman"/>
          <w:color w:val="000000"/>
          <w:sz w:val="20"/>
          <w:szCs w:val="20"/>
          <w:lang w:val="en-GB" w:eastAsia="ru-RU"/>
        </w:rPr>
        <w:t xml:space="preserve"> </w:t>
      </w:r>
    </w:p>
    <w:p w14:paraId="3372F6EE" w14:textId="77777777" w:rsidR="00926EB7" w:rsidRPr="00B21546" w:rsidRDefault="00212F60" w:rsidP="00212F60">
      <w:pPr>
        <w:pStyle w:val="a3"/>
        <w:numPr>
          <w:ilvl w:val="0"/>
          <w:numId w:val="4"/>
        </w:numPr>
        <w:spacing w:after="0" w:line="240" w:lineRule="auto"/>
        <w:ind w:left="426" w:hanging="426"/>
        <w:jc w:val="both"/>
        <w:rPr>
          <w:rFonts w:ascii="Times New Roman" w:eastAsia="Times New Roman" w:hAnsi="Times New Roman"/>
          <w:color w:val="000000"/>
          <w:sz w:val="20"/>
          <w:szCs w:val="20"/>
          <w:lang w:val="en-US" w:eastAsia="ru-RU"/>
        </w:rPr>
      </w:pPr>
      <w:proofErr w:type="spellStart"/>
      <w:r w:rsidRPr="00B21546">
        <w:rPr>
          <w:rFonts w:ascii="Times New Roman" w:eastAsia="Times New Roman" w:hAnsi="Times New Roman"/>
          <w:color w:val="000000"/>
          <w:sz w:val="20"/>
          <w:szCs w:val="20"/>
          <w:lang w:val="en-GB" w:eastAsia="ru-RU"/>
        </w:rPr>
        <w:t>Gurbanovich</w:t>
      </w:r>
      <w:proofErr w:type="spellEnd"/>
      <w:r w:rsidRPr="00B21546">
        <w:rPr>
          <w:rFonts w:ascii="Times New Roman" w:eastAsia="Times New Roman" w:hAnsi="Times New Roman"/>
          <w:color w:val="000000"/>
          <w:sz w:val="20"/>
          <w:szCs w:val="20"/>
          <w:lang w:val="en-GB" w:eastAsia="ru-RU"/>
        </w:rPr>
        <w:t xml:space="preserve">, K. S., &amp; </w:t>
      </w:r>
      <w:proofErr w:type="spellStart"/>
      <w:r w:rsidRPr="00B21546">
        <w:rPr>
          <w:rFonts w:ascii="Times New Roman" w:eastAsia="Times New Roman" w:hAnsi="Times New Roman"/>
          <w:color w:val="000000"/>
          <w:sz w:val="20"/>
          <w:szCs w:val="20"/>
          <w:lang w:val="en-GB" w:eastAsia="ru-RU"/>
        </w:rPr>
        <w:t>Rejepnur</w:t>
      </w:r>
      <w:proofErr w:type="spellEnd"/>
      <w:r w:rsidRPr="00B21546">
        <w:rPr>
          <w:rFonts w:ascii="Times New Roman" w:eastAsia="Times New Roman" w:hAnsi="Times New Roman"/>
          <w:color w:val="000000"/>
          <w:sz w:val="20"/>
          <w:szCs w:val="20"/>
          <w:lang w:val="en-GB" w:eastAsia="ru-RU"/>
        </w:rPr>
        <w:t xml:space="preserve">, N. (2021). The significance of organic binding additives in improving the quality of road bitumen. In Lecture notes in civil engineering (pp. 279–290). </w:t>
      </w:r>
      <w:hyperlink r:id="rId14" w:history="1">
        <w:r w:rsidRPr="00B21546">
          <w:rPr>
            <w:rStyle w:val="a9"/>
            <w:rFonts w:ascii="Times New Roman" w:eastAsia="Times New Roman" w:hAnsi="Times New Roman"/>
            <w:color w:val="000000"/>
            <w:sz w:val="20"/>
            <w:szCs w:val="20"/>
            <w:u w:val="none"/>
            <w:lang w:val="en-GB" w:eastAsia="ru-RU"/>
          </w:rPr>
          <w:t>https://doi.org/10.1007/978-3-030-86047-9_29</w:t>
        </w:r>
      </w:hyperlink>
      <w:r w:rsidRPr="00B21546">
        <w:rPr>
          <w:rFonts w:ascii="Times New Roman" w:eastAsia="Times New Roman" w:hAnsi="Times New Roman"/>
          <w:color w:val="000000"/>
          <w:sz w:val="20"/>
          <w:szCs w:val="20"/>
          <w:lang w:val="en-GB" w:eastAsia="ru-RU"/>
        </w:rPr>
        <w:t xml:space="preserve"> </w:t>
      </w:r>
    </w:p>
    <w:p w14:paraId="5C77E7D8" w14:textId="77777777" w:rsidR="00926EB7" w:rsidRPr="00B21546" w:rsidRDefault="00212F60" w:rsidP="00212F60">
      <w:pPr>
        <w:pStyle w:val="a3"/>
        <w:numPr>
          <w:ilvl w:val="0"/>
          <w:numId w:val="4"/>
        </w:numPr>
        <w:spacing w:after="0" w:line="240" w:lineRule="auto"/>
        <w:ind w:left="426" w:hanging="426"/>
        <w:jc w:val="both"/>
        <w:rPr>
          <w:rFonts w:ascii="Times New Roman" w:eastAsia="Times New Roman" w:hAnsi="Times New Roman"/>
          <w:color w:val="000000"/>
          <w:sz w:val="20"/>
          <w:szCs w:val="20"/>
          <w:lang w:val="en-US" w:eastAsia="ru-RU"/>
        </w:rPr>
      </w:pPr>
      <w:proofErr w:type="spellStart"/>
      <w:r w:rsidRPr="00B21546">
        <w:rPr>
          <w:rFonts w:ascii="Times New Roman" w:eastAsia="Times New Roman" w:hAnsi="Times New Roman"/>
          <w:color w:val="000000"/>
          <w:sz w:val="20"/>
          <w:szCs w:val="20"/>
          <w:lang w:val="en-GB" w:eastAsia="ru-RU"/>
        </w:rPr>
        <w:t>Ismoilov</w:t>
      </w:r>
      <w:proofErr w:type="spellEnd"/>
      <w:r w:rsidRPr="00B21546">
        <w:rPr>
          <w:rFonts w:ascii="Times New Roman" w:eastAsia="Times New Roman" w:hAnsi="Times New Roman"/>
          <w:color w:val="000000"/>
          <w:sz w:val="20"/>
          <w:szCs w:val="20"/>
          <w:lang w:val="en-GB" w:eastAsia="ru-RU"/>
        </w:rPr>
        <w:t xml:space="preserve">, M. Y., </w:t>
      </w:r>
      <w:proofErr w:type="spellStart"/>
      <w:r w:rsidRPr="00B21546">
        <w:rPr>
          <w:rFonts w:ascii="Times New Roman" w:eastAsia="Times New Roman" w:hAnsi="Times New Roman"/>
          <w:color w:val="000000"/>
          <w:sz w:val="20"/>
          <w:szCs w:val="20"/>
          <w:lang w:val="en-GB" w:eastAsia="ru-RU"/>
        </w:rPr>
        <w:t>Mamatqulova</w:t>
      </w:r>
      <w:proofErr w:type="spellEnd"/>
      <w:r w:rsidRPr="00B21546">
        <w:rPr>
          <w:rFonts w:ascii="Times New Roman" w:eastAsia="Times New Roman" w:hAnsi="Times New Roman"/>
          <w:color w:val="000000"/>
          <w:sz w:val="20"/>
          <w:szCs w:val="20"/>
          <w:lang w:val="en-GB" w:eastAsia="ru-RU"/>
        </w:rPr>
        <w:t xml:space="preserve">, S. A., </w:t>
      </w:r>
      <w:proofErr w:type="spellStart"/>
      <w:r w:rsidRPr="00B21546">
        <w:rPr>
          <w:rFonts w:ascii="Times New Roman" w:eastAsia="Times New Roman" w:hAnsi="Times New Roman"/>
          <w:color w:val="000000"/>
          <w:sz w:val="20"/>
          <w:szCs w:val="20"/>
          <w:lang w:val="en-GB" w:eastAsia="ru-RU"/>
        </w:rPr>
        <w:t>Asqarov</w:t>
      </w:r>
      <w:proofErr w:type="spellEnd"/>
      <w:r w:rsidRPr="00B21546">
        <w:rPr>
          <w:rFonts w:ascii="Times New Roman" w:eastAsia="Times New Roman" w:hAnsi="Times New Roman"/>
          <w:color w:val="000000"/>
          <w:sz w:val="20"/>
          <w:szCs w:val="20"/>
          <w:lang w:val="en-GB" w:eastAsia="ru-RU"/>
        </w:rPr>
        <w:t xml:space="preserve">, I. R., &amp; </w:t>
      </w:r>
      <w:proofErr w:type="spellStart"/>
      <w:r w:rsidRPr="00B21546">
        <w:rPr>
          <w:rFonts w:ascii="Times New Roman" w:eastAsia="Times New Roman" w:hAnsi="Times New Roman"/>
          <w:color w:val="000000"/>
          <w:sz w:val="20"/>
          <w:szCs w:val="20"/>
          <w:lang w:val="en-GB" w:eastAsia="ru-RU"/>
        </w:rPr>
        <w:t>Maxmudov</w:t>
      </w:r>
      <w:proofErr w:type="spellEnd"/>
      <w:r w:rsidRPr="00B21546">
        <w:rPr>
          <w:rFonts w:ascii="Times New Roman" w:eastAsia="Times New Roman" w:hAnsi="Times New Roman"/>
          <w:color w:val="000000"/>
          <w:sz w:val="20"/>
          <w:szCs w:val="20"/>
          <w:lang w:val="en-GB" w:eastAsia="ru-RU"/>
        </w:rPr>
        <w:t xml:space="preserve">, B. O. (2023). NEFT SHLAMI ASOSIDA BITUM OLISH. Journal of Chemistry of Goods and Traditional Medicine, 2(1), 102–109. </w:t>
      </w:r>
      <w:hyperlink r:id="rId15" w:history="1">
        <w:r w:rsidRPr="00B21546">
          <w:rPr>
            <w:rStyle w:val="a9"/>
            <w:rFonts w:ascii="Times New Roman" w:eastAsia="Times New Roman" w:hAnsi="Times New Roman"/>
            <w:color w:val="000000"/>
            <w:sz w:val="20"/>
            <w:szCs w:val="20"/>
            <w:u w:val="none"/>
            <w:lang w:val="en-GB" w:eastAsia="ru-RU"/>
          </w:rPr>
          <w:t>https://doi.org/10.55475/jcgtm/vol2.iss1.2023.146</w:t>
        </w:r>
      </w:hyperlink>
      <w:r w:rsidRPr="00B21546">
        <w:rPr>
          <w:rFonts w:ascii="Times New Roman" w:eastAsia="Times New Roman" w:hAnsi="Times New Roman"/>
          <w:color w:val="000000"/>
          <w:sz w:val="20"/>
          <w:szCs w:val="20"/>
          <w:lang w:val="en-GB" w:eastAsia="ru-RU"/>
        </w:rPr>
        <w:t xml:space="preserve"> </w:t>
      </w:r>
    </w:p>
    <w:p w14:paraId="7F062C12" w14:textId="77777777" w:rsidR="00926EB7" w:rsidRPr="00B21546" w:rsidRDefault="00212F60" w:rsidP="00212F60">
      <w:pPr>
        <w:pStyle w:val="a5"/>
        <w:numPr>
          <w:ilvl w:val="0"/>
          <w:numId w:val="4"/>
        </w:numPr>
        <w:tabs>
          <w:tab w:val="left" w:pos="0"/>
        </w:tabs>
        <w:spacing w:before="0" w:beforeAutospacing="0" w:after="0" w:afterAutospacing="0"/>
        <w:ind w:left="426" w:hanging="426"/>
        <w:jc w:val="both"/>
        <w:rPr>
          <w:color w:val="000000"/>
          <w:sz w:val="20"/>
          <w:szCs w:val="20"/>
          <w:lang w:val="en-US"/>
        </w:rPr>
      </w:pPr>
      <w:proofErr w:type="spellStart"/>
      <w:r w:rsidRPr="00B21546">
        <w:rPr>
          <w:rStyle w:val="a7"/>
          <w:b w:val="0"/>
          <w:bCs w:val="0"/>
          <w:color w:val="000000"/>
          <w:sz w:val="20"/>
          <w:szCs w:val="20"/>
          <w:lang w:val="en-GB"/>
        </w:rPr>
        <w:t>Otaboev</w:t>
      </w:r>
      <w:proofErr w:type="spellEnd"/>
      <w:r w:rsidRPr="00B21546">
        <w:rPr>
          <w:rStyle w:val="a7"/>
          <w:b w:val="0"/>
          <w:bCs w:val="0"/>
          <w:color w:val="000000"/>
          <w:sz w:val="20"/>
          <w:szCs w:val="20"/>
          <w:lang w:val="en-GB"/>
        </w:rPr>
        <w:t xml:space="preserve">, K., </w:t>
      </w:r>
      <w:proofErr w:type="spellStart"/>
      <w:r w:rsidRPr="00B21546">
        <w:rPr>
          <w:rStyle w:val="a7"/>
          <w:b w:val="0"/>
          <w:bCs w:val="0"/>
          <w:color w:val="000000"/>
          <w:sz w:val="20"/>
          <w:szCs w:val="20"/>
          <w:lang w:val="en-GB"/>
        </w:rPr>
        <w:t>Sherkuziev</w:t>
      </w:r>
      <w:proofErr w:type="spellEnd"/>
      <w:r w:rsidRPr="00B21546">
        <w:rPr>
          <w:rStyle w:val="a7"/>
          <w:b w:val="0"/>
          <w:bCs w:val="0"/>
          <w:color w:val="000000"/>
          <w:sz w:val="20"/>
          <w:szCs w:val="20"/>
          <w:lang w:val="en-GB"/>
        </w:rPr>
        <w:t xml:space="preserve">, D., </w:t>
      </w:r>
      <w:proofErr w:type="spellStart"/>
      <w:r w:rsidRPr="00B21546">
        <w:rPr>
          <w:rStyle w:val="a7"/>
          <w:b w:val="0"/>
          <w:bCs w:val="0"/>
          <w:color w:val="000000"/>
          <w:sz w:val="20"/>
          <w:szCs w:val="20"/>
          <w:lang w:val="en-GB"/>
        </w:rPr>
        <w:t>Namazov</w:t>
      </w:r>
      <w:proofErr w:type="spellEnd"/>
      <w:r w:rsidRPr="00B21546">
        <w:rPr>
          <w:rStyle w:val="a7"/>
          <w:b w:val="0"/>
          <w:bCs w:val="0"/>
          <w:color w:val="000000"/>
          <w:sz w:val="20"/>
          <w:szCs w:val="20"/>
          <w:lang w:val="en-GB"/>
        </w:rPr>
        <w:t xml:space="preserve">, S., </w:t>
      </w:r>
      <w:proofErr w:type="spellStart"/>
      <w:r w:rsidRPr="00B21546">
        <w:rPr>
          <w:rStyle w:val="a7"/>
          <w:b w:val="0"/>
          <w:bCs w:val="0"/>
          <w:color w:val="000000"/>
          <w:sz w:val="20"/>
          <w:szCs w:val="20"/>
          <w:lang w:val="en-GB"/>
        </w:rPr>
        <w:t>Radjabov</w:t>
      </w:r>
      <w:proofErr w:type="spellEnd"/>
      <w:r w:rsidRPr="00B21546">
        <w:rPr>
          <w:rStyle w:val="a7"/>
          <w:b w:val="0"/>
          <w:bCs w:val="0"/>
          <w:color w:val="000000"/>
          <w:sz w:val="20"/>
          <w:szCs w:val="20"/>
          <w:lang w:val="en-GB"/>
        </w:rPr>
        <w:t xml:space="preserve">, R., &amp; </w:t>
      </w:r>
      <w:proofErr w:type="spellStart"/>
      <w:r w:rsidRPr="00B21546">
        <w:rPr>
          <w:rStyle w:val="a7"/>
          <w:b w:val="0"/>
          <w:bCs w:val="0"/>
          <w:color w:val="000000"/>
          <w:sz w:val="20"/>
          <w:szCs w:val="20"/>
          <w:lang w:val="en-GB"/>
        </w:rPr>
        <w:t>Seytnazarov</w:t>
      </w:r>
      <w:proofErr w:type="spellEnd"/>
      <w:r w:rsidRPr="00B21546">
        <w:rPr>
          <w:rStyle w:val="a7"/>
          <w:b w:val="0"/>
          <w:bCs w:val="0"/>
          <w:color w:val="000000"/>
          <w:sz w:val="20"/>
          <w:szCs w:val="20"/>
          <w:lang w:val="en-GB"/>
        </w:rPr>
        <w:t xml:space="preserve">, A. (2021). Flow of simple superphosphate using two-stage decomposition of phosphorite. IOP Conference Series Earth and Environmental Science, 939(1), 012055. </w:t>
      </w:r>
      <w:hyperlink r:id="rId16" w:history="1">
        <w:r w:rsidRPr="00B21546">
          <w:rPr>
            <w:rStyle w:val="a9"/>
            <w:color w:val="000000"/>
            <w:sz w:val="20"/>
            <w:szCs w:val="20"/>
            <w:u w:val="none"/>
            <w:lang w:val="en-GB"/>
          </w:rPr>
          <w:t>https://doi.org/10.1088/1755-1315/939/1/012055</w:t>
        </w:r>
      </w:hyperlink>
      <w:r w:rsidRPr="00B21546">
        <w:rPr>
          <w:rStyle w:val="a7"/>
          <w:b w:val="0"/>
          <w:bCs w:val="0"/>
          <w:color w:val="000000"/>
          <w:sz w:val="20"/>
          <w:szCs w:val="20"/>
          <w:lang w:val="en-GB"/>
        </w:rPr>
        <w:t xml:space="preserve"> </w:t>
      </w:r>
    </w:p>
    <w:p w14:paraId="2AD5B03E" w14:textId="77777777" w:rsidR="00926EB7" w:rsidRPr="00B21546" w:rsidRDefault="00212F60" w:rsidP="00212F60">
      <w:pPr>
        <w:pStyle w:val="a5"/>
        <w:numPr>
          <w:ilvl w:val="0"/>
          <w:numId w:val="4"/>
        </w:numPr>
        <w:tabs>
          <w:tab w:val="left" w:pos="0"/>
        </w:tabs>
        <w:spacing w:before="0" w:beforeAutospacing="0" w:after="0" w:afterAutospacing="0"/>
        <w:ind w:left="426" w:hanging="426"/>
        <w:jc w:val="both"/>
        <w:rPr>
          <w:color w:val="000000"/>
          <w:sz w:val="20"/>
          <w:szCs w:val="20"/>
          <w:lang w:val="en-US"/>
        </w:rPr>
      </w:pPr>
      <w:r w:rsidRPr="00B21546">
        <w:rPr>
          <w:color w:val="000000"/>
          <w:sz w:val="20"/>
          <w:szCs w:val="20"/>
          <w:lang w:val="en-GB"/>
        </w:rPr>
        <w:t xml:space="preserve">Wu, M., Xu, G., Luan, Y., Zhu, Y., Ma, T., &amp; Zhang, W. (2022). Molecular dynamics simulation on cohesion and adhesion properties of the emulsified cold recycled mixtures. Construction and Building Materials, 333, 127403. </w:t>
      </w:r>
      <w:hyperlink r:id="rId17" w:history="1">
        <w:r w:rsidRPr="00B21546">
          <w:rPr>
            <w:rStyle w:val="a9"/>
            <w:color w:val="000000"/>
            <w:sz w:val="20"/>
            <w:szCs w:val="20"/>
            <w:u w:val="none"/>
            <w:lang w:val="en-GB"/>
          </w:rPr>
          <w:t>https://doi.org/10.1016/j.conbuildmat.2022.127403</w:t>
        </w:r>
      </w:hyperlink>
      <w:r w:rsidRPr="00B21546">
        <w:rPr>
          <w:color w:val="000000"/>
          <w:sz w:val="20"/>
          <w:szCs w:val="20"/>
          <w:lang w:val="en-GB"/>
        </w:rPr>
        <w:t xml:space="preserve"> </w:t>
      </w:r>
    </w:p>
    <w:p w14:paraId="62D6FE2F" w14:textId="77777777" w:rsidR="00926EB7" w:rsidRPr="00B21546" w:rsidRDefault="00212F60" w:rsidP="00212F60">
      <w:pPr>
        <w:pStyle w:val="a3"/>
        <w:numPr>
          <w:ilvl w:val="0"/>
          <w:numId w:val="4"/>
        </w:numPr>
        <w:spacing w:after="0" w:line="240" w:lineRule="auto"/>
        <w:ind w:left="426" w:hanging="426"/>
        <w:jc w:val="both"/>
        <w:rPr>
          <w:rStyle w:val="a9"/>
          <w:rFonts w:ascii="Times New Roman" w:eastAsia="Times New Roman" w:hAnsi="Times New Roman"/>
          <w:color w:val="000000"/>
          <w:sz w:val="20"/>
          <w:szCs w:val="20"/>
          <w:u w:val="none"/>
          <w:lang w:val="en-US" w:eastAsia="ru-RU"/>
        </w:rPr>
      </w:pPr>
      <w:proofErr w:type="spellStart"/>
      <w:r w:rsidRPr="00B21546">
        <w:rPr>
          <w:rFonts w:ascii="Times New Roman" w:hAnsi="Times New Roman"/>
          <w:color w:val="000000"/>
          <w:sz w:val="20"/>
          <w:szCs w:val="20"/>
          <w:lang w:val="en-GB"/>
        </w:rPr>
        <w:t>Babagoli</w:t>
      </w:r>
      <w:proofErr w:type="spellEnd"/>
      <w:r w:rsidRPr="00B21546">
        <w:rPr>
          <w:rFonts w:ascii="Times New Roman" w:hAnsi="Times New Roman"/>
          <w:color w:val="000000"/>
          <w:sz w:val="20"/>
          <w:szCs w:val="20"/>
          <w:lang w:val="en-GB"/>
        </w:rPr>
        <w:t xml:space="preserve">, R., </w:t>
      </w:r>
      <w:proofErr w:type="spellStart"/>
      <w:r w:rsidRPr="00B21546">
        <w:rPr>
          <w:rFonts w:ascii="Times New Roman" w:hAnsi="Times New Roman"/>
          <w:color w:val="000000"/>
          <w:sz w:val="20"/>
          <w:szCs w:val="20"/>
          <w:lang w:val="en-GB"/>
        </w:rPr>
        <w:t>Ameli</w:t>
      </w:r>
      <w:proofErr w:type="spellEnd"/>
      <w:r w:rsidRPr="00B21546">
        <w:rPr>
          <w:rFonts w:ascii="Times New Roman" w:hAnsi="Times New Roman"/>
          <w:color w:val="000000"/>
          <w:sz w:val="20"/>
          <w:szCs w:val="20"/>
          <w:lang w:val="en-GB"/>
        </w:rPr>
        <w:t xml:space="preserve">, A., &amp; </w:t>
      </w:r>
      <w:proofErr w:type="spellStart"/>
      <w:r w:rsidRPr="00B21546">
        <w:rPr>
          <w:rFonts w:ascii="Times New Roman" w:hAnsi="Times New Roman"/>
          <w:color w:val="000000"/>
          <w:sz w:val="20"/>
          <w:szCs w:val="20"/>
          <w:lang w:val="en-GB"/>
        </w:rPr>
        <w:t>Shahriari</w:t>
      </w:r>
      <w:proofErr w:type="spellEnd"/>
      <w:r w:rsidRPr="00B21546">
        <w:rPr>
          <w:rFonts w:ascii="Times New Roman" w:hAnsi="Times New Roman"/>
          <w:color w:val="000000"/>
          <w:sz w:val="20"/>
          <w:szCs w:val="20"/>
          <w:lang w:val="en-GB"/>
        </w:rPr>
        <w:t xml:space="preserve">, H. (2016). Laboratory evaluation of rutting performance of cold recycling asphalt mixtures containing SBS modified asphalt emulsion. Petroleum Science and Technology, 34(4), 309–313. </w:t>
      </w:r>
      <w:hyperlink r:id="rId18" w:history="1">
        <w:r w:rsidRPr="00B21546">
          <w:rPr>
            <w:rStyle w:val="a9"/>
            <w:rFonts w:ascii="Times New Roman" w:hAnsi="Times New Roman"/>
            <w:color w:val="000000"/>
            <w:sz w:val="20"/>
            <w:szCs w:val="20"/>
            <w:u w:val="none"/>
            <w:lang w:val="en-GB"/>
          </w:rPr>
          <w:t>https://doi.org/10.1080/10916466.2015.1135168</w:t>
        </w:r>
      </w:hyperlink>
      <w:r w:rsidRPr="00B21546">
        <w:rPr>
          <w:rFonts w:ascii="Times New Roman" w:hAnsi="Times New Roman"/>
          <w:color w:val="000000"/>
          <w:sz w:val="20"/>
          <w:szCs w:val="20"/>
          <w:lang w:val="en-GB"/>
        </w:rPr>
        <w:t xml:space="preserve"> </w:t>
      </w:r>
    </w:p>
    <w:p w14:paraId="6CE22BBC" w14:textId="77777777" w:rsidR="00926EB7" w:rsidRPr="00B21546" w:rsidRDefault="00212F60" w:rsidP="00212F60">
      <w:pPr>
        <w:pStyle w:val="a3"/>
        <w:numPr>
          <w:ilvl w:val="0"/>
          <w:numId w:val="4"/>
        </w:numPr>
        <w:spacing w:after="0" w:line="240" w:lineRule="auto"/>
        <w:ind w:left="426" w:hanging="426"/>
        <w:jc w:val="both"/>
        <w:rPr>
          <w:rStyle w:val="a9"/>
          <w:rFonts w:ascii="Times New Roman" w:eastAsia="Times New Roman" w:hAnsi="Times New Roman"/>
          <w:color w:val="000000"/>
          <w:sz w:val="20"/>
          <w:szCs w:val="20"/>
          <w:u w:val="none"/>
          <w:lang w:val="en-US" w:eastAsia="ru-RU"/>
        </w:rPr>
      </w:pPr>
      <w:r w:rsidRPr="00B21546">
        <w:rPr>
          <w:rFonts w:ascii="Times New Roman" w:hAnsi="Times New Roman"/>
          <w:color w:val="000000"/>
          <w:sz w:val="20"/>
          <w:szCs w:val="20"/>
          <w:lang w:val="en-GB"/>
        </w:rPr>
        <w:t xml:space="preserve">Fang, C., Liu, P., Yu, R., &amp; Liu, X. (2014). Preparation process to affect stability in waste polyethylene-modified bitumen. Construction and Building Materials, 54, 320–325. </w:t>
      </w:r>
      <w:hyperlink r:id="rId19" w:history="1">
        <w:r w:rsidRPr="00B21546">
          <w:rPr>
            <w:rStyle w:val="a9"/>
            <w:rFonts w:ascii="Times New Roman" w:hAnsi="Times New Roman"/>
            <w:color w:val="000000"/>
            <w:sz w:val="20"/>
            <w:szCs w:val="20"/>
            <w:u w:val="none"/>
            <w:lang w:val="en-GB"/>
          </w:rPr>
          <w:t>https://doi.org/10.1016/j.conbuildmat.2013.12.071</w:t>
        </w:r>
      </w:hyperlink>
      <w:r w:rsidRPr="00B21546">
        <w:rPr>
          <w:rFonts w:ascii="Times New Roman" w:hAnsi="Times New Roman"/>
          <w:color w:val="000000"/>
          <w:sz w:val="20"/>
          <w:szCs w:val="20"/>
          <w:lang w:val="en-GB"/>
        </w:rPr>
        <w:t xml:space="preserve"> </w:t>
      </w:r>
    </w:p>
    <w:p w14:paraId="3BB4C342" w14:textId="77777777" w:rsidR="00926EB7" w:rsidRPr="00B21546" w:rsidRDefault="00212F60" w:rsidP="00212F60">
      <w:pPr>
        <w:pStyle w:val="a3"/>
        <w:numPr>
          <w:ilvl w:val="0"/>
          <w:numId w:val="4"/>
        </w:numPr>
        <w:tabs>
          <w:tab w:val="left" w:pos="0"/>
        </w:tabs>
        <w:spacing w:after="0" w:line="240" w:lineRule="auto"/>
        <w:ind w:left="426" w:hanging="426"/>
        <w:jc w:val="both"/>
        <w:rPr>
          <w:rFonts w:ascii="Times New Roman" w:hAnsi="Times New Roman"/>
          <w:color w:val="000000"/>
          <w:sz w:val="20"/>
          <w:szCs w:val="20"/>
          <w:lang w:val="en-US"/>
        </w:rPr>
      </w:pPr>
      <w:r w:rsidRPr="00B21546">
        <w:rPr>
          <w:rFonts w:ascii="Times New Roman" w:hAnsi="Times New Roman"/>
          <w:color w:val="000000"/>
          <w:sz w:val="20"/>
          <w:szCs w:val="20"/>
          <w:lang w:val="en-GB"/>
        </w:rPr>
        <w:t xml:space="preserve">Gingras, J., Tanguy, P. A., </w:t>
      </w:r>
      <w:proofErr w:type="spellStart"/>
      <w:r w:rsidRPr="00B21546">
        <w:rPr>
          <w:rFonts w:ascii="Times New Roman" w:hAnsi="Times New Roman"/>
          <w:color w:val="000000"/>
          <w:sz w:val="20"/>
          <w:szCs w:val="20"/>
          <w:lang w:val="en-GB"/>
        </w:rPr>
        <w:t>Mariotti</w:t>
      </w:r>
      <w:proofErr w:type="spellEnd"/>
      <w:r w:rsidRPr="00B21546">
        <w:rPr>
          <w:rFonts w:ascii="Times New Roman" w:hAnsi="Times New Roman"/>
          <w:color w:val="000000"/>
          <w:sz w:val="20"/>
          <w:szCs w:val="20"/>
          <w:lang w:val="en-GB"/>
        </w:rPr>
        <w:t xml:space="preserve">, S., &amp; </w:t>
      </w:r>
      <w:proofErr w:type="spellStart"/>
      <w:r w:rsidRPr="00B21546">
        <w:rPr>
          <w:rFonts w:ascii="Times New Roman" w:hAnsi="Times New Roman"/>
          <w:color w:val="000000"/>
          <w:sz w:val="20"/>
          <w:szCs w:val="20"/>
          <w:lang w:val="en-GB"/>
        </w:rPr>
        <w:t>Chaverot</w:t>
      </w:r>
      <w:proofErr w:type="spellEnd"/>
      <w:r w:rsidRPr="00B21546">
        <w:rPr>
          <w:rFonts w:ascii="Times New Roman" w:hAnsi="Times New Roman"/>
          <w:color w:val="000000"/>
          <w:sz w:val="20"/>
          <w:szCs w:val="20"/>
          <w:lang w:val="en-GB"/>
        </w:rPr>
        <w:t xml:space="preserve">, P. (2005). Effect of process parameters on bitumen emulsions. Chemical Engineering and Processing - Process Intensification, 44(9), 979–986. </w:t>
      </w:r>
      <w:hyperlink r:id="rId20" w:history="1">
        <w:r w:rsidRPr="00B21546">
          <w:rPr>
            <w:rStyle w:val="a9"/>
            <w:rFonts w:ascii="Times New Roman" w:hAnsi="Times New Roman"/>
            <w:color w:val="000000"/>
            <w:sz w:val="20"/>
            <w:szCs w:val="20"/>
            <w:u w:val="none"/>
            <w:lang w:val="en-GB"/>
          </w:rPr>
          <w:t>https://doi.org/10.1016/j.cep.2005.01.003</w:t>
        </w:r>
      </w:hyperlink>
      <w:r w:rsidRPr="00B21546">
        <w:rPr>
          <w:rFonts w:ascii="Times New Roman" w:hAnsi="Times New Roman"/>
          <w:color w:val="000000"/>
          <w:sz w:val="20"/>
          <w:szCs w:val="20"/>
          <w:lang w:val="en-GB"/>
        </w:rPr>
        <w:t xml:space="preserve"> </w:t>
      </w:r>
    </w:p>
    <w:p w14:paraId="20B38D7A" w14:textId="77777777" w:rsidR="004D3A1C" w:rsidRPr="00B21546" w:rsidRDefault="00212F60" w:rsidP="00212F60">
      <w:pPr>
        <w:pStyle w:val="a5"/>
        <w:numPr>
          <w:ilvl w:val="0"/>
          <w:numId w:val="4"/>
        </w:numPr>
        <w:spacing w:before="0" w:beforeAutospacing="0" w:after="0" w:afterAutospacing="0"/>
        <w:ind w:left="426" w:hanging="426"/>
        <w:jc w:val="both"/>
        <w:rPr>
          <w:bCs/>
          <w:color w:val="000000"/>
          <w:sz w:val="20"/>
          <w:szCs w:val="20"/>
        </w:rPr>
      </w:pPr>
      <w:proofErr w:type="spellStart"/>
      <w:r w:rsidRPr="00B21546">
        <w:rPr>
          <w:bCs/>
          <w:color w:val="000000"/>
          <w:sz w:val="20"/>
          <w:szCs w:val="20"/>
          <w:lang w:val="en-GB"/>
        </w:rPr>
        <w:t>Masharipova</w:t>
      </w:r>
      <w:proofErr w:type="spellEnd"/>
      <w:r w:rsidRPr="00B21546">
        <w:rPr>
          <w:bCs/>
          <w:color w:val="000000"/>
          <w:sz w:val="20"/>
          <w:szCs w:val="20"/>
          <w:lang w:val="en-GB"/>
        </w:rPr>
        <w:t xml:space="preserve">, S., </w:t>
      </w:r>
      <w:proofErr w:type="spellStart"/>
      <w:r w:rsidRPr="00B21546">
        <w:rPr>
          <w:bCs/>
          <w:color w:val="000000"/>
          <w:sz w:val="20"/>
          <w:szCs w:val="20"/>
          <w:lang w:val="en-GB"/>
        </w:rPr>
        <w:t>Jumaniyazov</w:t>
      </w:r>
      <w:proofErr w:type="spellEnd"/>
      <w:r w:rsidRPr="00B21546">
        <w:rPr>
          <w:bCs/>
          <w:color w:val="000000"/>
          <w:sz w:val="20"/>
          <w:szCs w:val="20"/>
          <w:lang w:val="en-GB"/>
        </w:rPr>
        <w:t xml:space="preserve">, M., </w:t>
      </w:r>
      <w:proofErr w:type="spellStart"/>
      <w:r w:rsidRPr="00B21546">
        <w:rPr>
          <w:bCs/>
          <w:color w:val="000000"/>
          <w:sz w:val="20"/>
          <w:szCs w:val="20"/>
          <w:lang w:val="en-GB"/>
        </w:rPr>
        <w:t>Turkmenbaeva</w:t>
      </w:r>
      <w:proofErr w:type="spellEnd"/>
      <w:r w:rsidRPr="00B21546">
        <w:rPr>
          <w:bCs/>
          <w:color w:val="000000"/>
          <w:sz w:val="20"/>
          <w:szCs w:val="20"/>
          <w:lang w:val="en-GB"/>
        </w:rPr>
        <w:t xml:space="preserve">, M., &amp; </w:t>
      </w:r>
      <w:proofErr w:type="spellStart"/>
      <w:r w:rsidRPr="00B21546">
        <w:rPr>
          <w:bCs/>
          <w:color w:val="000000"/>
          <w:sz w:val="20"/>
          <w:szCs w:val="20"/>
          <w:lang w:val="en-GB"/>
        </w:rPr>
        <w:t>Kabulova</w:t>
      </w:r>
      <w:proofErr w:type="spellEnd"/>
      <w:r w:rsidRPr="00B21546">
        <w:rPr>
          <w:bCs/>
          <w:color w:val="000000"/>
          <w:sz w:val="20"/>
          <w:szCs w:val="20"/>
          <w:lang w:val="en-GB"/>
        </w:rPr>
        <w:t xml:space="preserve">, L. (2025). Study of physicochemical properties of hydrophobic calcite based on sugar factory defecates. E3S Web of Conferences, 633, 01003. </w:t>
      </w:r>
      <w:hyperlink r:id="rId21" w:history="1">
        <w:r w:rsidRPr="00B21546">
          <w:rPr>
            <w:rStyle w:val="a9"/>
            <w:bCs/>
            <w:color w:val="000000"/>
            <w:sz w:val="20"/>
            <w:szCs w:val="20"/>
            <w:u w:val="none"/>
            <w:lang w:val="en-GB"/>
          </w:rPr>
          <w:t>https://doi.org/10.1051/e3sconf/202563301003</w:t>
        </w:r>
      </w:hyperlink>
    </w:p>
    <w:p w14:paraId="23473446" w14:textId="77777777" w:rsidR="00212F60" w:rsidRPr="00B21546" w:rsidRDefault="00212F60" w:rsidP="00212F60">
      <w:pPr>
        <w:pStyle w:val="a5"/>
        <w:numPr>
          <w:ilvl w:val="0"/>
          <w:numId w:val="4"/>
        </w:numPr>
        <w:spacing w:before="0" w:beforeAutospacing="0" w:after="0" w:afterAutospacing="0"/>
        <w:ind w:left="426" w:hanging="426"/>
        <w:jc w:val="both"/>
        <w:rPr>
          <w:bCs/>
          <w:color w:val="000000"/>
          <w:sz w:val="20"/>
          <w:szCs w:val="20"/>
        </w:rPr>
      </w:pPr>
      <w:proofErr w:type="spellStart"/>
      <w:r w:rsidRPr="00B21546">
        <w:rPr>
          <w:bCs/>
          <w:color w:val="000000"/>
          <w:sz w:val="20"/>
          <w:szCs w:val="20"/>
          <w:lang w:val="en-US"/>
        </w:rPr>
        <w:t>Jumaniyazov</w:t>
      </w:r>
      <w:proofErr w:type="spellEnd"/>
      <w:r w:rsidRPr="00B21546">
        <w:rPr>
          <w:bCs/>
          <w:color w:val="000000"/>
          <w:sz w:val="20"/>
          <w:szCs w:val="20"/>
          <w:lang w:val="en-US"/>
        </w:rPr>
        <w:t xml:space="preserve">, M., </w:t>
      </w:r>
      <w:proofErr w:type="spellStart"/>
      <w:r w:rsidRPr="00B21546">
        <w:rPr>
          <w:bCs/>
          <w:color w:val="000000"/>
          <w:sz w:val="20"/>
          <w:szCs w:val="20"/>
          <w:lang w:val="en-US"/>
        </w:rPr>
        <w:t>Masharipova</w:t>
      </w:r>
      <w:proofErr w:type="spellEnd"/>
      <w:r w:rsidRPr="00B21546">
        <w:rPr>
          <w:bCs/>
          <w:color w:val="000000"/>
          <w:sz w:val="20"/>
          <w:szCs w:val="20"/>
          <w:lang w:val="en-US"/>
        </w:rPr>
        <w:t xml:space="preserve">, S., </w:t>
      </w:r>
      <w:proofErr w:type="spellStart"/>
      <w:r w:rsidRPr="00B21546">
        <w:rPr>
          <w:bCs/>
          <w:color w:val="000000"/>
          <w:sz w:val="20"/>
          <w:szCs w:val="20"/>
          <w:lang w:val="en-US"/>
        </w:rPr>
        <w:t>Bekchanov</w:t>
      </w:r>
      <w:proofErr w:type="spellEnd"/>
      <w:r w:rsidRPr="00B21546">
        <w:rPr>
          <w:bCs/>
          <w:color w:val="000000"/>
          <w:sz w:val="20"/>
          <w:szCs w:val="20"/>
          <w:lang w:val="en-US"/>
        </w:rPr>
        <w:t xml:space="preserve">, B., </w:t>
      </w:r>
      <w:proofErr w:type="spellStart"/>
      <w:r w:rsidRPr="00B21546">
        <w:rPr>
          <w:bCs/>
          <w:color w:val="000000"/>
          <w:sz w:val="20"/>
          <w:szCs w:val="20"/>
          <w:lang w:val="en-US"/>
        </w:rPr>
        <w:t>Masharipova</w:t>
      </w:r>
      <w:proofErr w:type="spellEnd"/>
      <w:r w:rsidRPr="00B21546">
        <w:rPr>
          <w:bCs/>
          <w:color w:val="000000"/>
          <w:sz w:val="20"/>
          <w:szCs w:val="20"/>
          <w:lang w:val="en-US"/>
        </w:rPr>
        <w:t xml:space="preserve">, Z., &amp; </w:t>
      </w:r>
      <w:proofErr w:type="spellStart"/>
      <w:r w:rsidRPr="00B21546">
        <w:rPr>
          <w:bCs/>
          <w:color w:val="000000"/>
          <w:sz w:val="20"/>
          <w:szCs w:val="20"/>
          <w:lang w:val="en-US"/>
        </w:rPr>
        <w:t>Kudiyarova</w:t>
      </w:r>
      <w:proofErr w:type="spellEnd"/>
      <w:r w:rsidRPr="00B21546">
        <w:rPr>
          <w:bCs/>
          <w:color w:val="000000"/>
          <w:sz w:val="20"/>
          <w:szCs w:val="20"/>
          <w:lang w:val="en-US"/>
        </w:rPr>
        <w:t xml:space="preserve">, K. (2025). Obtaining the composition of ceramic bricks based on the color characteristics of the original sample. </w:t>
      </w:r>
      <w:r w:rsidRPr="00B21546">
        <w:rPr>
          <w:bCs/>
          <w:color w:val="000000"/>
          <w:sz w:val="20"/>
          <w:szCs w:val="20"/>
        </w:rPr>
        <w:t xml:space="preserve">AIP Conference </w:t>
      </w:r>
      <w:proofErr w:type="spellStart"/>
      <w:r w:rsidRPr="00B21546">
        <w:rPr>
          <w:bCs/>
          <w:color w:val="000000"/>
          <w:sz w:val="20"/>
          <w:szCs w:val="20"/>
        </w:rPr>
        <w:t>Proceedings</w:t>
      </w:r>
      <w:proofErr w:type="spellEnd"/>
      <w:r w:rsidRPr="00B21546">
        <w:rPr>
          <w:bCs/>
          <w:color w:val="000000"/>
          <w:sz w:val="20"/>
          <w:szCs w:val="20"/>
        </w:rPr>
        <w:t xml:space="preserve">, 3304, 040046. </w:t>
      </w:r>
      <w:hyperlink r:id="rId22" w:history="1">
        <w:r w:rsidRPr="00B21546">
          <w:rPr>
            <w:rStyle w:val="a9"/>
            <w:bCs/>
            <w:color w:val="000000"/>
            <w:sz w:val="20"/>
            <w:szCs w:val="20"/>
            <w:u w:val="none"/>
          </w:rPr>
          <w:t>https://doi.org/10.1063/5.0269042</w:t>
        </w:r>
      </w:hyperlink>
      <w:r w:rsidRPr="00B21546">
        <w:rPr>
          <w:bCs/>
          <w:color w:val="000000"/>
          <w:sz w:val="20"/>
          <w:szCs w:val="20"/>
          <w:lang w:val="en-US"/>
        </w:rPr>
        <w:t xml:space="preserve"> </w:t>
      </w:r>
    </w:p>
    <w:sectPr w:rsidR="00212F60" w:rsidRPr="00B21546" w:rsidSect="00B21546">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93E"/>
    <w:multiLevelType w:val="multilevel"/>
    <w:tmpl w:val="731A4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F7FB3"/>
    <w:multiLevelType w:val="multilevel"/>
    <w:tmpl w:val="B3289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B39F0"/>
    <w:multiLevelType w:val="hybridMultilevel"/>
    <w:tmpl w:val="C0983ECE"/>
    <w:lvl w:ilvl="0" w:tplc="20F235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BD153CA"/>
    <w:multiLevelType w:val="hybridMultilevel"/>
    <w:tmpl w:val="5464F95C"/>
    <w:lvl w:ilvl="0" w:tplc="F698CB50">
      <w:start w:val="1"/>
      <w:numFmt w:val="lowerLetter"/>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E7554A"/>
    <w:multiLevelType w:val="hybridMultilevel"/>
    <w:tmpl w:val="97E84B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F7E29DD"/>
    <w:multiLevelType w:val="multilevel"/>
    <w:tmpl w:val="852C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A098E"/>
    <w:multiLevelType w:val="hybridMultilevel"/>
    <w:tmpl w:val="CBAAED4E"/>
    <w:lvl w:ilvl="0" w:tplc="92146BDA">
      <w:start w:val="1"/>
      <w:numFmt w:val="decimal"/>
      <w:lvlText w:val="%1."/>
      <w:lvlJc w:val="left"/>
      <w:pPr>
        <w:ind w:left="3196" w:hanging="360"/>
      </w:pPr>
      <w:rPr>
        <w:rFonts w:ascii="Calibri" w:eastAsia="Calibri" w:hAnsi="Calibri" w:cs="Times New Roman"/>
        <w:color w:val="auto"/>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7" w15:restartNumberingAfterBreak="0">
    <w:nsid w:val="59665591"/>
    <w:multiLevelType w:val="hybridMultilevel"/>
    <w:tmpl w:val="55DEA320"/>
    <w:lvl w:ilvl="0" w:tplc="29503F0E">
      <w:start w:val="6709"/>
      <w:numFmt w:val="bullet"/>
      <w:lvlText w:val="-"/>
      <w:lvlJc w:val="left"/>
      <w:pPr>
        <w:ind w:left="1215" w:hanging="360"/>
      </w:pPr>
      <w:rPr>
        <w:rFonts w:ascii="Times New Roman" w:eastAsia="Times New Roman" w:hAnsi="Times New Roman" w:cs="Times New Roman"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0348"/>
    <w:rsid w:val="00000AAC"/>
    <w:rsid w:val="00010DAC"/>
    <w:rsid w:val="00014494"/>
    <w:rsid w:val="00044A30"/>
    <w:rsid w:val="00105D43"/>
    <w:rsid w:val="00116939"/>
    <w:rsid w:val="0014093A"/>
    <w:rsid w:val="0016324E"/>
    <w:rsid w:val="00196378"/>
    <w:rsid w:val="001B1C0A"/>
    <w:rsid w:val="001B5A57"/>
    <w:rsid w:val="001C4DB6"/>
    <w:rsid w:val="001D10AB"/>
    <w:rsid w:val="001D4EF4"/>
    <w:rsid w:val="001D56DD"/>
    <w:rsid w:val="00200271"/>
    <w:rsid w:val="00212F60"/>
    <w:rsid w:val="00230348"/>
    <w:rsid w:val="0023188E"/>
    <w:rsid w:val="0023726C"/>
    <w:rsid w:val="00237D11"/>
    <w:rsid w:val="00246383"/>
    <w:rsid w:val="002570AB"/>
    <w:rsid w:val="00266C2A"/>
    <w:rsid w:val="002D12AA"/>
    <w:rsid w:val="002D66CB"/>
    <w:rsid w:val="002E6DAC"/>
    <w:rsid w:val="002F2874"/>
    <w:rsid w:val="00302EAF"/>
    <w:rsid w:val="00312A71"/>
    <w:rsid w:val="003165D1"/>
    <w:rsid w:val="003202F4"/>
    <w:rsid w:val="00322F0F"/>
    <w:rsid w:val="003C281F"/>
    <w:rsid w:val="003C40D5"/>
    <w:rsid w:val="003D66C5"/>
    <w:rsid w:val="003E0037"/>
    <w:rsid w:val="003E4EE4"/>
    <w:rsid w:val="003E73FD"/>
    <w:rsid w:val="00414326"/>
    <w:rsid w:val="00420F0A"/>
    <w:rsid w:val="0043786C"/>
    <w:rsid w:val="00444E06"/>
    <w:rsid w:val="00477FFD"/>
    <w:rsid w:val="004B2ED9"/>
    <w:rsid w:val="004C1733"/>
    <w:rsid w:val="004D3A1C"/>
    <w:rsid w:val="00521B8F"/>
    <w:rsid w:val="00524670"/>
    <w:rsid w:val="00524B0D"/>
    <w:rsid w:val="00532AAF"/>
    <w:rsid w:val="00542BD4"/>
    <w:rsid w:val="005B4C7E"/>
    <w:rsid w:val="005E7725"/>
    <w:rsid w:val="00605D21"/>
    <w:rsid w:val="00612DFE"/>
    <w:rsid w:val="006501A0"/>
    <w:rsid w:val="00654A5E"/>
    <w:rsid w:val="00660519"/>
    <w:rsid w:val="006645B6"/>
    <w:rsid w:val="00690825"/>
    <w:rsid w:val="006C4BCB"/>
    <w:rsid w:val="007045FC"/>
    <w:rsid w:val="00761A30"/>
    <w:rsid w:val="007763DF"/>
    <w:rsid w:val="00781C85"/>
    <w:rsid w:val="007B2C8F"/>
    <w:rsid w:val="007B58F0"/>
    <w:rsid w:val="007D22C4"/>
    <w:rsid w:val="007E1520"/>
    <w:rsid w:val="008A5B38"/>
    <w:rsid w:val="008B1BA0"/>
    <w:rsid w:val="008B3DC1"/>
    <w:rsid w:val="008B69B0"/>
    <w:rsid w:val="008C316F"/>
    <w:rsid w:val="008C792B"/>
    <w:rsid w:val="00916C41"/>
    <w:rsid w:val="00926EB7"/>
    <w:rsid w:val="009371B0"/>
    <w:rsid w:val="00942009"/>
    <w:rsid w:val="0094248A"/>
    <w:rsid w:val="00946841"/>
    <w:rsid w:val="00946D7E"/>
    <w:rsid w:val="00987053"/>
    <w:rsid w:val="00994627"/>
    <w:rsid w:val="009A0A9D"/>
    <w:rsid w:val="009B363E"/>
    <w:rsid w:val="009B6B09"/>
    <w:rsid w:val="009E3AC4"/>
    <w:rsid w:val="00A16F27"/>
    <w:rsid w:val="00A553F4"/>
    <w:rsid w:val="00A56521"/>
    <w:rsid w:val="00A7240F"/>
    <w:rsid w:val="00A847AA"/>
    <w:rsid w:val="00AC2E90"/>
    <w:rsid w:val="00AC54FC"/>
    <w:rsid w:val="00AD6A9C"/>
    <w:rsid w:val="00AE0AB6"/>
    <w:rsid w:val="00AF218F"/>
    <w:rsid w:val="00B02A8F"/>
    <w:rsid w:val="00B06EE6"/>
    <w:rsid w:val="00B21546"/>
    <w:rsid w:val="00B710E4"/>
    <w:rsid w:val="00BE19B0"/>
    <w:rsid w:val="00BE78CE"/>
    <w:rsid w:val="00C20844"/>
    <w:rsid w:val="00C47494"/>
    <w:rsid w:val="00C84800"/>
    <w:rsid w:val="00C86B6B"/>
    <w:rsid w:val="00CC7B82"/>
    <w:rsid w:val="00CF6AFD"/>
    <w:rsid w:val="00D367A5"/>
    <w:rsid w:val="00D5182F"/>
    <w:rsid w:val="00D6135B"/>
    <w:rsid w:val="00D63EF8"/>
    <w:rsid w:val="00D76D28"/>
    <w:rsid w:val="00D84F64"/>
    <w:rsid w:val="00DA72F4"/>
    <w:rsid w:val="00DB7B5A"/>
    <w:rsid w:val="00DD3D3C"/>
    <w:rsid w:val="00E33D76"/>
    <w:rsid w:val="00E64A50"/>
    <w:rsid w:val="00EE679B"/>
    <w:rsid w:val="00F269F5"/>
    <w:rsid w:val="00F26C82"/>
    <w:rsid w:val="00F409B6"/>
    <w:rsid w:val="00F43C42"/>
    <w:rsid w:val="00F507E6"/>
    <w:rsid w:val="00F95FB5"/>
    <w:rsid w:val="00FB1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B7CF"/>
  <w15:chartTrackingRefBased/>
  <w15:docId w15:val="{56206E30-BFF6-4FBD-9DE0-1D30BBA7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2">
    <w:name w:val="heading 2"/>
    <w:basedOn w:val="a"/>
    <w:next w:val="a"/>
    <w:link w:val="20"/>
    <w:uiPriority w:val="9"/>
    <w:unhideWhenUsed/>
    <w:qFormat/>
    <w:rsid w:val="00C86B6B"/>
    <w:pPr>
      <w:keepNext/>
      <w:keepLines/>
      <w:spacing w:before="40" w:after="0"/>
      <w:outlineLvl w:val="1"/>
    </w:pPr>
    <w:rPr>
      <w:rFonts w:ascii="Calibri Light" w:eastAsia="Times New Roman" w:hAnsi="Calibri Light"/>
      <w:color w:val="2F5496"/>
      <w:sz w:val="26"/>
      <w:szCs w:val="26"/>
    </w:rPr>
  </w:style>
  <w:style w:type="paragraph" w:styleId="4">
    <w:name w:val="heading 4"/>
    <w:basedOn w:val="a"/>
    <w:next w:val="a"/>
    <w:link w:val="40"/>
    <w:uiPriority w:val="9"/>
    <w:semiHidden/>
    <w:unhideWhenUsed/>
    <w:qFormat/>
    <w:rsid w:val="00C86B6B"/>
    <w:pPr>
      <w:keepNext/>
      <w:keepLines/>
      <w:spacing w:before="40" w:after="0"/>
      <w:outlineLvl w:val="3"/>
    </w:pPr>
    <w:rPr>
      <w:rFonts w:ascii="Calibri Light" w:eastAsia="Times New Roman" w:hAnsi="Calibri Light"/>
      <w:i/>
      <w:iCs/>
      <w:color w:val="2F54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553F4"/>
    <w:pPr>
      <w:ind w:left="720"/>
      <w:contextualSpacing/>
    </w:pPr>
  </w:style>
  <w:style w:type="character" w:customStyle="1" w:styleId="a4">
    <w:name w:val="Абзац списка Знак"/>
    <w:link w:val="a3"/>
    <w:uiPriority w:val="34"/>
    <w:locked/>
    <w:rsid w:val="00A553F4"/>
  </w:style>
  <w:style w:type="paragraph" w:styleId="a5">
    <w:name w:val="Normal (Web)"/>
    <w:basedOn w:val="a"/>
    <w:uiPriority w:val="99"/>
    <w:unhideWhenUsed/>
    <w:rsid w:val="00A56521"/>
    <w:pPr>
      <w:spacing w:before="100" w:beforeAutospacing="1" w:after="100" w:afterAutospacing="1" w:line="240" w:lineRule="auto"/>
    </w:pPr>
    <w:rPr>
      <w:rFonts w:ascii="Times New Roman" w:eastAsia="Times New Roman" w:hAnsi="Times New Roman"/>
      <w:sz w:val="24"/>
      <w:szCs w:val="24"/>
      <w:lang w:eastAsia="ru-RU"/>
    </w:rPr>
  </w:style>
  <w:style w:type="table" w:styleId="a6">
    <w:name w:val="Table Grid"/>
    <w:basedOn w:val="a1"/>
    <w:uiPriority w:val="59"/>
    <w:rsid w:val="00946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C86B6B"/>
    <w:rPr>
      <w:rFonts w:ascii="Calibri Light" w:eastAsia="Times New Roman" w:hAnsi="Calibri Light" w:cs="Times New Roman"/>
      <w:color w:val="2F5496"/>
      <w:sz w:val="26"/>
      <w:szCs w:val="26"/>
    </w:rPr>
  </w:style>
  <w:style w:type="character" w:customStyle="1" w:styleId="40">
    <w:name w:val="Заголовок 4 Знак"/>
    <w:link w:val="4"/>
    <w:uiPriority w:val="9"/>
    <w:semiHidden/>
    <w:rsid w:val="00C86B6B"/>
    <w:rPr>
      <w:rFonts w:ascii="Calibri Light" w:eastAsia="Times New Roman" w:hAnsi="Calibri Light" w:cs="Times New Roman"/>
      <w:i/>
      <w:iCs/>
      <w:color w:val="2F5496"/>
    </w:rPr>
  </w:style>
  <w:style w:type="character" w:styleId="a7">
    <w:name w:val="Strong"/>
    <w:uiPriority w:val="22"/>
    <w:qFormat/>
    <w:rsid w:val="00C86B6B"/>
    <w:rPr>
      <w:b/>
      <w:bCs/>
    </w:rPr>
  </w:style>
  <w:style w:type="character" w:styleId="a8">
    <w:name w:val="Emphasis"/>
    <w:uiPriority w:val="20"/>
    <w:qFormat/>
    <w:rsid w:val="00660519"/>
    <w:rPr>
      <w:i/>
      <w:iCs/>
    </w:rPr>
  </w:style>
  <w:style w:type="character" w:styleId="a9">
    <w:name w:val="Hyperlink"/>
    <w:uiPriority w:val="99"/>
    <w:unhideWhenUsed/>
    <w:rsid w:val="00660519"/>
    <w:rPr>
      <w:color w:val="0563C1"/>
      <w:u w:val="single"/>
    </w:rPr>
  </w:style>
  <w:style w:type="character" w:customStyle="1" w:styleId="1">
    <w:name w:val="Неразрешенное упоминание1"/>
    <w:uiPriority w:val="99"/>
    <w:semiHidden/>
    <w:unhideWhenUsed/>
    <w:rsid w:val="00660519"/>
    <w:rPr>
      <w:color w:val="605E5C"/>
      <w:shd w:val="clear" w:color="auto" w:fill="E1DFDD"/>
    </w:rPr>
  </w:style>
  <w:style w:type="character" w:customStyle="1" w:styleId="relative">
    <w:name w:val="relative"/>
    <w:basedOn w:val="a0"/>
    <w:rsid w:val="00AC54FC"/>
  </w:style>
  <w:style w:type="paragraph" w:styleId="aa">
    <w:name w:val="Body Text"/>
    <w:basedOn w:val="a"/>
    <w:link w:val="ab"/>
    <w:unhideWhenUsed/>
    <w:qFormat/>
    <w:rsid w:val="003E0037"/>
    <w:pPr>
      <w:spacing w:after="120" w:line="276" w:lineRule="auto"/>
    </w:pPr>
    <w:rPr>
      <w:rFonts w:eastAsia="Times New Roman"/>
    </w:rPr>
  </w:style>
  <w:style w:type="character" w:customStyle="1" w:styleId="ab">
    <w:name w:val="Основной текст Знак"/>
    <w:link w:val="aa"/>
    <w:rsid w:val="003E0037"/>
    <w:rPr>
      <w:rFonts w:ascii="Calibri" w:eastAsia="Times New Roman" w:hAnsi="Calibri" w:cs="Times New Roman"/>
    </w:rPr>
  </w:style>
  <w:style w:type="character" w:styleId="ac">
    <w:name w:val="Placeholder Text"/>
    <w:uiPriority w:val="99"/>
    <w:semiHidden/>
    <w:rsid w:val="00D84F64"/>
    <w:rPr>
      <w:color w:val="808080"/>
    </w:rPr>
  </w:style>
  <w:style w:type="paragraph" w:customStyle="1" w:styleId="Abstract">
    <w:name w:val="Abstract"/>
    <w:rsid w:val="00521B8F"/>
    <w:pPr>
      <w:spacing w:after="454"/>
      <w:ind w:left="1418"/>
      <w:jc w:val="both"/>
    </w:pPr>
    <w:rPr>
      <w:rFonts w:ascii="Times" w:eastAsia="Times New Roman" w:hAnsi="Times"/>
      <w:color w:val="000000"/>
      <w:lang w:val="en-GB" w:eastAsia="en-US"/>
    </w:rPr>
  </w:style>
  <w:style w:type="character" w:styleId="ad">
    <w:name w:val="Unresolved Mention"/>
    <w:uiPriority w:val="99"/>
    <w:semiHidden/>
    <w:unhideWhenUsed/>
    <w:rsid w:val="00212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06907">
      <w:bodyDiv w:val="1"/>
      <w:marLeft w:val="0"/>
      <w:marRight w:val="0"/>
      <w:marTop w:val="0"/>
      <w:marBottom w:val="0"/>
      <w:divBdr>
        <w:top w:val="none" w:sz="0" w:space="0" w:color="auto"/>
        <w:left w:val="none" w:sz="0" w:space="0" w:color="auto"/>
        <w:bottom w:val="none" w:sz="0" w:space="0" w:color="auto"/>
        <w:right w:val="none" w:sz="0" w:space="0" w:color="auto"/>
      </w:divBdr>
    </w:div>
    <w:div w:id="1728800997">
      <w:bodyDiv w:val="1"/>
      <w:marLeft w:val="0"/>
      <w:marRight w:val="0"/>
      <w:marTop w:val="0"/>
      <w:marBottom w:val="0"/>
      <w:divBdr>
        <w:top w:val="none" w:sz="0" w:space="0" w:color="auto"/>
        <w:left w:val="none" w:sz="0" w:space="0" w:color="auto"/>
        <w:bottom w:val="none" w:sz="0" w:space="0" w:color="auto"/>
        <w:right w:val="none" w:sz="0" w:space="0" w:color="auto"/>
      </w:divBdr>
      <w:divsChild>
        <w:div w:id="102729465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ganorm.ru/Data2/1/4294852/4294852827.htm" TargetMode="External"/><Relationship Id="rId13" Type="http://schemas.openxmlformats.org/officeDocument/2006/relationships/hyperlink" Target="https://doi.org/10.1051/e3sconf/202339006037" TargetMode="External"/><Relationship Id="rId18" Type="http://schemas.openxmlformats.org/officeDocument/2006/relationships/hyperlink" Target="https://doi.org/10.1080/10916466.2015.1135168" TargetMode="External"/><Relationship Id="rId3" Type="http://schemas.openxmlformats.org/officeDocument/2006/relationships/styles" Target="styles.xml"/><Relationship Id="rId21" Type="http://schemas.openxmlformats.org/officeDocument/2006/relationships/hyperlink" Target="https://doi.org/10.1051/e3sconf/202563301003" TargetMode="External"/><Relationship Id="rId7" Type="http://schemas.openxmlformats.org/officeDocument/2006/relationships/hyperlink" Target="https://meganorm.ru/Data2/1/4294852/4294852826.htm" TargetMode="External"/><Relationship Id="rId12" Type="http://schemas.openxmlformats.org/officeDocument/2006/relationships/hyperlink" Target="https://doi.org/10.22146/ijc.38671" TargetMode="External"/><Relationship Id="rId17" Type="http://schemas.openxmlformats.org/officeDocument/2006/relationships/hyperlink" Target="https://doi.org/10.1016/j.conbuildmat.2022.127403" TargetMode="External"/><Relationship Id="rId2" Type="http://schemas.openxmlformats.org/officeDocument/2006/relationships/numbering" Target="numbering.xml"/><Relationship Id="rId16" Type="http://schemas.openxmlformats.org/officeDocument/2006/relationships/hyperlink" Target="https://doi.org/10.1088/1755-1315/939/1/012055" TargetMode="External"/><Relationship Id="rId20" Type="http://schemas.openxmlformats.org/officeDocument/2006/relationships/hyperlink" Target="https://doi.org/10.1016/j.cep.2005.01.003" TargetMode="External"/><Relationship Id="rId1" Type="http://schemas.openxmlformats.org/officeDocument/2006/relationships/customXml" Target="../customXml/item1.xml"/><Relationship Id="rId6" Type="http://schemas.openxmlformats.org/officeDocument/2006/relationships/hyperlink" Target="https://meganorm.ru/Data2/1/4294852/4294852830.htm" TargetMode="External"/><Relationship Id="rId11" Type="http://schemas.openxmlformats.org/officeDocument/2006/relationships/hyperlink" Target="https://doi.org/10.1063/5.027010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5475/jcgtm/vol2.iss1.2023.146" TargetMode="External"/><Relationship Id="rId23" Type="http://schemas.openxmlformats.org/officeDocument/2006/relationships/fontTable" Target="fontTable.xml"/><Relationship Id="rId10" Type="http://schemas.openxmlformats.org/officeDocument/2006/relationships/hyperlink" Target="https://doi.org/10.1063/5.0270113" TargetMode="External"/><Relationship Id="rId19" Type="http://schemas.openxmlformats.org/officeDocument/2006/relationships/hyperlink" Target="https://doi.org/10.1016/j.conbuildmat.2013.12.071" TargetMode="External"/><Relationship Id="rId4" Type="http://schemas.openxmlformats.org/officeDocument/2006/relationships/settings" Target="settings.xml"/><Relationship Id="rId9" Type="http://schemas.openxmlformats.org/officeDocument/2006/relationships/hyperlink" Target="https://doi.org/10.1063/5.0270112" TargetMode="External"/><Relationship Id="rId14" Type="http://schemas.openxmlformats.org/officeDocument/2006/relationships/hyperlink" Target="https://doi.org/10.1007/978-3-030-86047-9_29" TargetMode="External"/><Relationship Id="rId22" Type="http://schemas.openxmlformats.org/officeDocument/2006/relationships/hyperlink" Target="https://doi.org/10.1063/5.0269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8D1A8-C4D7-41E6-8FD7-0D01B83D2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3877</Words>
  <Characters>22103</Characters>
  <Application>Microsoft Office Word</Application>
  <DocSecurity>0</DocSecurity>
  <Lines>184</Lines>
  <Paragraphs>51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Physico-mechanical properties of the emulsion were established after the evapora</vt:lpstr>
    </vt:vector>
  </TitlesOfParts>
  <Company/>
  <LinksUpToDate>false</LinksUpToDate>
  <CharactersWithSpaces>25929</CharactersWithSpaces>
  <SharedDoc>false</SharedDoc>
  <HLinks>
    <vt:vector size="102" baseType="variant">
      <vt:variant>
        <vt:i4>262234</vt:i4>
      </vt:variant>
      <vt:variant>
        <vt:i4>48</vt:i4>
      </vt:variant>
      <vt:variant>
        <vt:i4>0</vt:i4>
      </vt:variant>
      <vt:variant>
        <vt:i4>5</vt:i4>
      </vt:variant>
      <vt:variant>
        <vt:lpwstr>https://doi.org/10.1063/5.0269042</vt:lpwstr>
      </vt:variant>
      <vt:variant>
        <vt:lpwstr/>
      </vt:variant>
      <vt:variant>
        <vt:i4>131136</vt:i4>
      </vt:variant>
      <vt:variant>
        <vt:i4>45</vt:i4>
      </vt:variant>
      <vt:variant>
        <vt:i4>0</vt:i4>
      </vt:variant>
      <vt:variant>
        <vt:i4>5</vt:i4>
      </vt:variant>
      <vt:variant>
        <vt:lpwstr>https://doi.org/10.1051/e3sconf/202563301003</vt:lpwstr>
      </vt:variant>
      <vt:variant>
        <vt:lpwstr/>
      </vt:variant>
      <vt:variant>
        <vt:i4>6029320</vt:i4>
      </vt:variant>
      <vt:variant>
        <vt:i4>42</vt:i4>
      </vt:variant>
      <vt:variant>
        <vt:i4>0</vt:i4>
      </vt:variant>
      <vt:variant>
        <vt:i4>5</vt:i4>
      </vt:variant>
      <vt:variant>
        <vt:lpwstr>https://doi.org/10.1016/j.cep.2005.01.003</vt:lpwstr>
      </vt:variant>
      <vt:variant>
        <vt:lpwstr/>
      </vt:variant>
      <vt:variant>
        <vt:i4>5767188</vt:i4>
      </vt:variant>
      <vt:variant>
        <vt:i4>39</vt:i4>
      </vt:variant>
      <vt:variant>
        <vt:i4>0</vt:i4>
      </vt:variant>
      <vt:variant>
        <vt:i4>5</vt:i4>
      </vt:variant>
      <vt:variant>
        <vt:lpwstr>https://doi.org/10.1016/j.conbuildmat.2013.12.071</vt:lpwstr>
      </vt:variant>
      <vt:variant>
        <vt:lpwstr/>
      </vt:variant>
      <vt:variant>
        <vt:i4>458826</vt:i4>
      </vt:variant>
      <vt:variant>
        <vt:i4>36</vt:i4>
      </vt:variant>
      <vt:variant>
        <vt:i4>0</vt:i4>
      </vt:variant>
      <vt:variant>
        <vt:i4>5</vt:i4>
      </vt:variant>
      <vt:variant>
        <vt:lpwstr>https://doi.org/10.1080/10916466.2015.1135168</vt:lpwstr>
      </vt:variant>
      <vt:variant>
        <vt:lpwstr/>
      </vt:variant>
      <vt:variant>
        <vt:i4>4653075</vt:i4>
      </vt:variant>
      <vt:variant>
        <vt:i4>33</vt:i4>
      </vt:variant>
      <vt:variant>
        <vt:i4>0</vt:i4>
      </vt:variant>
      <vt:variant>
        <vt:i4>5</vt:i4>
      </vt:variant>
      <vt:variant>
        <vt:lpwstr>https://doi.org/10.1016/j.conbuildmat.2022.127403</vt:lpwstr>
      </vt:variant>
      <vt:variant>
        <vt:lpwstr/>
      </vt:variant>
      <vt:variant>
        <vt:i4>3211387</vt:i4>
      </vt:variant>
      <vt:variant>
        <vt:i4>30</vt:i4>
      </vt:variant>
      <vt:variant>
        <vt:i4>0</vt:i4>
      </vt:variant>
      <vt:variant>
        <vt:i4>5</vt:i4>
      </vt:variant>
      <vt:variant>
        <vt:lpwstr>https://doi.org/10.1088/1755-1315/939/1/012055</vt:lpwstr>
      </vt:variant>
      <vt:variant>
        <vt:lpwstr/>
      </vt:variant>
      <vt:variant>
        <vt:i4>327700</vt:i4>
      </vt:variant>
      <vt:variant>
        <vt:i4>27</vt:i4>
      </vt:variant>
      <vt:variant>
        <vt:i4>0</vt:i4>
      </vt:variant>
      <vt:variant>
        <vt:i4>5</vt:i4>
      </vt:variant>
      <vt:variant>
        <vt:lpwstr>https://doi.org/10.55475/jcgtm/vol2.iss1.2023.146</vt:lpwstr>
      </vt:variant>
      <vt:variant>
        <vt:lpwstr/>
      </vt:variant>
      <vt:variant>
        <vt:i4>7536731</vt:i4>
      </vt:variant>
      <vt:variant>
        <vt:i4>24</vt:i4>
      </vt:variant>
      <vt:variant>
        <vt:i4>0</vt:i4>
      </vt:variant>
      <vt:variant>
        <vt:i4>5</vt:i4>
      </vt:variant>
      <vt:variant>
        <vt:lpwstr>https://doi.org/10.1007/978-3-030-86047-9_29</vt:lpwstr>
      </vt:variant>
      <vt:variant>
        <vt:lpwstr/>
      </vt:variant>
      <vt:variant>
        <vt:i4>655426</vt:i4>
      </vt:variant>
      <vt:variant>
        <vt:i4>21</vt:i4>
      </vt:variant>
      <vt:variant>
        <vt:i4>0</vt:i4>
      </vt:variant>
      <vt:variant>
        <vt:i4>5</vt:i4>
      </vt:variant>
      <vt:variant>
        <vt:lpwstr>https://doi.org/10.1051/e3sconf/202339006037</vt:lpwstr>
      </vt:variant>
      <vt:variant>
        <vt:lpwstr/>
      </vt:variant>
      <vt:variant>
        <vt:i4>3539000</vt:i4>
      </vt:variant>
      <vt:variant>
        <vt:i4>18</vt:i4>
      </vt:variant>
      <vt:variant>
        <vt:i4>0</vt:i4>
      </vt:variant>
      <vt:variant>
        <vt:i4>5</vt:i4>
      </vt:variant>
      <vt:variant>
        <vt:lpwstr>https://doi.org/10.22146/ijc.38671</vt:lpwstr>
      </vt:variant>
      <vt:variant>
        <vt:lpwstr/>
      </vt:variant>
      <vt:variant>
        <vt:i4>589914</vt:i4>
      </vt:variant>
      <vt:variant>
        <vt:i4>15</vt:i4>
      </vt:variant>
      <vt:variant>
        <vt:i4>0</vt:i4>
      </vt:variant>
      <vt:variant>
        <vt:i4>5</vt:i4>
      </vt:variant>
      <vt:variant>
        <vt:lpwstr>https://doi.org/10.1063/5.0270105</vt:lpwstr>
      </vt:variant>
      <vt:variant>
        <vt:lpwstr/>
      </vt:variant>
      <vt:variant>
        <vt:i4>524378</vt:i4>
      </vt:variant>
      <vt:variant>
        <vt:i4>12</vt:i4>
      </vt:variant>
      <vt:variant>
        <vt:i4>0</vt:i4>
      </vt:variant>
      <vt:variant>
        <vt:i4>5</vt:i4>
      </vt:variant>
      <vt:variant>
        <vt:lpwstr>https://doi.org/10.1063/5.0270113</vt:lpwstr>
      </vt:variant>
      <vt:variant>
        <vt:lpwstr/>
      </vt:variant>
      <vt:variant>
        <vt:i4>524378</vt:i4>
      </vt:variant>
      <vt:variant>
        <vt:i4>9</vt:i4>
      </vt:variant>
      <vt:variant>
        <vt:i4>0</vt:i4>
      </vt:variant>
      <vt:variant>
        <vt:i4>5</vt:i4>
      </vt:variant>
      <vt:variant>
        <vt:lpwstr>https://doi.org/10.1063/5.0270112</vt:lpwstr>
      </vt:variant>
      <vt:variant>
        <vt:lpwstr/>
      </vt:variant>
      <vt:variant>
        <vt:i4>7274614</vt:i4>
      </vt:variant>
      <vt:variant>
        <vt:i4>6</vt:i4>
      </vt:variant>
      <vt:variant>
        <vt:i4>0</vt:i4>
      </vt:variant>
      <vt:variant>
        <vt:i4>5</vt:i4>
      </vt:variant>
      <vt:variant>
        <vt:lpwstr>https://meganorm.ru/Data2/1/4294852/4294852827.htm</vt:lpwstr>
      </vt:variant>
      <vt:variant>
        <vt:lpwstr/>
      </vt:variant>
      <vt:variant>
        <vt:i4>7209078</vt:i4>
      </vt:variant>
      <vt:variant>
        <vt:i4>3</vt:i4>
      </vt:variant>
      <vt:variant>
        <vt:i4>0</vt:i4>
      </vt:variant>
      <vt:variant>
        <vt:i4>5</vt:i4>
      </vt:variant>
      <vt:variant>
        <vt:lpwstr>https://meganorm.ru/Data2/1/4294852/4294852826.htm</vt:lpwstr>
      </vt:variant>
      <vt:variant>
        <vt:lpwstr/>
      </vt:variant>
      <vt:variant>
        <vt:i4>6815863</vt:i4>
      </vt:variant>
      <vt:variant>
        <vt:i4>0</vt:i4>
      </vt:variant>
      <vt:variant>
        <vt:i4>0</vt:i4>
      </vt:variant>
      <vt:variant>
        <vt:i4>5</vt:i4>
      </vt:variant>
      <vt:variant>
        <vt:lpwstr>https://meganorm.ru/Data2/1/4294852/4294852830.htm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WORLD</dc:creator>
  <cp:keywords/>
  <dc:description/>
  <cp:lastModifiedBy>User</cp:lastModifiedBy>
  <cp:revision>2</cp:revision>
  <dcterms:created xsi:type="dcterms:W3CDTF">2026-01-27T20:02:00Z</dcterms:created>
  <dcterms:modified xsi:type="dcterms:W3CDTF">2026-01-27T20:02:00Z</dcterms:modified>
</cp:coreProperties>
</file>