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A4E02" w14:textId="0B00C2C3" w:rsidR="006A0261" w:rsidRPr="005C2414" w:rsidRDefault="00463A88" w:rsidP="007D4B73">
      <w:pPr>
        <w:spacing w:before="1200"/>
        <w:jc w:val="center"/>
        <w:rPr>
          <w:b/>
          <w:sz w:val="36"/>
          <w:szCs w:val="36"/>
          <w:lang w:val="uz-Latn-UZ"/>
        </w:rPr>
      </w:pPr>
      <w:r>
        <w:rPr>
          <w:b/>
          <w:sz w:val="36"/>
          <w:szCs w:val="36"/>
          <w:lang w:val="uz-Latn-UZ"/>
        </w:rPr>
        <w:t>Influence of Dust Equivalent Size o</w:t>
      </w:r>
      <w:r w:rsidRPr="005C2414">
        <w:rPr>
          <w:b/>
          <w:sz w:val="36"/>
          <w:szCs w:val="36"/>
          <w:lang w:val="uz-Latn-UZ"/>
        </w:rPr>
        <w:t xml:space="preserve">n </w:t>
      </w:r>
      <w:r w:rsidR="007D4B73">
        <w:rPr>
          <w:b/>
          <w:sz w:val="36"/>
          <w:szCs w:val="36"/>
          <w:lang w:val="uz-Latn-UZ"/>
        </w:rPr>
        <w:br/>
      </w:r>
      <w:r w:rsidRPr="005C2414">
        <w:rPr>
          <w:b/>
          <w:sz w:val="36"/>
          <w:szCs w:val="36"/>
          <w:lang w:val="uz-Latn-UZ"/>
        </w:rPr>
        <w:t>Cleaning Efficiency</w:t>
      </w:r>
    </w:p>
    <w:p w14:paraId="5DEF9763" w14:textId="373C7BBF" w:rsidR="006A0261" w:rsidRPr="00934052" w:rsidRDefault="00463A88" w:rsidP="007D4B73">
      <w:pPr>
        <w:tabs>
          <w:tab w:val="left" w:pos="0"/>
        </w:tabs>
        <w:spacing w:before="360" w:after="360"/>
        <w:jc w:val="center"/>
        <w:rPr>
          <w:sz w:val="28"/>
          <w:szCs w:val="36"/>
          <w:lang w:val="uz-Latn-UZ"/>
        </w:rPr>
      </w:pPr>
      <w:r w:rsidRPr="005C2414">
        <w:rPr>
          <w:sz w:val="28"/>
          <w:szCs w:val="36"/>
          <w:lang w:val="uz-Latn-UZ"/>
        </w:rPr>
        <w:t xml:space="preserve">Xushnudbek </w:t>
      </w:r>
      <w:r w:rsidR="006E3B3C" w:rsidRPr="005C2414">
        <w:rPr>
          <w:sz w:val="28"/>
          <w:szCs w:val="36"/>
          <w:lang w:val="uz-Latn-UZ"/>
        </w:rPr>
        <w:t>Xomidov</w:t>
      </w:r>
      <w:r w:rsidR="006E3B3C" w:rsidRPr="005C2414">
        <w:rPr>
          <w:sz w:val="28"/>
          <w:szCs w:val="36"/>
          <w:vertAlign w:val="superscript"/>
          <w:lang w:val="uz-Latn-UZ"/>
        </w:rPr>
        <w:t>1</w:t>
      </w:r>
      <w:r w:rsidR="005C2414" w:rsidRPr="005C2414">
        <w:rPr>
          <w:sz w:val="28"/>
          <w:szCs w:val="36"/>
          <w:vertAlign w:val="superscript"/>
          <w:lang w:val="uz-Latn-UZ"/>
        </w:rPr>
        <w:t>, a)</w:t>
      </w:r>
      <w:r w:rsidR="00DB0555">
        <w:rPr>
          <w:sz w:val="28"/>
          <w:szCs w:val="36"/>
          <w:lang w:val="uz-Latn-UZ"/>
        </w:rPr>
        <w:t>,</w:t>
      </w:r>
      <w:r w:rsidR="006E3B3C" w:rsidRPr="005C2414">
        <w:rPr>
          <w:sz w:val="28"/>
          <w:szCs w:val="36"/>
          <w:lang w:val="uz-Latn-UZ"/>
        </w:rPr>
        <w:t xml:space="preserve"> </w:t>
      </w:r>
      <w:r>
        <w:rPr>
          <w:sz w:val="28"/>
          <w:szCs w:val="36"/>
          <w:lang w:val="uz-Latn-UZ"/>
        </w:rPr>
        <w:t xml:space="preserve">Azizjon </w:t>
      </w:r>
      <w:r w:rsidR="005C2414">
        <w:rPr>
          <w:sz w:val="28"/>
          <w:szCs w:val="36"/>
          <w:lang w:val="uz-Latn-UZ"/>
        </w:rPr>
        <w:t>Isomidinov</w:t>
      </w:r>
      <w:r w:rsidR="006E3B3C" w:rsidRPr="005C2414">
        <w:rPr>
          <w:sz w:val="28"/>
          <w:szCs w:val="36"/>
          <w:vertAlign w:val="superscript"/>
          <w:lang w:val="uz-Latn-UZ"/>
        </w:rPr>
        <w:t>2</w:t>
      </w:r>
      <w:r w:rsidR="00534ACA" w:rsidRPr="005C2414">
        <w:rPr>
          <w:sz w:val="28"/>
          <w:szCs w:val="36"/>
          <w:lang w:val="uz-Latn-UZ"/>
        </w:rPr>
        <w:t xml:space="preserve">, </w:t>
      </w:r>
      <w:r>
        <w:rPr>
          <w:sz w:val="28"/>
          <w:szCs w:val="36"/>
          <w:lang w:val="uz-Latn-UZ"/>
        </w:rPr>
        <w:t xml:space="preserve">Zokirjon </w:t>
      </w:r>
      <w:r w:rsidR="00934052">
        <w:rPr>
          <w:sz w:val="28"/>
          <w:szCs w:val="36"/>
          <w:lang w:val="uz-Latn-UZ"/>
        </w:rPr>
        <w:t>Abdullayev</w:t>
      </w:r>
      <w:r>
        <w:rPr>
          <w:sz w:val="28"/>
          <w:szCs w:val="36"/>
          <w:vertAlign w:val="superscript"/>
          <w:lang w:val="uz-Latn-UZ"/>
        </w:rPr>
        <w:t>1</w:t>
      </w:r>
      <w:r w:rsidR="006E3B3C" w:rsidRPr="005C2414">
        <w:rPr>
          <w:sz w:val="28"/>
          <w:szCs w:val="36"/>
          <w:lang w:val="uz-Latn-UZ"/>
        </w:rPr>
        <w:t>,</w:t>
      </w:r>
      <w:r w:rsidR="005C2414">
        <w:rPr>
          <w:sz w:val="28"/>
          <w:szCs w:val="36"/>
          <w:lang w:val="uz-Latn-UZ"/>
        </w:rPr>
        <w:t xml:space="preserve"> </w:t>
      </w:r>
      <w:r w:rsidR="007D4B73">
        <w:rPr>
          <w:sz w:val="28"/>
          <w:szCs w:val="36"/>
          <w:lang w:val="uz-Latn-UZ"/>
        </w:rPr>
        <w:br/>
      </w:r>
      <w:r>
        <w:rPr>
          <w:sz w:val="28"/>
          <w:szCs w:val="36"/>
          <w:lang w:val="uz-Latn-UZ"/>
        </w:rPr>
        <w:t xml:space="preserve">Shukurjon </w:t>
      </w:r>
      <w:r w:rsidR="00934052">
        <w:rPr>
          <w:sz w:val="28"/>
          <w:szCs w:val="36"/>
          <w:lang w:val="uz-Latn-UZ"/>
        </w:rPr>
        <w:t>Bobonazarov</w:t>
      </w:r>
      <w:r>
        <w:rPr>
          <w:sz w:val="28"/>
          <w:szCs w:val="36"/>
          <w:vertAlign w:val="superscript"/>
          <w:lang w:val="uz-Latn-UZ"/>
        </w:rPr>
        <w:t>1</w:t>
      </w:r>
      <w:r w:rsidR="006E3B3C" w:rsidRPr="005C2414">
        <w:rPr>
          <w:sz w:val="28"/>
          <w:szCs w:val="36"/>
          <w:lang w:val="uz-Latn-UZ"/>
        </w:rPr>
        <w:t>,</w:t>
      </w:r>
      <w:r w:rsidR="00F90983" w:rsidRPr="005C2414">
        <w:rPr>
          <w:sz w:val="28"/>
          <w:szCs w:val="36"/>
          <w:lang w:val="uz-Latn-UZ"/>
        </w:rPr>
        <w:t xml:space="preserve"> </w:t>
      </w:r>
      <w:r>
        <w:rPr>
          <w:sz w:val="28"/>
          <w:szCs w:val="36"/>
          <w:lang w:val="uz-Latn-UZ"/>
        </w:rPr>
        <w:t xml:space="preserve">Rustamjon </w:t>
      </w:r>
      <w:r w:rsidR="00934052">
        <w:rPr>
          <w:sz w:val="28"/>
          <w:szCs w:val="36"/>
          <w:lang w:val="uz-Latn-UZ"/>
        </w:rPr>
        <w:t>Ummatov</w:t>
      </w:r>
      <w:r>
        <w:rPr>
          <w:sz w:val="28"/>
          <w:szCs w:val="36"/>
          <w:vertAlign w:val="superscript"/>
          <w:lang w:val="uz-Latn-UZ"/>
        </w:rPr>
        <w:t>1</w:t>
      </w:r>
      <w:r>
        <w:rPr>
          <w:sz w:val="28"/>
          <w:szCs w:val="36"/>
          <w:lang w:val="uz-Latn-UZ"/>
        </w:rPr>
        <w:t>,</w:t>
      </w:r>
      <w:r w:rsidR="00502310" w:rsidRPr="00463A88">
        <w:rPr>
          <w:sz w:val="28"/>
          <w:szCs w:val="36"/>
          <w:lang w:val="uz-Latn-UZ"/>
        </w:rPr>
        <w:t xml:space="preserve"> </w:t>
      </w:r>
      <w:r>
        <w:rPr>
          <w:sz w:val="28"/>
          <w:szCs w:val="36"/>
          <w:lang w:val="uz-Latn-UZ"/>
        </w:rPr>
        <w:t xml:space="preserve">Qunduzxon </w:t>
      </w:r>
      <w:r w:rsidR="00361023">
        <w:rPr>
          <w:sz w:val="28"/>
          <w:szCs w:val="36"/>
          <w:lang w:val="uz-Latn-UZ"/>
        </w:rPr>
        <w:t>Mamatqulova</w:t>
      </w:r>
      <w:r>
        <w:rPr>
          <w:sz w:val="28"/>
          <w:szCs w:val="36"/>
          <w:vertAlign w:val="superscript"/>
          <w:lang w:val="uz-Latn-UZ"/>
        </w:rPr>
        <w:t>1</w:t>
      </w:r>
    </w:p>
    <w:p w14:paraId="4B8FAA20" w14:textId="77777777" w:rsidR="00896E0F" w:rsidRPr="000B3C9C" w:rsidRDefault="006E3B3C" w:rsidP="007D4B73">
      <w:pPr>
        <w:jc w:val="center"/>
        <w:rPr>
          <w:i/>
          <w:sz w:val="20"/>
          <w:szCs w:val="20"/>
        </w:rPr>
      </w:pPr>
      <w:r w:rsidRPr="000B3C9C">
        <w:rPr>
          <w:i/>
          <w:sz w:val="20"/>
          <w:szCs w:val="20"/>
          <w:vertAlign w:val="superscript"/>
        </w:rPr>
        <w:t>1</w:t>
      </w:r>
      <w:r w:rsidR="00FC2413" w:rsidRPr="000B3C9C">
        <w:rPr>
          <w:i/>
          <w:sz w:val="20"/>
          <w:szCs w:val="20"/>
        </w:rPr>
        <w:t xml:space="preserve">Kokand </w:t>
      </w:r>
      <w:r w:rsidR="00896E0F" w:rsidRPr="000B3C9C">
        <w:rPr>
          <w:i/>
          <w:sz w:val="20"/>
          <w:szCs w:val="20"/>
        </w:rPr>
        <w:t>State University,</w:t>
      </w:r>
      <w:r w:rsidR="000B3C9C" w:rsidRPr="000B3C9C">
        <w:rPr>
          <w:i/>
          <w:sz w:val="20"/>
          <w:szCs w:val="20"/>
        </w:rPr>
        <w:t xml:space="preserve"> Kokand,</w:t>
      </w:r>
      <w:r w:rsidR="00896E0F" w:rsidRPr="000B3C9C">
        <w:rPr>
          <w:i/>
          <w:sz w:val="20"/>
          <w:szCs w:val="20"/>
        </w:rPr>
        <w:t xml:space="preserve"> Uzbekistan</w:t>
      </w:r>
    </w:p>
    <w:p w14:paraId="617E5C73" w14:textId="77777777" w:rsidR="006E3B3C" w:rsidRPr="000B3C9C" w:rsidRDefault="006E3B3C" w:rsidP="007D4B73">
      <w:pPr>
        <w:jc w:val="center"/>
        <w:rPr>
          <w:i/>
          <w:sz w:val="20"/>
          <w:szCs w:val="20"/>
        </w:rPr>
      </w:pPr>
      <w:r w:rsidRPr="000B3C9C">
        <w:rPr>
          <w:i/>
          <w:sz w:val="20"/>
          <w:szCs w:val="20"/>
          <w:vertAlign w:val="superscript"/>
        </w:rPr>
        <w:t>2</w:t>
      </w:r>
      <w:r w:rsidRPr="000B3C9C">
        <w:rPr>
          <w:i/>
          <w:sz w:val="20"/>
          <w:szCs w:val="20"/>
        </w:rPr>
        <w:t xml:space="preserve">Fergana State Technical University, </w:t>
      </w:r>
      <w:r w:rsidR="00F90983" w:rsidRPr="000B3C9C">
        <w:rPr>
          <w:i/>
          <w:sz w:val="20"/>
          <w:szCs w:val="20"/>
        </w:rPr>
        <w:t>Fergana</w:t>
      </w:r>
      <w:r w:rsidRPr="000B3C9C">
        <w:rPr>
          <w:i/>
          <w:sz w:val="20"/>
          <w:szCs w:val="20"/>
        </w:rPr>
        <w:t>,</w:t>
      </w:r>
      <w:r w:rsidR="00F90983" w:rsidRPr="000B3C9C">
        <w:rPr>
          <w:i/>
          <w:sz w:val="20"/>
          <w:szCs w:val="20"/>
        </w:rPr>
        <w:t xml:space="preserve"> </w:t>
      </w:r>
      <w:r w:rsidRPr="000B3C9C">
        <w:rPr>
          <w:i/>
          <w:sz w:val="20"/>
          <w:szCs w:val="20"/>
        </w:rPr>
        <w:t>Uzbekistan</w:t>
      </w:r>
    </w:p>
    <w:p w14:paraId="47AD84EA" w14:textId="77777777" w:rsidR="00463A88" w:rsidRPr="000B3C9C" w:rsidRDefault="00463A88" w:rsidP="007D4B73">
      <w:pPr>
        <w:jc w:val="center"/>
        <w:rPr>
          <w:i/>
          <w:sz w:val="20"/>
          <w:szCs w:val="20"/>
        </w:rPr>
      </w:pPr>
    </w:p>
    <w:p w14:paraId="66D0D661" w14:textId="17913111" w:rsidR="00934052" w:rsidRPr="000B3C9C" w:rsidRDefault="00463A88" w:rsidP="007D4B73">
      <w:pPr>
        <w:jc w:val="center"/>
        <w:rPr>
          <w:i/>
          <w:sz w:val="20"/>
          <w:szCs w:val="20"/>
          <w:lang w:val="nb-NO"/>
        </w:rPr>
      </w:pPr>
      <w:r w:rsidRPr="000B3C9C">
        <w:rPr>
          <w:i/>
          <w:sz w:val="20"/>
          <w:szCs w:val="20"/>
          <w:vertAlign w:val="superscript"/>
          <w:lang w:val="uz-Latn-UZ"/>
        </w:rPr>
        <w:t>a)</w:t>
      </w:r>
      <w:r w:rsidR="005C2414" w:rsidRPr="000B3C9C">
        <w:rPr>
          <w:i/>
          <w:sz w:val="20"/>
          <w:szCs w:val="20"/>
          <w:lang w:val="uz-Latn-UZ"/>
        </w:rPr>
        <w:t>Corresponding author:</w:t>
      </w:r>
      <w:r w:rsidRPr="000B3C9C">
        <w:rPr>
          <w:i/>
          <w:sz w:val="20"/>
          <w:szCs w:val="20"/>
          <w:lang w:val="nb-NO"/>
        </w:rPr>
        <w:t xml:space="preserve"> </w:t>
      </w:r>
      <w:r w:rsidR="005C2414" w:rsidRPr="000B3C9C">
        <w:rPr>
          <w:i/>
          <w:sz w:val="20"/>
          <w:szCs w:val="20"/>
          <w:lang w:val="nb-NO"/>
        </w:rPr>
        <w:t>xomidovxushnudbek@207gmail.com</w:t>
      </w:r>
    </w:p>
    <w:p w14:paraId="74BD2B1D" w14:textId="77777777" w:rsidR="006A0261" w:rsidRPr="005C2414" w:rsidRDefault="00502259" w:rsidP="007D4B73">
      <w:pPr>
        <w:spacing w:before="360" w:after="360"/>
        <w:ind w:left="289" w:right="289"/>
        <w:jc w:val="both"/>
        <w:rPr>
          <w:sz w:val="18"/>
          <w:szCs w:val="20"/>
        </w:rPr>
      </w:pPr>
      <w:r w:rsidRPr="005C2414">
        <w:rPr>
          <w:b/>
          <w:bCs/>
          <w:sz w:val="18"/>
          <w:szCs w:val="20"/>
        </w:rPr>
        <w:t>Abstract</w:t>
      </w:r>
      <w:r w:rsidR="000B3C9C">
        <w:rPr>
          <w:b/>
          <w:bCs/>
          <w:sz w:val="18"/>
          <w:szCs w:val="20"/>
        </w:rPr>
        <w:t>.</w:t>
      </w:r>
      <w:r w:rsidR="002D47BE" w:rsidRPr="002D47BE">
        <w:t xml:space="preserve"> </w:t>
      </w:r>
      <w:r w:rsidR="002D47BE" w:rsidRPr="002D47BE">
        <w:rPr>
          <w:sz w:val="18"/>
          <w:szCs w:val="20"/>
        </w:rPr>
        <w:t xml:space="preserve">The article </w:t>
      </w:r>
      <w:r w:rsidR="000B3C9C">
        <w:rPr>
          <w:sz w:val="18"/>
          <w:szCs w:val="20"/>
        </w:rPr>
        <w:t>presents</w:t>
      </w:r>
      <w:r w:rsidR="002D47BE" w:rsidRPr="002D47BE">
        <w:rPr>
          <w:sz w:val="18"/>
          <w:szCs w:val="20"/>
        </w:rPr>
        <w:t xml:space="preserve"> the study done on the physicochemical examination of dusty gases released into the environment during the manufacture of construction materials, whi</w:t>
      </w:r>
      <w:r w:rsidR="002D47BE">
        <w:rPr>
          <w:sz w:val="18"/>
          <w:szCs w:val="20"/>
        </w:rPr>
        <w:t>ch is a current topical subject</w:t>
      </w:r>
      <w:r w:rsidRPr="005C2414">
        <w:rPr>
          <w:sz w:val="18"/>
          <w:szCs w:val="20"/>
        </w:rPr>
        <w:t>.</w:t>
      </w:r>
      <w:r w:rsidR="000B3C9C">
        <w:rPr>
          <w:sz w:val="18"/>
          <w:szCs w:val="20"/>
        </w:rPr>
        <w:t xml:space="preserve"> </w:t>
      </w:r>
      <w:r w:rsidRPr="005C2414">
        <w:rPr>
          <w:sz w:val="18"/>
          <w:szCs w:val="20"/>
        </w:rPr>
        <w:t>The object of the study was the dusty gases generated in t</w:t>
      </w:r>
      <w:r w:rsidR="000B3C9C">
        <w:rPr>
          <w:sz w:val="18"/>
          <w:szCs w:val="20"/>
        </w:rPr>
        <w:t>he production processes of LLC “TERRA NOVA CEMENT,”</w:t>
      </w:r>
      <w:r w:rsidRPr="005C2414">
        <w:rPr>
          <w:sz w:val="18"/>
          <w:szCs w:val="20"/>
        </w:rPr>
        <w:t xml:space="preserve"> and the analysis of dust cleaning devices was presented. The dispersion analysis of the resulting dust particles was conducted, and the average median size of the dust was determined.</w:t>
      </w:r>
      <w:r w:rsidR="000B3C9C">
        <w:rPr>
          <w:sz w:val="18"/>
          <w:szCs w:val="20"/>
        </w:rPr>
        <w:t xml:space="preserve"> </w:t>
      </w:r>
      <w:r w:rsidRPr="005C2414">
        <w:rPr>
          <w:sz w:val="18"/>
          <w:szCs w:val="20"/>
        </w:rPr>
        <w:t>In the experiments conducted to determine the cleaning efficiency, the following factors w</w:t>
      </w:r>
      <w:r w:rsidR="000B3C9C">
        <w:rPr>
          <w:sz w:val="18"/>
          <w:szCs w:val="20"/>
        </w:rPr>
        <w:t>ere used as the gas consumption</w:t>
      </w:r>
      <w:r w:rsidR="00FC2413" w:rsidRPr="005C2414">
        <w:rPr>
          <w:sz w:val="18"/>
          <w:szCs w:val="20"/>
        </w:rPr>
        <w:t xml:space="preserve"> </w:t>
      </w:r>
      <w:proofErr w:type="spellStart"/>
      <w:r w:rsidRPr="005C2414">
        <w:rPr>
          <w:i/>
          <w:iCs/>
          <w:sz w:val="18"/>
          <w:szCs w:val="20"/>
        </w:rPr>
        <w:t>Q</w:t>
      </w:r>
      <w:r w:rsidRPr="005C2414">
        <w:rPr>
          <w:i/>
          <w:iCs/>
          <w:sz w:val="18"/>
          <w:szCs w:val="20"/>
          <w:vertAlign w:val="subscript"/>
        </w:rPr>
        <w:t>h</w:t>
      </w:r>
      <w:proofErr w:type="spellEnd"/>
      <w:r w:rsidRPr="005C2414">
        <w:rPr>
          <w:i/>
          <w:iCs/>
          <w:sz w:val="18"/>
          <w:szCs w:val="20"/>
          <w:vertAlign w:val="subscript"/>
        </w:rPr>
        <w:t xml:space="preserve"> </w:t>
      </w:r>
      <w:r w:rsidRPr="005C2414">
        <w:rPr>
          <w:sz w:val="18"/>
          <w:szCs w:val="20"/>
        </w:rPr>
        <w:t>=140÷990</w:t>
      </w:r>
      <w:r w:rsidR="00896E0F" w:rsidRPr="005C2414">
        <w:rPr>
          <w:sz w:val="18"/>
          <w:szCs w:val="20"/>
        </w:rPr>
        <w:t xml:space="preserve"> m</w:t>
      </w:r>
      <w:r w:rsidRPr="005C2414">
        <w:rPr>
          <w:sz w:val="18"/>
          <w:szCs w:val="20"/>
          <w:vertAlign w:val="superscript"/>
        </w:rPr>
        <w:t>3</w:t>
      </w:r>
      <w:r w:rsidRPr="005C2414">
        <w:rPr>
          <w:sz w:val="18"/>
          <w:szCs w:val="20"/>
        </w:rPr>
        <w:t xml:space="preserve">/h with an intermediate step of </w:t>
      </w:r>
      <w:proofErr w:type="spellStart"/>
      <w:r w:rsidRPr="005C2414">
        <w:rPr>
          <w:i/>
          <w:iCs/>
          <w:sz w:val="18"/>
          <w:szCs w:val="20"/>
        </w:rPr>
        <w:t>Q</w:t>
      </w:r>
      <w:r w:rsidRPr="005C2414">
        <w:rPr>
          <w:i/>
          <w:iCs/>
          <w:sz w:val="18"/>
          <w:szCs w:val="20"/>
          <w:vertAlign w:val="subscript"/>
        </w:rPr>
        <w:t>h</w:t>
      </w:r>
      <w:proofErr w:type="spellEnd"/>
      <w:r w:rsidRPr="005C2414">
        <w:rPr>
          <w:i/>
          <w:iCs/>
          <w:sz w:val="18"/>
          <w:szCs w:val="20"/>
        </w:rPr>
        <w:t xml:space="preserve"> </w:t>
      </w:r>
      <w:r w:rsidR="00896E0F" w:rsidRPr="005C2414">
        <w:rPr>
          <w:sz w:val="18"/>
          <w:szCs w:val="20"/>
        </w:rPr>
        <w:t>=285 m</w:t>
      </w:r>
      <w:r w:rsidRPr="005C2414">
        <w:rPr>
          <w:sz w:val="18"/>
          <w:szCs w:val="20"/>
          <w:vertAlign w:val="superscript"/>
        </w:rPr>
        <w:t>3</w:t>
      </w:r>
      <w:r w:rsidRPr="005C2414">
        <w:rPr>
          <w:sz w:val="18"/>
          <w:szCs w:val="20"/>
        </w:rPr>
        <w:t xml:space="preserve">/h, gas velocity </w:t>
      </w:r>
      <w:proofErr w:type="spellStart"/>
      <w:r w:rsidR="00896E0F" w:rsidRPr="005C2414">
        <w:rPr>
          <w:i/>
          <w:iCs/>
          <w:sz w:val="18"/>
          <w:szCs w:val="20"/>
        </w:rPr>
        <w:t>ω</w:t>
      </w:r>
      <w:r w:rsidRPr="005C2414">
        <w:rPr>
          <w:i/>
          <w:iCs/>
          <w:sz w:val="18"/>
          <w:szCs w:val="20"/>
          <w:vertAlign w:val="subscript"/>
        </w:rPr>
        <w:t>gas</w:t>
      </w:r>
      <w:proofErr w:type="spellEnd"/>
      <w:r w:rsidRPr="005C2414">
        <w:rPr>
          <w:i/>
          <w:iCs/>
          <w:sz w:val="18"/>
          <w:szCs w:val="20"/>
        </w:rPr>
        <w:t xml:space="preserve"> </w:t>
      </w:r>
      <w:r w:rsidRPr="005C2414">
        <w:rPr>
          <w:sz w:val="18"/>
          <w:szCs w:val="20"/>
        </w:rPr>
        <w:t xml:space="preserve">= 5÷35 m/s with an intermediate step of </w:t>
      </w:r>
      <w:proofErr w:type="spellStart"/>
      <w:r w:rsidR="00896E0F" w:rsidRPr="005C2414">
        <w:rPr>
          <w:i/>
          <w:iCs/>
          <w:sz w:val="18"/>
          <w:szCs w:val="20"/>
        </w:rPr>
        <w:t>ω</w:t>
      </w:r>
      <w:r w:rsidRPr="005C2414">
        <w:rPr>
          <w:i/>
          <w:iCs/>
          <w:sz w:val="18"/>
          <w:szCs w:val="20"/>
          <w:vertAlign w:val="subscript"/>
        </w:rPr>
        <w:t>gas</w:t>
      </w:r>
      <w:proofErr w:type="spellEnd"/>
      <w:r w:rsidRPr="005C2414">
        <w:rPr>
          <w:i/>
          <w:iCs/>
          <w:sz w:val="18"/>
          <w:szCs w:val="20"/>
        </w:rPr>
        <w:t xml:space="preserve"> </w:t>
      </w:r>
      <w:r w:rsidR="00896E0F" w:rsidRPr="005C2414">
        <w:rPr>
          <w:sz w:val="18"/>
          <w:szCs w:val="20"/>
        </w:rPr>
        <w:t xml:space="preserve">= 10 m/s, filter thickness </w:t>
      </w:r>
      <w:proofErr w:type="spellStart"/>
      <w:r w:rsidR="00896E0F" w:rsidRPr="005C2414">
        <w:rPr>
          <w:sz w:val="18"/>
          <w:szCs w:val="20"/>
        </w:rPr>
        <w:t>δ</w:t>
      </w:r>
      <w:r w:rsidRPr="005C2414">
        <w:rPr>
          <w:i/>
          <w:iCs/>
          <w:sz w:val="18"/>
          <w:szCs w:val="20"/>
          <w:vertAlign w:val="subscript"/>
        </w:rPr>
        <w:t>f</w:t>
      </w:r>
      <w:proofErr w:type="spellEnd"/>
      <w:r w:rsidRPr="005C2414">
        <w:rPr>
          <w:i/>
          <w:iCs/>
          <w:sz w:val="18"/>
          <w:szCs w:val="20"/>
        </w:rPr>
        <w:t xml:space="preserve"> </w:t>
      </w:r>
      <w:r w:rsidRPr="005C2414">
        <w:rPr>
          <w:sz w:val="18"/>
          <w:szCs w:val="20"/>
        </w:rPr>
        <w:t xml:space="preserve">=2,3,4 mm, filter frame diameter </w:t>
      </w:r>
      <w:proofErr w:type="spellStart"/>
      <w:r w:rsidRPr="005C2414">
        <w:rPr>
          <w:i/>
          <w:iCs/>
          <w:sz w:val="18"/>
          <w:szCs w:val="20"/>
        </w:rPr>
        <w:t>d</w:t>
      </w:r>
      <w:r w:rsidRPr="005C2414">
        <w:rPr>
          <w:i/>
          <w:iCs/>
          <w:sz w:val="18"/>
          <w:szCs w:val="20"/>
          <w:vertAlign w:val="subscript"/>
        </w:rPr>
        <w:t>fd</w:t>
      </w:r>
      <w:proofErr w:type="spellEnd"/>
      <w:r w:rsidRPr="005C2414">
        <w:rPr>
          <w:i/>
          <w:iCs/>
          <w:sz w:val="18"/>
          <w:szCs w:val="20"/>
        </w:rPr>
        <w:t xml:space="preserve"> </w:t>
      </w:r>
      <w:r w:rsidRPr="005C2414">
        <w:rPr>
          <w:sz w:val="18"/>
          <w:szCs w:val="20"/>
        </w:rPr>
        <w:t xml:space="preserve">= 130, 140 and 150 mm, The gas density </w:t>
      </w:r>
      <w:r w:rsidRPr="005C2414">
        <w:rPr>
          <w:i/>
          <w:iCs/>
          <w:sz w:val="18"/>
          <w:szCs w:val="20"/>
        </w:rPr>
        <w:t xml:space="preserve">ρ was chosen to be </w:t>
      </w:r>
      <w:r w:rsidR="00896E0F" w:rsidRPr="005C2414">
        <w:rPr>
          <w:sz w:val="18"/>
          <w:szCs w:val="20"/>
        </w:rPr>
        <w:t>1.29 kg/m</w:t>
      </w:r>
      <w:r w:rsidRPr="005C2414">
        <w:rPr>
          <w:sz w:val="18"/>
          <w:szCs w:val="20"/>
          <w:vertAlign w:val="superscript"/>
        </w:rPr>
        <w:t xml:space="preserve">3 </w:t>
      </w:r>
      <w:r w:rsidR="00896E0F" w:rsidRPr="005C2414">
        <w:rPr>
          <w:sz w:val="18"/>
          <w:szCs w:val="20"/>
        </w:rPr>
        <w:t>for air</w:t>
      </w:r>
      <w:r w:rsidRPr="005C2414">
        <w:rPr>
          <w:sz w:val="18"/>
          <w:szCs w:val="20"/>
        </w:rPr>
        <w:t>. The experiments were conducted at a temperature of 20±2 °</w:t>
      </w:r>
      <w:r w:rsidR="00896E0F" w:rsidRPr="005C2414">
        <w:rPr>
          <w:sz w:val="18"/>
          <w:szCs w:val="20"/>
        </w:rPr>
        <w:t>C for the gas and water systems</w:t>
      </w:r>
      <w:r w:rsidRPr="005C2414">
        <w:rPr>
          <w:sz w:val="18"/>
          <w:szCs w:val="20"/>
        </w:rPr>
        <w:t>.</w:t>
      </w:r>
    </w:p>
    <w:p w14:paraId="182BFC9C" w14:textId="77777777" w:rsidR="006A0261" w:rsidRDefault="00502259" w:rsidP="007D4B73">
      <w:pPr>
        <w:spacing w:before="360" w:after="360"/>
        <w:ind w:left="289" w:right="289"/>
        <w:jc w:val="both"/>
        <w:rPr>
          <w:sz w:val="18"/>
          <w:szCs w:val="20"/>
        </w:rPr>
      </w:pPr>
      <w:r w:rsidRPr="005C2414">
        <w:rPr>
          <w:b/>
          <w:sz w:val="18"/>
          <w:szCs w:val="20"/>
        </w:rPr>
        <w:t>Keywords</w:t>
      </w:r>
      <w:r w:rsidRPr="005C2414">
        <w:rPr>
          <w:sz w:val="18"/>
          <w:szCs w:val="20"/>
        </w:rPr>
        <w:t>: dust, cement, slurry, cyclone, bag filter, filter material, sieve, microscopy, basalt fiber, glass fiber, aerodynamic resistance, drag coefficient, gas velocity, density, particle diameter.</w:t>
      </w:r>
    </w:p>
    <w:p w14:paraId="6A86B6EC" w14:textId="77777777" w:rsidR="006A0261" w:rsidRDefault="005C2414" w:rsidP="007D4B73">
      <w:pPr>
        <w:spacing w:before="240" w:after="240"/>
        <w:jc w:val="center"/>
        <w:rPr>
          <w:b/>
          <w:bCs/>
          <w:szCs w:val="20"/>
        </w:rPr>
      </w:pPr>
      <w:r w:rsidRPr="005C2414">
        <w:rPr>
          <w:b/>
          <w:bCs/>
          <w:szCs w:val="20"/>
        </w:rPr>
        <w:t>INTRODUCTION</w:t>
      </w:r>
    </w:p>
    <w:p w14:paraId="4D247C29" w14:textId="77777777" w:rsidR="00302C95" w:rsidRDefault="00302C95" w:rsidP="007D4B73">
      <w:pPr>
        <w:ind w:firstLine="284"/>
        <w:jc w:val="both"/>
        <w:rPr>
          <w:sz w:val="20"/>
          <w:szCs w:val="20"/>
        </w:rPr>
      </w:pPr>
      <w:r w:rsidRPr="00302C95">
        <w:rPr>
          <w:sz w:val="20"/>
          <w:szCs w:val="20"/>
        </w:rPr>
        <w:t>Cement is produced more efficiently using the dry method, which uses no water at all th</w:t>
      </w:r>
      <w:r w:rsidR="000B3C9C">
        <w:rPr>
          <w:sz w:val="20"/>
          <w:szCs w:val="20"/>
        </w:rPr>
        <w:t xml:space="preserve">roughout any of the processes. </w:t>
      </w:r>
      <w:r w:rsidRPr="00302C95">
        <w:rPr>
          <w:sz w:val="20"/>
          <w:szCs w:val="20"/>
        </w:rPr>
        <w:t>The technological system used in this cement production method is several time</w:t>
      </w:r>
      <w:r w:rsidR="000B3C9C">
        <w:rPr>
          <w:sz w:val="20"/>
          <w:szCs w:val="20"/>
        </w:rPr>
        <w:t xml:space="preserve">s more productive than others. </w:t>
      </w:r>
      <w:r w:rsidRPr="00302C95">
        <w:rPr>
          <w:sz w:val="20"/>
          <w:szCs w:val="20"/>
        </w:rPr>
        <w:t>The use of this strategy is growing in popular</w:t>
      </w:r>
      <w:r w:rsidR="0000204D">
        <w:rPr>
          <w:sz w:val="20"/>
          <w:szCs w:val="20"/>
        </w:rPr>
        <w:t>ity.  In particular, Uzbekistan’</w:t>
      </w:r>
      <w:r w:rsidRPr="00302C95">
        <w:rPr>
          <w:sz w:val="20"/>
          <w:szCs w:val="20"/>
        </w:rPr>
        <w:t>s dry cement production method is expanding rapidly these days; since 2020, it has in</w:t>
      </w:r>
      <w:r w:rsidR="0000204D">
        <w:rPr>
          <w:sz w:val="20"/>
          <w:szCs w:val="20"/>
        </w:rPr>
        <w:t>creased by more than 1.2 times.</w:t>
      </w:r>
      <w:r w:rsidRPr="00302C95">
        <w:rPr>
          <w:sz w:val="20"/>
          <w:szCs w:val="20"/>
        </w:rPr>
        <w:t xml:space="preserve"> In addition to the aforementioned benefits, this approach has certain disadvantages, such as a relatively low kiln utilization coefficient (0.7–0.8%), a considerable amount of dust emission on all technological fronts, and the difficulty of adhering to sanitary standards (</w:t>
      </w:r>
      <w:proofErr w:type="spellStart"/>
      <w:r w:rsidRPr="00302C95">
        <w:rPr>
          <w:sz w:val="20"/>
          <w:szCs w:val="20"/>
        </w:rPr>
        <w:t>TRECh</w:t>
      </w:r>
      <w:proofErr w:type="spellEnd"/>
      <w:r w:rsidRPr="00302C95">
        <w:rPr>
          <w:sz w:val="20"/>
          <w:szCs w:val="20"/>
        </w:rPr>
        <w:t>) and environ</w:t>
      </w:r>
      <w:r w:rsidR="0000204D">
        <w:rPr>
          <w:sz w:val="20"/>
          <w:szCs w:val="20"/>
        </w:rPr>
        <w:t>mental protection regulations [1</w:t>
      </w:r>
      <w:r w:rsidRPr="00302C95">
        <w:rPr>
          <w:sz w:val="20"/>
          <w:szCs w:val="20"/>
        </w:rPr>
        <w:t>].</w:t>
      </w:r>
    </w:p>
    <w:p w14:paraId="0BBC177A" w14:textId="451B69CB" w:rsidR="006A0261" w:rsidRPr="00502259" w:rsidRDefault="00302C95" w:rsidP="007D4B73">
      <w:pPr>
        <w:ind w:firstLine="284"/>
        <w:jc w:val="both"/>
        <w:rPr>
          <w:sz w:val="20"/>
          <w:szCs w:val="20"/>
        </w:rPr>
      </w:pPr>
      <w:r w:rsidRPr="00302C95">
        <w:rPr>
          <w:sz w:val="20"/>
          <w:szCs w:val="20"/>
        </w:rPr>
        <w:t>The percentage of dusty gases released by cement manufacturing companies alone rose by 5% from 2021, and its environmental impact grew by almost 1.8 Ph, according to the Republican Committee for Ecology and Environmental Protection. Compared to sanitary requirements, this is 1.2 times greater. The average median size of the dust particles produced determines how effective the current dust cleaning equipment is. The physical and chemical characteristics of dusty gases produced during cement production processes were examined based on the information above. Investigations were carried out on the dusty gases produced during TERRA NOVA CEM</w:t>
      </w:r>
      <w:r>
        <w:rPr>
          <w:sz w:val="20"/>
          <w:szCs w:val="20"/>
        </w:rPr>
        <w:t>ENT LLC's production procedures</w:t>
      </w:r>
      <w:r w:rsidR="007D4B73">
        <w:rPr>
          <w:sz w:val="20"/>
          <w:szCs w:val="20"/>
        </w:rPr>
        <w:t xml:space="preserve"> </w:t>
      </w:r>
      <w:r w:rsidR="007D4B73" w:rsidRPr="00302C95">
        <w:rPr>
          <w:sz w:val="20"/>
          <w:szCs w:val="20"/>
        </w:rPr>
        <w:t>[2,</w:t>
      </w:r>
      <w:r w:rsidR="007D4B73">
        <w:rPr>
          <w:sz w:val="20"/>
          <w:szCs w:val="20"/>
        </w:rPr>
        <w:t xml:space="preserve"> 3</w:t>
      </w:r>
      <w:r w:rsidR="007D4B73" w:rsidRPr="00302C95">
        <w:rPr>
          <w:sz w:val="20"/>
          <w:szCs w:val="20"/>
        </w:rPr>
        <w:t>]</w:t>
      </w:r>
      <w:r w:rsidR="00502259" w:rsidRPr="00502259">
        <w:rPr>
          <w:sz w:val="20"/>
          <w:szCs w:val="20"/>
        </w:rPr>
        <w:t>.</w:t>
      </w:r>
    </w:p>
    <w:p w14:paraId="49DD49FC" w14:textId="77777777" w:rsidR="006A0261" w:rsidRPr="000B3C9C" w:rsidRDefault="005C2414" w:rsidP="007D4B73">
      <w:pPr>
        <w:spacing w:before="240" w:after="240"/>
        <w:jc w:val="center"/>
        <w:rPr>
          <w:b/>
          <w:bCs/>
          <w:szCs w:val="20"/>
        </w:rPr>
      </w:pPr>
      <w:r>
        <w:rPr>
          <w:b/>
          <w:bCs/>
          <w:szCs w:val="20"/>
        </w:rPr>
        <w:t>ANALYSIS RESULTS</w:t>
      </w:r>
    </w:p>
    <w:p w14:paraId="496C17E5" w14:textId="77777777" w:rsidR="000B3C9C" w:rsidRDefault="00302C95" w:rsidP="007D4B73">
      <w:pPr>
        <w:ind w:firstLine="284"/>
        <w:rPr>
          <w:sz w:val="20"/>
          <w:szCs w:val="20"/>
        </w:rPr>
      </w:pPr>
      <w:r w:rsidRPr="00302C95">
        <w:rPr>
          <w:sz w:val="20"/>
          <w:szCs w:val="20"/>
        </w:rPr>
        <w:t>A structural diagram of the zones of dusty gas formation in the enterprise's manufacturing process</w:t>
      </w:r>
      <w:r w:rsidR="000B3C9C">
        <w:rPr>
          <w:sz w:val="20"/>
          <w:szCs w:val="20"/>
        </w:rPr>
        <w:t>es was first created (see Fig.</w:t>
      </w:r>
      <w:r w:rsidRPr="00302C95">
        <w:rPr>
          <w:sz w:val="20"/>
          <w:szCs w:val="20"/>
        </w:rPr>
        <w:t xml:space="preserve"> 1), and the dust's adherence to sanitary standards was examined.</w:t>
      </w:r>
    </w:p>
    <w:p w14:paraId="52DD93BE" w14:textId="351B6CB2" w:rsidR="004105C1" w:rsidRDefault="004105C1" w:rsidP="007D4B73">
      <w:pPr>
        <w:ind w:firstLine="284"/>
        <w:jc w:val="both"/>
        <w:rPr>
          <w:sz w:val="20"/>
          <w:szCs w:val="20"/>
        </w:rPr>
      </w:pPr>
      <w:r w:rsidRPr="00302C95">
        <w:rPr>
          <w:sz w:val="20"/>
          <w:szCs w:val="20"/>
        </w:rPr>
        <w:lastRenderedPageBreak/>
        <w:t>According to GOST 12.1.005-83 [2,</w:t>
      </w:r>
      <w:r>
        <w:rPr>
          <w:sz w:val="20"/>
          <w:szCs w:val="20"/>
        </w:rPr>
        <w:t xml:space="preserve"> </w:t>
      </w:r>
      <w:r w:rsidR="0000204D">
        <w:rPr>
          <w:sz w:val="20"/>
          <w:szCs w:val="20"/>
        </w:rPr>
        <w:t>4</w:t>
      </w:r>
      <w:r w:rsidRPr="00302C95">
        <w:rPr>
          <w:sz w:val="20"/>
          <w:szCs w:val="20"/>
        </w:rPr>
        <w:t xml:space="preserve">], which specifies the allowable concentration limits of dust in the air, expressed in mg/m³, a method was used to calculate the number of particles per unit mass of dust during the investigations. </w:t>
      </w:r>
      <w:proofErr w:type="spellStart"/>
      <w:r w:rsidRPr="00302C95">
        <w:rPr>
          <w:sz w:val="20"/>
          <w:szCs w:val="20"/>
        </w:rPr>
        <w:t>Perchlorovinyl</w:t>
      </w:r>
      <w:proofErr w:type="spellEnd"/>
      <w:r w:rsidRPr="00302C95">
        <w:rPr>
          <w:sz w:val="20"/>
          <w:szCs w:val="20"/>
        </w:rPr>
        <w:t xml:space="preserve"> fabric of the FPP brand (fabric mounted on a paper protective ring) was used as the filtering material in a conical plastic tube that served as the filter cartridge for a special analytical aerosol aspirator of the AFA type (Aspirator M-822) [5,</w:t>
      </w:r>
      <w:r>
        <w:rPr>
          <w:sz w:val="20"/>
          <w:szCs w:val="20"/>
        </w:rPr>
        <w:t xml:space="preserve"> </w:t>
      </w:r>
      <w:r w:rsidRPr="00302C95">
        <w:rPr>
          <w:sz w:val="20"/>
          <w:szCs w:val="20"/>
        </w:rPr>
        <w:t>6,</w:t>
      </w:r>
      <w:r>
        <w:rPr>
          <w:sz w:val="20"/>
          <w:szCs w:val="20"/>
        </w:rPr>
        <w:t xml:space="preserve"> </w:t>
      </w:r>
      <w:r w:rsidRPr="00302C95">
        <w:rPr>
          <w:sz w:val="20"/>
          <w:szCs w:val="20"/>
        </w:rPr>
        <w:t>7].</w:t>
      </w:r>
    </w:p>
    <w:p w14:paraId="1979BAEA" w14:textId="77777777" w:rsidR="004105C1" w:rsidRDefault="004105C1" w:rsidP="007D4B73">
      <w:pPr>
        <w:ind w:firstLine="284"/>
        <w:rPr>
          <w:sz w:val="20"/>
          <w:szCs w:val="20"/>
        </w:rPr>
      </w:pPr>
    </w:p>
    <w:p w14:paraId="6E046325" w14:textId="77777777" w:rsidR="00502259" w:rsidRPr="008A5D90" w:rsidRDefault="006D7781" w:rsidP="007D4B73">
      <w:pPr>
        <w:jc w:val="center"/>
        <w:rPr>
          <w:sz w:val="20"/>
          <w:szCs w:val="20"/>
        </w:rPr>
      </w:pPr>
      <w:r>
        <w:rPr>
          <w:noProof/>
          <w:lang w:val="ru-RU" w:eastAsia="ru-RU"/>
        </w:rPr>
        <w:drawing>
          <wp:inline distT="0" distB="0" distL="0" distR="0" wp14:anchorId="6A1A6A69" wp14:editId="3C8D46E5">
            <wp:extent cx="4511040" cy="6482106"/>
            <wp:effectExtent l="0" t="0" r="381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lum bright="-20000" contrast="40000"/>
                      <a:extLst>
                        <a:ext uri="{28A0092B-C50C-407E-A947-70E740481C1C}">
                          <a14:useLocalDpi xmlns:a14="http://schemas.microsoft.com/office/drawing/2010/main" val="0"/>
                        </a:ext>
                      </a:extLst>
                    </a:blip>
                    <a:srcRect l="5099" t="11591" r="2808" b="10545"/>
                    <a:stretch>
                      <a:fillRect/>
                    </a:stretch>
                  </pic:blipFill>
                  <pic:spPr bwMode="auto">
                    <a:xfrm>
                      <a:off x="0" y="0"/>
                      <a:ext cx="4523437" cy="6499920"/>
                    </a:xfrm>
                    <a:prstGeom prst="rect">
                      <a:avLst/>
                    </a:prstGeom>
                    <a:noFill/>
                    <a:ln>
                      <a:noFill/>
                    </a:ln>
                  </pic:spPr>
                </pic:pic>
              </a:graphicData>
            </a:graphic>
          </wp:inline>
        </w:drawing>
      </w:r>
    </w:p>
    <w:p w14:paraId="395C6EDD" w14:textId="77777777" w:rsidR="006A0261" w:rsidRPr="005C2414" w:rsidRDefault="000B3C9C" w:rsidP="007D4B73">
      <w:pPr>
        <w:spacing w:before="120"/>
        <w:jc w:val="center"/>
        <w:rPr>
          <w:sz w:val="18"/>
          <w:szCs w:val="20"/>
        </w:rPr>
      </w:pPr>
      <w:r w:rsidRPr="005C2414">
        <w:rPr>
          <w:b/>
          <w:bCs/>
          <w:sz w:val="18"/>
          <w:szCs w:val="20"/>
        </w:rPr>
        <w:t xml:space="preserve">FIGURE </w:t>
      </w:r>
      <w:r w:rsidR="00502259" w:rsidRPr="005C2414">
        <w:rPr>
          <w:b/>
          <w:bCs/>
          <w:sz w:val="18"/>
          <w:szCs w:val="20"/>
        </w:rPr>
        <w:t xml:space="preserve">1. </w:t>
      </w:r>
      <w:r w:rsidR="00502259" w:rsidRPr="005C2414">
        <w:rPr>
          <w:bCs/>
          <w:sz w:val="18"/>
          <w:szCs w:val="20"/>
        </w:rPr>
        <w:t>Structural diagram of dusty gas generation zones in the technological process of dry cement production</w:t>
      </w:r>
      <w:r w:rsidR="00AC1D58" w:rsidRPr="005C2414">
        <w:rPr>
          <w:bCs/>
          <w:sz w:val="18"/>
          <w:szCs w:val="20"/>
        </w:rPr>
        <w:t>.</w:t>
      </w:r>
    </w:p>
    <w:p w14:paraId="2A15E7D5" w14:textId="77777777" w:rsidR="000B3C9C" w:rsidRDefault="000B3C9C" w:rsidP="007D4B73">
      <w:pPr>
        <w:ind w:right="333"/>
        <w:jc w:val="both"/>
        <w:rPr>
          <w:sz w:val="20"/>
          <w:szCs w:val="20"/>
        </w:rPr>
      </w:pPr>
    </w:p>
    <w:p w14:paraId="256B9E2A" w14:textId="77777777" w:rsidR="00502259" w:rsidRDefault="00302C95" w:rsidP="007D4B73">
      <w:pPr>
        <w:ind w:firstLine="284"/>
        <w:jc w:val="both"/>
        <w:rPr>
          <w:sz w:val="20"/>
          <w:szCs w:val="20"/>
        </w:rPr>
      </w:pPr>
      <w:r w:rsidRPr="00302C95">
        <w:rPr>
          <w:sz w:val="20"/>
          <w:szCs w:val="20"/>
        </w:rPr>
        <w:t>After installing the aspirator M-822 on th</w:t>
      </w:r>
      <w:r w:rsidR="004105C1">
        <w:rPr>
          <w:sz w:val="20"/>
          <w:szCs w:val="20"/>
        </w:rPr>
        <w:t>e dust collector’</w:t>
      </w:r>
      <w:r w:rsidRPr="00302C95">
        <w:rPr>
          <w:sz w:val="20"/>
          <w:szCs w:val="20"/>
        </w:rPr>
        <w:t>s input and output pipes, the existing state of affairs was examined and the results were obtained</w:t>
      </w:r>
      <w:r>
        <w:rPr>
          <w:sz w:val="20"/>
          <w:szCs w:val="20"/>
        </w:rPr>
        <w:t>. Table 1 displays the findings</w:t>
      </w:r>
      <w:r w:rsidR="00502259" w:rsidRPr="00502259">
        <w:rPr>
          <w:sz w:val="20"/>
          <w:szCs w:val="20"/>
        </w:rPr>
        <w:t>.</w:t>
      </w:r>
    </w:p>
    <w:p w14:paraId="2C9F652F" w14:textId="77777777" w:rsidR="004105C1" w:rsidRDefault="004105C1" w:rsidP="007D4B73">
      <w:pPr>
        <w:ind w:firstLine="284"/>
        <w:jc w:val="both"/>
        <w:rPr>
          <w:b/>
          <w:bCs/>
          <w:sz w:val="20"/>
          <w:szCs w:val="20"/>
        </w:rPr>
      </w:pPr>
    </w:p>
    <w:p w14:paraId="79F99131" w14:textId="77777777" w:rsidR="006A0261" w:rsidRPr="004105C1" w:rsidRDefault="004105C1" w:rsidP="007D4B73">
      <w:pPr>
        <w:spacing w:before="120" w:after="120"/>
        <w:jc w:val="center"/>
        <w:rPr>
          <w:b/>
          <w:bCs/>
          <w:sz w:val="18"/>
          <w:szCs w:val="18"/>
        </w:rPr>
      </w:pPr>
      <w:r w:rsidRPr="004105C1">
        <w:rPr>
          <w:b/>
          <w:bCs/>
          <w:sz w:val="18"/>
          <w:szCs w:val="18"/>
        </w:rPr>
        <w:t xml:space="preserve">TABLE </w:t>
      </w:r>
      <w:r w:rsidR="00502259" w:rsidRPr="004105C1">
        <w:rPr>
          <w:b/>
          <w:bCs/>
          <w:sz w:val="18"/>
          <w:szCs w:val="18"/>
        </w:rPr>
        <w:t>1</w:t>
      </w:r>
      <w:r w:rsidRPr="004105C1">
        <w:rPr>
          <w:b/>
          <w:bCs/>
          <w:sz w:val="18"/>
          <w:szCs w:val="18"/>
        </w:rPr>
        <w:t xml:space="preserve">. </w:t>
      </w:r>
      <w:r w:rsidRPr="004105C1">
        <w:rPr>
          <w:sz w:val="18"/>
          <w:szCs w:val="18"/>
        </w:rPr>
        <w:t>The existing state of affairs results</w:t>
      </w:r>
    </w:p>
    <w:tbl>
      <w:tblPr>
        <w:tblStyle w:val="a4"/>
        <w:tblW w:w="9365"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70"/>
        <w:gridCol w:w="1134"/>
        <w:gridCol w:w="1210"/>
        <w:gridCol w:w="2050"/>
        <w:gridCol w:w="1701"/>
      </w:tblGrid>
      <w:tr w:rsidR="004105C1" w:rsidRPr="004105C1" w14:paraId="796A69AD" w14:textId="77777777" w:rsidTr="004105C1">
        <w:trPr>
          <w:trHeight w:val="540"/>
          <w:jc w:val="center"/>
        </w:trPr>
        <w:tc>
          <w:tcPr>
            <w:tcW w:w="3270" w:type="dxa"/>
            <w:tcBorders>
              <w:bottom w:val="single" w:sz="4" w:space="0" w:color="auto"/>
            </w:tcBorders>
            <w:vAlign w:val="center"/>
            <w:hideMark/>
          </w:tcPr>
          <w:p w14:paraId="7643EBD3" w14:textId="77777777" w:rsidR="006A0261" w:rsidRPr="004105C1" w:rsidRDefault="00502259" w:rsidP="007D4B73">
            <w:pPr>
              <w:jc w:val="both"/>
              <w:rPr>
                <w:color w:val="000000"/>
                <w:sz w:val="20"/>
                <w:szCs w:val="20"/>
              </w:rPr>
            </w:pPr>
            <w:r w:rsidRPr="004105C1">
              <w:rPr>
                <w:b/>
                <w:bCs/>
                <w:color w:val="000000"/>
                <w:sz w:val="20"/>
                <w:szCs w:val="20"/>
              </w:rPr>
              <w:t>Dust extraction zone</w:t>
            </w:r>
          </w:p>
        </w:tc>
        <w:tc>
          <w:tcPr>
            <w:tcW w:w="1134" w:type="dxa"/>
            <w:tcBorders>
              <w:bottom w:val="single" w:sz="4" w:space="0" w:color="auto"/>
            </w:tcBorders>
            <w:vAlign w:val="center"/>
            <w:hideMark/>
          </w:tcPr>
          <w:p w14:paraId="26BAF491" w14:textId="77777777" w:rsidR="006A0261" w:rsidRPr="004105C1" w:rsidRDefault="00502259" w:rsidP="007D4B73">
            <w:pPr>
              <w:jc w:val="center"/>
              <w:rPr>
                <w:color w:val="000000"/>
                <w:sz w:val="20"/>
                <w:szCs w:val="20"/>
              </w:rPr>
            </w:pPr>
            <w:r w:rsidRPr="004105C1">
              <w:rPr>
                <w:b/>
                <w:bCs/>
                <w:color w:val="000000"/>
                <w:sz w:val="20"/>
                <w:szCs w:val="20"/>
              </w:rPr>
              <w:t>Dust cleaning device</w:t>
            </w:r>
          </w:p>
        </w:tc>
        <w:tc>
          <w:tcPr>
            <w:tcW w:w="1210" w:type="dxa"/>
            <w:tcBorders>
              <w:bottom w:val="single" w:sz="4" w:space="0" w:color="auto"/>
            </w:tcBorders>
            <w:vAlign w:val="center"/>
            <w:hideMark/>
          </w:tcPr>
          <w:p w14:paraId="6D451C57" w14:textId="77777777" w:rsidR="006A0261" w:rsidRPr="004105C1" w:rsidRDefault="00502259" w:rsidP="007D4B73">
            <w:pPr>
              <w:jc w:val="center"/>
              <w:rPr>
                <w:color w:val="000000"/>
                <w:sz w:val="20"/>
                <w:szCs w:val="20"/>
              </w:rPr>
            </w:pPr>
            <w:r w:rsidRPr="004105C1">
              <w:rPr>
                <w:b/>
                <w:bCs/>
                <w:color w:val="000000"/>
                <w:sz w:val="20"/>
                <w:szCs w:val="20"/>
              </w:rPr>
              <w:t xml:space="preserve">Sanitary standard, </w:t>
            </w:r>
            <w:r w:rsidRPr="004105C1">
              <w:rPr>
                <w:color w:val="000000"/>
                <w:sz w:val="20"/>
                <w:szCs w:val="20"/>
              </w:rPr>
              <w:t>mg/m</w:t>
            </w:r>
            <w:r w:rsidRPr="004105C1">
              <w:rPr>
                <w:color w:val="000000"/>
                <w:sz w:val="20"/>
                <w:szCs w:val="20"/>
                <w:vertAlign w:val="superscript"/>
              </w:rPr>
              <w:t>3</w:t>
            </w:r>
          </w:p>
        </w:tc>
        <w:tc>
          <w:tcPr>
            <w:tcW w:w="2050" w:type="dxa"/>
            <w:tcBorders>
              <w:bottom w:val="single" w:sz="4" w:space="0" w:color="auto"/>
            </w:tcBorders>
            <w:vAlign w:val="center"/>
            <w:hideMark/>
          </w:tcPr>
          <w:p w14:paraId="0F5D2241" w14:textId="77777777" w:rsidR="006A0261" w:rsidRPr="004105C1" w:rsidRDefault="00502259" w:rsidP="007D4B73">
            <w:pPr>
              <w:jc w:val="center"/>
              <w:rPr>
                <w:color w:val="000000"/>
                <w:sz w:val="20"/>
                <w:szCs w:val="20"/>
              </w:rPr>
            </w:pPr>
            <w:r w:rsidRPr="004105C1">
              <w:rPr>
                <w:b/>
                <w:bCs/>
                <w:color w:val="000000"/>
                <w:sz w:val="20"/>
                <w:szCs w:val="20"/>
              </w:rPr>
              <w:t xml:space="preserve">Dust content at the entrance to the device, </w:t>
            </w:r>
            <w:r w:rsidRPr="004105C1">
              <w:rPr>
                <w:color w:val="000000"/>
                <w:sz w:val="20"/>
                <w:szCs w:val="20"/>
              </w:rPr>
              <w:t>mg/m</w:t>
            </w:r>
            <w:r w:rsidRPr="004105C1">
              <w:rPr>
                <w:color w:val="000000"/>
                <w:sz w:val="20"/>
                <w:szCs w:val="20"/>
                <w:vertAlign w:val="superscript"/>
              </w:rPr>
              <w:t>3</w:t>
            </w:r>
          </w:p>
        </w:tc>
        <w:tc>
          <w:tcPr>
            <w:tcW w:w="1701" w:type="dxa"/>
            <w:tcBorders>
              <w:bottom w:val="single" w:sz="4" w:space="0" w:color="auto"/>
            </w:tcBorders>
            <w:vAlign w:val="center"/>
            <w:hideMark/>
          </w:tcPr>
          <w:p w14:paraId="02F7D9C7" w14:textId="77777777" w:rsidR="006A0261" w:rsidRPr="004105C1" w:rsidRDefault="00502259" w:rsidP="007D4B73">
            <w:pPr>
              <w:jc w:val="center"/>
              <w:rPr>
                <w:color w:val="000000"/>
                <w:sz w:val="20"/>
                <w:szCs w:val="20"/>
              </w:rPr>
            </w:pPr>
            <w:r w:rsidRPr="004105C1">
              <w:rPr>
                <w:b/>
                <w:bCs/>
                <w:color w:val="000000"/>
                <w:sz w:val="20"/>
                <w:szCs w:val="20"/>
              </w:rPr>
              <w:t xml:space="preserve">Dust content at the device outlet, </w:t>
            </w:r>
            <w:r w:rsidRPr="004105C1">
              <w:rPr>
                <w:color w:val="000000"/>
                <w:sz w:val="20"/>
                <w:szCs w:val="20"/>
              </w:rPr>
              <w:t>mg/m</w:t>
            </w:r>
            <w:r w:rsidRPr="004105C1">
              <w:rPr>
                <w:color w:val="000000"/>
                <w:sz w:val="20"/>
                <w:szCs w:val="20"/>
                <w:vertAlign w:val="superscript"/>
              </w:rPr>
              <w:t>3</w:t>
            </w:r>
          </w:p>
        </w:tc>
      </w:tr>
      <w:tr w:rsidR="004105C1" w:rsidRPr="004105C1" w14:paraId="2314FAE3" w14:textId="77777777" w:rsidTr="004105C1">
        <w:trPr>
          <w:trHeight w:val="314"/>
          <w:jc w:val="center"/>
        </w:trPr>
        <w:tc>
          <w:tcPr>
            <w:tcW w:w="3270" w:type="dxa"/>
            <w:tcBorders>
              <w:top w:val="single" w:sz="4" w:space="0" w:color="auto"/>
              <w:bottom w:val="nil"/>
            </w:tcBorders>
            <w:vAlign w:val="center"/>
            <w:hideMark/>
          </w:tcPr>
          <w:p w14:paraId="02650F82" w14:textId="77777777" w:rsidR="006A0261" w:rsidRPr="004105C1" w:rsidRDefault="00502259" w:rsidP="007D4B73">
            <w:pPr>
              <w:jc w:val="both"/>
              <w:rPr>
                <w:b/>
                <w:color w:val="000000"/>
                <w:sz w:val="20"/>
                <w:szCs w:val="20"/>
              </w:rPr>
            </w:pPr>
            <w:r w:rsidRPr="004105C1">
              <w:rPr>
                <w:b/>
                <w:color w:val="000000"/>
                <w:sz w:val="20"/>
                <w:szCs w:val="20"/>
              </w:rPr>
              <w:t xml:space="preserve">The process of drying the </w:t>
            </w:r>
            <w:proofErr w:type="spellStart"/>
            <w:r w:rsidRPr="004105C1">
              <w:rPr>
                <w:b/>
                <w:color w:val="000000"/>
                <w:sz w:val="20"/>
                <w:szCs w:val="20"/>
              </w:rPr>
              <w:t>suglinka</w:t>
            </w:r>
            <w:proofErr w:type="spellEnd"/>
          </w:p>
          <w:p w14:paraId="7A10A9CB" w14:textId="77777777" w:rsidR="006A0261" w:rsidRPr="004105C1" w:rsidRDefault="00502259" w:rsidP="007D4B73">
            <w:pPr>
              <w:jc w:val="both"/>
              <w:rPr>
                <w:b/>
                <w:color w:val="000000"/>
                <w:sz w:val="20"/>
                <w:szCs w:val="20"/>
              </w:rPr>
            </w:pPr>
            <w:r w:rsidRPr="004105C1">
              <w:rPr>
                <w:b/>
                <w:color w:val="000000"/>
                <w:sz w:val="20"/>
                <w:szCs w:val="20"/>
              </w:rPr>
              <w:t>(Aspirator A-1)</w:t>
            </w:r>
          </w:p>
        </w:tc>
        <w:tc>
          <w:tcPr>
            <w:tcW w:w="1134" w:type="dxa"/>
            <w:tcBorders>
              <w:top w:val="single" w:sz="4" w:space="0" w:color="auto"/>
              <w:bottom w:val="nil"/>
            </w:tcBorders>
            <w:vAlign w:val="center"/>
            <w:hideMark/>
          </w:tcPr>
          <w:p w14:paraId="6C4EBA18" w14:textId="77777777" w:rsidR="006A0261" w:rsidRPr="004105C1" w:rsidRDefault="00502259" w:rsidP="007D4B73">
            <w:pPr>
              <w:jc w:val="center"/>
              <w:rPr>
                <w:color w:val="000000"/>
                <w:sz w:val="20"/>
                <w:szCs w:val="20"/>
              </w:rPr>
            </w:pPr>
            <w:r w:rsidRPr="004105C1">
              <w:rPr>
                <w:color w:val="000000"/>
                <w:sz w:val="20"/>
                <w:szCs w:val="20"/>
              </w:rPr>
              <w:t>Cyclone</w:t>
            </w:r>
          </w:p>
        </w:tc>
        <w:tc>
          <w:tcPr>
            <w:tcW w:w="1210" w:type="dxa"/>
            <w:tcBorders>
              <w:top w:val="single" w:sz="4" w:space="0" w:color="auto"/>
              <w:bottom w:val="nil"/>
            </w:tcBorders>
            <w:vAlign w:val="center"/>
            <w:hideMark/>
          </w:tcPr>
          <w:p w14:paraId="23462A79" w14:textId="77777777" w:rsidR="006A0261" w:rsidRPr="004105C1" w:rsidRDefault="00502259" w:rsidP="007D4B73">
            <w:pPr>
              <w:jc w:val="center"/>
              <w:rPr>
                <w:color w:val="000000"/>
                <w:sz w:val="20"/>
                <w:szCs w:val="20"/>
              </w:rPr>
            </w:pPr>
            <w:r w:rsidRPr="004105C1">
              <w:rPr>
                <w:color w:val="000000"/>
                <w:sz w:val="20"/>
                <w:szCs w:val="20"/>
              </w:rPr>
              <w:t>430</w:t>
            </w:r>
          </w:p>
        </w:tc>
        <w:tc>
          <w:tcPr>
            <w:tcW w:w="2050" w:type="dxa"/>
            <w:tcBorders>
              <w:top w:val="single" w:sz="4" w:space="0" w:color="auto"/>
              <w:bottom w:val="nil"/>
            </w:tcBorders>
            <w:vAlign w:val="center"/>
            <w:hideMark/>
          </w:tcPr>
          <w:p w14:paraId="55D83242" w14:textId="77777777" w:rsidR="006A0261" w:rsidRPr="004105C1" w:rsidRDefault="00502259" w:rsidP="007D4B73">
            <w:pPr>
              <w:jc w:val="center"/>
              <w:rPr>
                <w:color w:val="000000"/>
                <w:sz w:val="20"/>
                <w:szCs w:val="20"/>
              </w:rPr>
            </w:pPr>
            <w:r w:rsidRPr="004105C1">
              <w:rPr>
                <w:color w:val="000000"/>
                <w:sz w:val="20"/>
                <w:szCs w:val="20"/>
              </w:rPr>
              <w:t>≈1560</w:t>
            </w:r>
          </w:p>
        </w:tc>
        <w:tc>
          <w:tcPr>
            <w:tcW w:w="1701" w:type="dxa"/>
            <w:tcBorders>
              <w:top w:val="single" w:sz="4" w:space="0" w:color="auto"/>
              <w:bottom w:val="nil"/>
            </w:tcBorders>
            <w:vAlign w:val="center"/>
            <w:hideMark/>
          </w:tcPr>
          <w:p w14:paraId="620CE0B2" w14:textId="77777777" w:rsidR="006A0261" w:rsidRPr="004105C1" w:rsidRDefault="00502259" w:rsidP="007D4B73">
            <w:pPr>
              <w:jc w:val="center"/>
              <w:rPr>
                <w:color w:val="000000"/>
                <w:sz w:val="20"/>
                <w:szCs w:val="20"/>
              </w:rPr>
            </w:pPr>
            <w:r w:rsidRPr="004105C1">
              <w:rPr>
                <w:color w:val="000000"/>
                <w:sz w:val="20"/>
                <w:szCs w:val="20"/>
              </w:rPr>
              <w:t>1140</w:t>
            </w:r>
          </w:p>
        </w:tc>
      </w:tr>
      <w:tr w:rsidR="004105C1" w:rsidRPr="004105C1" w14:paraId="61DDC7B8" w14:textId="77777777" w:rsidTr="004105C1">
        <w:trPr>
          <w:trHeight w:val="309"/>
          <w:jc w:val="center"/>
        </w:trPr>
        <w:tc>
          <w:tcPr>
            <w:tcW w:w="3270" w:type="dxa"/>
            <w:tcBorders>
              <w:top w:val="nil"/>
            </w:tcBorders>
            <w:vAlign w:val="center"/>
            <w:hideMark/>
          </w:tcPr>
          <w:p w14:paraId="76E9915B" w14:textId="77777777" w:rsidR="006A0261" w:rsidRPr="004105C1" w:rsidRDefault="00502259" w:rsidP="007D4B73">
            <w:pPr>
              <w:jc w:val="both"/>
              <w:rPr>
                <w:b/>
                <w:color w:val="000000"/>
                <w:sz w:val="20"/>
                <w:szCs w:val="20"/>
              </w:rPr>
            </w:pPr>
            <w:r w:rsidRPr="004105C1">
              <w:rPr>
                <w:b/>
                <w:color w:val="000000"/>
                <w:sz w:val="20"/>
                <w:szCs w:val="20"/>
              </w:rPr>
              <w:t xml:space="preserve">The process of drying the </w:t>
            </w:r>
            <w:proofErr w:type="spellStart"/>
            <w:r w:rsidRPr="004105C1">
              <w:rPr>
                <w:b/>
                <w:color w:val="000000"/>
                <w:sz w:val="20"/>
                <w:szCs w:val="20"/>
              </w:rPr>
              <w:t>suglinka</w:t>
            </w:r>
            <w:proofErr w:type="spellEnd"/>
          </w:p>
          <w:p w14:paraId="797A476B" w14:textId="77777777" w:rsidR="006A0261" w:rsidRPr="004105C1" w:rsidRDefault="00502259" w:rsidP="007D4B73">
            <w:pPr>
              <w:jc w:val="both"/>
              <w:rPr>
                <w:b/>
                <w:color w:val="000000"/>
                <w:sz w:val="20"/>
                <w:szCs w:val="20"/>
              </w:rPr>
            </w:pPr>
            <w:r w:rsidRPr="004105C1">
              <w:rPr>
                <w:b/>
                <w:color w:val="000000"/>
                <w:sz w:val="20"/>
                <w:szCs w:val="20"/>
              </w:rPr>
              <w:t>(Aspirator A-1)</w:t>
            </w:r>
          </w:p>
        </w:tc>
        <w:tc>
          <w:tcPr>
            <w:tcW w:w="1134" w:type="dxa"/>
            <w:tcBorders>
              <w:top w:val="nil"/>
            </w:tcBorders>
            <w:vAlign w:val="center"/>
            <w:hideMark/>
          </w:tcPr>
          <w:p w14:paraId="6312BB58" w14:textId="77777777" w:rsidR="006A0261" w:rsidRPr="004105C1" w:rsidRDefault="00502259" w:rsidP="007D4B73">
            <w:pPr>
              <w:jc w:val="center"/>
              <w:rPr>
                <w:color w:val="000000"/>
                <w:sz w:val="20"/>
                <w:szCs w:val="20"/>
              </w:rPr>
            </w:pPr>
            <w:r w:rsidRPr="004105C1">
              <w:rPr>
                <w:color w:val="000000"/>
                <w:sz w:val="20"/>
                <w:szCs w:val="20"/>
              </w:rPr>
              <w:t>Sleeve filter</w:t>
            </w:r>
          </w:p>
        </w:tc>
        <w:tc>
          <w:tcPr>
            <w:tcW w:w="1210" w:type="dxa"/>
            <w:tcBorders>
              <w:top w:val="nil"/>
            </w:tcBorders>
            <w:vAlign w:val="center"/>
            <w:hideMark/>
          </w:tcPr>
          <w:p w14:paraId="60AA1953" w14:textId="77777777" w:rsidR="006A0261" w:rsidRPr="004105C1" w:rsidRDefault="00502259" w:rsidP="007D4B73">
            <w:pPr>
              <w:jc w:val="center"/>
              <w:rPr>
                <w:color w:val="000000"/>
                <w:sz w:val="20"/>
                <w:szCs w:val="20"/>
              </w:rPr>
            </w:pPr>
            <w:r w:rsidRPr="004105C1">
              <w:rPr>
                <w:color w:val="000000"/>
                <w:sz w:val="20"/>
                <w:szCs w:val="20"/>
              </w:rPr>
              <w:t>430</w:t>
            </w:r>
          </w:p>
        </w:tc>
        <w:tc>
          <w:tcPr>
            <w:tcW w:w="2050" w:type="dxa"/>
            <w:tcBorders>
              <w:top w:val="nil"/>
            </w:tcBorders>
            <w:vAlign w:val="center"/>
            <w:hideMark/>
          </w:tcPr>
          <w:p w14:paraId="789A76BE" w14:textId="77777777" w:rsidR="006A0261" w:rsidRPr="004105C1" w:rsidRDefault="00502259" w:rsidP="007D4B73">
            <w:pPr>
              <w:jc w:val="center"/>
              <w:rPr>
                <w:color w:val="000000"/>
                <w:sz w:val="20"/>
                <w:szCs w:val="20"/>
              </w:rPr>
            </w:pPr>
            <w:r w:rsidRPr="004105C1">
              <w:rPr>
                <w:color w:val="000000"/>
                <w:sz w:val="20"/>
                <w:szCs w:val="20"/>
              </w:rPr>
              <w:t>≈1140</w:t>
            </w:r>
          </w:p>
        </w:tc>
        <w:tc>
          <w:tcPr>
            <w:tcW w:w="1701" w:type="dxa"/>
            <w:tcBorders>
              <w:top w:val="nil"/>
            </w:tcBorders>
            <w:vAlign w:val="center"/>
            <w:hideMark/>
          </w:tcPr>
          <w:p w14:paraId="58CA3EF3" w14:textId="77777777" w:rsidR="006A0261" w:rsidRPr="004105C1" w:rsidRDefault="00502259" w:rsidP="007D4B73">
            <w:pPr>
              <w:jc w:val="center"/>
              <w:rPr>
                <w:color w:val="000000"/>
                <w:sz w:val="20"/>
                <w:szCs w:val="20"/>
              </w:rPr>
            </w:pPr>
            <w:r w:rsidRPr="004105C1">
              <w:rPr>
                <w:color w:val="000000"/>
                <w:sz w:val="20"/>
                <w:szCs w:val="20"/>
              </w:rPr>
              <w:t>231.3</w:t>
            </w:r>
          </w:p>
        </w:tc>
      </w:tr>
      <w:tr w:rsidR="006A0261" w:rsidRPr="004105C1" w14:paraId="4D8B6654" w14:textId="77777777" w:rsidTr="004105C1">
        <w:trPr>
          <w:trHeight w:val="388"/>
          <w:jc w:val="center"/>
        </w:trPr>
        <w:tc>
          <w:tcPr>
            <w:tcW w:w="3270" w:type="dxa"/>
            <w:vAlign w:val="center"/>
            <w:hideMark/>
          </w:tcPr>
          <w:p w14:paraId="1443B6B6" w14:textId="77777777" w:rsidR="006A0261" w:rsidRPr="004105C1" w:rsidRDefault="00502259" w:rsidP="007D4B73">
            <w:pPr>
              <w:jc w:val="both"/>
              <w:rPr>
                <w:b/>
                <w:color w:val="000000"/>
                <w:sz w:val="20"/>
                <w:szCs w:val="20"/>
              </w:rPr>
            </w:pPr>
            <w:r w:rsidRPr="004105C1">
              <w:rPr>
                <w:b/>
                <w:color w:val="000000"/>
                <w:sz w:val="20"/>
                <w:szCs w:val="20"/>
              </w:rPr>
              <w:t>Limestone crushing and sorting</w:t>
            </w:r>
          </w:p>
          <w:p w14:paraId="04C527EE" w14:textId="77777777" w:rsidR="006A0261" w:rsidRPr="004105C1" w:rsidRDefault="00502259" w:rsidP="007D4B73">
            <w:pPr>
              <w:jc w:val="both"/>
              <w:rPr>
                <w:b/>
                <w:color w:val="000000"/>
                <w:sz w:val="20"/>
                <w:szCs w:val="20"/>
              </w:rPr>
            </w:pPr>
            <w:r w:rsidRPr="004105C1">
              <w:rPr>
                <w:b/>
                <w:color w:val="000000"/>
                <w:sz w:val="20"/>
                <w:szCs w:val="20"/>
              </w:rPr>
              <w:t>(Aspirator A-2)</w:t>
            </w:r>
          </w:p>
        </w:tc>
        <w:tc>
          <w:tcPr>
            <w:tcW w:w="1134" w:type="dxa"/>
            <w:vAlign w:val="center"/>
            <w:hideMark/>
          </w:tcPr>
          <w:p w14:paraId="1A9997B3" w14:textId="77777777" w:rsidR="006A0261" w:rsidRPr="004105C1" w:rsidRDefault="00502259" w:rsidP="007D4B73">
            <w:pPr>
              <w:jc w:val="center"/>
              <w:rPr>
                <w:color w:val="000000"/>
                <w:sz w:val="20"/>
                <w:szCs w:val="20"/>
              </w:rPr>
            </w:pPr>
            <w:r w:rsidRPr="004105C1">
              <w:rPr>
                <w:color w:val="000000"/>
                <w:sz w:val="20"/>
                <w:szCs w:val="20"/>
              </w:rPr>
              <w:t>Cyclone</w:t>
            </w:r>
          </w:p>
        </w:tc>
        <w:tc>
          <w:tcPr>
            <w:tcW w:w="1210" w:type="dxa"/>
            <w:vAlign w:val="center"/>
            <w:hideMark/>
          </w:tcPr>
          <w:p w14:paraId="115D7763" w14:textId="77777777" w:rsidR="006A0261" w:rsidRPr="004105C1" w:rsidRDefault="00502259" w:rsidP="007D4B73">
            <w:pPr>
              <w:jc w:val="center"/>
              <w:rPr>
                <w:color w:val="000000"/>
                <w:sz w:val="20"/>
                <w:szCs w:val="20"/>
              </w:rPr>
            </w:pPr>
            <w:r w:rsidRPr="004105C1">
              <w:rPr>
                <w:color w:val="000000"/>
                <w:sz w:val="20"/>
                <w:szCs w:val="20"/>
              </w:rPr>
              <w:t>300</w:t>
            </w:r>
          </w:p>
        </w:tc>
        <w:tc>
          <w:tcPr>
            <w:tcW w:w="2050" w:type="dxa"/>
            <w:vAlign w:val="center"/>
            <w:hideMark/>
          </w:tcPr>
          <w:p w14:paraId="49B9BDC6" w14:textId="77777777" w:rsidR="006A0261" w:rsidRPr="004105C1" w:rsidRDefault="00502259" w:rsidP="007D4B73">
            <w:pPr>
              <w:jc w:val="center"/>
              <w:rPr>
                <w:color w:val="000000"/>
                <w:sz w:val="20"/>
                <w:szCs w:val="20"/>
              </w:rPr>
            </w:pPr>
            <w:r w:rsidRPr="004105C1">
              <w:rPr>
                <w:color w:val="000000"/>
                <w:sz w:val="20"/>
                <w:szCs w:val="20"/>
              </w:rPr>
              <w:t>≈360</w:t>
            </w:r>
          </w:p>
        </w:tc>
        <w:tc>
          <w:tcPr>
            <w:tcW w:w="1701" w:type="dxa"/>
            <w:vAlign w:val="center"/>
            <w:hideMark/>
          </w:tcPr>
          <w:p w14:paraId="75B2203B" w14:textId="77777777" w:rsidR="006A0261" w:rsidRPr="004105C1" w:rsidRDefault="00502259" w:rsidP="007D4B73">
            <w:pPr>
              <w:jc w:val="center"/>
              <w:rPr>
                <w:color w:val="000000"/>
                <w:sz w:val="20"/>
                <w:szCs w:val="20"/>
              </w:rPr>
            </w:pPr>
            <w:r w:rsidRPr="004105C1">
              <w:rPr>
                <w:color w:val="000000"/>
                <w:sz w:val="20"/>
                <w:szCs w:val="20"/>
              </w:rPr>
              <w:t>45.75</w:t>
            </w:r>
          </w:p>
        </w:tc>
      </w:tr>
      <w:tr w:rsidR="006A0261" w:rsidRPr="004105C1" w14:paraId="7EE8F046" w14:textId="77777777" w:rsidTr="004105C1">
        <w:trPr>
          <w:trHeight w:val="283"/>
          <w:jc w:val="center"/>
        </w:trPr>
        <w:tc>
          <w:tcPr>
            <w:tcW w:w="3270" w:type="dxa"/>
            <w:vAlign w:val="center"/>
            <w:hideMark/>
          </w:tcPr>
          <w:p w14:paraId="77E177C2" w14:textId="77777777" w:rsidR="006A0261" w:rsidRPr="004105C1" w:rsidRDefault="00502259" w:rsidP="007D4B73">
            <w:pPr>
              <w:jc w:val="both"/>
              <w:rPr>
                <w:b/>
                <w:color w:val="000000"/>
                <w:sz w:val="20"/>
                <w:szCs w:val="20"/>
              </w:rPr>
            </w:pPr>
            <w:r w:rsidRPr="004105C1">
              <w:rPr>
                <w:b/>
                <w:color w:val="000000"/>
                <w:sz w:val="20"/>
                <w:szCs w:val="20"/>
              </w:rPr>
              <w:t>Raw material mill</w:t>
            </w:r>
          </w:p>
          <w:p w14:paraId="1FBC461D" w14:textId="77777777" w:rsidR="006A0261" w:rsidRPr="004105C1" w:rsidRDefault="00502259" w:rsidP="007D4B73">
            <w:pPr>
              <w:jc w:val="both"/>
              <w:rPr>
                <w:b/>
                <w:color w:val="000000"/>
                <w:sz w:val="20"/>
                <w:szCs w:val="20"/>
              </w:rPr>
            </w:pPr>
            <w:r w:rsidRPr="004105C1">
              <w:rPr>
                <w:b/>
                <w:color w:val="000000"/>
                <w:sz w:val="20"/>
                <w:szCs w:val="20"/>
              </w:rPr>
              <w:t>(Aspirator A-3)</w:t>
            </w:r>
          </w:p>
        </w:tc>
        <w:tc>
          <w:tcPr>
            <w:tcW w:w="1134" w:type="dxa"/>
            <w:vAlign w:val="center"/>
            <w:hideMark/>
          </w:tcPr>
          <w:p w14:paraId="14DA8B19" w14:textId="77777777" w:rsidR="006A0261" w:rsidRPr="004105C1" w:rsidRDefault="00502259" w:rsidP="007D4B73">
            <w:pPr>
              <w:jc w:val="center"/>
              <w:rPr>
                <w:color w:val="000000"/>
                <w:sz w:val="20"/>
                <w:szCs w:val="20"/>
              </w:rPr>
            </w:pPr>
            <w:r w:rsidRPr="004105C1">
              <w:rPr>
                <w:color w:val="000000"/>
                <w:sz w:val="20"/>
                <w:szCs w:val="20"/>
              </w:rPr>
              <w:t>Sleeve filter</w:t>
            </w:r>
          </w:p>
        </w:tc>
        <w:tc>
          <w:tcPr>
            <w:tcW w:w="1210" w:type="dxa"/>
            <w:vAlign w:val="center"/>
            <w:hideMark/>
          </w:tcPr>
          <w:p w14:paraId="1F16F947" w14:textId="77777777" w:rsidR="006A0261" w:rsidRPr="004105C1" w:rsidRDefault="00502259" w:rsidP="007D4B73">
            <w:pPr>
              <w:jc w:val="center"/>
              <w:rPr>
                <w:color w:val="000000"/>
                <w:sz w:val="20"/>
                <w:szCs w:val="20"/>
              </w:rPr>
            </w:pPr>
            <w:r w:rsidRPr="004105C1">
              <w:rPr>
                <w:color w:val="000000"/>
                <w:sz w:val="20"/>
                <w:szCs w:val="20"/>
              </w:rPr>
              <w:t>480</w:t>
            </w:r>
          </w:p>
        </w:tc>
        <w:tc>
          <w:tcPr>
            <w:tcW w:w="2050" w:type="dxa"/>
            <w:vAlign w:val="center"/>
            <w:hideMark/>
          </w:tcPr>
          <w:p w14:paraId="4F65DF4D" w14:textId="77777777" w:rsidR="006A0261" w:rsidRPr="004105C1" w:rsidRDefault="00502259" w:rsidP="007D4B73">
            <w:pPr>
              <w:jc w:val="center"/>
              <w:rPr>
                <w:color w:val="000000"/>
                <w:sz w:val="20"/>
                <w:szCs w:val="20"/>
              </w:rPr>
            </w:pPr>
            <w:r w:rsidRPr="004105C1">
              <w:rPr>
                <w:color w:val="000000"/>
                <w:sz w:val="20"/>
                <w:szCs w:val="20"/>
              </w:rPr>
              <w:t>≈1010</w:t>
            </w:r>
          </w:p>
        </w:tc>
        <w:tc>
          <w:tcPr>
            <w:tcW w:w="1701" w:type="dxa"/>
            <w:vAlign w:val="center"/>
            <w:hideMark/>
          </w:tcPr>
          <w:p w14:paraId="123463E5" w14:textId="77777777" w:rsidR="006A0261" w:rsidRPr="004105C1" w:rsidRDefault="00502259" w:rsidP="007D4B73">
            <w:pPr>
              <w:jc w:val="center"/>
              <w:rPr>
                <w:color w:val="000000"/>
                <w:sz w:val="20"/>
                <w:szCs w:val="20"/>
              </w:rPr>
            </w:pPr>
            <w:r w:rsidRPr="004105C1">
              <w:rPr>
                <w:color w:val="000000"/>
                <w:sz w:val="20"/>
                <w:szCs w:val="20"/>
              </w:rPr>
              <w:t>265.6</w:t>
            </w:r>
          </w:p>
        </w:tc>
      </w:tr>
      <w:tr w:rsidR="006A0261" w:rsidRPr="004105C1" w14:paraId="60B47102" w14:textId="77777777" w:rsidTr="004105C1">
        <w:trPr>
          <w:trHeight w:val="403"/>
          <w:jc w:val="center"/>
        </w:trPr>
        <w:tc>
          <w:tcPr>
            <w:tcW w:w="3270" w:type="dxa"/>
            <w:vAlign w:val="center"/>
            <w:hideMark/>
          </w:tcPr>
          <w:p w14:paraId="4956B473" w14:textId="77777777" w:rsidR="006A0261" w:rsidRPr="004105C1" w:rsidRDefault="00502259" w:rsidP="007D4B73">
            <w:pPr>
              <w:jc w:val="both"/>
              <w:rPr>
                <w:b/>
                <w:color w:val="000000"/>
                <w:sz w:val="20"/>
                <w:szCs w:val="20"/>
              </w:rPr>
            </w:pPr>
            <w:r w:rsidRPr="004105C1">
              <w:rPr>
                <w:b/>
                <w:color w:val="000000"/>
                <w:sz w:val="20"/>
                <w:szCs w:val="20"/>
              </w:rPr>
              <w:t>Cooking process</w:t>
            </w:r>
          </w:p>
          <w:p w14:paraId="1E5585E8" w14:textId="77777777" w:rsidR="006A0261" w:rsidRPr="004105C1" w:rsidRDefault="00502259" w:rsidP="007D4B73">
            <w:pPr>
              <w:jc w:val="both"/>
              <w:rPr>
                <w:b/>
                <w:color w:val="000000"/>
                <w:sz w:val="20"/>
                <w:szCs w:val="20"/>
              </w:rPr>
            </w:pPr>
            <w:r w:rsidRPr="004105C1">
              <w:rPr>
                <w:b/>
                <w:color w:val="000000"/>
                <w:sz w:val="20"/>
                <w:szCs w:val="20"/>
              </w:rPr>
              <w:t>(Aspirator A-4)</w:t>
            </w:r>
          </w:p>
        </w:tc>
        <w:tc>
          <w:tcPr>
            <w:tcW w:w="1134" w:type="dxa"/>
            <w:vAlign w:val="center"/>
            <w:hideMark/>
          </w:tcPr>
          <w:p w14:paraId="51FEDEDC" w14:textId="77777777" w:rsidR="006A0261" w:rsidRPr="004105C1" w:rsidRDefault="00502259" w:rsidP="007D4B73">
            <w:pPr>
              <w:jc w:val="center"/>
              <w:rPr>
                <w:color w:val="000000"/>
                <w:sz w:val="20"/>
                <w:szCs w:val="20"/>
              </w:rPr>
            </w:pPr>
            <w:r w:rsidRPr="004105C1">
              <w:rPr>
                <w:color w:val="000000"/>
                <w:sz w:val="20"/>
                <w:szCs w:val="20"/>
              </w:rPr>
              <w:t>Sleeve filter</w:t>
            </w:r>
          </w:p>
        </w:tc>
        <w:tc>
          <w:tcPr>
            <w:tcW w:w="1210" w:type="dxa"/>
            <w:vAlign w:val="center"/>
            <w:hideMark/>
          </w:tcPr>
          <w:p w14:paraId="39B885FF" w14:textId="77777777" w:rsidR="006A0261" w:rsidRPr="004105C1" w:rsidRDefault="00502259" w:rsidP="007D4B73">
            <w:pPr>
              <w:jc w:val="center"/>
              <w:rPr>
                <w:color w:val="000000"/>
                <w:sz w:val="20"/>
                <w:szCs w:val="20"/>
              </w:rPr>
            </w:pPr>
            <w:r w:rsidRPr="004105C1">
              <w:rPr>
                <w:color w:val="000000"/>
                <w:sz w:val="20"/>
                <w:szCs w:val="20"/>
              </w:rPr>
              <w:t>480</w:t>
            </w:r>
          </w:p>
        </w:tc>
        <w:tc>
          <w:tcPr>
            <w:tcW w:w="2050" w:type="dxa"/>
            <w:vAlign w:val="center"/>
            <w:hideMark/>
          </w:tcPr>
          <w:p w14:paraId="76F96CF0" w14:textId="77777777" w:rsidR="006A0261" w:rsidRPr="004105C1" w:rsidRDefault="00502259" w:rsidP="007D4B73">
            <w:pPr>
              <w:jc w:val="center"/>
              <w:rPr>
                <w:color w:val="000000"/>
                <w:sz w:val="20"/>
                <w:szCs w:val="20"/>
              </w:rPr>
            </w:pPr>
            <w:r w:rsidRPr="004105C1">
              <w:rPr>
                <w:color w:val="000000"/>
                <w:sz w:val="20"/>
                <w:szCs w:val="20"/>
              </w:rPr>
              <w:t>≈1781</w:t>
            </w:r>
          </w:p>
        </w:tc>
        <w:tc>
          <w:tcPr>
            <w:tcW w:w="1701" w:type="dxa"/>
            <w:vAlign w:val="center"/>
            <w:hideMark/>
          </w:tcPr>
          <w:p w14:paraId="59D52334" w14:textId="77777777" w:rsidR="006A0261" w:rsidRPr="004105C1" w:rsidRDefault="00502259" w:rsidP="007D4B73">
            <w:pPr>
              <w:jc w:val="center"/>
              <w:rPr>
                <w:color w:val="000000"/>
                <w:sz w:val="20"/>
                <w:szCs w:val="20"/>
              </w:rPr>
            </w:pPr>
            <w:r w:rsidRPr="004105C1">
              <w:rPr>
                <w:color w:val="000000"/>
                <w:sz w:val="20"/>
                <w:szCs w:val="20"/>
              </w:rPr>
              <w:t>101.6</w:t>
            </w:r>
          </w:p>
        </w:tc>
      </w:tr>
      <w:tr w:rsidR="006A0261" w:rsidRPr="004105C1" w14:paraId="06EE3EFC" w14:textId="77777777" w:rsidTr="004105C1">
        <w:trPr>
          <w:trHeight w:val="277"/>
          <w:jc w:val="center"/>
        </w:trPr>
        <w:tc>
          <w:tcPr>
            <w:tcW w:w="3270" w:type="dxa"/>
            <w:vAlign w:val="center"/>
            <w:hideMark/>
          </w:tcPr>
          <w:p w14:paraId="056041E1" w14:textId="77777777" w:rsidR="006A0261" w:rsidRPr="004105C1" w:rsidRDefault="00502259" w:rsidP="007D4B73">
            <w:pPr>
              <w:jc w:val="both"/>
              <w:rPr>
                <w:b/>
                <w:color w:val="000000"/>
                <w:sz w:val="20"/>
                <w:szCs w:val="20"/>
              </w:rPr>
            </w:pPr>
            <w:r w:rsidRPr="004105C1">
              <w:rPr>
                <w:b/>
                <w:color w:val="000000"/>
                <w:sz w:val="20"/>
                <w:szCs w:val="20"/>
              </w:rPr>
              <w:t>Clinker grinding mill</w:t>
            </w:r>
          </w:p>
          <w:p w14:paraId="58CC1AA5" w14:textId="77777777" w:rsidR="006A0261" w:rsidRPr="004105C1" w:rsidRDefault="00502259" w:rsidP="007D4B73">
            <w:pPr>
              <w:jc w:val="both"/>
              <w:rPr>
                <w:b/>
                <w:color w:val="000000"/>
                <w:sz w:val="20"/>
                <w:szCs w:val="20"/>
              </w:rPr>
            </w:pPr>
            <w:r w:rsidRPr="004105C1">
              <w:rPr>
                <w:b/>
                <w:color w:val="000000"/>
                <w:sz w:val="20"/>
                <w:szCs w:val="20"/>
              </w:rPr>
              <w:t>(Aspirator A-5)</w:t>
            </w:r>
          </w:p>
        </w:tc>
        <w:tc>
          <w:tcPr>
            <w:tcW w:w="1134" w:type="dxa"/>
            <w:vAlign w:val="center"/>
            <w:hideMark/>
          </w:tcPr>
          <w:p w14:paraId="292717D7" w14:textId="77777777" w:rsidR="006A0261" w:rsidRPr="004105C1" w:rsidRDefault="00502259" w:rsidP="007D4B73">
            <w:pPr>
              <w:jc w:val="center"/>
              <w:rPr>
                <w:color w:val="000000"/>
                <w:sz w:val="20"/>
                <w:szCs w:val="20"/>
              </w:rPr>
            </w:pPr>
            <w:r w:rsidRPr="004105C1">
              <w:rPr>
                <w:color w:val="000000"/>
                <w:sz w:val="20"/>
                <w:szCs w:val="20"/>
              </w:rPr>
              <w:t>Cyclone</w:t>
            </w:r>
          </w:p>
        </w:tc>
        <w:tc>
          <w:tcPr>
            <w:tcW w:w="1210" w:type="dxa"/>
            <w:vAlign w:val="center"/>
            <w:hideMark/>
          </w:tcPr>
          <w:p w14:paraId="5BCA5C29" w14:textId="77777777" w:rsidR="006A0261" w:rsidRPr="004105C1" w:rsidRDefault="00502259" w:rsidP="007D4B73">
            <w:pPr>
              <w:jc w:val="center"/>
              <w:rPr>
                <w:color w:val="000000"/>
                <w:sz w:val="20"/>
                <w:szCs w:val="20"/>
              </w:rPr>
            </w:pPr>
            <w:r w:rsidRPr="004105C1">
              <w:rPr>
                <w:color w:val="000000"/>
                <w:sz w:val="20"/>
                <w:szCs w:val="20"/>
              </w:rPr>
              <w:t>380</w:t>
            </w:r>
          </w:p>
        </w:tc>
        <w:tc>
          <w:tcPr>
            <w:tcW w:w="2050" w:type="dxa"/>
            <w:vAlign w:val="center"/>
            <w:hideMark/>
          </w:tcPr>
          <w:p w14:paraId="7D3E6E8D" w14:textId="77777777" w:rsidR="006A0261" w:rsidRPr="004105C1" w:rsidRDefault="00502259" w:rsidP="007D4B73">
            <w:pPr>
              <w:jc w:val="center"/>
              <w:rPr>
                <w:color w:val="000000"/>
                <w:sz w:val="20"/>
                <w:szCs w:val="20"/>
              </w:rPr>
            </w:pPr>
            <w:r w:rsidRPr="004105C1">
              <w:rPr>
                <w:color w:val="000000"/>
                <w:sz w:val="20"/>
                <w:szCs w:val="20"/>
              </w:rPr>
              <w:t>≈970</w:t>
            </w:r>
          </w:p>
        </w:tc>
        <w:tc>
          <w:tcPr>
            <w:tcW w:w="1701" w:type="dxa"/>
            <w:vAlign w:val="center"/>
            <w:hideMark/>
          </w:tcPr>
          <w:p w14:paraId="5F24195F" w14:textId="77777777" w:rsidR="006A0261" w:rsidRPr="004105C1" w:rsidRDefault="00502259" w:rsidP="007D4B73">
            <w:pPr>
              <w:jc w:val="center"/>
              <w:rPr>
                <w:color w:val="000000"/>
                <w:sz w:val="20"/>
                <w:szCs w:val="20"/>
              </w:rPr>
            </w:pPr>
            <w:r w:rsidRPr="004105C1">
              <w:rPr>
                <w:color w:val="000000"/>
                <w:sz w:val="20"/>
                <w:szCs w:val="20"/>
              </w:rPr>
              <w:t>682</w:t>
            </w:r>
          </w:p>
        </w:tc>
      </w:tr>
      <w:tr w:rsidR="006A0261" w:rsidRPr="004105C1" w14:paraId="5A8932E1" w14:textId="77777777" w:rsidTr="004105C1">
        <w:trPr>
          <w:trHeight w:val="228"/>
          <w:jc w:val="center"/>
        </w:trPr>
        <w:tc>
          <w:tcPr>
            <w:tcW w:w="3270" w:type="dxa"/>
            <w:vAlign w:val="center"/>
            <w:hideMark/>
          </w:tcPr>
          <w:p w14:paraId="7CF30B7B" w14:textId="77777777" w:rsidR="006A0261" w:rsidRPr="004105C1" w:rsidRDefault="00502259" w:rsidP="007D4B73">
            <w:pPr>
              <w:jc w:val="both"/>
              <w:rPr>
                <w:b/>
                <w:color w:val="000000"/>
                <w:sz w:val="20"/>
                <w:szCs w:val="20"/>
              </w:rPr>
            </w:pPr>
            <w:r w:rsidRPr="004105C1">
              <w:rPr>
                <w:b/>
                <w:color w:val="000000"/>
                <w:sz w:val="20"/>
                <w:szCs w:val="20"/>
              </w:rPr>
              <w:t>Clinker grinding mill</w:t>
            </w:r>
          </w:p>
          <w:p w14:paraId="130C67E5" w14:textId="77777777" w:rsidR="006A0261" w:rsidRPr="004105C1" w:rsidRDefault="00502259" w:rsidP="007D4B73">
            <w:pPr>
              <w:jc w:val="both"/>
              <w:rPr>
                <w:b/>
                <w:color w:val="000000"/>
                <w:sz w:val="20"/>
                <w:szCs w:val="20"/>
              </w:rPr>
            </w:pPr>
            <w:r w:rsidRPr="004105C1">
              <w:rPr>
                <w:b/>
                <w:color w:val="000000"/>
                <w:sz w:val="20"/>
                <w:szCs w:val="20"/>
              </w:rPr>
              <w:t>(Aspirator A-5)</w:t>
            </w:r>
          </w:p>
        </w:tc>
        <w:tc>
          <w:tcPr>
            <w:tcW w:w="1134" w:type="dxa"/>
            <w:vAlign w:val="center"/>
            <w:hideMark/>
          </w:tcPr>
          <w:p w14:paraId="5DFA798E" w14:textId="77777777" w:rsidR="006A0261" w:rsidRPr="004105C1" w:rsidRDefault="00502259" w:rsidP="007D4B73">
            <w:pPr>
              <w:jc w:val="center"/>
              <w:rPr>
                <w:color w:val="000000"/>
                <w:sz w:val="20"/>
                <w:szCs w:val="20"/>
              </w:rPr>
            </w:pPr>
            <w:r w:rsidRPr="004105C1">
              <w:rPr>
                <w:color w:val="000000"/>
                <w:sz w:val="20"/>
                <w:szCs w:val="20"/>
              </w:rPr>
              <w:t>Sleeve filter</w:t>
            </w:r>
          </w:p>
        </w:tc>
        <w:tc>
          <w:tcPr>
            <w:tcW w:w="1210" w:type="dxa"/>
            <w:vAlign w:val="center"/>
            <w:hideMark/>
          </w:tcPr>
          <w:p w14:paraId="6D1633B8" w14:textId="77777777" w:rsidR="006A0261" w:rsidRPr="004105C1" w:rsidRDefault="00502259" w:rsidP="007D4B73">
            <w:pPr>
              <w:jc w:val="center"/>
              <w:rPr>
                <w:color w:val="000000"/>
                <w:sz w:val="20"/>
                <w:szCs w:val="20"/>
              </w:rPr>
            </w:pPr>
            <w:r w:rsidRPr="004105C1">
              <w:rPr>
                <w:color w:val="000000"/>
                <w:sz w:val="20"/>
                <w:szCs w:val="20"/>
              </w:rPr>
              <w:t>380</w:t>
            </w:r>
          </w:p>
        </w:tc>
        <w:tc>
          <w:tcPr>
            <w:tcW w:w="2050" w:type="dxa"/>
            <w:vAlign w:val="center"/>
            <w:hideMark/>
          </w:tcPr>
          <w:p w14:paraId="07CB12B5" w14:textId="77777777" w:rsidR="006A0261" w:rsidRPr="004105C1" w:rsidRDefault="00502259" w:rsidP="007D4B73">
            <w:pPr>
              <w:jc w:val="center"/>
              <w:rPr>
                <w:color w:val="000000"/>
                <w:sz w:val="20"/>
                <w:szCs w:val="20"/>
              </w:rPr>
            </w:pPr>
            <w:r w:rsidRPr="004105C1">
              <w:rPr>
                <w:color w:val="000000"/>
                <w:sz w:val="20"/>
                <w:szCs w:val="20"/>
              </w:rPr>
              <w:t>≈682</w:t>
            </w:r>
          </w:p>
        </w:tc>
        <w:tc>
          <w:tcPr>
            <w:tcW w:w="1701" w:type="dxa"/>
            <w:vAlign w:val="center"/>
            <w:hideMark/>
          </w:tcPr>
          <w:p w14:paraId="14995CC8" w14:textId="77777777" w:rsidR="006A0261" w:rsidRPr="004105C1" w:rsidRDefault="00502259" w:rsidP="007D4B73">
            <w:pPr>
              <w:jc w:val="center"/>
              <w:rPr>
                <w:color w:val="000000"/>
                <w:sz w:val="20"/>
                <w:szCs w:val="20"/>
              </w:rPr>
            </w:pPr>
            <w:r w:rsidRPr="004105C1">
              <w:rPr>
                <w:color w:val="000000"/>
                <w:sz w:val="20"/>
                <w:szCs w:val="20"/>
              </w:rPr>
              <w:t>93.71</w:t>
            </w:r>
          </w:p>
        </w:tc>
      </w:tr>
    </w:tbl>
    <w:p w14:paraId="5C71D3DA" w14:textId="77777777" w:rsidR="00AF2F70" w:rsidRDefault="00AF2F70" w:rsidP="007D4B73">
      <w:pPr>
        <w:ind w:right="333" w:firstLine="284"/>
        <w:jc w:val="both"/>
        <w:rPr>
          <w:sz w:val="20"/>
          <w:szCs w:val="20"/>
        </w:rPr>
      </w:pPr>
    </w:p>
    <w:p w14:paraId="15D9448A" w14:textId="77777777" w:rsidR="006A0261" w:rsidRPr="00502259" w:rsidRDefault="00502259" w:rsidP="007D4B73">
      <w:pPr>
        <w:ind w:firstLine="284"/>
        <w:jc w:val="both"/>
        <w:rPr>
          <w:sz w:val="20"/>
          <w:szCs w:val="20"/>
        </w:rPr>
      </w:pPr>
      <w:r w:rsidRPr="00502259">
        <w:rPr>
          <w:sz w:val="20"/>
          <w:szCs w:val="20"/>
        </w:rPr>
        <w:t xml:space="preserve">Table 1 shows that dust levels in all emission zones exceed sanitary (PDK) standards. </w:t>
      </w:r>
      <w:r w:rsidR="00AF2F70">
        <w:rPr>
          <w:sz w:val="20"/>
          <w:szCs w:val="20"/>
        </w:rPr>
        <w:t>T</w:t>
      </w:r>
      <w:r w:rsidRPr="00502259">
        <w:rPr>
          <w:sz w:val="20"/>
          <w:szCs w:val="20"/>
        </w:rPr>
        <w:t>he dispersion of dust during slurry drying was studied using sieve and microscopy methods to inform aspiration redesign.</w:t>
      </w:r>
    </w:p>
    <w:p w14:paraId="4B271CA7" w14:textId="77777777" w:rsidR="00C15DFF" w:rsidRDefault="00302C95" w:rsidP="007D4B73">
      <w:pPr>
        <w:ind w:firstLine="284"/>
        <w:jc w:val="both"/>
        <w:rPr>
          <w:sz w:val="20"/>
          <w:szCs w:val="20"/>
        </w:rPr>
      </w:pPr>
      <w:r w:rsidRPr="00302C95">
        <w:rPr>
          <w:sz w:val="20"/>
          <w:szCs w:val="20"/>
        </w:rPr>
        <w:t xml:space="preserve">Following five minutes of sieving in a laboratory model of the LM-2E sieve (begun), the powders underwent five minutes of five-stage screening in a laboratory model of the RETSCH DIN-ISO 3310/1 sorting sieve. The following sieve mesh sizes were chosen: 5, 20, 40, 63, and 100 </w:t>
      </w:r>
      <w:proofErr w:type="spellStart"/>
      <w:r w:rsidRPr="00302C95">
        <w:rPr>
          <w:sz w:val="20"/>
          <w:szCs w:val="20"/>
        </w:rPr>
        <w:t>μm</w:t>
      </w:r>
      <w:proofErr w:type="spellEnd"/>
      <w:r w:rsidRPr="00302C95">
        <w:rPr>
          <w:sz w:val="20"/>
          <w:szCs w:val="20"/>
        </w:rPr>
        <w:t>. The powders were separated into fractions in percentage terms based on the results. Below are the laboratory analytical results, production conditions, and the chemical characteristics of the powder samples chosen as model materials.</w:t>
      </w:r>
    </w:p>
    <w:p w14:paraId="36830730" w14:textId="77777777" w:rsidR="004105C1" w:rsidRDefault="00C15DFF" w:rsidP="007D4B73">
      <w:pPr>
        <w:ind w:firstLine="284"/>
        <w:jc w:val="both"/>
        <w:rPr>
          <w:sz w:val="20"/>
          <w:szCs w:val="20"/>
        </w:rPr>
      </w:pPr>
      <w:r w:rsidRPr="00C15DFF">
        <w:rPr>
          <w:sz w:val="20"/>
          <w:szCs w:val="20"/>
        </w:rPr>
        <w:t xml:space="preserve">The distribution of dust particles, according to laboratory analysis, was as follows: 12% for 1–5 </w:t>
      </w:r>
      <w:proofErr w:type="spellStart"/>
      <w:r w:rsidRPr="00C15DFF">
        <w:rPr>
          <w:sz w:val="20"/>
          <w:szCs w:val="20"/>
        </w:rPr>
        <w:t>μm</w:t>
      </w:r>
      <w:proofErr w:type="spellEnd"/>
      <w:r w:rsidRPr="00C15DFF">
        <w:rPr>
          <w:sz w:val="20"/>
          <w:szCs w:val="20"/>
        </w:rPr>
        <w:t xml:space="preserve">, 45% for 5–20 </w:t>
      </w:r>
      <w:proofErr w:type="spellStart"/>
      <w:r w:rsidRPr="00C15DFF">
        <w:rPr>
          <w:sz w:val="20"/>
          <w:szCs w:val="20"/>
        </w:rPr>
        <w:t>μm</w:t>
      </w:r>
      <w:proofErr w:type="spellEnd"/>
      <w:r w:rsidRPr="00C15DFF">
        <w:rPr>
          <w:sz w:val="20"/>
          <w:szCs w:val="20"/>
        </w:rPr>
        <w:t xml:space="preserve">, 10% for 20–40 </w:t>
      </w:r>
      <w:proofErr w:type="spellStart"/>
      <w:r w:rsidRPr="00C15DFF">
        <w:rPr>
          <w:sz w:val="20"/>
          <w:szCs w:val="20"/>
        </w:rPr>
        <w:t>μm</w:t>
      </w:r>
      <w:proofErr w:type="spellEnd"/>
      <w:r w:rsidRPr="00C15DFF">
        <w:rPr>
          <w:sz w:val="20"/>
          <w:szCs w:val="20"/>
        </w:rPr>
        <w:t xml:space="preserve">, 23% for 40–63 </w:t>
      </w:r>
      <w:proofErr w:type="spellStart"/>
      <w:r w:rsidRPr="00C15DFF">
        <w:rPr>
          <w:sz w:val="20"/>
          <w:szCs w:val="20"/>
        </w:rPr>
        <w:t>μm</w:t>
      </w:r>
      <w:proofErr w:type="spellEnd"/>
      <w:r w:rsidRPr="00C15DFF">
        <w:rPr>
          <w:sz w:val="20"/>
          <w:szCs w:val="20"/>
        </w:rPr>
        <w:t xml:space="preserve">, and 10% for 63–100 </w:t>
      </w:r>
      <w:proofErr w:type="spellStart"/>
      <w:r w:rsidRPr="00C15DFF">
        <w:rPr>
          <w:sz w:val="20"/>
          <w:szCs w:val="20"/>
        </w:rPr>
        <w:t>μm</w:t>
      </w:r>
      <w:proofErr w:type="spellEnd"/>
      <w:r w:rsidRPr="00C15DFF">
        <w:rPr>
          <w:sz w:val="20"/>
          <w:szCs w:val="20"/>
        </w:rPr>
        <w:t>. Each fraction's quantitative distribution and matching dust device removal effectiveness are shown in Table 2</w:t>
      </w:r>
      <w:r w:rsidR="004105C1">
        <w:rPr>
          <w:sz w:val="20"/>
          <w:szCs w:val="20"/>
        </w:rPr>
        <w:t>.</w:t>
      </w:r>
    </w:p>
    <w:p w14:paraId="5BB79214" w14:textId="77777777" w:rsidR="004105C1" w:rsidRDefault="004105C1" w:rsidP="007D4B73">
      <w:pPr>
        <w:ind w:right="333" w:firstLine="284"/>
        <w:jc w:val="both"/>
        <w:rPr>
          <w:sz w:val="20"/>
          <w:szCs w:val="20"/>
        </w:rPr>
      </w:pPr>
    </w:p>
    <w:p w14:paraId="2C6BFAB5" w14:textId="77777777" w:rsidR="006A0261" w:rsidRPr="004105C1" w:rsidRDefault="004105C1" w:rsidP="007D4B73">
      <w:pPr>
        <w:spacing w:before="120" w:after="120"/>
        <w:jc w:val="center"/>
        <w:rPr>
          <w:sz w:val="18"/>
          <w:szCs w:val="20"/>
        </w:rPr>
      </w:pPr>
      <w:r w:rsidRPr="000A3D8C">
        <w:rPr>
          <w:b/>
          <w:bCs/>
          <w:sz w:val="18"/>
          <w:szCs w:val="20"/>
        </w:rPr>
        <w:t xml:space="preserve">TABLE </w:t>
      </w:r>
      <w:r w:rsidR="00502259" w:rsidRPr="000A3D8C">
        <w:rPr>
          <w:b/>
          <w:bCs/>
          <w:sz w:val="18"/>
          <w:szCs w:val="20"/>
        </w:rPr>
        <w:t>2</w:t>
      </w:r>
      <w:r>
        <w:rPr>
          <w:b/>
          <w:bCs/>
          <w:sz w:val="18"/>
          <w:szCs w:val="20"/>
        </w:rPr>
        <w:t xml:space="preserve">. </w:t>
      </w:r>
      <w:r w:rsidR="00502259" w:rsidRPr="004105C1">
        <w:rPr>
          <w:bCs/>
          <w:sz w:val="18"/>
          <w:szCs w:val="20"/>
        </w:rPr>
        <w:t xml:space="preserve">The amount of soot </w:t>
      </w:r>
      <w:r w:rsidR="00502259" w:rsidRPr="007D4B73">
        <w:rPr>
          <w:sz w:val="18"/>
          <w:szCs w:val="18"/>
        </w:rPr>
        <w:t>dust</w:t>
      </w:r>
      <w:r w:rsidR="00502259" w:rsidRPr="004105C1">
        <w:rPr>
          <w:bCs/>
          <w:sz w:val="18"/>
          <w:szCs w:val="20"/>
        </w:rPr>
        <w:t xml:space="preserve"> by fraction and the efficiency of the installed dust removal device</w:t>
      </w:r>
    </w:p>
    <w:tbl>
      <w:tblPr>
        <w:tblStyle w:val="a4"/>
        <w:tblW w:w="452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599"/>
        <w:gridCol w:w="3297"/>
      </w:tblGrid>
      <w:tr w:rsidR="006A0261" w:rsidRPr="00CD2BAB" w14:paraId="6D9195F9" w14:textId="77777777" w:rsidTr="00CD2BAB">
        <w:trPr>
          <w:trHeight w:val="95"/>
          <w:jc w:val="center"/>
        </w:trPr>
        <w:tc>
          <w:tcPr>
            <w:tcW w:w="1597" w:type="pct"/>
            <w:tcBorders>
              <w:bottom w:val="single" w:sz="4" w:space="0" w:color="auto"/>
            </w:tcBorders>
            <w:vAlign w:val="center"/>
            <w:hideMark/>
          </w:tcPr>
          <w:p w14:paraId="457DCBBE" w14:textId="77777777" w:rsidR="006A0261" w:rsidRPr="00CD2BAB" w:rsidRDefault="00502259" w:rsidP="007D4B73">
            <w:pPr>
              <w:jc w:val="both"/>
              <w:rPr>
                <w:b/>
                <w:color w:val="000000"/>
                <w:sz w:val="20"/>
                <w:szCs w:val="20"/>
              </w:rPr>
            </w:pPr>
            <w:r w:rsidRPr="00CD2BAB">
              <w:rPr>
                <w:b/>
                <w:color w:val="000000"/>
                <w:sz w:val="20"/>
                <w:szCs w:val="20"/>
              </w:rPr>
              <w:t xml:space="preserve">Fraction size, </w:t>
            </w:r>
            <w:proofErr w:type="spellStart"/>
            <w:r w:rsidRPr="00CD2BAB">
              <w:rPr>
                <w:b/>
                <w:color w:val="000000"/>
                <w:sz w:val="20"/>
                <w:szCs w:val="20"/>
              </w:rPr>
              <w:t>μm</w:t>
            </w:r>
            <w:proofErr w:type="spellEnd"/>
          </w:p>
        </w:tc>
        <w:tc>
          <w:tcPr>
            <w:tcW w:w="1500" w:type="pct"/>
            <w:tcBorders>
              <w:bottom w:val="single" w:sz="4" w:space="0" w:color="auto"/>
            </w:tcBorders>
            <w:vAlign w:val="center"/>
            <w:hideMark/>
          </w:tcPr>
          <w:p w14:paraId="05FE17A3" w14:textId="77777777" w:rsidR="006A0261" w:rsidRPr="00CD2BAB" w:rsidRDefault="00502259" w:rsidP="007D4B73">
            <w:pPr>
              <w:jc w:val="center"/>
              <w:rPr>
                <w:b/>
                <w:color w:val="000000"/>
                <w:sz w:val="20"/>
                <w:szCs w:val="20"/>
              </w:rPr>
            </w:pPr>
            <w:r w:rsidRPr="00CD2BAB">
              <w:rPr>
                <w:b/>
                <w:color w:val="000000"/>
                <w:sz w:val="20"/>
                <w:szCs w:val="20"/>
              </w:rPr>
              <w:t>Fraction share, %</w:t>
            </w:r>
          </w:p>
        </w:tc>
        <w:tc>
          <w:tcPr>
            <w:tcW w:w="1903" w:type="pct"/>
            <w:tcBorders>
              <w:bottom w:val="single" w:sz="4" w:space="0" w:color="auto"/>
            </w:tcBorders>
            <w:vAlign w:val="center"/>
            <w:hideMark/>
          </w:tcPr>
          <w:p w14:paraId="7FDD72FF" w14:textId="77777777" w:rsidR="006A0261" w:rsidRPr="00CD2BAB" w:rsidRDefault="00502259" w:rsidP="007D4B73">
            <w:pPr>
              <w:jc w:val="center"/>
              <w:rPr>
                <w:b/>
                <w:color w:val="000000"/>
                <w:sz w:val="20"/>
                <w:szCs w:val="20"/>
              </w:rPr>
            </w:pPr>
            <w:r w:rsidRPr="00CD2BAB">
              <w:rPr>
                <w:b/>
                <w:color w:val="000000"/>
                <w:sz w:val="20"/>
                <w:szCs w:val="20"/>
              </w:rPr>
              <w:t>Bag filter cleaning efficiency, %</w:t>
            </w:r>
          </w:p>
        </w:tc>
      </w:tr>
      <w:tr w:rsidR="006A0261" w:rsidRPr="00CD2BAB" w14:paraId="0E142D05" w14:textId="77777777" w:rsidTr="00CD2BAB">
        <w:trPr>
          <w:trHeight w:val="161"/>
          <w:jc w:val="center"/>
        </w:trPr>
        <w:tc>
          <w:tcPr>
            <w:tcW w:w="1597" w:type="pct"/>
            <w:tcBorders>
              <w:top w:val="single" w:sz="4" w:space="0" w:color="auto"/>
              <w:bottom w:val="nil"/>
            </w:tcBorders>
            <w:vAlign w:val="center"/>
            <w:hideMark/>
          </w:tcPr>
          <w:p w14:paraId="05335CAF" w14:textId="77777777" w:rsidR="006A0261" w:rsidRPr="00CD2BAB" w:rsidRDefault="00502259" w:rsidP="007D4B73">
            <w:pPr>
              <w:jc w:val="both"/>
              <w:rPr>
                <w:b/>
                <w:color w:val="000000"/>
                <w:sz w:val="20"/>
                <w:szCs w:val="20"/>
              </w:rPr>
            </w:pPr>
            <w:r w:rsidRPr="00CD2BAB">
              <w:rPr>
                <w:b/>
                <w:color w:val="000000"/>
                <w:sz w:val="20"/>
                <w:szCs w:val="20"/>
              </w:rPr>
              <w:t>1-5</w:t>
            </w:r>
          </w:p>
        </w:tc>
        <w:tc>
          <w:tcPr>
            <w:tcW w:w="1500" w:type="pct"/>
            <w:tcBorders>
              <w:top w:val="single" w:sz="4" w:space="0" w:color="auto"/>
              <w:bottom w:val="nil"/>
            </w:tcBorders>
            <w:vAlign w:val="center"/>
            <w:hideMark/>
          </w:tcPr>
          <w:p w14:paraId="1E77565B" w14:textId="77777777" w:rsidR="006A0261" w:rsidRPr="00CD2BAB" w:rsidRDefault="00502259" w:rsidP="007D4B73">
            <w:pPr>
              <w:jc w:val="center"/>
              <w:rPr>
                <w:color w:val="000000"/>
                <w:sz w:val="20"/>
                <w:szCs w:val="20"/>
              </w:rPr>
            </w:pPr>
            <w:r w:rsidRPr="00CD2BAB">
              <w:rPr>
                <w:color w:val="000000"/>
                <w:sz w:val="20"/>
                <w:szCs w:val="20"/>
              </w:rPr>
              <w:t>12</w:t>
            </w:r>
          </w:p>
        </w:tc>
        <w:tc>
          <w:tcPr>
            <w:tcW w:w="1903" w:type="pct"/>
            <w:tcBorders>
              <w:top w:val="single" w:sz="4" w:space="0" w:color="auto"/>
              <w:bottom w:val="nil"/>
            </w:tcBorders>
            <w:vAlign w:val="center"/>
            <w:hideMark/>
          </w:tcPr>
          <w:p w14:paraId="63389E0C" w14:textId="77777777" w:rsidR="006A0261" w:rsidRPr="00CD2BAB" w:rsidRDefault="00502259" w:rsidP="007D4B73">
            <w:pPr>
              <w:jc w:val="center"/>
              <w:rPr>
                <w:color w:val="000000"/>
                <w:sz w:val="20"/>
                <w:szCs w:val="20"/>
              </w:rPr>
            </w:pPr>
            <w:r w:rsidRPr="00CD2BAB">
              <w:rPr>
                <w:color w:val="000000"/>
                <w:sz w:val="20"/>
                <w:szCs w:val="20"/>
              </w:rPr>
              <w:t>65</w:t>
            </w:r>
          </w:p>
        </w:tc>
      </w:tr>
      <w:tr w:rsidR="006A0261" w:rsidRPr="00CD2BAB" w14:paraId="6EAB451A" w14:textId="77777777" w:rsidTr="00CD2BAB">
        <w:trPr>
          <w:trHeight w:val="65"/>
          <w:jc w:val="center"/>
        </w:trPr>
        <w:tc>
          <w:tcPr>
            <w:tcW w:w="1597" w:type="pct"/>
            <w:tcBorders>
              <w:top w:val="nil"/>
            </w:tcBorders>
            <w:vAlign w:val="center"/>
            <w:hideMark/>
          </w:tcPr>
          <w:p w14:paraId="370FD98E" w14:textId="77777777" w:rsidR="006A0261" w:rsidRPr="00CD2BAB" w:rsidRDefault="00502259" w:rsidP="007D4B73">
            <w:pPr>
              <w:jc w:val="both"/>
              <w:rPr>
                <w:b/>
                <w:color w:val="000000"/>
                <w:sz w:val="20"/>
                <w:szCs w:val="20"/>
              </w:rPr>
            </w:pPr>
            <w:r w:rsidRPr="00CD2BAB">
              <w:rPr>
                <w:b/>
                <w:color w:val="000000"/>
                <w:sz w:val="20"/>
                <w:szCs w:val="20"/>
              </w:rPr>
              <w:t>5-20</w:t>
            </w:r>
          </w:p>
        </w:tc>
        <w:tc>
          <w:tcPr>
            <w:tcW w:w="1500" w:type="pct"/>
            <w:tcBorders>
              <w:top w:val="nil"/>
            </w:tcBorders>
            <w:vAlign w:val="center"/>
            <w:hideMark/>
          </w:tcPr>
          <w:p w14:paraId="7619F406" w14:textId="77777777" w:rsidR="006A0261" w:rsidRPr="00CD2BAB" w:rsidRDefault="00502259" w:rsidP="007D4B73">
            <w:pPr>
              <w:jc w:val="center"/>
              <w:rPr>
                <w:color w:val="000000"/>
                <w:sz w:val="20"/>
                <w:szCs w:val="20"/>
              </w:rPr>
            </w:pPr>
            <w:r w:rsidRPr="00CD2BAB">
              <w:rPr>
                <w:color w:val="000000"/>
                <w:sz w:val="20"/>
                <w:szCs w:val="20"/>
              </w:rPr>
              <w:t>45</w:t>
            </w:r>
          </w:p>
        </w:tc>
        <w:tc>
          <w:tcPr>
            <w:tcW w:w="1903" w:type="pct"/>
            <w:tcBorders>
              <w:top w:val="nil"/>
            </w:tcBorders>
            <w:vAlign w:val="center"/>
            <w:hideMark/>
          </w:tcPr>
          <w:p w14:paraId="5CB38968" w14:textId="77777777" w:rsidR="006A0261" w:rsidRPr="00CD2BAB" w:rsidRDefault="00502259" w:rsidP="007D4B73">
            <w:pPr>
              <w:jc w:val="center"/>
              <w:rPr>
                <w:color w:val="000000"/>
                <w:sz w:val="20"/>
                <w:szCs w:val="20"/>
              </w:rPr>
            </w:pPr>
            <w:r w:rsidRPr="00CD2BAB">
              <w:rPr>
                <w:color w:val="000000"/>
                <w:sz w:val="20"/>
                <w:szCs w:val="20"/>
              </w:rPr>
              <w:t>82</w:t>
            </w:r>
          </w:p>
        </w:tc>
      </w:tr>
      <w:tr w:rsidR="006A0261" w:rsidRPr="00CD2BAB" w14:paraId="366C2678" w14:textId="77777777" w:rsidTr="00CD2BAB">
        <w:trPr>
          <w:trHeight w:val="97"/>
          <w:jc w:val="center"/>
        </w:trPr>
        <w:tc>
          <w:tcPr>
            <w:tcW w:w="1597" w:type="pct"/>
            <w:vAlign w:val="center"/>
            <w:hideMark/>
          </w:tcPr>
          <w:p w14:paraId="3B86ECFC" w14:textId="77777777" w:rsidR="006A0261" w:rsidRPr="00CD2BAB" w:rsidRDefault="00502259" w:rsidP="007D4B73">
            <w:pPr>
              <w:jc w:val="both"/>
              <w:rPr>
                <w:b/>
                <w:color w:val="000000"/>
                <w:sz w:val="20"/>
                <w:szCs w:val="20"/>
              </w:rPr>
            </w:pPr>
            <w:r w:rsidRPr="00CD2BAB">
              <w:rPr>
                <w:b/>
                <w:color w:val="000000"/>
                <w:sz w:val="20"/>
                <w:szCs w:val="20"/>
              </w:rPr>
              <w:t>20-40</w:t>
            </w:r>
          </w:p>
        </w:tc>
        <w:tc>
          <w:tcPr>
            <w:tcW w:w="1500" w:type="pct"/>
            <w:vAlign w:val="center"/>
            <w:hideMark/>
          </w:tcPr>
          <w:p w14:paraId="423E40CF" w14:textId="77777777" w:rsidR="006A0261" w:rsidRPr="00CD2BAB" w:rsidRDefault="00502259" w:rsidP="007D4B73">
            <w:pPr>
              <w:jc w:val="center"/>
              <w:rPr>
                <w:color w:val="000000"/>
                <w:sz w:val="20"/>
                <w:szCs w:val="20"/>
              </w:rPr>
            </w:pPr>
            <w:r w:rsidRPr="00CD2BAB">
              <w:rPr>
                <w:color w:val="000000"/>
                <w:sz w:val="20"/>
                <w:szCs w:val="20"/>
              </w:rPr>
              <w:t>10</w:t>
            </w:r>
          </w:p>
        </w:tc>
        <w:tc>
          <w:tcPr>
            <w:tcW w:w="1903" w:type="pct"/>
            <w:vAlign w:val="center"/>
            <w:hideMark/>
          </w:tcPr>
          <w:p w14:paraId="6949270E" w14:textId="77777777" w:rsidR="006A0261" w:rsidRPr="00CD2BAB" w:rsidRDefault="00502259" w:rsidP="007D4B73">
            <w:pPr>
              <w:jc w:val="center"/>
              <w:rPr>
                <w:color w:val="000000"/>
                <w:sz w:val="20"/>
                <w:szCs w:val="20"/>
              </w:rPr>
            </w:pPr>
            <w:r w:rsidRPr="00CD2BAB">
              <w:rPr>
                <w:color w:val="000000"/>
                <w:sz w:val="20"/>
                <w:szCs w:val="20"/>
              </w:rPr>
              <w:t>98.7</w:t>
            </w:r>
          </w:p>
        </w:tc>
      </w:tr>
      <w:tr w:rsidR="006A0261" w:rsidRPr="00CD2BAB" w14:paraId="6E65E032" w14:textId="77777777" w:rsidTr="00CD2BAB">
        <w:trPr>
          <w:trHeight w:val="144"/>
          <w:jc w:val="center"/>
        </w:trPr>
        <w:tc>
          <w:tcPr>
            <w:tcW w:w="1597" w:type="pct"/>
            <w:vAlign w:val="center"/>
            <w:hideMark/>
          </w:tcPr>
          <w:p w14:paraId="6E0C9006" w14:textId="77777777" w:rsidR="006A0261" w:rsidRPr="00CD2BAB" w:rsidRDefault="00502259" w:rsidP="007D4B73">
            <w:pPr>
              <w:jc w:val="both"/>
              <w:rPr>
                <w:b/>
                <w:color w:val="000000"/>
                <w:sz w:val="20"/>
                <w:szCs w:val="20"/>
              </w:rPr>
            </w:pPr>
            <w:r w:rsidRPr="00CD2BAB">
              <w:rPr>
                <w:b/>
                <w:color w:val="000000"/>
                <w:sz w:val="20"/>
                <w:szCs w:val="20"/>
              </w:rPr>
              <w:t>40-63</w:t>
            </w:r>
          </w:p>
        </w:tc>
        <w:tc>
          <w:tcPr>
            <w:tcW w:w="1500" w:type="pct"/>
            <w:vAlign w:val="center"/>
            <w:hideMark/>
          </w:tcPr>
          <w:p w14:paraId="72FE2C7D" w14:textId="77777777" w:rsidR="006A0261" w:rsidRPr="00CD2BAB" w:rsidRDefault="00502259" w:rsidP="007D4B73">
            <w:pPr>
              <w:jc w:val="center"/>
              <w:rPr>
                <w:color w:val="000000"/>
                <w:sz w:val="20"/>
                <w:szCs w:val="20"/>
              </w:rPr>
            </w:pPr>
            <w:r w:rsidRPr="00CD2BAB">
              <w:rPr>
                <w:color w:val="000000"/>
                <w:sz w:val="20"/>
                <w:szCs w:val="20"/>
              </w:rPr>
              <w:t>23</w:t>
            </w:r>
          </w:p>
        </w:tc>
        <w:tc>
          <w:tcPr>
            <w:tcW w:w="1903" w:type="pct"/>
            <w:vAlign w:val="center"/>
            <w:hideMark/>
          </w:tcPr>
          <w:p w14:paraId="1BFDB06C" w14:textId="77777777" w:rsidR="006A0261" w:rsidRPr="00CD2BAB" w:rsidRDefault="00502259" w:rsidP="007D4B73">
            <w:pPr>
              <w:jc w:val="center"/>
              <w:rPr>
                <w:color w:val="000000"/>
                <w:sz w:val="20"/>
                <w:szCs w:val="20"/>
              </w:rPr>
            </w:pPr>
            <w:r w:rsidRPr="00CD2BAB">
              <w:rPr>
                <w:color w:val="000000"/>
                <w:sz w:val="20"/>
                <w:szCs w:val="20"/>
              </w:rPr>
              <w:t>100</w:t>
            </w:r>
          </w:p>
        </w:tc>
      </w:tr>
      <w:tr w:rsidR="006A0261" w:rsidRPr="00CD2BAB" w14:paraId="00A0D1A3" w14:textId="77777777" w:rsidTr="00CD2BAB">
        <w:trPr>
          <w:trHeight w:val="60"/>
          <w:jc w:val="center"/>
        </w:trPr>
        <w:tc>
          <w:tcPr>
            <w:tcW w:w="1597" w:type="pct"/>
            <w:vAlign w:val="center"/>
            <w:hideMark/>
          </w:tcPr>
          <w:p w14:paraId="5556CA82" w14:textId="77777777" w:rsidR="006A0261" w:rsidRPr="00CD2BAB" w:rsidRDefault="00502259" w:rsidP="007D4B73">
            <w:pPr>
              <w:jc w:val="both"/>
              <w:rPr>
                <w:b/>
                <w:color w:val="000000"/>
                <w:sz w:val="20"/>
                <w:szCs w:val="20"/>
              </w:rPr>
            </w:pPr>
            <w:r w:rsidRPr="00CD2BAB">
              <w:rPr>
                <w:b/>
                <w:color w:val="000000"/>
                <w:sz w:val="20"/>
                <w:szCs w:val="20"/>
              </w:rPr>
              <w:t>63-100</w:t>
            </w:r>
          </w:p>
        </w:tc>
        <w:tc>
          <w:tcPr>
            <w:tcW w:w="1500" w:type="pct"/>
            <w:vAlign w:val="center"/>
            <w:hideMark/>
          </w:tcPr>
          <w:p w14:paraId="7DA3D03D" w14:textId="77777777" w:rsidR="006A0261" w:rsidRPr="00CD2BAB" w:rsidRDefault="00502259" w:rsidP="007D4B73">
            <w:pPr>
              <w:jc w:val="center"/>
              <w:rPr>
                <w:color w:val="000000"/>
                <w:sz w:val="20"/>
                <w:szCs w:val="20"/>
              </w:rPr>
            </w:pPr>
            <w:r w:rsidRPr="00CD2BAB">
              <w:rPr>
                <w:color w:val="000000"/>
                <w:sz w:val="20"/>
                <w:szCs w:val="20"/>
              </w:rPr>
              <w:t>10</w:t>
            </w:r>
          </w:p>
        </w:tc>
        <w:tc>
          <w:tcPr>
            <w:tcW w:w="1903" w:type="pct"/>
            <w:vAlign w:val="center"/>
            <w:hideMark/>
          </w:tcPr>
          <w:p w14:paraId="1078AD66" w14:textId="77777777" w:rsidR="006A0261" w:rsidRPr="00CD2BAB" w:rsidRDefault="00502259" w:rsidP="007D4B73">
            <w:pPr>
              <w:jc w:val="center"/>
              <w:rPr>
                <w:color w:val="000000"/>
                <w:sz w:val="20"/>
                <w:szCs w:val="20"/>
              </w:rPr>
            </w:pPr>
            <w:r w:rsidRPr="00CD2BAB">
              <w:rPr>
                <w:color w:val="000000"/>
                <w:sz w:val="20"/>
                <w:szCs w:val="20"/>
              </w:rPr>
              <w:t>100</w:t>
            </w:r>
          </w:p>
        </w:tc>
      </w:tr>
    </w:tbl>
    <w:p w14:paraId="34971ACE" w14:textId="77777777" w:rsidR="00C15DFF" w:rsidRDefault="00C15DFF" w:rsidP="007D4B73">
      <w:pPr>
        <w:ind w:right="333" w:firstLine="284"/>
        <w:jc w:val="both"/>
        <w:rPr>
          <w:sz w:val="20"/>
          <w:szCs w:val="20"/>
        </w:rPr>
      </w:pPr>
    </w:p>
    <w:p w14:paraId="23EC1A58" w14:textId="27071BD8" w:rsidR="00C15DFF" w:rsidRPr="00C15DFF" w:rsidRDefault="00C15DFF" w:rsidP="007D4B73">
      <w:pPr>
        <w:ind w:firstLine="284"/>
        <w:jc w:val="both"/>
        <w:rPr>
          <w:sz w:val="20"/>
          <w:szCs w:val="20"/>
        </w:rPr>
      </w:pPr>
      <w:r w:rsidRPr="00C15DFF">
        <w:rPr>
          <w:sz w:val="20"/>
          <w:szCs w:val="20"/>
        </w:rPr>
        <w:t>The dispersed composition of the powders was ascertained using an optical microscope in the second approach; a relative inaccuracy of ±1.5% is obtained from particle analysis under a biological microscope. A relative inaccuracy of ±3.4 percent is obtained by averaging the sizes.</w:t>
      </w:r>
    </w:p>
    <w:p w14:paraId="33BB6837" w14:textId="77777777" w:rsidR="00C15DFF" w:rsidRDefault="00C15DFF" w:rsidP="007D4B73">
      <w:pPr>
        <w:ind w:firstLine="284"/>
        <w:jc w:val="both"/>
        <w:rPr>
          <w:sz w:val="20"/>
          <w:szCs w:val="20"/>
        </w:rPr>
      </w:pPr>
      <w:r w:rsidRPr="00C15DFF">
        <w:rPr>
          <w:sz w:val="20"/>
          <w:szCs w:val="20"/>
        </w:rPr>
        <w:t xml:space="preserve">Every sample of mineral powder is photographed using optical microscopy. The size of the dispersed powder is determined by a hair fiber, which is then separated into fractions in percentages. It was estimated that the typical median size of the hair fiber was 40 </w:t>
      </w:r>
      <w:proofErr w:type="spellStart"/>
      <w:r w:rsidRPr="00C15DFF">
        <w:rPr>
          <w:sz w:val="20"/>
          <w:szCs w:val="20"/>
        </w:rPr>
        <w:t>μm</w:t>
      </w:r>
      <w:proofErr w:type="spellEnd"/>
      <w:r w:rsidRPr="00C15DFF">
        <w:rPr>
          <w:sz w:val="20"/>
          <w:szCs w:val="20"/>
        </w:rPr>
        <w:t>.</w:t>
      </w:r>
    </w:p>
    <w:p w14:paraId="3799D7B1" w14:textId="77777777" w:rsidR="006A0261" w:rsidRDefault="00C15DFF" w:rsidP="007D4B73">
      <w:pPr>
        <w:ind w:firstLine="284"/>
        <w:jc w:val="both"/>
        <w:rPr>
          <w:sz w:val="20"/>
          <w:szCs w:val="20"/>
        </w:rPr>
      </w:pPr>
      <w:r w:rsidRPr="00C15DFF">
        <w:rPr>
          <w:sz w:val="20"/>
          <w:szCs w:val="20"/>
        </w:rPr>
        <w:t xml:space="preserve">Given their solubility in a liquid media, the powders chosen for the sample were not combined with water. A DSM-310 camera and a LANGDORPSSESTENGER-1603201 SM001-CYANS biological microscope were used for the photography. An exposure computer was used to process the images. The percentage of the powder size in the 1÷100 </w:t>
      </w:r>
      <w:proofErr w:type="spellStart"/>
      <w:r w:rsidRPr="00C15DFF">
        <w:rPr>
          <w:sz w:val="20"/>
          <w:szCs w:val="20"/>
        </w:rPr>
        <w:t>μm</w:t>
      </w:r>
      <w:proofErr w:type="spellEnd"/>
      <w:r w:rsidRPr="00C15DFF">
        <w:rPr>
          <w:sz w:val="20"/>
          <w:szCs w:val="20"/>
        </w:rPr>
        <w:t xml:space="preserve"> range was measured at a 400x magnification in relation to the hair fiber size (</w:t>
      </w:r>
      <w:r w:rsidR="0056668C">
        <w:rPr>
          <w:sz w:val="20"/>
          <w:szCs w:val="20"/>
        </w:rPr>
        <w:t xml:space="preserve">see </w:t>
      </w:r>
      <w:r w:rsidR="0000204D">
        <w:rPr>
          <w:sz w:val="20"/>
          <w:szCs w:val="20"/>
        </w:rPr>
        <w:t>Fig.</w:t>
      </w:r>
      <w:r w:rsidRPr="00C15DFF">
        <w:rPr>
          <w:sz w:val="20"/>
          <w:szCs w:val="20"/>
        </w:rPr>
        <w:t xml:space="preserve"> 2).</w:t>
      </w:r>
    </w:p>
    <w:p w14:paraId="23F46AFF" w14:textId="77777777" w:rsidR="0056668C" w:rsidRPr="00502259" w:rsidRDefault="0056668C" w:rsidP="007D4B73">
      <w:pPr>
        <w:ind w:firstLine="284"/>
        <w:jc w:val="both"/>
        <w:rPr>
          <w:sz w:val="20"/>
          <w:szCs w:val="20"/>
        </w:rPr>
      </w:pPr>
    </w:p>
    <w:p w14:paraId="72B97194" w14:textId="77777777" w:rsidR="006A0261" w:rsidRPr="00502259" w:rsidRDefault="006D7781" w:rsidP="007D4B73">
      <w:pPr>
        <w:jc w:val="center"/>
        <w:rPr>
          <w:sz w:val="20"/>
          <w:szCs w:val="20"/>
        </w:rPr>
      </w:pPr>
      <w:r>
        <w:rPr>
          <w:noProof/>
          <w:sz w:val="20"/>
          <w:szCs w:val="20"/>
          <w:lang w:val="ru-RU" w:eastAsia="ru-RU"/>
        </w:rPr>
        <w:drawing>
          <wp:inline distT="0" distB="0" distL="0" distR="0" wp14:anchorId="1C18BD87" wp14:editId="7C2B92DF">
            <wp:extent cx="2662555" cy="1718945"/>
            <wp:effectExtent l="0" t="0" r="4445" b="0"/>
            <wp:docPr id="1" name="Рисунок 3" descr="Описание: Описание: 20181113_16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20181113_164615"/>
                    <pic:cNvPicPr>
                      <a:picLocks noChangeAspect="1" noChangeArrowheads="1"/>
                    </pic:cNvPicPr>
                  </pic:nvPicPr>
                  <pic:blipFill>
                    <a:blip r:embed="rId6" cstate="print">
                      <a:extLst>
                        <a:ext uri="{28A0092B-C50C-407E-A947-70E740481C1C}">
                          <a14:useLocalDpi xmlns:a14="http://schemas.microsoft.com/office/drawing/2010/main" val="0"/>
                        </a:ext>
                      </a:extLst>
                    </a:blip>
                    <a:srcRect l="22276" t="53960" b="8327"/>
                    <a:stretch>
                      <a:fillRect/>
                    </a:stretch>
                  </pic:blipFill>
                  <pic:spPr bwMode="auto">
                    <a:xfrm>
                      <a:off x="0" y="0"/>
                      <a:ext cx="2662555" cy="1718945"/>
                    </a:xfrm>
                    <a:prstGeom prst="rect">
                      <a:avLst/>
                    </a:prstGeom>
                    <a:noFill/>
                    <a:ln>
                      <a:noFill/>
                    </a:ln>
                  </pic:spPr>
                </pic:pic>
              </a:graphicData>
            </a:graphic>
          </wp:inline>
        </w:drawing>
      </w:r>
    </w:p>
    <w:p w14:paraId="4F473CC4" w14:textId="77777777" w:rsidR="006A0261" w:rsidRPr="005C2414" w:rsidRDefault="0056668C" w:rsidP="007D4B73">
      <w:pPr>
        <w:spacing w:before="120"/>
        <w:jc w:val="center"/>
        <w:rPr>
          <w:sz w:val="18"/>
          <w:szCs w:val="20"/>
        </w:rPr>
      </w:pPr>
      <w:r>
        <w:rPr>
          <w:b/>
          <w:bCs/>
          <w:sz w:val="18"/>
          <w:szCs w:val="20"/>
        </w:rPr>
        <w:t>FIGU</w:t>
      </w:r>
      <w:r w:rsidRPr="000A3D8C">
        <w:rPr>
          <w:b/>
          <w:bCs/>
          <w:sz w:val="18"/>
          <w:szCs w:val="20"/>
        </w:rPr>
        <w:t xml:space="preserve">RE </w:t>
      </w:r>
      <w:r w:rsidR="00502259" w:rsidRPr="000A3D8C">
        <w:rPr>
          <w:b/>
          <w:bCs/>
          <w:sz w:val="18"/>
          <w:szCs w:val="20"/>
        </w:rPr>
        <w:t>2</w:t>
      </w:r>
      <w:r w:rsidR="00AC1D58" w:rsidRPr="000A3D8C">
        <w:rPr>
          <w:b/>
          <w:bCs/>
          <w:sz w:val="18"/>
          <w:szCs w:val="20"/>
        </w:rPr>
        <w:t>.</w:t>
      </w:r>
      <w:r w:rsidR="00502259" w:rsidRPr="000A3D8C">
        <w:rPr>
          <w:b/>
          <w:bCs/>
          <w:sz w:val="18"/>
          <w:szCs w:val="20"/>
        </w:rPr>
        <w:t xml:space="preserve"> </w:t>
      </w:r>
      <w:r w:rsidR="00502259" w:rsidRPr="005C2414">
        <w:rPr>
          <w:bCs/>
          <w:sz w:val="18"/>
          <w:szCs w:val="20"/>
        </w:rPr>
        <w:t>View of the dust sampled under the SM001-SYANS microscope at 400x magnification</w:t>
      </w:r>
      <w:r w:rsidR="00AC1D58" w:rsidRPr="005C2414">
        <w:rPr>
          <w:bCs/>
          <w:sz w:val="18"/>
          <w:szCs w:val="20"/>
        </w:rPr>
        <w:t>.</w:t>
      </w:r>
    </w:p>
    <w:p w14:paraId="7AF30ABC" w14:textId="77777777" w:rsidR="0056668C" w:rsidRDefault="0056668C" w:rsidP="007D4B73">
      <w:pPr>
        <w:ind w:right="333" w:firstLine="284"/>
        <w:rPr>
          <w:sz w:val="20"/>
          <w:szCs w:val="20"/>
        </w:rPr>
      </w:pPr>
    </w:p>
    <w:p w14:paraId="58EFBED7" w14:textId="77777777" w:rsidR="006A0261" w:rsidRPr="00502259" w:rsidRDefault="00502259" w:rsidP="007D4B73">
      <w:pPr>
        <w:ind w:firstLine="284"/>
        <w:jc w:val="both"/>
        <w:rPr>
          <w:sz w:val="20"/>
          <w:szCs w:val="20"/>
        </w:rPr>
      </w:pPr>
      <w:r w:rsidRPr="00502259">
        <w:rPr>
          <w:sz w:val="20"/>
          <w:szCs w:val="20"/>
        </w:rPr>
        <w:t xml:space="preserve">According to it, the amount of felt dust up to 1÷5 </w:t>
      </w:r>
      <w:proofErr w:type="spellStart"/>
      <w:r w:rsidRPr="00502259">
        <w:rPr>
          <w:sz w:val="20"/>
          <w:szCs w:val="20"/>
        </w:rPr>
        <w:t>μm</w:t>
      </w:r>
      <w:proofErr w:type="spellEnd"/>
      <w:r w:rsidRPr="00502259">
        <w:rPr>
          <w:sz w:val="20"/>
          <w:szCs w:val="20"/>
        </w:rPr>
        <w:t xml:space="preserve"> was 15%, up to 5÷20 </w:t>
      </w:r>
      <w:proofErr w:type="spellStart"/>
      <w:r w:rsidRPr="00502259">
        <w:rPr>
          <w:sz w:val="20"/>
          <w:szCs w:val="20"/>
        </w:rPr>
        <w:t>μm</w:t>
      </w:r>
      <w:proofErr w:type="spellEnd"/>
      <w:r w:rsidRPr="00502259">
        <w:rPr>
          <w:sz w:val="20"/>
          <w:szCs w:val="20"/>
        </w:rPr>
        <w:t xml:space="preserve"> was 42%, up to 20÷40 </w:t>
      </w:r>
      <w:proofErr w:type="spellStart"/>
      <w:r w:rsidRPr="00502259">
        <w:rPr>
          <w:sz w:val="20"/>
          <w:szCs w:val="20"/>
        </w:rPr>
        <w:t>μm</w:t>
      </w:r>
      <w:proofErr w:type="spellEnd"/>
      <w:r w:rsidRPr="00502259">
        <w:rPr>
          <w:sz w:val="20"/>
          <w:szCs w:val="20"/>
        </w:rPr>
        <w:t xml:space="preserve"> was 13%, up to 40÷63 </w:t>
      </w:r>
      <w:proofErr w:type="spellStart"/>
      <w:r w:rsidRPr="00502259">
        <w:rPr>
          <w:sz w:val="20"/>
          <w:szCs w:val="20"/>
        </w:rPr>
        <w:t>μm</w:t>
      </w:r>
      <w:proofErr w:type="spellEnd"/>
      <w:r w:rsidRPr="00502259">
        <w:rPr>
          <w:sz w:val="20"/>
          <w:szCs w:val="20"/>
        </w:rPr>
        <w:t xml:space="preserve"> was 18%, and up to 63÷100 </w:t>
      </w:r>
      <w:proofErr w:type="spellStart"/>
      <w:r w:rsidRPr="00502259">
        <w:rPr>
          <w:sz w:val="20"/>
          <w:szCs w:val="20"/>
        </w:rPr>
        <w:t>μm</w:t>
      </w:r>
      <w:proofErr w:type="spellEnd"/>
      <w:r w:rsidRPr="00502259">
        <w:rPr>
          <w:sz w:val="20"/>
          <w:szCs w:val="20"/>
        </w:rPr>
        <w:t xml:space="preserve"> was 12%.</w:t>
      </w:r>
    </w:p>
    <w:p w14:paraId="0079115B" w14:textId="77777777" w:rsidR="006A0261" w:rsidRDefault="00C15DFF" w:rsidP="007D4B73">
      <w:pPr>
        <w:ind w:firstLine="284"/>
        <w:jc w:val="both"/>
        <w:rPr>
          <w:sz w:val="20"/>
          <w:szCs w:val="20"/>
        </w:rPr>
      </w:pPr>
      <w:r w:rsidRPr="00C15DFF">
        <w:rPr>
          <w:sz w:val="20"/>
          <w:szCs w:val="20"/>
        </w:rPr>
        <w:t>A graph comparing the distributed content of dusts was created (</w:t>
      </w:r>
      <w:r w:rsidR="0000204D">
        <w:rPr>
          <w:sz w:val="20"/>
          <w:szCs w:val="20"/>
        </w:rPr>
        <w:t>see Fig.</w:t>
      </w:r>
      <w:r w:rsidRPr="00C15DFF">
        <w:rPr>
          <w:sz w:val="20"/>
          <w:szCs w:val="20"/>
        </w:rPr>
        <w:t xml:space="preserve"> 3) based on the laboratory analysis findings obtained using sieve and microscope methods. The average median size of the chosen </w:t>
      </w:r>
      <w:r>
        <w:rPr>
          <w:sz w:val="20"/>
          <w:szCs w:val="20"/>
        </w:rPr>
        <w:t>dust sample was also calculated</w:t>
      </w:r>
      <w:r w:rsidR="00502259" w:rsidRPr="00502259">
        <w:rPr>
          <w:sz w:val="20"/>
          <w:szCs w:val="20"/>
        </w:rPr>
        <w:t>.</w:t>
      </w:r>
    </w:p>
    <w:p w14:paraId="3F9B7BF8" w14:textId="77777777" w:rsidR="00502259" w:rsidRPr="0056668C" w:rsidRDefault="006D7781" w:rsidP="007D4B73">
      <w:pPr>
        <w:jc w:val="center"/>
        <w:rPr>
          <w:sz w:val="20"/>
          <w:szCs w:val="20"/>
        </w:rPr>
      </w:pPr>
      <w:r>
        <w:rPr>
          <w:noProof/>
          <w:sz w:val="20"/>
          <w:szCs w:val="20"/>
          <w:lang w:val="ru-RU" w:eastAsia="ru-RU"/>
        </w:rPr>
        <w:drawing>
          <wp:inline distT="0" distB="0" distL="0" distR="0" wp14:anchorId="2EAE6302" wp14:editId="73191013">
            <wp:extent cx="2720975" cy="2113915"/>
            <wp:effectExtent l="0" t="0" r="3175" b="63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0975" cy="2113915"/>
                    </a:xfrm>
                    <a:prstGeom prst="rect">
                      <a:avLst/>
                    </a:prstGeom>
                    <a:noFill/>
                    <a:ln>
                      <a:noFill/>
                    </a:ln>
                  </pic:spPr>
                </pic:pic>
              </a:graphicData>
            </a:graphic>
          </wp:inline>
        </w:drawing>
      </w:r>
    </w:p>
    <w:p w14:paraId="4AEF9D81" w14:textId="77777777" w:rsidR="006A0261" w:rsidRPr="0056668C" w:rsidRDefault="0056668C" w:rsidP="007D4B73">
      <w:pPr>
        <w:spacing w:before="120"/>
        <w:jc w:val="center"/>
        <w:rPr>
          <w:bCs/>
          <w:sz w:val="18"/>
          <w:szCs w:val="18"/>
        </w:rPr>
      </w:pPr>
      <w:r w:rsidRPr="0056668C">
        <w:rPr>
          <w:b/>
          <w:bCs/>
          <w:sz w:val="18"/>
          <w:szCs w:val="18"/>
        </w:rPr>
        <w:t xml:space="preserve">FIGURE </w:t>
      </w:r>
      <w:r w:rsidR="00502259" w:rsidRPr="0056668C">
        <w:rPr>
          <w:b/>
          <w:bCs/>
          <w:sz w:val="18"/>
          <w:szCs w:val="18"/>
        </w:rPr>
        <w:t xml:space="preserve">3. </w:t>
      </w:r>
      <w:r w:rsidR="00502259" w:rsidRPr="0056668C">
        <w:rPr>
          <w:bCs/>
          <w:sz w:val="18"/>
          <w:szCs w:val="18"/>
        </w:rPr>
        <w:t xml:space="preserve">Comparison graph of the dispersed composition of </w:t>
      </w:r>
      <w:proofErr w:type="spellStart"/>
      <w:r w:rsidR="00502259" w:rsidRPr="0056668C">
        <w:rPr>
          <w:bCs/>
          <w:sz w:val="18"/>
          <w:szCs w:val="18"/>
        </w:rPr>
        <w:t>suglinka</w:t>
      </w:r>
      <w:proofErr w:type="spellEnd"/>
      <w:r w:rsidR="00502259" w:rsidRPr="0056668C">
        <w:rPr>
          <w:bCs/>
          <w:sz w:val="18"/>
          <w:szCs w:val="18"/>
        </w:rPr>
        <w:t xml:space="preserve"> dust</w:t>
      </w:r>
      <w:r w:rsidRPr="0056668C">
        <w:rPr>
          <w:bCs/>
          <w:sz w:val="18"/>
          <w:szCs w:val="18"/>
        </w:rPr>
        <w:t xml:space="preserve">: </w:t>
      </w:r>
      <w:r w:rsidRPr="0056668C">
        <w:rPr>
          <w:sz w:val="18"/>
          <w:szCs w:val="18"/>
        </w:rPr>
        <w:t>1 - sieve analysis; 2-microscopic analysis</w:t>
      </w:r>
    </w:p>
    <w:p w14:paraId="657A3CF2" w14:textId="77777777" w:rsidR="0056668C" w:rsidRPr="0056668C" w:rsidRDefault="0056668C" w:rsidP="007D4B73">
      <w:pPr>
        <w:ind w:right="333"/>
        <w:jc w:val="center"/>
        <w:rPr>
          <w:sz w:val="20"/>
          <w:szCs w:val="20"/>
        </w:rPr>
      </w:pPr>
    </w:p>
    <w:p w14:paraId="1D80FD03" w14:textId="77777777" w:rsidR="00C15DFF" w:rsidRDefault="00C15DFF" w:rsidP="007D4B73">
      <w:pPr>
        <w:ind w:firstLine="284"/>
        <w:jc w:val="both"/>
        <w:rPr>
          <w:sz w:val="20"/>
          <w:szCs w:val="20"/>
        </w:rPr>
      </w:pPr>
      <w:r w:rsidRPr="00C15DFF">
        <w:rPr>
          <w:sz w:val="20"/>
          <w:szCs w:val="20"/>
        </w:rPr>
        <w:t xml:space="preserve">Between the sieve and microscope procedures, the laboratory analytical error was 5.4%. Therefore, the average median size of crushed particles may be considered as d50 = 9.35 </w:t>
      </w:r>
      <w:proofErr w:type="spellStart"/>
      <w:r w:rsidRPr="00C15DFF">
        <w:rPr>
          <w:sz w:val="20"/>
          <w:szCs w:val="20"/>
        </w:rPr>
        <w:t>mkm</w:t>
      </w:r>
      <w:proofErr w:type="spellEnd"/>
      <w:r w:rsidRPr="00C15DFF">
        <w:rPr>
          <w:sz w:val="20"/>
          <w:szCs w:val="20"/>
        </w:rPr>
        <w:t xml:space="preserve"> for cement dust in experimental tests to estimate the cleaning effectiveness of a bag filter.</w:t>
      </w:r>
    </w:p>
    <w:p w14:paraId="7877218C" w14:textId="77777777" w:rsidR="00C15DFF" w:rsidRDefault="00C15DFF" w:rsidP="007D4B73">
      <w:pPr>
        <w:jc w:val="both"/>
        <w:rPr>
          <w:sz w:val="20"/>
          <w:szCs w:val="20"/>
        </w:rPr>
      </w:pPr>
      <w:r w:rsidRPr="00C15DFF">
        <w:rPr>
          <w:sz w:val="20"/>
          <w:szCs w:val="20"/>
        </w:rPr>
        <w:t xml:space="preserve">According to the findings of the sieve and microscope investigation, a significant percentage of dust particles are found in the 5÷20 </w:t>
      </w:r>
      <w:proofErr w:type="spellStart"/>
      <w:r w:rsidRPr="00C15DFF">
        <w:rPr>
          <w:sz w:val="20"/>
          <w:szCs w:val="20"/>
        </w:rPr>
        <w:t>mkm</w:t>
      </w:r>
      <w:proofErr w:type="spellEnd"/>
      <w:r w:rsidRPr="00C15DFF">
        <w:rPr>
          <w:sz w:val="20"/>
          <w:szCs w:val="20"/>
        </w:rPr>
        <w:t xml:space="preserve"> range. Furthermore, there is a noticeably greater percentage of dust particles in the 40–100 </w:t>
      </w:r>
      <w:proofErr w:type="spellStart"/>
      <w:r w:rsidRPr="00C15DFF">
        <w:rPr>
          <w:sz w:val="20"/>
          <w:szCs w:val="20"/>
        </w:rPr>
        <w:t>mkm</w:t>
      </w:r>
      <w:proofErr w:type="spellEnd"/>
      <w:r w:rsidRPr="00C15DFF">
        <w:rPr>
          <w:sz w:val="20"/>
          <w:szCs w:val="20"/>
        </w:rPr>
        <w:t xml:space="preserve"> range. We may infer that a cyclone device can be utilized for primary cleaning of dust particles up to 40÷100 </w:t>
      </w:r>
      <w:proofErr w:type="spellStart"/>
      <w:r w:rsidRPr="00C15DFF">
        <w:rPr>
          <w:sz w:val="20"/>
          <w:szCs w:val="20"/>
        </w:rPr>
        <w:t>mkm</w:t>
      </w:r>
      <w:proofErr w:type="spellEnd"/>
      <w:r w:rsidRPr="00C15DFF">
        <w:rPr>
          <w:sz w:val="20"/>
          <w:szCs w:val="20"/>
        </w:rPr>
        <w:t xml:space="preserve"> in order to lessen the burden on the bag filter. This raises the device's cleaning level and guarantees that dust particles up to 1÷40 </w:t>
      </w:r>
      <w:proofErr w:type="spellStart"/>
      <w:r w:rsidRPr="00C15DFF">
        <w:rPr>
          <w:sz w:val="20"/>
          <w:szCs w:val="20"/>
        </w:rPr>
        <w:t>mkm</w:t>
      </w:r>
      <w:proofErr w:type="spellEnd"/>
      <w:r w:rsidRPr="00C15DFF">
        <w:rPr>
          <w:sz w:val="20"/>
          <w:szCs w:val="20"/>
        </w:rPr>
        <w:t xml:space="preserve"> can enter the bag filter, reducing the number of dust particles in the air that enter by an average of 20%.</w:t>
      </w:r>
    </w:p>
    <w:p w14:paraId="0D4EE050" w14:textId="77777777" w:rsidR="006A0261" w:rsidRPr="000B3C9C" w:rsidRDefault="005C2414" w:rsidP="007D4B73">
      <w:pPr>
        <w:spacing w:before="240" w:after="240"/>
        <w:jc w:val="center"/>
        <w:rPr>
          <w:b/>
          <w:bCs/>
          <w:szCs w:val="20"/>
        </w:rPr>
      </w:pPr>
      <w:r w:rsidRPr="005C2414">
        <w:rPr>
          <w:b/>
          <w:bCs/>
          <w:szCs w:val="20"/>
        </w:rPr>
        <w:t>RESEARCH OBJECT</w:t>
      </w:r>
    </w:p>
    <w:p w14:paraId="260018A2" w14:textId="77777777" w:rsidR="006A0261" w:rsidRDefault="00C15DFF" w:rsidP="007D4B73">
      <w:pPr>
        <w:ind w:firstLine="284"/>
        <w:jc w:val="both"/>
        <w:rPr>
          <w:sz w:val="20"/>
          <w:szCs w:val="20"/>
        </w:rPr>
      </w:pPr>
      <w:r w:rsidRPr="00C15DFF">
        <w:rPr>
          <w:sz w:val="20"/>
          <w:szCs w:val="20"/>
        </w:rPr>
        <w:t>Specifically, the goal of this study project was to employ a fabric composed of glass fiber and basalt to enhance the sleeve of resource-saving, import-substituting bag filters used in the cement manufacturing business. Based on the aforementioned, research was done to find out how well a fabric composed of glass fiber and basalt could remove dust from a bag filter. Fig</w:t>
      </w:r>
      <w:r>
        <w:rPr>
          <w:sz w:val="20"/>
          <w:szCs w:val="20"/>
        </w:rPr>
        <w:t>ure 3 depicts the fabric's look</w:t>
      </w:r>
      <w:r w:rsidR="00502259" w:rsidRPr="00502259">
        <w:rPr>
          <w:sz w:val="20"/>
          <w:szCs w:val="20"/>
        </w:rPr>
        <w:t>.</w:t>
      </w:r>
    </w:p>
    <w:p w14:paraId="6CBDC1D6" w14:textId="77777777" w:rsidR="0056668C" w:rsidRPr="00502259" w:rsidRDefault="0056668C" w:rsidP="007D4B73">
      <w:pPr>
        <w:ind w:right="333" w:firstLine="284"/>
        <w:jc w:val="both"/>
        <w:rPr>
          <w:sz w:val="20"/>
          <w:szCs w:val="20"/>
        </w:rPr>
      </w:pPr>
    </w:p>
    <w:p w14:paraId="46C2176B" w14:textId="77777777" w:rsidR="006A0261" w:rsidRPr="00502259" w:rsidRDefault="006D7781" w:rsidP="007D4B73">
      <w:pPr>
        <w:jc w:val="center"/>
        <w:rPr>
          <w:sz w:val="20"/>
          <w:szCs w:val="20"/>
        </w:rPr>
      </w:pPr>
      <w:r>
        <w:rPr>
          <w:noProof/>
          <w:sz w:val="20"/>
          <w:szCs w:val="20"/>
          <w:lang w:val="ru-RU" w:eastAsia="ru-RU"/>
        </w:rPr>
        <w:drawing>
          <wp:inline distT="0" distB="0" distL="0" distR="0" wp14:anchorId="238AACA1" wp14:editId="38B13A99">
            <wp:extent cx="2718676" cy="2233613"/>
            <wp:effectExtent l="0" t="0" r="571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5201" cy="2238974"/>
                    </a:xfrm>
                    <a:prstGeom prst="rect">
                      <a:avLst/>
                    </a:prstGeom>
                    <a:noFill/>
                    <a:ln>
                      <a:noFill/>
                    </a:ln>
                  </pic:spPr>
                </pic:pic>
              </a:graphicData>
            </a:graphic>
          </wp:inline>
        </w:drawing>
      </w:r>
    </w:p>
    <w:p w14:paraId="1F093446" w14:textId="77777777" w:rsidR="006A0261" w:rsidRDefault="0056668C" w:rsidP="007D4B73">
      <w:pPr>
        <w:spacing w:before="120" w:after="120"/>
        <w:jc w:val="center"/>
        <w:rPr>
          <w:bCs/>
          <w:sz w:val="18"/>
          <w:szCs w:val="18"/>
        </w:rPr>
      </w:pPr>
      <w:r>
        <w:rPr>
          <w:b/>
          <w:bCs/>
          <w:sz w:val="18"/>
          <w:szCs w:val="18"/>
        </w:rPr>
        <w:t xml:space="preserve">FIGURE </w:t>
      </w:r>
      <w:r w:rsidR="00AC1D58">
        <w:rPr>
          <w:b/>
          <w:bCs/>
          <w:sz w:val="18"/>
          <w:szCs w:val="18"/>
        </w:rPr>
        <w:t>4</w:t>
      </w:r>
      <w:r w:rsidR="00502259" w:rsidRPr="00502259">
        <w:rPr>
          <w:b/>
          <w:bCs/>
          <w:sz w:val="18"/>
          <w:szCs w:val="18"/>
        </w:rPr>
        <w:t xml:space="preserve">. </w:t>
      </w:r>
      <w:r w:rsidR="00502259" w:rsidRPr="005C2414">
        <w:rPr>
          <w:bCs/>
          <w:sz w:val="18"/>
          <w:szCs w:val="18"/>
        </w:rPr>
        <w:t>Appearance of a woven fabric based on basalt and glass fiber.</w:t>
      </w:r>
    </w:p>
    <w:p w14:paraId="3F271116" w14:textId="12E59B5B" w:rsidR="006A0261" w:rsidRPr="000B3C9C" w:rsidRDefault="005C2414" w:rsidP="007D4B73">
      <w:pPr>
        <w:spacing w:before="240" w:after="240"/>
        <w:jc w:val="center"/>
        <w:rPr>
          <w:b/>
          <w:bCs/>
          <w:szCs w:val="20"/>
        </w:rPr>
      </w:pPr>
      <w:r>
        <w:rPr>
          <w:b/>
          <w:bCs/>
          <w:szCs w:val="20"/>
        </w:rPr>
        <w:t>METHODOLOGY</w:t>
      </w:r>
    </w:p>
    <w:p w14:paraId="58C7408C" w14:textId="77777777" w:rsidR="006A0261" w:rsidRPr="00502259" w:rsidRDefault="00502259" w:rsidP="007D4B73">
      <w:pPr>
        <w:ind w:firstLine="284"/>
        <w:jc w:val="both"/>
        <w:rPr>
          <w:sz w:val="20"/>
          <w:szCs w:val="20"/>
        </w:rPr>
      </w:pPr>
      <w:r w:rsidRPr="00502259">
        <w:rPr>
          <w:sz w:val="20"/>
          <w:szCs w:val="20"/>
        </w:rPr>
        <w:t>Object of research as «TERRA NOVA CEMENT» The dust emitted into the atmosphere from the cement production plant was collected, and the recommended filter was used under production conditions.</w:t>
      </w:r>
    </w:p>
    <w:p w14:paraId="6F04269B" w14:textId="77777777" w:rsidR="006A0261" w:rsidRPr="00502259" w:rsidRDefault="00502259" w:rsidP="007D4B73">
      <w:pPr>
        <w:ind w:firstLine="284"/>
        <w:jc w:val="both"/>
        <w:rPr>
          <w:sz w:val="20"/>
          <w:szCs w:val="20"/>
        </w:rPr>
      </w:pPr>
      <w:r w:rsidRPr="00502259">
        <w:rPr>
          <w:sz w:val="20"/>
          <w:szCs w:val="20"/>
        </w:rPr>
        <w:t xml:space="preserve">The following parameters of the changing factors during the experiments were: gas consumption </w:t>
      </w:r>
      <w:proofErr w:type="spellStart"/>
      <w:r w:rsidR="00100BA1">
        <w:rPr>
          <w:i/>
          <w:iCs/>
          <w:sz w:val="20"/>
          <w:szCs w:val="20"/>
        </w:rPr>
        <w:t>Q</w:t>
      </w:r>
      <w:r w:rsidRPr="00100BA1">
        <w:rPr>
          <w:i/>
          <w:iCs/>
          <w:sz w:val="20"/>
          <w:szCs w:val="20"/>
          <w:vertAlign w:val="subscript"/>
        </w:rPr>
        <w:t>h</w:t>
      </w:r>
      <w:proofErr w:type="spellEnd"/>
      <w:r w:rsidRPr="00502259">
        <w:rPr>
          <w:i/>
          <w:iCs/>
          <w:sz w:val="20"/>
          <w:szCs w:val="20"/>
        </w:rPr>
        <w:t xml:space="preserve"> </w:t>
      </w:r>
      <w:r w:rsidRPr="00502259">
        <w:rPr>
          <w:sz w:val="20"/>
          <w:szCs w:val="20"/>
        </w:rPr>
        <w:t>=140÷990</w:t>
      </w:r>
      <w:r w:rsidR="00100BA1">
        <w:rPr>
          <w:sz w:val="20"/>
          <w:szCs w:val="20"/>
        </w:rPr>
        <w:t xml:space="preserve"> m</w:t>
      </w:r>
      <w:r w:rsidRPr="00100BA1">
        <w:rPr>
          <w:sz w:val="20"/>
          <w:szCs w:val="20"/>
          <w:vertAlign w:val="superscript"/>
        </w:rPr>
        <w:t>3</w:t>
      </w:r>
      <w:r w:rsidRPr="00502259">
        <w:rPr>
          <w:sz w:val="20"/>
          <w:szCs w:val="20"/>
        </w:rPr>
        <w:t xml:space="preserve">/h with an intermediate step of </w:t>
      </w:r>
      <w:proofErr w:type="spellStart"/>
      <w:r w:rsidRPr="00502259">
        <w:rPr>
          <w:i/>
          <w:iCs/>
          <w:sz w:val="20"/>
          <w:szCs w:val="20"/>
        </w:rPr>
        <w:t>Q</w:t>
      </w:r>
      <w:r w:rsidRPr="00100BA1">
        <w:rPr>
          <w:i/>
          <w:iCs/>
          <w:sz w:val="20"/>
          <w:szCs w:val="20"/>
          <w:vertAlign w:val="subscript"/>
        </w:rPr>
        <w:t>h</w:t>
      </w:r>
      <w:proofErr w:type="spellEnd"/>
      <w:r w:rsidRPr="00502259">
        <w:rPr>
          <w:i/>
          <w:iCs/>
          <w:sz w:val="20"/>
          <w:szCs w:val="20"/>
        </w:rPr>
        <w:t xml:space="preserve"> </w:t>
      </w:r>
      <w:r w:rsidR="00100BA1">
        <w:rPr>
          <w:sz w:val="20"/>
          <w:szCs w:val="20"/>
        </w:rPr>
        <w:t>=285 m</w:t>
      </w:r>
      <w:r w:rsidRPr="00100BA1">
        <w:rPr>
          <w:sz w:val="20"/>
          <w:szCs w:val="20"/>
          <w:vertAlign w:val="superscript"/>
        </w:rPr>
        <w:t>3</w:t>
      </w:r>
      <w:r w:rsidRPr="00502259">
        <w:rPr>
          <w:sz w:val="20"/>
          <w:szCs w:val="20"/>
        </w:rPr>
        <w:t xml:space="preserve">/h, gas velocity </w:t>
      </w:r>
      <w:r w:rsidRPr="00502259">
        <w:rPr>
          <w:i/>
          <w:iCs/>
          <w:sz w:val="20"/>
          <w:szCs w:val="20"/>
        </w:rPr>
        <w:t xml:space="preserve">ω gas </w:t>
      </w:r>
      <w:r w:rsidRPr="00502259">
        <w:rPr>
          <w:sz w:val="20"/>
          <w:szCs w:val="20"/>
        </w:rPr>
        <w:t xml:space="preserve">= 5÷35 m/s with an intermediate step of </w:t>
      </w:r>
      <w:r w:rsidRPr="00502259">
        <w:rPr>
          <w:i/>
          <w:iCs/>
          <w:sz w:val="20"/>
          <w:szCs w:val="20"/>
        </w:rPr>
        <w:t xml:space="preserve">ω gas </w:t>
      </w:r>
      <w:r w:rsidR="00CE18DF">
        <w:rPr>
          <w:sz w:val="20"/>
          <w:szCs w:val="20"/>
        </w:rPr>
        <w:t>= 10 m/s, filter thickness</w:t>
      </w:r>
      <w:r w:rsidR="00A13F48">
        <w:rPr>
          <w:sz w:val="20"/>
          <w:szCs w:val="20"/>
        </w:rPr>
        <w:t xml:space="preserve"> </w:t>
      </w:r>
      <w:proofErr w:type="spellStart"/>
      <w:r w:rsidR="00100BA1">
        <w:rPr>
          <w:sz w:val="20"/>
          <w:szCs w:val="20"/>
        </w:rPr>
        <w:t>δ</w:t>
      </w:r>
      <w:r w:rsidRPr="00100BA1">
        <w:rPr>
          <w:i/>
          <w:iCs/>
          <w:sz w:val="20"/>
          <w:szCs w:val="20"/>
          <w:vertAlign w:val="subscript"/>
        </w:rPr>
        <w:t>f</w:t>
      </w:r>
      <w:proofErr w:type="spellEnd"/>
      <w:r w:rsidRPr="00502259">
        <w:rPr>
          <w:i/>
          <w:iCs/>
          <w:sz w:val="20"/>
          <w:szCs w:val="20"/>
        </w:rPr>
        <w:t xml:space="preserve"> </w:t>
      </w:r>
      <w:r w:rsidRPr="00502259">
        <w:rPr>
          <w:sz w:val="20"/>
          <w:szCs w:val="20"/>
        </w:rPr>
        <w:t xml:space="preserve">=2,3,4 mm, filter frame diameter </w:t>
      </w:r>
      <w:proofErr w:type="spellStart"/>
      <w:r w:rsidRPr="00502259">
        <w:rPr>
          <w:i/>
          <w:iCs/>
          <w:sz w:val="20"/>
          <w:szCs w:val="20"/>
        </w:rPr>
        <w:t>d</w:t>
      </w:r>
      <w:r w:rsidRPr="00100BA1">
        <w:rPr>
          <w:i/>
          <w:iCs/>
          <w:sz w:val="20"/>
          <w:szCs w:val="20"/>
          <w:vertAlign w:val="subscript"/>
        </w:rPr>
        <w:t>fd</w:t>
      </w:r>
      <w:proofErr w:type="spellEnd"/>
      <w:r w:rsidRPr="00502259">
        <w:rPr>
          <w:i/>
          <w:iCs/>
          <w:sz w:val="20"/>
          <w:szCs w:val="20"/>
        </w:rPr>
        <w:t xml:space="preserve"> </w:t>
      </w:r>
      <w:r w:rsidRPr="00502259">
        <w:rPr>
          <w:sz w:val="20"/>
          <w:szCs w:val="20"/>
        </w:rPr>
        <w:t xml:space="preserve">= 130, 140 and 150 mm, The gas density </w:t>
      </w:r>
      <w:r w:rsidRPr="00502259">
        <w:rPr>
          <w:i/>
          <w:iCs/>
          <w:sz w:val="20"/>
          <w:szCs w:val="20"/>
        </w:rPr>
        <w:t xml:space="preserve">ρ </w:t>
      </w:r>
      <w:r w:rsidRPr="00CE18DF">
        <w:rPr>
          <w:iCs/>
          <w:sz w:val="20"/>
          <w:szCs w:val="20"/>
        </w:rPr>
        <w:t>was chosen to be</w:t>
      </w:r>
      <w:r w:rsidRPr="00502259">
        <w:rPr>
          <w:i/>
          <w:iCs/>
          <w:sz w:val="20"/>
          <w:szCs w:val="20"/>
        </w:rPr>
        <w:t xml:space="preserve"> </w:t>
      </w:r>
      <w:r w:rsidR="00100BA1">
        <w:rPr>
          <w:sz w:val="20"/>
          <w:szCs w:val="20"/>
        </w:rPr>
        <w:t>1.29 kg/m</w:t>
      </w:r>
      <w:r w:rsidRPr="00100BA1">
        <w:rPr>
          <w:sz w:val="20"/>
          <w:szCs w:val="20"/>
          <w:vertAlign w:val="superscript"/>
        </w:rPr>
        <w:t>3</w:t>
      </w:r>
      <w:r w:rsidR="003A0ABF">
        <w:rPr>
          <w:sz w:val="20"/>
          <w:szCs w:val="20"/>
        </w:rPr>
        <w:t xml:space="preserve"> for air</w:t>
      </w:r>
      <w:r w:rsidRPr="00502259">
        <w:rPr>
          <w:sz w:val="20"/>
          <w:szCs w:val="20"/>
        </w:rPr>
        <w:t>. The experiments were conducted at a temperature of 20±2 °</w:t>
      </w:r>
      <w:r w:rsidR="003A0ABF">
        <w:rPr>
          <w:sz w:val="20"/>
          <w:szCs w:val="20"/>
        </w:rPr>
        <w:t>C for the gas and water systems.</w:t>
      </w:r>
    </w:p>
    <w:p w14:paraId="0D49E9CB" w14:textId="77777777" w:rsidR="00C15DFF" w:rsidRDefault="00C15DFF" w:rsidP="007D4B73">
      <w:pPr>
        <w:ind w:firstLine="284"/>
        <w:jc w:val="both"/>
        <w:rPr>
          <w:sz w:val="20"/>
          <w:szCs w:val="20"/>
        </w:rPr>
      </w:pPr>
      <w:r w:rsidRPr="00C15DFF">
        <w:rPr>
          <w:sz w:val="20"/>
          <w:szCs w:val="20"/>
        </w:rPr>
        <w:t>One of the primary features of bag filter devices at the first stage is the selection of ideal values for the loads operating on the device's working bodies on the flow of dusty gas inside the bag filter devices. This fe</w:t>
      </w:r>
      <w:r w:rsidR="00CE18DF">
        <w:rPr>
          <w:sz w:val="20"/>
          <w:szCs w:val="20"/>
        </w:rPr>
        <w:t>ature establishes the device’</w:t>
      </w:r>
      <w:r w:rsidRPr="00C15DFF">
        <w:rPr>
          <w:sz w:val="20"/>
          <w:szCs w:val="20"/>
        </w:rPr>
        <w:t>s aerodynamic resistance as well as the maximum quantity of heat that may exit the device with the purified gas.</w:t>
      </w:r>
      <w:r w:rsidR="00CE18DF">
        <w:rPr>
          <w:sz w:val="20"/>
          <w:szCs w:val="20"/>
        </w:rPr>
        <w:t xml:space="preserve"> </w:t>
      </w:r>
      <w:r w:rsidRPr="00C15DFF">
        <w:rPr>
          <w:sz w:val="20"/>
          <w:szCs w:val="20"/>
        </w:rPr>
        <w:t>The following are the findings</w:t>
      </w:r>
      <w:r w:rsidR="00CE18DF">
        <w:rPr>
          <w:sz w:val="20"/>
          <w:szCs w:val="20"/>
        </w:rPr>
        <w:t xml:space="preserve"> of the computation. The device’</w:t>
      </w:r>
      <w:r w:rsidRPr="00C15DFF">
        <w:rPr>
          <w:sz w:val="20"/>
          <w:szCs w:val="20"/>
        </w:rPr>
        <w:t xml:space="preserve">s total resistance coefficient was found to be ζ = 2.4 at a basalt fabric filter thickness of </w:t>
      </w:r>
      <w:proofErr w:type="spellStart"/>
      <w:r w:rsidRPr="00C15DFF">
        <w:rPr>
          <w:sz w:val="20"/>
          <w:szCs w:val="20"/>
        </w:rPr>
        <w:t>δ</w:t>
      </w:r>
      <w:r w:rsidRPr="00C15DFF">
        <w:rPr>
          <w:sz w:val="20"/>
          <w:szCs w:val="20"/>
          <w:vertAlign w:val="subscript"/>
        </w:rPr>
        <w:t>f</w:t>
      </w:r>
      <w:proofErr w:type="spellEnd"/>
      <w:r w:rsidRPr="00C15DFF">
        <w:rPr>
          <w:sz w:val="20"/>
          <w:szCs w:val="20"/>
        </w:rPr>
        <w:t xml:space="preserve"> = 2 mm, ζ = 2.7 at </w:t>
      </w:r>
      <w:proofErr w:type="spellStart"/>
      <w:r w:rsidRPr="00C15DFF">
        <w:rPr>
          <w:sz w:val="20"/>
          <w:szCs w:val="20"/>
        </w:rPr>
        <w:t>δ</w:t>
      </w:r>
      <w:r w:rsidRPr="00C15DFF">
        <w:rPr>
          <w:sz w:val="20"/>
          <w:szCs w:val="20"/>
          <w:vertAlign w:val="subscript"/>
        </w:rPr>
        <w:t>f</w:t>
      </w:r>
      <w:proofErr w:type="spellEnd"/>
      <w:r w:rsidRPr="00C15DFF">
        <w:rPr>
          <w:sz w:val="20"/>
          <w:szCs w:val="20"/>
        </w:rPr>
        <w:t xml:space="preserve"> = 3 mm, and ζ = 3.2 at </w:t>
      </w:r>
      <w:proofErr w:type="spellStart"/>
      <w:r w:rsidRPr="00C15DFF">
        <w:rPr>
          <w:sz w:val="20"/>
          <w:szCs w:val="20"/>
        </w:rPr>
        <w:t>δ</w:t>
      </w:r>
      <w:r w:rsidRPr="00C15DFF">
        <w:rPr>
          <w:sz w:val="20"/>
          <w:szCs w:val="20"/>
          <w:vertAlign w:val="subscript"/>
        </w:rPr>
        <w:t>f</w:t>
      </w:r>
      <w:proofErr w:type="spellEnd"/>
      <w:r w:rsidRPr="00C15DFF">
        <w:rPr>
          <w:sz w:val="20"/>
          <w:szCs w:val="20"/>
        </w:rPr>
        <w:t xml:space="preserve"> = 3 mm. For various characteristics of the ide</w:t>
      </w:r>
      <w:r w:rsidR="00CE18DF">
        <w:rPr>
          <w:sz w:val="20"/>
          <w:szCs w:val="20"/>
        </w:rPr>
        <w:t>ntified resistances, the device’</w:t>
      </w:r>
      <w:r w:rsidRPr="00C15DFF">
        <w:rPr>
          <w:sz w:val="20"/>
          <w:szCs w:val="20"/>
        </w:rPr>
        <w:t>s cleaning effectiveness was examined.</w:t>
      </w:r>
    </w:p>
    <w:p w14:paraId="679AD05C" w14:textId="77777777" w:rsidR="006A0261" w:rsidRPr="000B3C9C" w:rsidRDefault="005C2414" w:rsidP="007D4B73">
      <w:pPr>
        <w:spacing w:before="240" w:after="240"/>
        <w:jc w:val="center"/>
        <w:rPr>
          <w:b/>
          <w:bCs/>
          <w:szCs w:val="20"/>
        </w:rPr>
      </w:pPr>
      <w:r>
        <w:rPr>
          <w:b/>
          <w:bCs/>
          <w:szCs w:val="20"/>
        </w:rPr>
        <w:t>EXPERIMENT RESULTS</w:t>
      </w:r>
    </w:p>
    <w:p w14:paraId="39383B6E" w14:textId="77777777" w:rsidR="00C15DFF" w:rsidRDefault="00C15DFF" w:rsidP="007D4B73">
      <w:pPr>
        <w:ind w:firstLine="284"/>
        <w:jc w:val="both"/>
        <w:rPr>
          <w:sz w:val="20"/>
          <w:szCs w:val="20"/>
        </w:rPr>
      </w:pPr>
      <w:r w:rsidRPr="00C15DFF">
        <w:rPr>
          <w:sz w:val="20"/>
          <w:szCs w:val="20"/>
        </w:rPr>
        <w:t>Aerodynamic resistan</w:t>
      </w:r>
      <w:r w:rsidR="004502F2">
        <w:rPr>
          <w:sz w:val="20"/>
          <w:szCs w:val="20"/>
        </w:rPr>
        <w:t>ce's cleaning effectiveness is b</w:t>
      </w:r>
      <w:r w:rsidRPr="00C15DFF">
        <w:rPr>
          <w:sz w:val="20"/>
          <w:szCs w:val="20"/>
        </w:rPr>
        <w:t>y quantitatively moving the dust samples through a screw feeder that was positioned in the dusty gas suc</w:t>
      </w:r>
      <w:r w:rsidR="004502F2">
        <w:rPr>
          <w:sz w:val="20"/>
          <w:szCs w:val="20"/>
        </w:rPr>
        <w:t>tion pipe of the device’s fan. T</w:t>
      </w:r>
      <w:r w:rsidRPr="00C15DFF">
        <w:rPr>
          <w:sz w:val="20"/>
          <w:szCs w:val="20"/>
        </w:rPr>
        <w:t xml:space="preserve">he cleaning effectiveness of the device was assessed for different parameters of the variable factor in the investigation of the impact of dust samples. The air flow line entering the apparatus had a condenser fitted during the testing, and the flow temperature was set at ta = 200, 300, and 400 </w:t>
      </w:r>
      <w:r w:rsidRPr="00C15DFF">
        <w:rPr>
          <w:sz w:val="20"/>
          <w:szCs w:val="20"/>
          <w:vertAlign w:val="superscript"/>
        </w:rPr>
        <w:t>o</w:t>
      </w:r>
      <w:r w:rsidR="004502F2">
        <w:rPr>
          <w:sz w:val="20"/>
          <w:szCs w:val="20"/>
          <w:vertAlign w:val="superscript"/>
        </w:rPr>
        <w:t xml:space="preserve"> </w:t>
      </w:r>
      <w:r w:rsidR="004502F2">
        <w:rPr>
          <w:sz w:val="20"/>
          <w:szCs w:val="20"/>
        </w:rPr>
        <w:t>C</w:t>
      </w:r>
      <w:r>
        <w:rPr>
          <w:sz w:val="20"/>
          <w:szCs w:val="20"/>
        </w:rPr>
        <w:t xml:space="preserve">. </w:t>
      </w:r>
      <w:r w:rsidRPr="00C15DFF">
        <w:rPr>
          <w:sz w:val="20"/>
          <w:szCs w:val="20"/>
        </w:rPr>
        <w:t xml:space="preserve">According to the PDK requirement and GOST12.1.005-38, the gas density for a combination of air and cement dust is </w:t>
      </w:r>
      <w:proofErr w:type="spellStart"/>
      <w:r w:rsidRPr="00C15DFF">
        <w:rPr>
          <w:sz w:val="20"/>
          <w:szCs w:val="20"/>
        </w:rPr>
        <w:t>ρ</w:t>
      </w:r>
      <w:r w:rsidRPr="004502F2">
        <w:rPr>
          <w:sz w:val="20"/>
          <w:szCs w:val="20"/>
          <w:vertAlign w:val="subscript"/>
        </w:rPr>
        <w:t>g</w:t>
      </w:r>
      <w:proofErr w:type="spellEnd"/>
      <w:r w:rsidRPr="00C15DFF">
        <w:rPr>
          <w:sz w:val="20"/>
          <w:szCs w:val="20"/>
        </w:rPr>
        <w:t xml:space="preserve"> = 3.2 kg/m3, with 1860 mg/m3 of cement dust in 1 m³ of air. It was shown that the average median particle size for cement dust is δ</w:t>
      </w:r>
      <w:r w:rsidRPr="004502F2">
        <w:rPr>
          <w:sz w:val="20"/>
          <w:szCs w:val="20"/>
          <w:vertAlign w:val="subscript"/>
        </w:rPr>
        <w:t>50</w:t>
      </w:r>
      <w:r w:rsidRPr="00C15DFF">
        <w:rPr>
          <w:sz w:val="20"/>
          <w:szCs w:val="20"/>
        </w:rPr>
        <w:t xml:space="preserve"> = 16</w:t>
      </w:r>
      <w:r w:rsidR="004502F2">
        <w:rPr>
          <w:sz w:val="20"/>
          <w:szCs w:val="20"/>
        </w:rPr>
        <w:t xml:space="preserve">.7 </w:t>
      </w:r>
      <w:proofErr w:type="spellStart"/>
      <w:r w:rsidR="004502F2">
        <w:rPr>
          <w:sz w:val="20"/>
          <w:szCs w:val="20"/>
        </w:rPr>
        <w:t>μm</w:t>
      </w:r>
      <w:proofErr w:type="spellEnd"/>
      <w:r w:rsidR="004502F2">
        <w:rPr>
          <w:sz w:val="20"/>
          <w:szCs w:val="20"/>
        </w:rPr>
        <w:t>. The water and gas system’</w:t>
      </w:r>
      <w:r w:rsidRPr="00C15DFF">
        <w:rPr>
          <w:sz w:val="20"/>
          <w:szCs w:val="20"/>
        </w:rPr>
        <w:t xml:space="preserve">s temperature was set at 20 0C ± 2 during the trials, accounting for the impact of the surrounding environment. A unique analytical aerosol aspirator of the AFA type (Aspirator M-822) was used to measure the cleaning efficiency. The filtering material was FPP brand </w:t>
      </w:r>
      <w:proofErr w:type="spellStart"/>
      <w:r w:rsidRPr="00C15DFF">
        <w:rPr>
          <w:sz w:val="20"/>
          <w:szCs w:val="20"/>
        </w:rPr>
        <w:t>perchlorovinyl</w:t>
      </w:r>
      <w:proofErr w:type="spellEnd"/>
      <w:r w:rsidRPr="00C15DFF">
        <w:rPr>
          <w:sz w:val="20"/>
          <w:szCs w:val="20"/>
        </w:rPr>
        <w:t xml:space="preserve"> fabric, which is fabric placed on a paper protective ring. The filter cartridge was a conical plastic tube [6,</w:t>
      </w:r>
      <w:r w:rsidR="004502F2">
        <w:rPr>
          <w:sz w:val="20"/>
          <w:szCs w:val="20"/>
        </w:rPr>
        <w:t xml:space="preserve"> </w:t>
      </w:r>
      <w:r w:rsidRPr="00C15DFF">
        <w:rPr>
          <w:sz w:val="20"/>
          <w:szCs w:val="20"/>
        </w:rPr>
        <w:t>7].</w:t>
      </w:r>
    </w:p>
    <w:p w14:paraId="3D4CB4EA" w14:textId="77777777" w:rsidR="00C15DFF" w:rsidRDefault="00C15DFF" w:rsidP="007D4B73">
      <w:pPr>
        <w:ind w:firstLine="284"/>
        <w:jc w:val="both"/>
        <w:rPr>
          <w:sz w:val="20"/>
          <w:szCs w:val="20"/>
        </w:rPr>
      </w:pPr>
      <w:r w:rsidRPr="00C15DFF">
        <w:rPr>
          <w:sz w:val="20"/>
          <w:szCs w:val="20"/>
        </w:rPr>
        <w:t>Experiments for low and high loads were carried out, and comparison graphs were created, taking into consideration the multifactorial character of the study.</w:t>
      </w:r>
    </w:p>
    <w:p w14:paraId="42C55990" w14:textId="77777777" w:rsidR="006A0261" w:rsidRDefault="00502259" w:rsidP="007D4B73">
      <w:pPr>
        <w:ind w:firstLine="284"/>
        <w:jc w:val="both"/>
        <w:rPr>
          <w:sz w:val="20"/>
          <w:szCs w:val="20"/>
        </w:rPr>
      </w:pPr>
      <w:r w:rsidRPr="00502259">
        <w:rPr>
          <w:sz w:val="20"/>
          <w:szCs w:val="20"/>
        </w:rPr>
        <w:t>The experimental results are presented in Figures 4 and 5.</w:t>
      </w:r>
    </w:p>
    <w:p w14:paraId="2809BA03" w14:textId="77777777" w:rsidR="004502F2" w:rsidRPr="00502259" w:rsidRDefault="004502F2" w:rsidP="007D4B73">
      <w:pPr>
        <w:ind w:firstLine="284"/>
        <w:jc w:val="both"/>
        <w:rPr>
          <w:sz w:val="20"/>
          <w:szCs w:val="20"/>
        </w:rPr>
      </w:pPr>
    </w:p>
    <w:p w14:paraId="1831D09F" w14:textId="77777777" w:rsidR="006A0261" w:rsidRPr="00502259" w:rsidRDefault="006D7781" w:rsidP="007D4B73">
      <w:pPr>
        <w:jc w:val="center"/>
        <w:rPr>
          <w:sz w:val="20"/>
          <w:szCs w:val="20"/>
        </w:rPr>
      </w:pPr>
      <w:r>
        <w:rPr>
          <w:noProof/>
          <w:sz w:val="20"/>
          <w:szCs w:val="20"/>
          <w:lang w:val="ru-RU" w:eastAsia="ru-RU"/>
        </w:rPr>
        <w:drawing>
          <wp:inline distT="0" distB="0" distL="0" distR="0" wp14:anchorId="0DA472AE" wp14:editId="78D02E70">
            <wp:extent cx="2706370" cy="24942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6370" cy="2494280"/>
                    </a:xfrm>
                    <a:prstGeom prst="rect">
                      <a:avLst/>
                    </a:prstGeom>
                    <a:noFill/>
                    <a:ln>
                      <a:noFill/>
                    </a:ln>
                  </pic:spPr>
                </pic:pic>
              </a:graphicData>
            </a:graphic>
          </wp:inline>
        </w:drawing>
      </w:r>
    </w:p>
    <w:p w14:paraId="4A1D1AD5" w14:textId="677F3754" w:rsidR="006A0261" w:rsidRPr="005C2414" w:rsidRDefault="004502F2" w:rsidP="007D4B73">
      <w:pPr>
        <w:spacing w:before="120"/>
        <w:jc w:val="center"/>
        <w:rPr>
          <w:sz w:val="20"/>
          <w:szCs w:val="20"/>
        </w:rPr>
      </w:pPr>
      <w:r w:rsidRPr="000A3D8C">
        <w:rPr>
          <w:b/>
          <w:bCs/>
          <w:sz w:val="18"/>
          <w:szCs w:val="20"/>
        </w:rPr>
        <w:t xml:space="preserve">FIGURE </w:t>
      </w:r>
      <w:r w:rsidR="00AC1D58" w:rsidRPr="000A3D8C">
        <w:rPr>
          <w:b/>
          <w:bCs/>
          <w:sz w:val="18"/>
          <w:szCs w:val="20"/>
        </w:rPr>
        <w:t>5</w:t>
      </w:r>
      <w:r w:rsidR="00502259" w:rsidRPr="000A3D8C">
        <w:rPr>
          <w:b/>
          <w:bCs/>
          <w:sz w:val="18"/>
          <w:szCs w:val="20"/>
        </w:rPr>
        <w:t xml:space="preserve">. </w:t>
      </w:r>
      <w:r w:rsidR="00502259" w:rsidRPr="005C2414">
        <w:rPr>
          <w:bCs/>
          <w:sz w:val="18"/>
          <w:szCs w:val="20"/>
        </w:rPr>
        <w:t xml:space="preserve">Device aerodynamic resistance </w:t>
      </w:r>
      <w:r w:rsidR="00502259" w:rsidRPr="005C2414">
        <w:rPr>
          <w:i/>
          <w:iCs/>
          <w:sz w:val="18"/>
          <w:szCs w:val="20"/>
        </w:rPr>
        <w:t xml:space="preserve">∆P </w:t>
      </w:r>
      <w:r w:rsidR="00502259" w:rsidRPr="005C2414">
        <w:rPr>
          <w:i/>
          <w:iCs/>
          <w:sz w:val="18"/>
          <w:szCs w:val="20"/>
          <w:vertAlign w:val="subscript"/>
        </w:rPr>
        <w:t>gas</w:t>
      </w:r>
      <w:r w:rsidR="001A6F33" w:rsidRPr="005C2414">
        <w:rPr>
          <w:i/>
          <w:iCs/>
          <w:sz w:val="18"/>
          <w:szCs w:val="20"/>
        </w:rPr>
        <w:t xml:space="preserve"> </w:t>
      </w:r>
      <w:proofErr w:type="gramStart"/>
      <w:r w:rsidR="00502259" w:rsidRPr="005C2414">
        <w:rPr>
          <w:bCs/>
          <w:sz w:val="18"/>
          <w:szCs w:val="20"/>
        </w:rPr>
        <w:t>The</w:t>
      </w:r>
      <w:proofErr w:type="gramEnd"/>
      <w:r w:rsidR="00502259" w:rsidRPr="005C2414">
        <w:rPr>
          <w:bCs/>
          <w:sz w:val="18"/>
          <w:szCs w:val="20"/>
        </w:rPr>
        <w:t xml:space="preserve"> </w:t>
      </w:r>
      <w:r w:rsidR="00502259" w:rsidRPr="005C2414">
        <w:rPr>
          <w:sz w:val="18"/>
          <w:szCs w:val="20"/>
        </w:rPr>
        <w:t xml:space="preserve">cleaning efficiency of </w:t>
      </w:r>
      <w:r w:rsidR="00502259" w:rsidRPr="005C2414">
        <w:rPr>
          <w:i/>
          <w:iCs/>
          <w:sz w:val="18"/>
          <w:szCs w:val="20"/>
        </w:rPr>
        <w:t xml:space="preserve">η </w:t>
      </w:r>
      <w:r w:rsidR="00502259" w:rsidRPr="005C2414">
        <w:rPr>
          <w:bCs/>
          <w:sz w:val="18"/>
          <w:szCs w:val="20"/>
        </w:rPr>
        <w:t xml:space="preserve">dependency </w:t>
      </w:r>
      <w:r w:rsidR="007D4B73">
        <w:rPr>
          <w:bCs/>
          <w:sz w:val="18"/>
          <w:szCs w:val="20"/>
        </w:rPr>
        <w:br/>
      </w:r>
      <w:r w:rsidR="00502259" w:rsidRPr="005C2414">
        <w:rPr>
          <w:bCs/>
          <w:sz w:val="18"/>
          <w:szCs w:val="20"/>
        </w:rPr>
        <w:t>graph.</w:t>
      </w:r>
      <w:r w:rsidR="003A7C3D" w:rsidRPr="005C2414">
        <w:rPr>
          <w:bCs/>
          <w:sz w:val="18"/>
          <w:szCs w:val="20"/>
        </w:rPr>
        <w:t xml:space="preserve"> </w:t>
      </w:r>
      <w:proofErr w:type="spellStart"/>
      <w:r w:rsidR="001A6F33" w:rsidRPr="005C2414">
        <w:rPr>
          <w:i/>
          <w:iCs/>
          <w:sz w:val="18"/>
          <w:szCs w:val="20"/>
        </w:rPr>
        <w:t>d</w:t>
      </w:r>
      <w:r w:rsidR="00502259" w:rsidRPr="005C2414">
        <w:rPr>
          <w:i/>
          <w:iCs/>
          <w:sz w:val="18"/>
          <w:szCs w:val="20"/>
          <w:vertAlign w:val="subscript"/>
        </w:rPr>
        <w:t>fd</w:t>
      </w:r>
      <w:proofErr w:type="spellEnd"/>
      <w:r w:rsidR="00502259" w:rsidRPr="005C2414">
        <w:rPr>
          <w:i/>
          <w:iCs/>
          <w:sz w:val="18"/>
          <w:szCs w:val="20"/>
        </w:rPr>
        <w:t xml:space="preserve"> </w:t>
      </w:r>
      <w:r w:rsidR="00502259" w:rsidRPr="005C2414">
        <w:rPr>
          <w:sz w:val="18"/>
          <w:szCs w:val="20"/>
        </w:rPr>
        <w:t xml:space="preserve">= 150 mm and </w:t>
      </w:r>
      <w:r w:rsidR="001A6F33" w:rsidRPr="005C2414">
        <w:rPr>
          <w:i/>
          <w:iCs/>
          <w:sz w:val="18"/>
          <w:szCs w:val="20"/>
        </w:rPr>
        <w:t>t</w:t>
      </w:r>
      <w:r w:rsidR="00A13F48" w:rsidRPr="005C2414">
        <w:rPr>
          <w:i/>
          <w:iCs/>
          <w:sz w:val="18"/>
          <w:szCs w:val="20"/>
          <w:vertAlign w:val="subscript"/>
        </w:rPr>
        <w:t>a</w:t>
      </w:r>
      <w:r w:rsidR="00502259" w:rsidRPr="005C2414">
        <w:rPr>
          <w:i/>
          <w:iCs/>
          <w:sz w:val="18"/>
          <w:szCs w:val="20"/>
        </w:rPr>
        <w:t xml:space="preserve">= </w:t>
      </w:r>
      <w:r w:rsidR="00502259" w:rsidRPr="005C2414">
        <w:rPr>
          <w:sz w:val="18"/>
          <w:szCs w:val="20"/>
        </w:rPr>
        <w:t xml:space="preserve">200 </w:t>
      </w:r>
      <w:proofErr w:type="spellStart"/>
      <w:r w:rsidR="00502259" w:rsidRPr="005C2414">
        <w:rPr>
          <w:sz w:val="18"/>
          <w:szCs w:val="20"/>
          <w:vertAlign w:val="superscript"/>
        </w:rPr>
        <w:t>o</w:t>
      </w:r>
      <w:r w:rsidR="00502259" w:rsidRPr="005C2414">
        <w:rPr>
          <w:sz w:val="18"/>
          <w:szCs w:val="20"/>
        </w:rPr>
        <w:t>C</w:t>
      </w:r>
      <w:proofErr w:type="spellEnd"/>
      <w:r w:rsidR="00502259" w:rsidRPr="005C2414">
        <w:rPr>
          <w:sz w:val="18"/>
          <w:szCs w:val="20"/>
        </w:rPr>
        <w:t xml:space="preserve"> </w:t>
      </w:r>
      <w:r w:rsidR="00502259" w:rsidRPr="005C2414">
        <w:rPr>
          <w:bCs/>
          <w:sz w:val="18"/>
          <w:szCs w:val="20"/>
        </w:rPr>
        <w:t>const.</w:t>
      </w:r>
    </w:p>
    <w:p w14:paraId="599B4AA0" w14:textId="77777777" w:rsidR="006A0261" w:rsidRPr="00502259" w:rsidRDefault="006D7781" w:rsidP="007D4B73">
      <w:pPr>
        <w:jc w:val="center"/>
        <w:rPr>
          <w:sz w:val="20"/>
          <w:szCs w:val="20"/>
        </w:rPr>
      </w:pPr>
      <w:r>
        <w:rPr>
          <w:noProof/>
          <w:sz w:val="20"/>
          <w:szCs w:val="20"/>
          <w:lang w:val="ru-RU" w:eastAsia="ru-RU"/>
        </w:rPr>
        <w:drawing>
          <wp:inline distT="0" distB="0" distL="0" distR="0" wp14:anchorId="6592657D" wp14:editId="3C4C4E58">
            <wp:extent cx="2647950" cy="23482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348230"/>
                    </a:xfrm>
                    <a:prstGeom prst="rect">
                      <a:avLst/>
                    </a:prstGeom>
                    <a:noFill/>
                    <a:ln>
                      <a:noFill/>
                    </a:ln>
                  </pic:spPr>
                </pic:pic>
              </a:graphicData>
            </a:graphic>
          </wp:inline>
        </w:drawing>
      </w:r>
    </w:p>
    <w:p w14:paraId="358AAF85" w14:textId="0221D89A" w:rsidR="006A0261" w:rsidRDefault="004502F2" w:rsidP="007D4B73">
      <w:pPr>
        <w:spacing w:before="120"/>
        <w:jc w:val="center"/>
        <w:rPr>
          <w:bCs/>
          <w:sz w:val="18"/>
          <w:szCs w:val="20"/>
        </w:rPr>
      </w:pPr>
      <w:r w:rsidRPr="000A3D8C">
        <w:rPr>
          <w:b/>
          <w:bCs/>
          <w:sz w:val="18"/>
          <w:szCs w:val="20"/>
        </w:rPr>
        <w:t xml:space="preserve">FIGURE </w:t>
      </w:r>
      <w:r w:rsidR="00AC1D58" w:rsidRPr="000A3D8C">
        <w:rPr>
          <w:b/>
          <w:bCs/>
          <w:sz w:val="18"/>
          <w:szCs w:val="20"/>
        </w:rPr>
        <w:t>6</w:t>
      </w:r>
      <w:r w:rsidR="00502259" w:rsidRPr="000A3D8C">
        <w:rPr>
          <w:b/>
          <w:bCs/>
          <w:sz w:val="18"/>
          <w:szCs w:val="20"/>
        </w:rPr>
        <w:t xml:space="preserve">. </w:t>
      </w:r>
      <w:r w:rsidR="00502259" w:rsidRPr="005C2414">
        <w:rPr>
          <w:bCs/>
          <w:sz w:val="18"/>
          <w:szCs w:val="20"/>
        </w:rPr>
        <w:t xml:space="preserve">Device aerodynamic resistance </w:t>
      </w:r>
      <w:r w:rsidR="00502259" w:rsidRPr="005C2414">
        <w:rPr>
          <w:i/>
          <w:iCs/>
          <w:sz w:val="18"/>
          <w:szCs w:val="20"/>
        </w:rPr>
        <w:t xml:space="preserve">∆P </w:t>
      </w:r>
      <w:r w:rsidR="00502259" w:rsidRPr="005C2414">
        <w:rPr>
          <w:i/>
          <w:iCs/>
          <w:sz w:val="18"/>
          <w:szCs w:val="20"/>
          <w:vertAlign w:val="subscript"/>
        </w:rPr>
        <w:t>gas</w:t>
      </w:r>
      <w:r>
        <w:rPr>
          <w:iCs/>
          <w:sz w:val="18"/>
          <w:szCs w:val="20"/>
        </w:rPr>
        <w:t>,</w:t>
      </w:r>
      <w:r w:rsidR="001A6F33" w:rsidRPr="005C2414">
        <w:rPr>
          <w:i/>
          <w:iCs/>
          <w:sz w:val="18"/>
          <w:szCs w:val="20"/>
        </w:rPr>
        <w:t xml:space="preserve"> </w:t>
      </w:r>
      <w:r>
        <w:rPr>
          <w:bCs/>
          <w:sz w:val="18"/>
          <w:szCs w:val="20"/>
        </w:rPr>
        <w:t>t</w:t>
      </w:r>
      <w:r w:rsidR="00502259" w:rsidRPr="005C2414">
        <w:rPr>
          <w:bCs/>
          <w:sz w:val="18"/>
          <w:szCs w:val="20"/>
        </w:rPr>
        <w:t xml:space="preserve">he </w:t>
      </w:r>
      <w:r w:rsidR="00502259" w:rsidRPr="005C2414">
        <w:rPr>
          <w:sz w:val="18"/>
          <w:szCs w:val="20"/>
        </w:rPr>
        <w:t xml:space="preserve">cleaning efficiency of </w:t>
      </w:r>
      <w:r w:rsidR="00502259" w:rsidRPr="005C2414">
        <w:rPr>
          <w:i/>
          <w:iCs/>
          <w:sz w:val="18"/>
          <w:szCs w:val="20"/>
        </w:rPr>
        <w:t xml:space="preserve">η </w:t>
      </w:r>
      <w:r>
        <w:rPr>
          <w:bCs/>
          <w:sz w:val="18"/>
          <w:szCs w:val="20"/>
        </w:rPr>
        <w:t xml:space="preserve">dependency </w:t>
      </w:r>
      <w:r w:rsidR="007D4B73">
        <w:rPr>
          <w:bCs/>
          <w:sz w:val="18"/>
          <w:szCs w:val="20"/>
        </w:rPr>
        <w:br/>
      </w:r>
      <w:r>
        <w:rPr>
          <w:bCs/>
          <w:sz w:val="18"/>
          <w:szCs w:val="20"/>
        </w:rPr>
        <w:t>graph,</w:t>
      </w:r>
      <w:r w:rsidR="00502259" w:rsidRPr="005C2414">
        <w:rPr>
          <w:bCs/>
          <w:sz w:val="18"/>
          <w:szCs w:val="20"/>
        </w:rPr>
        <w:t xml:space="preserve"> </w:t>
      </w:r>
      <w:proofErr w:type="spellStart"/>
      <w:r w:rsidR="003A7C3D" w:rsidRPr="005C2414">
        <w:rPr>
          <w:i/>
          <w:iCs/>
          <w:sz w:val="18"/>
          <w:szCs w:val="20"/>
        </w:rPr>
        <w:t>d</w:t>
      </w:r>
      <w:r w:rsidR="00502259" w:rsidRPr="005C2414">
        <w:rPr>
          <w:i/>
          <w:iCs/>
          <w:sz w:val="18"/>
          <w:szCs w:val="20"/>
          <w:vertAlign w:val="subscript"/>
        </w:rPr>
        <w:t>fd</w:t>
      </w:r>
      <w:proofErr w:type="spellEnd"/>
      <w:r w:rsidR="00502259" w:rsidRPr="005C2414">
        <w:rPr>
          <w:i/>
          <w:iCs/>
          <w:sz w:val="18"/>
          <w:szCs w:val="20"/>
          <w:vertAlign w:val="subscript"/>
        </w:rPr>
        <w:t xml:space="preserve"> </w:t>
      </w:r>
      <w:r w:rsidR="00502259" w:rsidRPr="005C2414">
        <w:rPr>
          <w:sz w:val="18"/>
          <w:szCs w:val="20"/>
        </w:rPr>
        <w:t xml:space="preserve">= 130 mm and </w:t>
      </w:r>
      <w:r w:rsidR="00502259" w:rsidRPr="005C2414">
        <w:rPr>
          <w:i/>
          <w:iCs/>
          <w:sz w:val="18"/>
          <w:szCs w:val="20"/>
        </w:rPr>
        <w:t>t</w:t>
      </w:r>
      <w:r w:rsidR="003A7C3D" w:rsidRPr="005C2414">
        <w:rPr>
          <w:i/>
          <w:iCs/>
          <w:sz w:val="18"/>
          <w:szCs w:val="20"/>
          <w:vertAlign w:val="subscript"/>
        </w:rPr>
        <w:t>a</w:t>
      </w:r>
      <w:r w:rsidR="00502259" w:rsidRPr="005C2414">
        <w:rPr>
          <w:i/>
          <w:iCs/>
          <w:sz w:val="18"/>
          <w:szCs w:val="20"/>
        </w:rPr>
        <w:t xml:space="preserve">= </w:t>
      </w:r>
      <w:r w:rsidR="00502259" w:rsidRPr="005C2414">
        <w:rPr>
          <w:sz w:val="18"/>
          <w:szCs w:val="20"/>
        </w:rPr>
        <w:t xml:space="preserve">400 </w:t>
      </w:r>
      <w:proofErr w:type="spellStart"/>
      <w:r w:rsidR="00502259" w:rsidRPr="005C2414">
        <w:rPr>
          <w:sz w:val="18"/>
          <w:szCs w:val="20"/>
          <w:vertAlign w:val="superscript"/>
        </w:rPr>
        <w:t>o</w:t>
      </w:r>
      <w:r w:rsidR="00502259" w:rsidRPr="005C2414">
        <w:rPr>
          <w:sz w:val="18"/>
          <w:szCs w:val="20"/>
        </w:rPr>
        <w:t>C</w:t>
      </w:r>
      <w:proofErr w:type="spellEnd"/>
      <w:r w:rsidR="00502259" w:rsidRPr="005C2414">
        <w:rPr>
          <w:sz w:val="18"/>
          <w:szCs w:val="20"/>
        </w:rPr>
        <w:t xml:space="preserve"> </w:t>
      </w:r>
      <w:r w:rsidR="00502259" w:rsidRPr="005C2414">
        <w:rPr>
          <w:bCs/>
          <w:sz w:val="18"/>
          <w:szCs w:val="20"/>
        </w:rPr>
        <w:t>const.</w:t>
      </w:r>
    </w:p>
    <w:p w14:paraId="247C6187" w14:textId="77777777" w:rsidR="004502F2" w:rsidRPr="004502F2" w:rsidRDefault="004502F2" w:rsidP="007D4B73">
      <w:pPr>
        <w:ind w:right="333"/>
        <w:jc w:val="center"/>
        <w:rPr>
          <w:sz w:val="20"/>
          <w:szCs w:val="20"/>
        </w:rPr>
      </w:pPr>
    </w:p>
    <w:p w14:paraId="52B63436" w14:textId="77777777" w:rsidR="006A0261" w:rsidRPr="00502259" w:rsidRDefault="00273DAF" w:rsidP="007D4B73">
      <w:pPr>
        <w:ind w:firstLine="284"/>
        <w:jc w:val="both"/>
        <w:rPr>
          <w:sz w:val="20"/>
          <w:szCs w:val="20"/>
        </w:rPr>
      </w:pPr>
      <w:r w:rsidRPr="00273DAF">
        <w:rPr>
          <w:sz w:val="20"/>
          <w:szCs w:val="20"/>
        </w:rPr>
        <w:t xml:space="preserve">It is evident from graphs 4 and 5 that the cleaning efficiency decreases as the temperature of the air delivered to the device rises. The cleaning efficiency is also greatly impacted by the variable elements of gas velocity, filter material thickness, and filter frame </w:t>
      </w:r>
      <w:proofErr w:type="gramStart"/>
      <w:r w:rsidRPr="00273DAF">
        <w:rPr>
          <w:sz w:val="20"/>
          <w:szCs w:val="20"/>
        </w:rPr>
        <w:t>diameter.</w:t>
      </w:r>
      <w:r w:rsidR="00502259" w:rsidRPr="00502259">
        <w:rPr>
          <w:sz w:val="20"/>
          <w:szCs w:val="20"/>
        </w:rPr>
        <w:t>.</w:t>
      </w:r>
      <w:proofErr w:type="gramEnd"/>
      <w:r w:rsidR="00502259" w:rsidRPr="00502259">
        <w:rPr>
          <w:sz w:val="20"/>
          <w:szCs w:val="20"/>
        </w:rPr>
        <w:t xml:space="preserve"> For example, in the graphical dependence in Figure 2, it was observed that the cleaning efficiency increased to </w:t>
      </w:r>
      <w:r w:rsidR="00502259" w:rsidRPr="00502259">
        <w:rPr>
          <w:i/>
          <w:iCs/>
          <w:sz w:val="20"/>
          <w:szCs w:val="20"/>
        </w:rPr>
        <w:t xml:space="preserve">η </w:t>
      </w:r>
      <w:r w:rsidR="00502259" w:rsidRPr="00502259">
        <w:rPr>
          <w:sz w:val="20"/>
          <w:szCs w:val="20"/>
        </w:rPr>
        <w:t xml:space="preserve">= 87.8÷99.9 % in the lower layer of variable parameters , while in the graphical dependence in Figure 3, the cleaning efficiency increased to </w:t>
      </w:r>
      <w:r w:rsidR="00502259" w:rsidRPr="00502259">
        <w:rPr>
          <w:i/>
          <w:iCs/>
          <w:sz w:val="20"/>
          <w:szCs w:val="20"/>
        </w:rPr>
        <w:t xml:space="preserve">η = 85.6÷94 % </w:t>
      </w:r>
      <w:r w:rsidR="00502259" w:rsidRPr="00502259">
        <w:rPr>
          <w:sz w:val="20"/>
          <w:szCs w:val="20"/>
        </w:rPr>
        <w:t>in the upper layer of variable parameters .</w:t>
      </w:r>
    </w:p>
    <w:p w14:paraId="32FDCFFD" w14:textId="77777777" w:rsidR="006A0261" w:rsidRPr="00502259" w:rsidRDefault="00502259" w:rsidP="007D4B73">
      <w:pPr>
        <w:ind w:firstLine="284"/>
        <w:jc w:val="both"/>
        <w:rPr>
          <w:sz w:val="20"/>
          <w:szCs w:val="20"/>
        </w:rPr>
      </w:pPr>
      <w:r w:rsidRPr="00502259">
        <w:rPr>
          <w:sz w:val="20"/>
          <w:szCs w:val="20"/>
        </w:rPr>
        <w:t>The error between the theoretical and experimental studies was 3%.</w:t>
      </w:r>
    </w:p>
    <w:p w14:paraId="4E20E49E" w14:textId="028D0B19" w:rsidR="006A0261" w:rsidRPr="00502259" w:rsidRDefault="00502259" w:rsidP="007D4B73">
      <w:pPr>
        <w:ind w:firstLine="284"/>
        <w:jc w:val="both"/>
        <w:rPr>
          <w:sz w:val="20"/>
          <w:szCs w:val="20"/>
        </w:rPr>
      </w:pPr>
      <w:r w:rsidRPr="00502259">
        <w:rPr>
          <w:sz w:val="20"/>
          <w:szCs w:val="20"/>
        </w:rPr>
        <w:t>Using the least squares method to fit the graphical relationships presented in Figures 4 and 5, the following empirical formulas were obtained that adequatel</w:t>
      </w:r>
      <w:r w:rsidR="005C2414">
        <w:rPr>
          <w:sz w:val="20"/>
          <w:szCs w:val="20"/>
        </w:rPr>
        <w:t>y represent the parameters</w:t>
      </w:r>
      <w:r w:rsidRPr="00502259">
        <w:rPr>
          <w:sz w:val="20"/>
          <w:szCs w:val="20"/>
        </w:rPr>
        <w:t>;</w:t>
      </w:r>
    </w:p>
    <w:p w14:paraId="5EEF54B8" w14:textId="77777777" w:rsidR="006A0261" w:rsidRPr="004502F2" w:rsidRDefault="00502259" w:rsidP="007D4B73">
      <w:pPr>
        <w:ind w:firstLine="284"/>
        <w:rPr>
          <w:sz w:val="20"/>
          <w:szCs w:val="20"/>
          <w:lang w:val="pt-BR"/>
        </w:rPr>
      </w:pPr>
      <w:r w:rsidRPr="004502F2">
        <w:rPr>
          <w:bCs/>
          <w:sz w:val="20"/>
          <w:szCs w:val="20"/>
          <w:lang w:val="pt-BR"/>
        </w:rPr>
        <w:t>For minimum temperature:</w:t>
      </w:r>
    </w:p>
    <w:p w14:paraId="1E91F016" w14:textId="77777777" w:rsidR="006A0261" w:rsidRPr="00502259" w:rsidRDefault="00F615E8" w:rsidP="007D4B73">
      <w:pPr>
        <w:spacing w:before="120" w:after="120"/>
        <w:jc w:val="right"/>
        <w:rPr>
          <w:sz w:val="20"/>
          <w:szCs w:val="20"/>
          <w:lang w:val="pt-BR"/>
        </w:rPr>
      </w:pPr>
      <m:oMath>
        <m:r>
          <w:rPr>
            <w:rFonts w:ascii="Cambria Math" w:hAnsi="Cambria Math"/>
            <w:sz w:val="20"/>
            <w:szCs w:val="20"/>
            <w:lang w:val="pt-BR"/>
          </w:rPr>
          <m:t>y = 94.915e 0.5x</m:t>
        </m:r>
      </m:oMath>
      <w:r w:rsidR="00502259" w:rsidRPr="00B3512B">
        <w:rPr>
          <w:rFonts w:ascii="Cambria" w:hAnsi="Cambria"/>
          <w:sz w:val="20"/>
          <w:szCs w:val="20"/>
          <w:lang w:val="pt-BR"/>
        </w:rPr>
        <w:t xml:space="preserve"> </w:t>
      </w:r>
      <w:r w:rsidR="004B70B6" w:rsidRPr="00B3512B">
        <w:rPr>
          <w:rFonts w:ascii="Cambria" w:hAnsi="Cambria"/>
          <w:sz w:val="20"/>
          <w:szCs w:val="20"/>
          <w:lang w:val="pt-BR"/>
        </w:rPr>
        <w:tab/>
      </w:r>
      <w:r w:rsidR="004B70B6" w:rsidRPr="00B3512B">
        <w:rPr>
          <w:rFonts w:ascii="Cambria" w:hAnsi="Cambria"/>
          <w:sz w:val="20"/>
          <w:szCs w:val="20"/>
          <w:lang w:val="pt-BR"/>
        </w:rPr>
        <w:tab/>
      </w:r>
      <m:oMath>
        <m:r>
          <w:rPr>
            <w:rFonts w:ascii="Cambria Math" w:hAnsi="Cambria Math"/>
            <w:sz w:val="20"/>
            <w:szCs w:val="20"/>
            <w:lang w:val="pt-BR"/>
          </w:rPr>
          <m:t>R² = 0.9875</m:t>
        </m:r>
      </m:oMath>
      <w:r w:rsidR="00502259">
        <w:rPr>
          <w:sz w:val="20"/>
          <w:szCs w:val="20"/>
          <w:lang w:val="pt-BR"/>
        </w:rPr>
        <w:t xml:space="preserve"> </w:t>
      </w:r>
      <w:r>
        <w:rPr>
          <w:sz w:val="20"/>
          <w:szCs w:val="20"/>
          <w:lang w:val="pt-BR"/>
        </w:rPr>
        <w:tab/>
      </w:r>
      <w:r>
        <w:rPr>
          <w:sz w:val="20"/>
          <w:szCs w:val="20"/>
          <w:lang w:val="pt-BR"/>
        </w:rPr>
        <w:tab/>
      </w:r>
      <w:r>
        <w:rPr>
          <w:sz w:val="20"/>
          <w:szCs w:val="20"/>
          <w:lang w:val="pt-BR"/>
        </w:rPr>
        <w:tab/>
      </w:r>
      <w:r w:rsidR="00502259" w:rsidRPr="00502259">
        <w:rPr>
          <w:sz w:val="20"/>
          <w:szCs w:val="20"/>
          <w:lang w:val="pt-BR"/>
        </w:rPr>
        <w:t xml:space="preserve"> (1)</w:t>
      </w:r>
    </w:p>
    <w:p w14:paraId="5FB43C47" w14:textId="77777777" w:rsidR="006A0261" w:rsidRPr="00502259" w:rsidRDefault="00502259" w:rsidP="007D4B73">
      <w:pPr>
        <w:ind w:firstLine="284"/>
        <w:rPr>
          <w:sz w:val="20"/>
          <w:szCs w:val="20"/>
        </w:rPr>
      </w:pPr>
      <w:r w:rsidRPr="004502F2">
        <w:rPr>
          <w:bCs/>
          <w:sz w:val="20"/>
          <w:szCs w:val="20"/>
        </w:rPr>
        <w:t>For maximum temperature:</w:t>
      </w:r>
      <w:r w:rsidR="00F615E8">
        <w:rPr>
          <w:bCs/>
          <w:sz w:val="20"/>
          <w:szCs w:val="20"/>
        </w:rPr>
        <w:t xml:space="preserve"> </w:t>
      </w:r>
      <w:r w:rsidR="00AC1D58">
        <w:rPr>
          <w:sz w:val="20"/>
          <w:szCs w:val="20"/>
        </w:rPr>
        <w:t xml:space="preserve">1- When </w:t>
      </w:r>
      <w:proofErr w:type="spellStart"/>
      <w:r w:rsidR="00AC1D58">
        <w:rPr>
          <w:sz w:val="20"/>
          <w:szCs w:val="20"/>
        </w:rPr>
        <w:t>δ</w:t>
      </w:r>
      <w:r w:rsidRPr="00AC1D58">
        <w:rPr>
          <w:i/>
          <w:iCs/>
          <w:sz w:val="20"/>
          <w:szCs w:val="20"/>
          <w:vertAlign w:val="subscript"/>
        </w:rPr>
        <w:t>f</w:t>
      </w:r>
      <w:proofErr w:type="spellEnd"/>
      <w:r w:rsidRPr="00502259">
        <w:rPr>
          <w:i/>
          <w:iCs/>
          <w:sz w:val="20"/>
          <w:szCs w:val="20"/>
        </w:rPr>
        <w:t xml:space="preserve"> </w:t>
      </w:r>
      <w:r w:rsidR="00F615E8">
        <w:rPr>
          <w:sz w:val="20"/>
          <w:szCs w:val="20"/>
        </w:rPr>
        <w:t>=4 mm.</w:t>
      </w:r>
    </w:p>
    <w:p w14:paraId="20796A27" w14:textId="77777777" w:rsidR="006A0261" w:rsidRPr="00502259" w:rsidRDefault="00F615E8" w:rsidP="007D4B73">
      <w:pPr>
        <w:spacing w:before="120" w:after="120"/>
        <w:jc w:val="right"/>
        <w:rPr>
          <w:sz w:val="20"/>
          <w:szCs w:val="20"/>
        </w:rPr>
      </w:pPr>
      <m:oMath>
        <m:r>
          <w:rPr>
            <w:rFonts w:ascii="Cambria Math" w:hAnsi="Cambria Math"/>
            <w:sz w:val="20"/>
            <w:szCs w:val="20"/>
          </w:rPr>
          <m:t>y = 85.906e 0.5x</m:t>
        </m:r>
      </m:oMath>
      <w:r w:rsidR="00502259" w:rsidRPr="00FC2413">
        <w:rPr>
          <w:rFonts w:ascii="Cambria" w:hAnsi="Cambria"/>
          <w:sz w:val="20"/>
          <w:szCs w:val="20"/>
        </w:rPr>
        <w:t xml:space="preserve"> </w:t>
      </w:r>
      <w:r w:rsidR="004B70B6">
        <w:rPr>
          <w:rFonts w:ascii="Cambria" w:hAnsi="Cambria"/>
          <w:sz w:val="20"/>
          <w:szCs w:val="20"/>
        </w:rPr>
        <w:tab/>
      </w:r>
      <w:r w:rsidR="004B70B6">
        <w:rPr>
          <w:rFonts w:ascii="Cambria" w:hAnsi="Cambria"/>
          <w:sz w:val="20"/>
          <w:szCs w:val="20"/>
        </w:rPr>
        <w:tab/>
      </w:r>
      <m:oMath>
        <m:r>
          <w:rPr>
            <w:rFonts w:ascii="Cambria Math" w:hAnsi="Cambria Math"/>
            <w:sz w:val="20"/>
            <w:szCs w:val="20"/>
          </w:rPr>
          <m:t>R² = 0.9997</m:t>
        </m:r>
      </m:oMath>
      <w:r w:rsidR="00502259" w:rsidRPr="00FC2413">
        <w:rPr>
          <w:rFonts w:ascii="Cambria" w:hAnsi="Cambria"/>
          <w:sz w:val="20"/>
          <w:szCs w:val="20"/>
        </w:rPr>
        <w:t xml:space="preserve"> </w:t>
      </w:r>
      <w:r>
        <w:rPr>
          <w:sz w:val="20"/>
          <w:szCs w:val="20"/>
        </w:rPr>
        <w:tab/>
      </w:r>
      <w:r>
        <w:rPr>
          <w:sz w:val="20"/>
          <w:szCs w:val="20"/>
        </w:rPr>
        <w:tab/>
      </w:r>
      <w:r>
        <w:rPr>
          <w:sz w:val="20"/>
          <w:szCs w:val="20"/>
        </w:rPr>
        <w:tab/>
        <w:t xml:space="preserve"> </w:t>
      </w:r>
      <w:r w:rsidR="003A0ABF">
        <w:rPr>
          <w:sz w:val="20"/>
          <w:szCs w:val="20"/>
        </w:rPr>
        <w:t>(2</w:t>
      </w:r>
      <w:r w:rsidR="00502259" w:rsidRPr="00502259">
        <w:rPr>
          <w:sz w:val="20"/>
          <w:szCs w:val="20"/>
        </w:rPr>
        <w:t>)</w:t>
      </w:r>
    </w:p>
    <w:p w14:paraId="6CEA2565" w14:textId="77777777" w:rsidR="00273DAF" w:rsidRDefault="00273DAF" w:rsidP="007D4B73">
      <w:pPr>
        <w:ind w:firstLine="284"/>
        <w:jc w:val="both"/>
        <w:rPr>
          <w:sz w:val="20"/>
          <w:szCs w:val="20"/>
        </w:rPr>
      </w:pPr>
      <w:r w:rsidRPr="00273DAF">
        <w:rPr>
          <w:sz w:val="20"/>
          <w:szCs w:val="20"/>
        </w:rPr>
        <w:t>Changing the location or design of the parts controlling the gas flow in the apparatus raises the cleaning level, according to the results of studies done to measure the aerodynamic resistance and examine its impact on cleaning efficiency. It does,</w:t>
      </w:r>
      <w:r w:rsidR="00F615E8">
        <w:rPr>
          <w:sz w:val="20"/>
          <w:szCs w:val="20"/>
        </w:rPr>
        <w:t xml:space="preserve"> however, result in</w:t>
      </w:r>
      <w:r w:rsidRPr="00273DAF">
        <w:rPr>
          <w:sz w:val="20"/>
          <w:szCs w:val="20"/>
        </w:rPr>
        <w:t xml:space="preserve"> higher operating energy consumption. Furthermore, variations in the apparatus's gas supply's temperature, density, and speed have a big impact on the aerodynamic resistance.</w:t>
      </w:r>
      <w:r>
        <w:rPr>
          <w:sz w:val="20"/>
          <w:szCs w:val="20"/>
        </w:rPr>
        <w:t xml:space="preserve"> </w:t>
      </w:r>
      <w:r w:rsidRPr="00273DAF">
        <w:rPr>
          <w:sz w:val="20"/>
          <w:szCs w:val="20"/>
        </w:rPr>
        <w:t>Although cleaning efficiency rose due to the increase in aerodynamic resistance, cleaning dusty gas required more energy. Thus, it is crucial to maximize cleaning effectiveness while minimizing aerodynamic resistance. The figures demonstrate that when the device's temperature rises, the physical and chemical characteristics of the filtering material deteriorate, lowering the filter's lifespan and raising its cost. It is advised to consider the median size and temperature of dust released by industrial firms while building an industrial version of the filter.</w:t>
      </w:r>
    </w:p>
    <w:p w14:paraId="6DA97B9D" w14:textId="77777777" w:rsidR="006A0261" w:rsidRPr="000B3C9C" w:rsidRDefault="005C2414" w:rsidP="007D4B73">
      <w:pPr>
        <w:spacing w:before="240" w:after="240"/>
        <w:jc w:val="center"/>
        <w:rPr>
          <w:b/>
          <w:bCs/>
          <w:szCs w:val="20"/>
        </w:rPr>
      </w:pPr>
      <w:r w:rsidRPr="005C2414">
        <w:rPr>
          <w:b/>
          <w:bCs/>
          <w:szCs w:val="20"/>
        </w:rPr>
        <w:t>CONCLUSION</w:t>
      </w:r>
    </w:p>
    <w:p w14:paraId="19F833D8" w14:textId="77777777" w:rsidR="006A0261" w:rsidRPr="00502259" w:rsidRDefault="00502259" w:rsidP="007D4B73">
      <w:pPr>
        <w:ind w:firstLine="284"/>
        <w:jc w:val="both"/>
        <w:rPr>
          <w:sz w:val="20"/>
          <w:szCs w:val="20"/>
        </w:rPr>
      </w:pPr>
      <w:r w:rsidRPr="00502259">
        <w:rPr>
          <w:sz w:val="20"/>
          <w:szCs w:val="20"/>
        </w:rPr>
        <w:t>Changing the filter thickness leads to increased aerodynamic resistance and improved cleaning efficiency.</w:t>
      </w:r>
      <w:r w:rsidR="004502F2">
        <w:rPr>
          <w:sz w:val="20"/>
          <w:szCs w:val="20"/>
        </w:rPr>
        <w:t xml:space="preserve"> </w:t>
      </w:r>
    </w:p>
    <w:p w14:paraId="61E9980B" w14:textId="77777777" w:rsidR="006A0261" w:rsidRPr="00502259" w:rsidRDefault="00273DAF" w:rsidP="007D4B73">
      <w:pPr>
        <w:ind w:firstLine="284"/>
        <w:jc w:val="both"/>
        <w:rPr>
          <w:sz w:val="20"/>
          <w:szCs w:val="20"/>
        </w:rPr>
      </w:pPr>
      <w:r w:rsidRPr="00273DAF">
        <w:rPr>
          <w:sz w:val="20"/>
          <w:szCs w:val="20"/>
        </w:rPr>
        <w:t>The resistance coeffic</w:t>
      </w:r>
      <w:r w:rsidR="004502F2">
        <w:rPr>
          <w:sz w:val="20"/>
          <w:szCs w:val="20"/>
        </w:rPr>
        <w:t>ient rises as the filter fabric’</w:t>
      </w:r>
      <w:r w:rsidRPr="00273DAF">
        <w:rPr>
          <w:sz w:val="20"/>
          <w:szCs w:val="20"/>
        </w:rPr>
        <w:t xml:space="preserve">s closed zone and thickness both increase. Limited intermediate values of </w:t>
      </w:r>
      <w:proofErr w:type="spellStart"/>
      <w:r w:rsidRPr="00273DAF">
        <w:rPr>
          <w:sz w:val="20"/>
          <w:szCs w:val="20"/>
        </w:rPr>
        <w:t>Δk</w:t>
      </w:r>
      <w:proofErr w:type="spellEnd"/>
      <w:r w:rsidRPr="00273DAF">
        <w:rPr>
          <w:sz w:val="20"/>
          <w:szCs w:val="20"/>
        </w:rPr>
        <w:t xml:space="preserve"> must be included when designing industrial copies of the device in order to choose the best settings for the closed and open zones.</w:t>
      </w:r>
    </w:p>
    <w:p w14:paraId="597ACF23" w14:textId="77777777" w:rsidR="00273DAF" w:rsidRDefault="00273DAF" w:rsidP="007D4B73">
      <w:pPr>
        <w:ind w:firstLine="284"/>
        <w:jc w:val="both"/>
        <w:rPr>
          <w:sz w:val="20"/>
          <w:szCs w:val="20"/>
        </w:rPr>
      </w:pPr>
      <w:r w:rsidRPr="00273DAF">
        <w:rPr>
          <w:sz w:val="20"/>
          <w:szCs w:val="20"/>
        </w:rPr>
        <w:t>The experiment's findings on the local resistance coefficients in the diffuser, the cleaned gas outlet pipes, and the dusty gas input pipes demonstrate that, even throughout a variety of gas velocity and flow regimes, the resistance coefficient values are rather near to one another. Following mathematical processing of the calculated resistance coefficient values, the dusty gas inta</w:t>
      </w:r>
      <w:r>
        <w:rPr>
          <w:sz w:val="20"/>
          <w:szCs w:val="20"/>
        </w:rPr>
        <w:t>ke and cleaned gas outlet pipes</w:t>
      </w:r>
      <w:r w:rsidRPr="00273DAF">
        <w:rPr>
          <w:sz w:val="20"/>
          <w:szCs w:val="20"/>
        </w:rPr>
        <w:t xml:space="preserve"> resistance coefficients were calculated to be 0.54 and 0.3, respectively, with enough precision and average value.</w:t>
      </w:r>
    </w:p>
    <w:p w14:paraId="57695631" w14:textId="77777777" w:rsidR="006A0261" w:rsidRDefault="00273DAF" w:rsidP="007D4B73">
      <w:pPr>
        <w:ind w:firstLine="284"/>
        <w:jc w:val="both"/>
        <w:rPr>
          <w:sz w:val="20"/>
          <w:szCs w:val="20"/>
        </w:rPr>
      </w:pPr>
      <w:r w:rsidRPr="00273DAF">
        <w:rPr>
          <w:sz w:val="20"/>
          <w:szCs w:val="20"/>
        </w:rPr>
        <w:t>The degree of cleaning may be increased by altering the location or design of the components influencing the gas flow in the apparatus, according to the studies done to measure the aerodynamic resistance and examine its impact on cleaning efficienc</w:t>
      </w:r>
      <w:r w:rsidR="0000204D">
        <w:rPr>
          <w:sz w:val="20"/>
          <w:szCs w:val="20"/>
        </w:rPr>
        <w:t>y. It does, however, result in</w:t>
      </w:r>
      <w:r w:rsidRPr="00273DAF">
        <w:rPr>
          <w:sz w:val="20"/>
          <w:szCs w:val="20"/>
        </w:rPr>
        <w:t xml:space="preserve"> higher operating energy consumption. Furthermo</w:t>
      </w:r>
      <w:r w:rsidR="004502F2">
        <w:rPr>
          <w:sz w:val="20"/>
          <w:szCs w:val="20"/>
        </w:rPr>
        <w:t>re, variations in the apparatus’</w:t>
      </w:r>
      <w:r w:rsidRPr="00273DAF">
        <w:rPr>
          <w:sz w:val="20"/>
          <w:szCs w:val="20"/>
        </w:rPr>
        <w:t>s g</w:t>
      </w:r>
      <w:r w:rsidR="004502F2">
        <w:rPr>
          <w:sz w:val="20"/>
          <w:szCs w:val="20"/>
        </w:rPr>
        <w:t>as supply’</w:t>
      </w:r>
      <w:r w:rsidRPr="00273DAF">
        <w:rPr>
          <w:sz w:val="20"/>
          <w:szCs w:val="20"/>
        </w:rPr>
        <w:t>s temperature, density, and speed have a big impact on the aerodynamic resistance.</w:t>
      </w:r>
    </w:p>
    <w:p w14:paraId="7F1C85E4" w14:textId="77777777" w:rsidR="006A0261" w:rsidRPr="000B3C9C" w:rsidRDefault="000B3C9C" w:rsidP="007D4B73">
      <w:pPr>
        <w:spacing w:before="240" w:after="240"/>
        <w:jc w:val="center"/>
        <w:rPr>
          <w:b/>
          <w:bCs/>
          <w:szCs w:val="20"/>
        </w:rPr>
      </w:pPr>
      <w:r>
        <w:rPr>
          <w:b/>
          <w:bCs/>
          <w:szCs w:val="20"/>
        </w:rPr>
        <w:t>REFERENCES</w:t>
      </w:r>
    </w:p>
    <w:p w14:paraId="73653446" w14:textId="3C919D20"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lang w:val="en-US"/>
        </w:rPr>
      </w:pPr>
      <w:r w:rsidRPr="00DD1C52">
        <w:rPr>
          <w:color w:val="000000" w:themeColor="text1"/>
          <w:sz w:val="20"/>
          <w:szCs w:val="20"/>
          <w:lang w:val="en-US"/>
        </w:rPr>
        <w:t xml:space="preserve">Wu, Z., Zhang, X., &amp; Wu, M. (2015). Mitigating construction dust pollution: state of the art and the way forward. Journal of Cleaner Production, 112, 1658–1666. </w:t>
      </w:r>
      <w:hyperlink r:id="rId11" w:history="1">
        <w:r w:rsidRPr="00DD1C52">
          <w:rPr>
            <w:rStyle w:val="a3"/>
            <w:color w:val="000000" w:themeColor="text1"/>
            <w:sz w:val="20"/>
            <w:szCs w:val="20"/>
            <w:u w:val="none"/>
            <w:lang w:val="en-US"/>
          </w:rPr>
          <w:t>https://doi.org/10.1016/j.jclepro.2015.01.015</w:t>
        </w:r>
      </w:hyperlink>
      <w:r w:rsidRPr="00DD1C52">
        <w:rPr>
          <w:color w:val="000000" w:themeColor="text1"/>
          <w:sz w:val="20"/>
          <w:szCs w:val="20"/>
          <w:lang w:val="en-US"/>
        </w:rPr>
        <w:t xml:space="preserve"> </w:t>
      </w:r>
    </w:p>
    <w:p w14:paraId="12F139B5" w14:textId="34420D41" w:rsidR="007D4B73" w:rsidRPr="00DD1C52" w:rsidRDefault="007D4B73" w:rsidP="00345220">
      <w:pPr>
        <w:pStyle w:val="a7"/>
        <w:numPr>
          <w:ilvl w:val="0"/>
          <w:numId w:val="5"/>
        </w:numPr>
        <w:ind w:left="425" w:hanging="425"/>
        <w:jc w:val="both"/>
        <w:rPr>
          <w:color w:val="000000" w:themeColor="text1"/>
          <w:sz w:val="20"/>
          <w:szCs w:val="20"/>
          <w:lang w:eastAsia="ru-RU"/>
        </w:rPr>
      </w:pPr>
      <w:r w:rsidRPr="00DD1C52">
        <w:rPr>
          <w:color w:val="000000" w:themeColor="text1"/>
          <w:sz w:val="20"/>
          <w:szCs w:val="20"/>
          <w:lang w:eastAsia="ru-RU"/>
        </w:rPr>
        <w:t xml:space="preserve">Luo, Q., Huang, L., Liu, Y., </w:t>
      </w:r>
      <w:proofErr w:type="spellStart"/>
      <w:r w:rsidRPr="00DD1C52">
        <w:rPr>
          <w:color w:val="000000" w:themeColor="text1"/>
          <w:sz w:val="20"/>
          <w:szCs w:val="20"/>
          <w:lang w:eastAsia="ru-RU"/>
        </w:rPr>
        <w:t>Xue</w:t>
      </w:r>
      <w:proofErr w:type="spellEnd"/>
      <w:r w:rsidRPr="00DD1C52">
        <w:rPr>
          <w:color w:val="000000" w:themeColor="text1"/>
          <w:sz w:val="20"/>
          <w:szCs w:val="20"/>
          <w:lang w:eastAsia="ru-RU"/>
        </w:rPr>
        <w:t xml:space="preserve">, X., Zhou, F., &amp; Hua, J. (2021). Monitoring Study on Dust Dispersion Properties during Earthwork Construction. Sustainability, 13(15), 8451. </w:t>
      </w:r>
      <w:hyperlink r:id="rId12" w:history="1">
        <w:r w:rsidRPr="00DD1C52">
          <w:rPr>
            <w:rStyle w:val="a3"/>
            <w:color w:val="000000" w:themeColor="text1"/>
            <w:sz w:val="20"/>
            <w:szCs w:val="20"/>
            <w:u w:val="none"/>
            <w:lang w:eastAsia="ru-RU"/>
          </w:rPr>
          <w:t>https://doi.org/10.3390/su13158451</w:t>
        </w:r>
      </w:hyperlink>
      <w:r w:rsidRPr="00DD1C52">
        <w:rPr>
          <w:color w:val="000000" w:themeColor="text1"/>
          <w:sz w:val="20"/>
          <w:szCs w:val="20"/>
          <w:lang w:eastAsia="ru-RU"/>
        </w:rPr>
        <w:t xml:space="preserve"> </w:t>
      </w:r>
    </w:p>
    <w:p w14:paraId="0DBC0E1A" w14:textId="70D99BB0"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lang w:val="en-US"/>
        </w:rPr>
      </w:pPr>
      <w:r w:rsidRPr="00DD1C52">
        <w:rPr>
          <w:color w:val="000000" w:themeColor="text1"/>
          <w:sz w:val="20"/>
          <w:szCs w:val="20"/>
          <w:lang w:val="en-US"/>
        </w:rPr>
        <w:t xml:space="preserve">Bakke, B., Stewart, P., &amp; Eduard, W. (2002). Determinants of dust exposure in tunnel construction work. Applied Occupational and Environmental Hygiene, 17(11), 783–796. </w:t>
      </w:r>
      <w:hyperlink r:id="rId13" w:history="1">
        <w:r w:rsidRPr="00DD1C52">
          <w:rPr>
            <w:rStyle w:val="a3"/>
            <w:color w:val="000000" w:themeColor="text1"/>
            <w:sz w:val="20"/>
            <w:szCs w:val="20"/>
            <w:u w:val="none"/>
            <w:lang w:val="en-US"/>
          </w:rPr>
          <w:t>https://doi.org/10.1080/10473220290096032</w:t>
        </w:r>
      </w:hyperlink>
      <w:r w:rsidRPr="00DD1C52">
        <w:rPr>
          <w:color w:val="000000" w:themeColor="text1"/>
          <w:sz w:val="20"/>
          <w:szCs w:val="20"/>
          <w:lang w:val="en-US"/>
        </w:rPr>
        <w:t xml:space="preserve"> </w:t>
      </w:r>
    </w:p>
    <w:p w14:paraId="0275AC9A" w14:textId="77777777"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rPr>
      </w:pPr>
      <w:r w:rsidRPr="00DD1C52">
        <w:rPr>
          <w:color w:val="000000" w:themeColor="text1"/>
          <w:sz w:val="20"/>
          <w:szCs w:val="20"/>
          <w:lang w:val="en-US"/>
        </w:rPr>
        <w:t xml:space="preserve">State Committee for Standards of the USSR. (1989). </w:t>
      </w:r>
      <w:r w:rsidRPr="00DD1C52">
        <w:rPr>
          <w:rStyle w:val="a8"/>
          <w:color w:val="000000" w:themeColor="text1"/>
          <w:sz w:val="20"/>
          <w:szCs w:val="20"/>
          <w:lang w:val="en-US"/>
        </w:rPr>
        <w:t>GOST 12.1.005-88: Occupational safety standards system. General sanitary and hygienic requirements for air in the working zone</w:t>
      </w:r>
      <w:r w:rsidRPr="00DD1C52">
        <w:rPr>
          <w:color w:val="000000" w:themeColor="text1"/>
          <w:sz w:val="20"/>
          <w:szCs w:val="20"/>
          <w:lang w:val="en-US"/>
        </w:rPr>
        <w:t xml:space="preserve">. </w:t>
      </w:r>
      <w:r w:rsidRPr="00DD1C52">
        <w:rPr>
          <w:color w:val="000000" w:themeColor="text1"/>
          <w:sz w:val="20"/>
          <w:szCs w:val="20"/>
        </w:rPr>
        <w:t xml:space="preserve">Moscow: </w:t>
      </w:r>
      <w:proofErr w:type="spellStart"/>
      <w:r w:rsidRPr="00DD1C52">
        <w:rPr>
          <w:color w:val="000000" w:themeColor="text1"/>
          <w:sz w:val="20"/>
          <w:szCs w:val="20"/>
        </w:rPr>
        <w:t>Standartinform</w:t>
      </w:r>
      <w:proofErr w:type="spellEnd"/>
      <w:r w:rsidRPr="00DD1C52">
        <w:rPr>
          <w:color w:val="000000" w:themeColor="text1"/>
          <w:sz w:val="20"/>
          <w:szCs w:val="20"/>
        </w:rPr>
        <w:t>.</w:t>
      </w:r>
    </w:p>
    <w:p w14:paraId="776B496A" w14:textId="77777777"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lang w:val="en-US"/>
        </w:rPr>
      </w:pPr>
      <w:r w:rsidRPr="00DD1C52">
        <w:rPr>
          <w:color w:val="000000" w:themeColor="text1"/>
          <w:sz w:val="20"/>
          <w:szCs w:val="20"/>
          <w:lang w:val="en-US"/>
        </w:rPr>
        <w:t xml:space="preserve">Federal Agency on Technical Regulation and Metrology. (2019). </w:t>
      </w:r>
      <w:r w:rsidRPr="00DD1C52">
        <w:rPr>
          <w:rStyle w:val="a8"/>
          <w:color w:val="000000" w:themeColor="text1"/>
          <w:sz w:val="20"/>
          <w:szCs w:val="20"/>
          <w:lang w:val="en-US"/>
        </w:rPr>
        <w:t>GOST 31826-2012: Gas cleaning and dust collecting equipment. Bag filters and wet dust collectors. Safety requirements</w:t>
      </w:r>
      <w:r w:rsidRPr="00DD1C52">
        <w:rPr>
          <w:color w:val="000000" w:themeColor="text1"/>
          <w:sz w:val="20"/>
          <w:szCs w:val="20"/>
          <w:lang w:val="en-US"/>
        </w:rPr>
        <w:t xml:space="preserve">. Moscow: </w:t>
      </w:r>
      <w:proofErr w:type="spellStart"/>
      <w:r w:rsidRPr="00DD1C52">
        <w:rPr>
          <w:color w:val="000000" w:themeColor="text1"/>
          <w:sz w:val="20"/>
          <w:szCs w:val="20"/>
          <w:lang w:val="en-US"/>
        </w:rPr>
        <w:t>Standartinform</w:t>
      </w:r>
      <w:proofErr w:type="spellEnd"/>
      <w:r w:rsidRPr="00DD1C52">
        <w:rPr>
          <w:color w:val="000000" w:themeColor="text1"/>
          <w:sz w:val="20"/>
          <w:szCs w:val="20"/>
          <w:lang w:val="en-US"/>
        </w:rPr>
        <w:t>.</w:t>
      </w:r>
    </w:p>
    <w:p w14:paraId="69EC4D8F" w14:textId="57353433"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lang w:val="en-US"/>
        </w:rPr>
      </w:pPr>
      <w:proofErr w:type="spellStart"/>
      <w:r w:rsidRPr="00DD1C52">
        <w:rPr>
          <w:color w:val="000000" w:themeColor="text1"/>
          <w:sz w:val="20"/>
          <w:szCs w:val="20"/>
          <w:lang w:val="en-US"/>
        </w:rPr>
        <w:t>Cheriyan</w:t>
      </w:r>
      <w:proofErr w:type="spellEnd"/>
      <w:r w:rsidRPr="00DD1C52">
        <w:rPr>
          <w:color w:val="000000" w:themeColor="text1"/>
          <w:sz w:val="20"/>
          <w:szCs w:val="20"/>
          <w:lang w:val="en-US"/>
        </w:rPr>
        <w:t xml:space="preserve">, D., &amp; Choi, J. (2020). Estimation of particulate matter exposure to construction workers using low-cost dust sensors. Sustainable Cities and Society, 59, 102197. </w:t>
      </w:r>
      <w:hyperlink r:id="rId14" w:history="1">
        <w:r w:rsidRPr="00DD1C52">
          <w:rPr>
            <w:rStyle w:val="a3"/>
            <w:color w:val="000000" w:themeColor="text1"/>
            <w:sz w:val="20"/>
            <w:szCs w:val="20"/>
            <w:u w:val="none"/>
            <w:lang w:val="en-US"/>
          </w:rPr>
          <w:t>https://doi.org/10.1016/j.scs.2020.102197</w:t>
        </w:r>
      </w:hyperlink>
      <w:r w:rsidRPr="00DD1C52">
        <w:rPr>
          <w:color w:val="000000" w:themeColor="text1"/>
          <w:sz w:val="20"/>
          <w:szCs w:val="20"/>
          <w:lang w:val="en-US"/>
        </w:rPr>
        <w:t xml:space="preserve"> </w:t>
      </w:r>
    </w:p>
    <w:p w14:paraId="29686701" w14:textId="000FF753" w:rsidR="007D4B73" w:rsidRPr="00DD1C52" w:rsidRDefault="007D4B73" w:rsidP="00345220">
      <w:pPr>
        <w:pStyle w:val="a9"/>
        <w:numPr>
          <w:ilvl w:val="0"/>
          <w:numId w:val="5"/>
        </w:numPr>
        <w:spacing w:before="0" w:beforeAutospacing="0" w:after="0" w:afterAutospacing="0"/>
        <w:ind w:left="425" w:hanging="425"/>
        <w:jc w:val="both"/>
        <w:rPr>
          <w:color w:val="000000" w:themeColor="text1"/>
          <w:sz w:val="20"/>
          <w:szCs w:val="20"/>
          <w:lang w:val="en-US"/>
        </w:rPr>
      </w:pPr>
      <w:r w:rsidRPr="00DD1C52">
        <w:rPr>
          <w:color w:val="000000" w:themeColor="text1"/>
          <w:sz w:val="20"/>
          <w:szCs w:val="20"/>
          <w:lang w:val="en-US"/>
        </w:rPr>
        <w:t xml:space="preserve">Cohen, A. J., Anderson, H. R., </w:t>
      </w:r>
      <w:proofErr w:type="spellStart"/>
      <w:r w:rsidRPr="00DD1C52">
        <w:rPr>
          <w:color w:val="000000" w:themeColor="text1"/>
          <w:sz w:val="20"/>
          <w:szCs w:val="20"/>
          <w:lang w:val="en-US"/>
        </w:rPr>
        <w:t>Ostro</w:t>
      </w:r>
      <w:proofErr w:type="spellEnd"/>
      <w:r w:rsidRPr="00DD1C52">
        <w:rPr>
          <w:color w:val="000000" w:themeColor="text1"/>
          <w:sz w:val="20"/>
          <w:szCs w:val="20"/>
          <w:lang w:val="en-US"/>
        </w:rPr>
        <w:t xml:space="preserve">, B., Pandey, K. D., </w:t>
      </w:r>
      <w:proofErr w:type="spellStart"/>
      <w:r w:rsidRPr="00DD1C52">
        <w:rPr>
          <w:color w:val="000000" w:themeColor="text1"/>
          <w:sz w:val="20"/>
          <w:szCs w:val="20"/>
          <w:lang w:val="en-US"/>
        </w:rPr>
        <w:t>Krzyzanowski</w:t>
      </w:r>
      <w:proofErr w:type="spellEnd"/>
      <w:r w:rsidRPr="00DD1C52">
        <w:rPr>
          <w:color w:val="000000" w:themeColor="text1"/>
          <w:sz w:val="20"/>
          <w:szCs w:val="20"/>
          <w:lang w:val="en-US"/>
        </w:rPr>
        <w:t xml:space="preserve">, M., </w:t>
      </w:r>
      <w:proofErr w:type="spellStart"/>
      <w:r w:rsidRPr="00DD1C52">
        <w:rPr>
          <w:color w:val="000000" w:themeColor="text1"/>
          <w:sz w:val="20"/>
          <w:szCs w:val="20"/>
          <w:lang w:val="en-US"/>
        </w:rPr>
        <w:t>Künzli</w:t>
      </w:r>
      <w:proofErr w:type="spellEnd"/>
      <w:r w:rsidRPr="00DD1C52">
        <w:rPr>
          <w:color w:val="000000" w:themeColor="text1"/>
          <w:sz w:val="20"/>
          <w:szCs w:val="20"/>
          <w:lang w:val="en-US"/>
        </w:rPr>
        <w:t xml:space="preserve">, N., </w:t>
      </w:r>
      <w:proofErr w:type="spellStart"/>
      <w:r w:rsidRPr="00DD1C52">
        <w:rPr>
          <w:color w:val="000000" w:themeColor="text1"/>
          <w:sz w:val="20"/>
          <w:szCs w:val="20"/>
          <w:lang w:val="en-US"/>
        </w:rPr>
        <w:t>Gutschmidt</w:t>
      </w:r>
      <w:proofErr w:type="spellEnd"/>
      <w:r w:rsidRPr="00DD1C52">
        <w:rPr>
          <w:color w:val="000000" w:themeColor="text1"/>
          <w:sz w:val="20"/>
          <w:szCs w:val="20"/>
          <w:lang w:val="en-US"/>
        </w:rPr>
        <w:t xml:space="preserve">, K., Pope, A., </w:t>
      </w:r>
      <w:proofErr w:type="spellStart"/>
      <w:r w:rsidRPr="00DD1C52">
        <w:rPr>
          <w:color w:val="000000" w:themeColor="text1"/>
          <w:sz w:val="20"/>
          <w:szCs w:val="20"/>
          <w:lang w:val="en-US"/>
        </w:rPr>
        <w:t>Romieu</w:t>
      </w:r>
      <w:proofErr w:type="spellEnd"/>
      <w:r w:rsidRPr="00DD1C52">
        <w:rPr>
          <w:color w:val="000000" w:themeColor="text1"/>
          <w:sz w:val="20"/>
          <w:szCs w:val="20"/>
          <w:lang w:val="en-US"/>
        </w:rPr>
        <w:t xml:space="preserve">, I., </w:t>
      </w:r>
      <w:proofErr w:type="spellStart"/>
      <w:r w:rsidRPr="00DD1C52">
        <w:rPr>
          <w:color w:val="000000" w:themeColor="text1"/>
          <w:sz w:val="20"/>
          <w:szCs w:val="20"/>
          <w:lang w:val="en-US"/>
        </w:rPr>
        <w:t>Samet</w:t>
      </w:r>
      <w:proofErr w:type="spellEnd"/>
      <w:r w:rsidRPr="00DD1C52">
        <w:rPr>
          <w:color w:val="000000" w:themeColor="text1"/>
          <w:sz w:val="20"/>
          <w:szCs w:val="20"/>
          <w:lang w:val="en-US"/>
        </w:rPr>
        <w:t xml:space="preserve">, J. M., &amp; Smith, K. (2005). The global burden of disease due to outdoor air pollution. Journal of Toxicology and Environmental Health, 68(13–14), 1301–1307. </w:t>
      </w:r>
      <w:hyperlink r:id="rId15" w:history="1">
        <w:r w:rsidRPr="00DD1C52">
          <w:rPr>
            <w:rStyle w:val="a3"/>
            <w:color w:val="000000" w:themeColor="text1"/>
            <w:sz w:val="20"/>
            <w:szCs w:val="20"/>
            <w:u w:val="none"/>
            <w:lang w:val="en-US"/>
          </w:rPr>
          <w:t>https://doi.org/10.1080/15287390590936166</w:t>
        </w:r>
      </w:hyperlink>
      <w:r w:rsidRPr="00DD1C52">
        <w:rPr>
          <w:color w:val="000000" w:themeColor="text1"/>
          <w:sz w:val="20"/>
          <w:szCs w:val="20"/>
          <w:lang w:val="en-US"/>
        </w:rPr>
        <w:t xml:space="preserve"> .</w:t>
      </w:r>
    </w:p>
    <w:sectPr w:rsidR="007D4B73" w:rsidRPr="00DD1C52" w:rsidSect="00DD1C52">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04DFE"/>
    <w:multiLevelType w:val="hybridMultilevel"/>
    <w:tmpl w:val="6E6A655A"/>
    <w:lvl w:ilvl="0" w:tplc="0D84004A">
      <w:start w:val="1"/>
      <w:numFmt w:val="decimal"/>
      <w:lvlText w:val="%1."/>
      <w:lvlJc w:val="left"/>
      <w:pPr>
        <w:ind w:left="1668" w:hanging="9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F4205D1"/>
    <w:multiLevelType w:val="hybridMultilevel"/>
    <w:tmpl w:val="518A943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8D40421"/>
    <w:multiLevelType w:val="hybridMultilevel"/>
    <w:tmpl w:val="30C8A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1356F06"/>
    <w:multiLevelType w:val="hybridMultilevel"/>
    <w:tmpl w:val="0F42BA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7A281CA4"/>
    <w:multiLevelType w:val="multilevel"/>
    <w:tmpl w:val="06369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0261"/>
    <w:rsid w:val="0000204D"/>
    <w:rsid w:val="000A3D8C"/>
    <w:rsid w:val="000B3C9C"/>
    <w:rsid w:val="000C7640"/>
    <w:rsid w:val="00100BA1"/>
    <w:rsid w:val="001A6F33"/>
    <w:rsid w:val="00202536"/>
    <w:rsid w:val="00273DAF"/>
    <w:rsid w:val="002D47BE"/>
    <w:rsid w:val="00302C95"/>
    <w:rsid w:val="00345220"/>
    <w:rsid w:val="00361023"/>
    <w:rsid w:val="003610B5"/>
    <w:rsid w:val="003A0ABF"/>
    <w:rsid w:val="003A7C3D"/>
    <w:rsid w:val="003C7079"/>
    <w:rsid w:val="004105C1"/>
    <w:rsid w:val="004502F2"/>
    <w:rsid w:val="00463A88"/>
    <w:rsid w:val="004B70B6"/>
    <w:rsid w:val="00502259"/>
    <w:rsid w:val="00502310"/>
    <w:rsid w:val="00534ACA"/>
    <w:rsid w:val="0056668C"/>
    <w:rsid w:val="005C2414"/>
    <w:rsid w:val="005D7AD6"/>
    <w:rsid w:val="00607009"/>
    <w:rsid w:val="00637BD3"/>
    <w:rsid w:val="006A0261"/>
    <w:rsid w:val="006D7781"/>
    <w:rsid w:val="006E3B3C"/>
    <w:rsid w:val="00730019"/>
    <w:rsid w:val="007D4B73"/>
    <w:rsid w:val="00802E32"/>
    <w:rsid w:val="00896E0F"/>
    <w:rsid w:val="008A5D90"/>
    <w:rsid w:val="008B1E0B"/>
    <w:rsid w:val="009220B5"/>
    <w:rsid w:val="00934052"/>
    <w:rsid w:val="00941EAA"/>
    <w:rsid w:val="00984F04"/>
    <w:rsid w:val="00A13F48"/>
    <w:rsid w:val="00A323B6"/>
    <w:rsid w:val="00A43FCD"/>
    <w:rsid w:val="00A82F4A"/>
    <w:rsid w:val="00AB5A90"/>
    <w:rsid w:val="00AC1D58"/>
    <w:rsid w:val="00AF2F70"/>
    <w:rsid w:val="00B2227A"/>
    <w:rsid w:val="00B3512B"/>
    <w:rsid w:val="00C01FA0"/>
    <w:rsid w:val="00C15DFF"/>
    <w:rsid w:val="00CD2BAB"/>
    <w:rsid w:val="00CE18DF"/>
    <w:rsid w:val="00CE5D0F"/>
    <w:rsid w:val="00D461CA"/>
    <w:rsid w:val="00DB0555"/>
    <w:rsid w:val="00DD1C52"/>
    <w:rsid w:val="00F240A3"/>
    <w:rsid w:val="00F47097"/>
    <w:rsid w:val="00F615E8"/>
    <w:rsid w:val="00F90983"/>
    <w:rsid w:val="00FC2413"/>
    <w:rsid w:val="00FC6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9A151"/>
  <w15:docId w15:val="{8B7D5D7F-C3CE-45EE-ACDB-389971419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lang w:val="en-US" w:eastAsia="en-US"/>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link w:val="4"/>
    <w:uiPriority w:val="9"/>
    <w:rsid w:val="00506D7A"/>
    <w:rPr>
      <w:rFonts w:ascii="Calibri Light" w:eastAsia="Times New Roman" w:hAnsi="Calibri Light" w:cs="Times New Roman"/>
      <w:i/>
      <w:iCs/>
      <w:color w:val="2F5496"/>
    </w:rPr>
  </w:style>
  <w:style w:type="character" w:customStyle="1" w:styleId="50">
    <w:name w:val="Заголовок 5 Знак"/>
    <w:link w:val="5"/>
    <w:uiPriority w:val="9"/>
    <w:rsid w:val="00506D7A"/>
    <w:rPr>
      <w:rFonts w:ascii="Calibri Light" w:eastAsia="Times New Roman" w:hAnsi="Calibri Light" w:cs="Times New Roman"/>
      <w:color w:val="2F5496"/>
    </w:rPr>
  </w:style>
  <w:style w:type="character" w:customStyle="1" w:styleId="60">
    <w:name w:val="Заголовок 6 Знак"/>
    <w:link w:val="6"/>
    <w:uiPriority w:val="9"/>
    <w:rsid w:val="00506D7A"/>
    <w:rPr>
      <w:rFonts w:ascii="Calibri Light" w:eastAsia="Times New Roman" w:hAnsi="Calibri Light" w:cs="Times New Roman"/>
      <w:color w:val="1F3763"/>
    </w:rPr>
  </w:style>
  <w:style w:type="character" w:styleId="a3">
    <w:name w:val="Hyperlink"/>
    <w:uiPriority w:val="99"/>
    <w:unhideWhenUsed/>
    <w:rsid w:val="00D461CA"/>
    <w:rPr>
      <w:color w:val="0563C1"/>
      <w:u w:val="single"/>
    </w:rPr>
  </w:style>
  <w:style w:type="table" w:styleId="a4">
    <w:name w:val="Table Grid"/>
    <w:basedOn w:val="a1"/>
    <w:uiPriority w:val="59"/>
    <w:rsid w:val="00410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615E8"/>
    <w:rPr>
      <w:rFonts w:ascii="Tahoma" w:hAnsi="Tahoma" w:cs="Tahoma"/>
      <w:sz w:val="16"/>
      <w:szCs w:val="16"/>
    </w:rPr>
  </w:style>
  <w:style w:type="character" w:customStyle="1" w:styleId="a6">
    <w:name w:val="Текст выноски Знак"/>
    <w:basedOn w:val="a0"/>
    <w:link w:val="a5"/>
    <w:uiPriority w:val="99"/>
    <w:semiHidden/>
    <w:rsid w:val="00F615E8"/>
    <w:rPr>
      <w:rFonts w:ascii="Tahoma" w:hAnsi="Tahoma" w:cs="Tahoma"/>
      <w:sz w:val="16"/>
      <w:szCs w:val="16"/>
      <w:lang w:val="en-US" w:eastAsia="en-US"/>
    </w:rPr>
  </w:style>
  <w:style w:type="paragraph" w:styleId="a7">
    <w:name w:val="List Paragraph"/>
    <w:basedOn w:val="a"/>
    <w:uiPriority w:val="34"/>
    <w:qFormat/>
    <w:rsid w:val="00A43FCD"/>
    <w:pPr>
      <w:ind w:left="720"/>
      <w:contextualSpacing/>
    </w:pPr>
  </w:style>
  <w:style w:type="paragraph" w:customStyle="1" w:styleId="ds-markdown-paragraph">
    <w:name w:val="ds-markdown-paragraph"/>
    <w:basedOn w:val="a"/>
    <w:rsid w:val="0000204D"/>
    <w:pPr>
      <w:spacing w:before="100" w:beforeAutospacing="1" w:after="100" w:afterAutospacing="1"/>
    </w:pPr>
    <w:rPr>
      <w:lang w:val="ru-RU" w:eastAsia="ru-RU"/>
    </w:rPr>
  </w:style>
  <w:style w:type="character" w:styleId="a8">
    <w:name w:val="Emphasis"/>
    <w:basedOn w:val="a0"/>
    <w:uiPriority w:val="20"/>
    <w:qFormat/>
    <w:rsid w:val="0000204D"/>
    <w:rPr>
      <w:i/>
      <w:iCs/>
    </w:rPr>
  </w:style>
  <w:style w:type="paragraph" w:styleId="a9">
    <w:name w:val="Normal (Web)"/>
    <w:basedOn w:val="a"/>
    <w:uiPriority w:val="99"/>
    <w:unhideWhenUsed/>
    <w:rsid w:val="007D4B73"/>
    <w:pPr>
      <w:spacing w:before="100" w:beforeAutospacing="1" w:after="100" w:afterAutospacing="1"/>
    </w:pPr>
    <w:rPr>
      <w:lang w:val="ru-RU" w:eastAsia="ru-RU"/>
    </w:rPr>
  </w:style>
  <w:style w:type="character" w:styleId="aa">
    <w:name w:val="Unresolved Mention"/>
    <w:basedOn w:val="a0"/>
    <w:uiPriority w:val="99"/>
    <w:semiHidden/>
    <w:unhideWhenUsed/>
    <w:rsid w:val="007D4B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3768">
      <w:bodyDiv w:val="1"/>
      <w:marLeft w:val="0"/>
      <w:marRight w:val="0"/>
      <w:marTop w:val="0"/>
      <w:marBottom w:val="0"/>
      <w:divBdr>
        <w:top w:val="none" w:sz="0" w:space="0" w:color="auto"/>
        <w:left w:val="none" w:sz="0" w:space="0" w:color="auto"/>
        <w:bottom w:val="none" w:sz="0" w:space="0" w:color="auto"/>
        <w:right w:val="none" w:sz="0" w:space="0" w:color="auto"/>
      </w:divBdr>
    </w:div>
    <w:div w:id="1270698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80/10473220290096032"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3390/su1315845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oi.org/10.1016/j.jclepro.2015.01.015" TargetMode="External"/><Relationship Id="rId5" Type="http://schemas.openxmlformats.org/officeDocument/2006/relationships/image" Target="media/image1.png"/><Relationship Id="rId15" Type="http://schemas.openxmlformats.org/officeDocument/2006/relationships/hyperlink" Target="https://doi.org/10.1080/15287390590936166"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scs.2020.1021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2561</Words>
  <Characters>14600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8888888888888</vt:lpstr>
    </vt:vector>
  </TitlesOfParts>
  <Company/>
  <LinksUpToDate>false</LinksUpToDate>
  <CharactersWithSpaces>17127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8888888888888</dc:title>
  <dc:creator>Bilolxon</dc:creator>
  <cp:lastModifiedBy>User</cp:lastModifiedBy>
  <cp:revision>2</cp:revision>
  <cp:lastPrinted>2025-10-14T12:07:00Z</cp:lastPrinted>
  <dcterms:created xsi:type="dcterms:W3CDTF">2026-01-17T08:50:00Z</dcterms:created>
  <dcterms:modified xsi:type="dcterms:W3CDTF">2026-01-17T08:50:00Z</dcterms:modified>
</cp:coreProperties>
</file>