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FE23A" w14:textId="74051F5F" w:rsidR="00FB5B3D" w:rsidRPr="00666A5E" w:rsidRDefault="00FB5B3D" w:rsidP="009B0B51">
      <w:pPr>
        <w:tabs>
          <w:tab w:val="left" w:pos="0"/>
        </w:tabs>
        <w:spacing w:before="1200" w:after="0" w:line="240" w:lineRule="auto"/>
        <w:jc w:val="center"/>
        <w:rPr>
          <w:rFonts w:ascii="Times New Roman" w:hAnsi="Times New Roman"/>
          <w:b/>
          <w:sz w:val="36"/>
          <w:szCs w:val="36"/>
          <w:lang w:val="en-US"/>
        </w:rPr>
      </w:pPr>
      <w:r w:rsidRPr="004D2472">
        <w:rPr>
          <w:rFonts w:ascii="Times New Roman" w:hAnsi="Times New Roman"/>
          <w:b/>
          <w:sz w:val="36"/>
          <w:szCs w:val="36"/>
          <w:lang w:val="uz-Cyrl-UZ"/>
        </w:rPr>
        <w:t xml:space="preserve">The </w:t>
      </w:r>
      <w:r w:rsidR="00666A5E">
        <w:rPr>
          <w:rFonts w:ascii="Times New Roman" w:hAnsi="Times New Roman"/>
          <w:b/>
          <w:sz w:val="36"/>
          <w:szCs w:val="36"/>
          <w:lang w:val="uz-Cyrl-UZ"/>
        </w:rPr>
        <w:t xml:space="preserve">Importance </w:t>
      </w:r>
      <w:r w:rsidR="00666A5E">
        <w:rPr>
          <w:rFonts w:ascii="Times New Roman" w:hAnsi="Times New Roman"/>
          <w:b/>
          <w:sz w:val="36"/>
          <w:szCs w:val="36"/>
          <w:lang w:val="en-US"/>
        </w:rPr>
        <w:t>o</w:t>
      </w:r>
      <w:r w:rsidR="00666A5E">
        <w:rPr>
          <w:rFonts w:ascii="Times New Roman" w:hAnsi="Times New Roman"/>
          <w:b/>
          <w:sz w:val="36"/>
          <w:szCs w:val="36"/>
          <w:lang w:val="uz-Cyrl-UZ"/>
        </w:rPr>
        <w:t xml:space="preserve">f Bentonite Coating </w:t>
      </w:r>
      <w:proofErr w:type="spellStart"/>
      <w:r w:rsidR="00666A5E">
        <w:rPr>
          <w:rFonts w:ascii="Times New Roman" w:hAnsi="Times New Roman"/>
          <w:b/>
          <w:sz w:val="36"/>
          <w:szCs w:val="36"/>
          <w:lang w:val="en-US"/>
        </w:rPr>
        <w:t>i</w:t>
      </w:r>
      <w:proofErr w:type="spellEnd"/>
      <w:r w:rsidR="00666A5E" w:rsidRPr="004D2472">
        <w:rPr>
          <w:rFonts w:ascii="Times New Roman" w:hAnsi="Times New Roman"/>
          <w:b/>
          <w:sz w:val="36"/>
          <w:szCs w:val="36"/>
          <w:lang w:val="uz-Cyrl-UZ"/>
        </w:rPr>
        <w:t xml:space="preserve">n </w:t>
      </w:r>
      <w:r w:rsidR="00666A5E">
        <w:rPr>
          <w:rFonts w:ascii="Times New Roman" w:hAnsi="Times New Roman"/>
          <w:b/>
          <w:sz w:val="36"/>
          <w:szCs w:val="36"/>
          <w:lang w:val="uz-Cyrl-UZ"/>
        </w:rPr>
        <w:t xml:space="preserve">Reducing </w:t>
      </w:r>
      <w:r w:rsidR="00666A5E">
        <w:rPr>
          <w:rFonts w:ascii="Times New Roman" w:hAnsi="Times New Roman"/>
          <w:b/>
          <w:sz w:val="36"/>
          <w:szCs w:val="36"/>
          <w:lang w:val="en-US"/>
        </w:rPr>
        <w:t>t</w:t>
      </w:r>
      <w:r w:rsidR="00666A5E">
        <w:rPr>
          <w:rFonts w:ascii="Times New Roman" w:hAnsi="Times New Roman"/>
          <w:b/>
          <w:sz w:val="36"/>
          <w:szCs w:val="36"/>
          <w:lang w:val="uz-Cyrl-UZ"/>
        </w:rPr>
        <w:t>he Filtration Process</w:t>
      </w:r>
    </w:p>
    <w:p w14:paraId="59969E17" w14:textId="30CB15D1" w:rsidR="00FB5B3D" w:rsidRPr="00D31C36" w:rsidRDefault="00FB5B3D" w:rsidP="00666A5E">
      <w:pPr>
        <w:tabs>
          <w:tab w:val="left" w:pos="0"/>
        </w:tabs>
        <w:spacing w:before="360" w:after="360" w:line="240" w:lineRule="auto"/>
        <w:jc w:val="center"/>
        <w:rPr>
          <w:rFonts w:ascii="Times New Roman" w:hAnsi="Times New Roman"/>
          <w:sz w:val="28"/>
          <w:szCs w:val="36"/>
          <w:lang w:val="en-US"/>
        </w:rPr>
      </w:pPr>
      <w:proofErr w:type="spellStart"/>
      <w:r>
        <w:rPr>
          <w:rFonts w:ascii="Times New Roman" w:hAnsi="Times New Roman"/>
          <w:sz w:val="28"/>
          <w:szCs w:val="36"/>
          <w:lang w:val="en-US"/>
        </w:rPr>
        <w:t>T</w:t>
      </w:r>
      <w:r w:rsidR="00D31C36">
        <w:rPr>
          <w:rFonts w:ascii="Times New Roman" w:hAnsi="Times New Roman"/>
          <w:sz w:val="28"/>
          <w:szCs w:val="36"/>
          <w:lang w:val="en-US"/>
        </w:rPr>
        <w:t>ox</w:t>
      </w:r>
      <w:r>
        <w:rPr>
          <w:rFonts w:ascii="Times New Roman" w:hAnsi="Times New Roman"/>
          <w:sz w:val="28"/>
          <w:szCs w:val="36"/>
          <w:lang w:val="en-US"/>
        </w:rPr>
        <w:t>irj</w:t>
      </w:r>
      <w:r w:rsidR="00D31C36">
        <w:rPr>
          <w:rFonts w:ascii="Times New Roman" w:hAnsi="Times New Roman"/>
          <w:sz w:val="28"/>
          <w:szCs w:val="36"/>
          <w:lang w:val="en-US"/>
        </w:rPr>
        <w:t>o</w:t>
      </w:r>
      <w:r>
        <w:rPr>
          <w:rFonts w:ascii="Times New Roman" w:hAnsi="Times New Roman"/>
          <w:sz w:val="28"/>
          <w:szCs w:val="36"/>
          <w:lang w:val="en-US"/>
        </w:rPr>
        <w:t>n</w:t>
      </w:r>
      <w:proofErr w:type="spellEnd"/>
      <w:r>
        <w:rPr>
          <w:rFonts w:ascii="Times New Roman" w:hAnsi="Times New Roman"/>
          <w:sz w:val="28"/>
          <w:szCs w:val="36"/>
          <w:lang w:val="en-US"/>
        </w:rPr>
        <w:t xml:space="preserve"> Kasimov</w:t>
      </w:r>
      <w:r w:rsidRPr="004D2472">
        <w:rPr>
          <w:rFonts w:ascii="Times New Roman" w:hAnsi="Times New Roman"/>
          <w:sz w:val="28"/>
          <w:szCs w:val="36"/>
          <w:lang w:val="uz-Cyrl-UZ"/>
        </w:rPr>
        <w:t>, Sherali Jurayev</w:t>
      </w:r>
      <w:r>
        <w:rPr>
          <w:rFonts w:ascii="Times New Roman" w:hAnsi="Times New Roman"/>
          <w:sz w:val="28"/>
          <w:szCs w:val="36"/>
          <w:vertAlign w:val="superscript"/>
          <w:lang w:val="en-US"/>
        </w:rPr>
        <w:t>a)</w:t>
      </w:r>
      <w:r>
        <w:rPr>
          <w:rFonts w:ascii="Times New Roman" w:hAnsi="Times New Roman"/>
          <w:sz w:val="28"/>
          <w:szCs w:val="36"/>
          <w:lang w:val="en-US"/>
        </w:rPr>
        <w:t xml:space="preserve">, </w:t>
      </w:r>
      <w:proofErr w:type="spellStart"/>
      <w:r w:rsidR="00D31C36" w:rsidRPr="00D31C36">
        <w:rPr>
          <w:rFonts w:ascii="Times New Roman" w:hAnsi="Times New Roman"/>
          <w:sz w:val="28"/>
          <w:szCs w:val="36"/>
          <w:lang w:val="en-US"/>
        </w:rPr>
        <w:t>Davron</w:t>
      </w:r>
      <w:proofErr w:type="spellEnd"/>
      <w:r w:rsidRPr="00D31C36">
        <w:rPr>
          <w:rFonts w:ascii="Times New Roman" w:hAnsi="Times New Roman"/>
          <w:sz w:val="28"/>
          <w:szCs w:val="36"/>
          <w:vertAlign w:val="superscript"/>
          <w:lang w:val="en-US"/>
        </w:rPr>
        <w:t xml:space="preserve"> </w:t>
      </w:r>
      <w:proofErr w:type="spellStart"/>
      <w:proofErr w:type="gramStart"/>
      <w:r w:rsidR="00E37ECE">
        <w:rPr>
          <w:rFonts w:ascii="Times New Roman" w:hAnsi="Times New Roman"/>
          <w:sz w:val="28"/>
          <w:szCs w:val="36"/>
          <w:lang w:val="en-US"/>
        </w:rPr>
        <w:t>Axatov</w:t>
      </w:r>
      <w:proofErr w:type="spellEnd"/>
      <w:r w:rsidR="00D31C36">
        <w:rPr>
          <w:rFonts w:ascii="Times New Roman" w:hAnsi="Times New Roman"/>
          <w:sz w:val="28"/>
          <w:szCs w:val="36"/>
          <w:lang w:val="en-US"/>
        </w:rPr>
        <w:t xml:space="preserve">, </w:t>
      </w:r>
      <w:r w:rsidR="005B3513">
        <w:rPr>
          <w:rFonts w:ascii="Times New Roman" w:hAnsi="Times New Roman"/>
          <w:sz w:val="28"/>
          <w:szCs w:val="36"/>
          <w:lang w:val="en-US"/>
        </w:rPr>
        <w:t xml:space="preserve">  </w:t>
      </w:r>
      <w:proofErr w:type="gramEnd"/>
      <w:r w:rsidR="005B3513">
        <w:rPr>
          <w:rFonts w:ascii="Times New Roman" w:hAnsi="Times New Roman"/>
          <w:sz w:val="28"/>
          <w:szCs w:val="36"/>
          <w:lang w:val="en-US"/>
        </w:rPr>
        <w:t xml:space="preserve">                                       </w:t>
      </w:r>
      <w:proofErr w:type="spellStart"/>
      <w:r w:rsidR="00D31C36">
        <w:rPr>
          <w:rFonts w:ascii="Times New Roman" w:hAnsi="Times New Roman"/>
          <w:sz w:val="28"/>
          <w:szCs w:val="36"/>
          <w:lang w:val="en-US"/>
        </w:rPr>
        <w:t>Nizomiddin</w:t>
      </w:r>
      <w:proofErr w:type="spellEnd"/>
      <w:r w:rsidR="00D31C36">
        <w:rPr>
          <w:rFonts w:ascii="Times New Roman" w:hAnsi="Times New Roman"/>
          <w:sz w:val="28"/>
          <w:szCs w:val="36"/>
          <w:lang w:val="en-US"/>
        </w:rPr>
        <w:t xml:space="preserve"> </w:t>
      </w:r>
      <w:proofErr w:type="spellStart"/>
      <w:r w:rsidR="00D31C36">
        <w:rPr>
          <w:rFonts w:ascii="Times New Roman" w:hAnsi="Times New Roman"/>
          <w:sz w:val="28"/>
          <w:szCs w:val="36"/>
          <w:lang w:val="en-US"/>
        </w:rPr>
        <w:t>Xudayberdiyev</w:t>
      </w:r>
      <w:proofErr w:type="spellEnd"/>
      <w:r w:rsidR="00D31C36">
        <w:rPr>
          <w:rFonts w:ascii="Times New Roman" w:hAnsi="Times New Roman"/>
          <w:sz w:val="28"/>
          <w:szCs w:val="36"/>
          <w:lang w:val="en-US"/>
        </w:rPr>
        <w:t xml:space="preserve">, </w:t>
      </w:r>
      <w:proofErr w:type="spellStart"/>
      <w:r w:rsidR="00D31C36" w:rsidRPr="00D31C36">
        <w:rPr>
          <w:rFonts w:ascii="Times New Roman" w:hAnsi="Times New Roman"/>
          <w:sz w:val="28"/>
          <w:szCs w:val="36"/>
          <w:lang w:val="en-US"/>
        </w:rPr>
        <w:t>Sodiqjon</w:t>
      </w:r>
      <w:proofErr w:type="spellEnd"/>
      <w:r w:rsidR="00D31C36" w:rsidRPr="00D31C36">
        <w:rPr>
          <w:rFonts w:ascii="Times New Roman" w:hAnsi="Times New Roman"/>
          <w:sz w:val="28"/>
          <w:szCs w:val="36"/>
          <w:lang w:val="en-US"/>
        </w:rPr>
        <w:t xml:space="preserve"> </w:t>
      </w:r>
      <w:proofErr w:type="spellStart"/>
      <w:r w:rsidR="00D31C36" w:rsidRPr="00D31C36">
        <w:rPr>
          <w:rFonts w:ascii="Times New Roman" w:hAnsi="Times New Roman"/>
          <w:sz w:val="28"/>
          <w:szCs w:val="36"/>
          <w:lang w:val="en-US"/>
        </w:rPr>
        <w:t>Khakimov</w:t>
      </w:r>
      <w:proofErr w:type="spellEnd"/>
    </w:p>
    <w:p w14:paraId="023BBC17" w14:textId="270DC60A" w:rsidR="00FB5B3D" w:rsidRPr="00D76AC1" w:rsidRDefault="00FB5B3D" w:rsidP="00666A5E">
      <w:pPr>
        <w:spacing w:after="0" w:line="240" w:lineRule="auto"/>
        <w:jc w:val="center"/>
        <w:rPr>
          <w:rFonts w:ascii="Times New Roman" w:hAnsi="Times New Roman"/>
          <w:i/>
          <w:sz w:val="20"/>
          <w:szCs w:val="20"/>
          <w:lang w:val="en-US"/>
        </w:rPr>
      </w:pPr>
      <w:r w:rsidRPr="00EE67D1">
        <w:rPr>
          <w:rFonts w:ascii="Times New Roman" w:hAnsi="Times New Roman"/>
          <w:i/>
          <w:sz w:val="20"/>
          <w:szCs w:val="20"/>
          <w:lang w:val="en-US"/>
        </w:rPr>
        <w:t>Namangan State Technical University, Namangan, Uzbekistan</w:t>
      </w:r>
    </w:p>
    <w:p w14:paraId="72DEF9B3" w14:textId="77777777" w:rsidR="00FB5B3D" w:rsidRPr="00D76AC1" w:rsidRDefault="00FB5B3D" w:rsidP="00666A5E">
      <w:pPr>
        <w:tabs>
          <w:tab w:val="left" w:pos="0"/>
        </w:tabs>
        <w:spacing w:after="0" w:line="240" w:lineRule="auto"/>
        <w:jc w:val="center"/>
        <w:rPr>
          <w:rFonts w:ascii="Times New Roman" w:hAnsi="Times New Roman"/>
          <w:sz w:val="20"/>
          <w:szCs w:val="20"/>
          <w:lang w:val="en-US"/>
        </w:rPr>
      </w:pPr>
    </w:p>
    <w:p w14:paraId="6F1E3858" w14:textId="706CD9CE" w:rsidR="00FB5B3D" w:rsidRPr="00D76AC1" w:rsidRDefault="00FB5B3D" w:rsidP="00666A5E">
      <w:pPr>
        <w:tabs>
          <w:tab w:val="left" w:pos="0"/>
        </w:tabs>
        <w:spacing w:after="0" w:line="240" w:lineRule="auto"/>
        <w:jc w:val="center"/>
        <w:rPr>
          <w:rFonts w:ascii="Times New Roman" w:hAnsi="Times New Roman"/>
          <w:i/>
          <w:sz w:val="20"/>
          <w:szCs w:val="20"/>
          <w:lang w:val="en-US"/>
        </w:rPr>
      </w:pPr>
      <w:proofErr w:type="gramStart"/>
      <w:r w:rsidRPr="00D76AC1">
        <w:rPr>
          <w:rFonts w:ascii="Times New Roman" w:hAnsi="Times New Roman"/>
          <w:i/>
          <w:sz w:val="20"/>
          <w:szCs w:val="20"/>
          <w:vertAlign w:val="superscript"/>
          <w:lang w:val="en-US"/>
        </w:rPr>
        <w:t>a)</w:t>
      </w:r>
      <w:r w:rsidRPr="00D76AC1">
        <w:rPr>
          <w:rFonts w:ascii="Times New Roman" w:hAnsi="Times New Roman"/>
          <w:i/>
          <w:sz w:val="20"/>
          <w:szCs w:val="20"/>
          <w:lang w:val="en-US"/>
        </w:rPr>
        <w:t>Corresponding</w:t>
      </w:r>
      <w:proofErr w:type="gramEnd"/>
      <w:r w:rsidRPr="00D76AC1">
        <w:rPr>
          <w:rFonts w:ascii="Times New Roman" w:hAnsi="Times New Roman"/>
          <w:i/>
          <w:sz w:val="20"/>
          <w:szCs w:val="20"/>
          <w:lang w:val="en-US"/>
        </w:rPr>
        <w:t xml:space="preserve"> author: jorayev1981@gmail.com</w:t>
      </w:r>
    </w:p>
    <w:p w14:paraId="75646C98" w14:textId="2896DBE9" w:rsidR="007E672A" w:rsidRPr="007E672A" w:rsidRDefault="00E37ECE" w:rsidP="00E37ECE">
      <w:pPr>
        <w:pStyle w:val="ad"/>
        <w:spacing w:before="240" w:after="360"/>
        <w:ind w:left="289" w:right="289"/>
        <w:jc w:val="both"/>
        <w:rPr>
          <w:bCs/>
          <w:sz w:val="18"/>
          <w:szCs w:val="18"/>
          <w:lang w:val="en-US"/>
        </w:rPr>
      </w:pPr>
      <w:r>
        <w:rPr>
          <w:b/>
          <w:sz w:val="18"/>
          <w:szCs w:val="18"/>
          <w:lang w:val="en-US"/>
        </w:rPr>
        <w:t>Abstract.</w:t>
      </w:r>
      <w:r w:rsidR="00FB5B3D" w:rsidRPr="00DC7156">
        <w:rPr>
          <w:b/>
          <w:sz w:val="18"/>
          <w:szCs w:val="18"/>
          <w:lang w:val="en-US"/>
        </w:rPr>
        <w:t xml:space="preserve"> </w:t>
      </w:r>
      <w:r w:rsidR="007E672A" w:rsidRPr="007E672A">
        <w:rPr>
          <w:bCs/>
          <w:sz w:val="18"/>
          <w:szCs w:val="18"/>
          <w:lang w:val="en-US"/>
        </w:rPr>
        <w:t>In the Republic of Uzbekistan, the majority of irrigation canals are unlined. This, in turn, leads to water losses during distribution. In canals constructed from local soil, a filtration process occurs, depending on the soil type. Currently, with special attention being paid to water conservation, there is a need to use economically viable linings in canals. The local raw material - bentonite clay - is chemically rich with a diverse composition and has a filtration coefficient of 10</w:t>
      </w:r>
      <w:r w:rsidR="007E672A" w:rsidRPr="007E672A">
        <w:rPr>
          <w:bCs/>
          <w:sz w:val="18"/>
          <w:szCs w:val="18"/>
          <w:vertAlign w:val="superscript"/>
          <w:lang w:val="en-US"/>
        </w:rPr>
        <w:t>-8</w:t>
      </w:r>
      <w:r w:rsidR="007E672A" w:rsidRPr="007E672A">
        <w:rPr>
          <w:bCs/>
          <w:sz w:val="18"/>
          <w:szCs w:val="18"/>
          <w:lang w:val="en-US"/>
        </w:rPr>
        <w:t xml:space="preserve"> m/day. Using this clay as a waterproof lining based on special methods results in cost-effective efficiency.</w:t>
      </w:r>
    </w:p>
    <w:p w14:paraId="28A70153" w14:textId="77777777" w:rsidR="00B31395" w:rsidRPr="00B31395" w:rsidRDefault="00FB5B3D" w:rsidP="00E37ECE">
      <w:pPr>
        <w:pStyle w:val="Abstract"/>
        <w:spacing w:before="240" w:after="360"/>
        <w:ind w:left="289" w:right="289"/>
        <w:rPr>
          <w:rFonts w:ascii="Times New Roman" w:hAnsi="Times New Roman"/>
          <w:bCs/>
          <w:sz w:val="18"/>
          <w:szCs w:val="18"/>
          <w:lang w:val="en-US"/>
        </w:rPr>
      </w:pPr>
      <w:r w:rsidRPr="00786D00">
        <w:rPr>
          <w:rFonts w:ascii="Times New Roman" w:hAnsi="Times New Roman"/>
          <w:b/>
          <w:sz w:val="18"/>
          <w:szCs w:val="18"/>
          <w:lang w:val="uz-Cyrl-UZ"/>
        </w:rPr>
        <w:t xml:space="preserve">Keywords: </w:t>
      </w:r>
      <w:r w:rsidR="00B31395" w:rsidRPr="00B31395">
        <w:rPr>
          <w:rFonts w:ascii="Times New Roman" w:hAnsi="Times New Roman"/>
          <w:bCs/>
          <w:sz w:val="18"/>
          <w:szCs w:val="18"/>
          <w:lang w:val="en-US"/>
        </w:rPr>
        <w:t>canal, water, coating, filtration, bentonite, montmorillonite, clay.</w:t>
      </w:r>
    </w:p>
    <w:p w14:paraId="29EA9B9B" w14:textId="77777777" w:rsidR="00FB5B3D" w:rsidRPr="001245E0" w:rsidRDefault="00FB5B3D" w:rsidP="00666A5E">
      <w:pPr>
        <w:spacing w:before="240" w:after="240" w:line="240" w:lineRule="auto"/>
        <w:jc w:val="center"/>
        <w:rPr>
          <w:rFonts w:ascii="Times New Roman" w:hAnsi="Times New Roman"/>
          <w:b/>
          <w:sz w:val="24"/>
          <w:szCs w:val="20"/>
          <w:lang w:val="uz-Cyrl-UZ"/>
        </w:rPr>
      </w:pPr>
      <w:r w:rsidRPr="001245E0">
        <w:rPr>
          <w:rFonts w:ascii="Times New Roman" w:hAnsi="Times New Roman"/>
          <w:b/>
          <w:sz w:val="24"/>
          <w:szCs w:val="20"/>
          <w:lang w:val="uz-Cyrl-UZ"/>
        </w:rPr>
        <w:t>INTRODUCTION</w:t>
      </w:r>
    </w:p>
    <w:p w14:paraId="2860439B" w14:textId="465C366E" w:rsidR="00FB5B3D" w:rsidRPr="00DC7156" w:rsidRDefault="00FB5B3D" w:rsidP="00666A5E">
      <w:pPr>
        <w:tabs>
          <w:tab w:val="left" w:pos="0"/>
        </w:tabs>
        <w:spacing w:after="0" w:line="240" w:lineRule="auto"/>
        <w:ind w:firstLine="284"/>
        <w:jc w:val="both"/>
        <w:rPr>
          <w:rFonts w:ascii="Times New Roman" w:hAnsi="Times New Roman"/>
          <w:sz w:val="20"/>
          <w:szCs w:val="20"/>
          <w:lang w:val="uz-Cyrl-UZ"/>
        </w:rPr>
      </w:pPr>
      <w:r w:rsidRPr="00DC7156">
        <w:rPr>
          <w:rFonts w:ascii="Times New Roman" w:hAnsi="Times New Roman"/>
          <w:sz w:val="20"/>
          <w:szCs w:val="20"/>
          <w:lang w:val="uz-Cyrl-UZ"/>
        </w:rPr>
        <w:t>In the implementation of economic reforms in our republic, increasing the efficiency of irrigation networks in water management and reducing operating costs are considered urgent issues [</w:t>
      </w:r>
      <w:r w:rsidR="00A67C0F">
        <w:rPr>
          <w:rFonts w:ascii="Times New Roman" w:hAnsi="Times New Roman"/>
          <w:sz w:val="20"/>
          <w:szCs w:val="20"/>
          <w:lang w:val="en-US"/>
        </w:rPr>
        <w:t>1-4</w:t>
      </w:r>
      <w:r w:rsidRPr="00DC7156">
        <w:rPr>
          <w:rFonts w:ascii="Times New Roman" w:hAnsi="Times New Roman"/>
          <w:sz w:val="20"/>
          <w:szCs w:val="20"/>
          <w:lang w:val="uz-Cyrl-UZ"/>
        </w:rPr>
        <w:t>].</w:t>
      </w:r>
    </w:p>
    <w:p w14:paraId="100E50ED" w14:textId="6952FCA9" w:rsidR="00FB5B3D" w:rsidRPr="00DC7156" w:rsidRDefault="00FB5B3D" w:rsidP="00666A5E">
      <w:pPr>
        <w:tabs>
          <w:tab w:val="left" w:pos="0"/>
        </w:tabs>
        <w:spacing w:after="0" w:line="240" w:lineRule="auto"/>
        <w:ind w:firstLine="284"/>
        <w:jc w:val="both"/>
        <w:rPr>
          <w:rFonts w:ascii="Times New Roman" w:hAnsi="Times New Roman"/>
          <w:sz w:val="20"/>
          <w:szCs w:val="20"/>
          <w:lang w:val="uz-Cyrl-UZ"/>
        </w:rPr>
      </w:pPr>
      <w:r w:rsidRPr="00DC7156">
        <w:rPr>
          <w:rFonts w:ascii="Times New Roman" w:hAnsi="Times New Roman"/>
          <w:sz w:val="20"/>
          <w:szCs w:val="20"/>
          <w:lang w:val="uz-Cyrl-UZ"/>
        </w:rPr>
        <w:t>According to statistical data, currently in our Republic, 40% of water taken from rivers, canals, and reservoirs for irrigation purposes is lost in the process of delivering it to each irrigated area. This means that throughout the year, we are losing water equivalent to the volume of almost 10 Charvak reservoirs while delivering water through irrigation networks. These losses are distributed across irrigation networks as follows [</w:t>
      </w:r>
      <w:r w:rsidR="00A67C0F">
        <w:rPr>
          <w:rFonts w:ascii="Times New Roman" w:hAnsi="Times New Roman"/>
          <w:sz w:val="20"/>
          <w:szCs w:val="20"/>
          <w:lang w:val="en-US"/>
        </w:rPr>
        <w:t>5</w:t>
      </w:r>
      <w:r w:rsidRPr="00DC7156">
        <w:rPr>
          <w:rFonts w:ascii="Times New Roman" w:hAnsi="Times New Roman"/>
          <w:sz w:val="20"/>
          <w:szCs w:val="20"/>
          <w:lang w:val="uz-Cyrl-UZ"/>
        </w:rPr>
        <w:t>,</w:t>
      </w:r>
      <w:r w:rsidR="00A67C0F">
        <w:rPr>
          <w:rFonts w:ascii="Times New Roman" w:hAnsi="Times New Roman"/>
          <w:sz w:val="20"/>
          <w:szCs w:val="20"/>
          <w:lang w:val="en-US"/>
        </w:rPr>
        <w:t xml:space="preserve"> </w:t>
      </w:r>
      <w:r w:rsidR="004700B5">
        <w:rPr>
          <w:rFonts w:ascii="Times New Roman" w:hAnsi="Times New Roman"/>
          <w:sz w:val="20"/>
          <w:szCs w:val="20"/>
          <w:lang w:val="uz-Cyrl-UZ"/>
        </w:rPr>
        <w:t>9</w:t>
      </w:r>
      <w:r w:rsidRPr="00DC7156">
        <w:rPr>
          <w:rFonts w:ascii="Times New Roman" w:hAnsi="Times New Roman"/>
          <w:sz w:val="20"/>
          <w:szCs w:val="20"/>
          <w:lang w:val="uz-Cyrl-UZ"/>
        </w:rPr>
        <w:t>].</w:t>
      </w:r>
    </w:p>
    <w:p w14:paraId="10434FBE" w14:textId="77777777" w:rsidR="00FB5B3D" w:rsidRPr="00DC7156" w:rsidRDefault="00FB5B3D" w:rsidP="00666A5E">
      <w:pPr>
        <w:tabs>
          <w:tab w:val="left" w:pos="0"/>
        </w:tabs>
        <w:spacing w:after="0" w:line="240" w:lineRule="auto"/>
        <w:ind w:firstLine="284"/>
        <w:jc w:val="both"/>
        <w:rPr>
          <w:rFonts w:ascii="Times New Roman" w:hAnsi="Times New Roman"/>
          <w:sz w:val="20"/>
          <w:szCs w:val="20"/>
          <w:lang w:val="uz-Cyrl-UZ"/>
        </w:rPr>
      </w:pPr>
      <w:r w:rsidRPr="00DC7156">
        <w:rPr>
          <w:rFonts w:ascii="Times New Roman" w:hAnsi="Times New Roman"/>
          <w:sz w:val="20"/>
          <w:szCs w:val="20"/>
          <w:lang w:val="uz-Cyrl-UZ"/>
        </w:rPr>
        <w:t>Main canals account for 10% (1.66 billion m3), inter-farm canals 25% (4.14 billion m</w:t>
      </w:r>
      <w:r w:rsidRPr="003B4E77">
        <w:rPr>
          <w:rFonts w:ascii="Times New Roman" w:hAnsi="Times New Roman"/>
          <w:sz w:val="20"/>
          <w:szCs w:val="20"/>
          <w:vertAlign w:val="superscript"/>
          <w:lang w:val="uz-Cyrl-UZ"/>
        </w:rPr>
        <w:t>3</w:t>
      </w:r>
      <w:r w:rsidRPr="00DC7156">
        <w:rPr>
          <w:rFonts w:ascii="Times New Roman" w:hAnsi="Times New Roman"/>
          <w:sz w:val="20"/>
          <w:szCs w:val="20"/>
          <w:lang w:val="uz-Cyrl-UZ"/>
        </w:rPr>
        <w:t>) and intra-farm canals 65% (10.76 billion m</w:t>
      </w:r>
      <w:r w:rsidRPr="00DC7156">
        <w:rPr>
          <w:rFonts w:ascii="Times New Roman" w:hAnsi="Times New Roman"/>
          <w:sz w:val="20"/>
          <w:szCs w:val="20"/>
          <w:vertAlign w:val="superscript"/>
          <w:lang w:val="uz-Cyrl-UZ"/>
        </w:rPr>
        <w:t>3</w:t>
      </w:r>
      <w:r w:rsidRPr="00DC7156">
        <w:rPr>
          <w:rFonts w:ascii="Times New Roman" w:hAnsi="Times New Roman"/>
          <w:sz w:val="20"/>
          <w:szCs w:val="20"/>
          <w:lang w:val="uz-Cyrl-UZ"/>
        </w:rPr>
        <w:t>). Naturally, these losses are primarily due to filtration and evaporation.</w:t>
      </w:r>
    </w:p>
    <w:p w14:paraId="0156F5FB" w14:textId="2FB3DC00" w:rsidR="00FB5B3D" w:rsidRPr="00DC7156" w:rsidRDefault="00FB5B3D" w:rsidP="00666A5E">
      <w:pPr>
        <w:tabs>
          <w:tab w:val="left" w:pos="0"/>
        </w:tabs>
        <w:spacing w:after="0" w:line="240" w:lineRule="auto"/>
        <w:ind w:firstLine="284"/>
        <w:jc w:val="both"/>
        <w:rPr>
          <w:rFonts w:ascii="Times New Roman" w:hAnsi="Times New Roman"/>
          <w:sz w:val="20"/>
          <w:szCs w:val="20"/>
          <w:lang w:val="uz-Cyrl-UZ"/>
        </w:rPr>
      </w:pPr>
      <w:r w:rsidRPr="00DC7156">
        <w:rPr>
          <w:rFonts w:ascii="Times New Roman" w:hAnsi="Times New Roman"/>
          <w:sz w:val="20"/>
          <w:szCs w:val="20"/>
          <w:lang w:val="uz-Cyrl-UZ"/>
        </w:rPr>
        <w:t>In earthen canals, 90% of the lost water is attributed to filtration, while only 10% is lost to evaporation. Consequently, the water loss due to filtration is indeed significant. The intensification of this process leads to the deterioration of the land's reclamation status. As a result, soil salinization occurs and ultimately leads to decreased yields on irrigated lands at a time when the current global food crisis is emerging. The current relevance of this process lies in the fact that even with a certain loss of available water resources, both the efficiency of irrigation networks and the land use coefficient are declining [</w:t>
      </w:r>
      <w:r w:rsidR="00A67C0F">
        <w:rPr>
          <w:rFonts w:ascii="Times New Roman" w:hAnsi="Times New Roman"/>
          <w:sz w:val="20"/>
          <w:szCs w:val="20"/>
          <w:lang w:val="en-US"/>
        </w:rPr>
        <w:t>6-</w:t>
      </w:r>
      <w:r w:rsidRPr="00DC7156">
        <w:rPr>
          <w:rFonts w:ascii="Times New Roman" w:hAnsi="Times New Roman"/>
          <w:sz w:val="20"/>
          <w:szCs w:val="20"/>
          <w:lang w:val="uz-Cyrl-UZ"/>
        </w:rPr>
        <w:t>1</w:t>
      </w:r>
      <w:r w:rsidR="004700B5">
        <w:rPr>
          <w:rFonts w:ascii="Times New Roman" w:hAnsi="Times New Roman"/>
          <w:sz w:val="20"/>
          <w:szCs w:val="20"/>
          <w:lang w:val="uz-Cyrl-UZ"/>
        </w:rPr>
        <w:t>0</w:t>
      </w:r>
      <w:r w:rsidRPr="00DC7156">
        <w:rPr>
          <w:rFonts w:ascii="Times New Roman" w:hAnsi="Times New Roman"/>
          <w:sz w:val="20"/>
          <w:szCs w:val="20"/>
          <w:lang w:val="uz-Cyrl-UZ"/>
        </w:rPr>
        <w:t>].</w:t>
      </w:r>
    </w:p>
    <w:p w14:paraId="00275C61" w14:textId="25C16400" w:rsidR="00FB5B3D" w:rsidRPr="00DC7156" w:rsidRDefault="00FB5B3D" w:rsidP="00666A5E">
      <w:pPr>
        <w:tabs>
          <w:tab w:val="left" w:pos="0"/>
        </w:tabs>
        <w:spacing w:after="0" w:line="240" w:lineRule="auto"/>
        <w:ind w:firstLine="284"/>
        <w:jc w:val="both"/>
        <w:rPr>
          <w:rFonts w:ascii="Times New Roman" w:hAnsi="Times New Roman"/>
          <w:sz w:val="20"/>
          <w:szCs w:val="20"/>
          <w:lang w:val="uz-Cyrl-UZ"/>
        </w:rPr>
      </w:pPr>
      <w:r w:rsidRPr="00DC7156">
        <w:rPr>
          <w:rFonts w:ascii="Times New Roman" w:hAnsi="Times New Roman"/>
          <w:sz w:val="20"/>
          <w:szCs w:val="20"/>
          <w:lang w:val="uz-Cyrl-UZ"/>
        </w:rPr>
        <w:t>In our republic, numerous studies have been conducted to investigate and reduce filtration processes in earthen canals. For instance, in the Mirzachul and Karshi deserts, which are among the last major developed territories of our Republic, over 90% of all irrigation systems have been covered with various coatings, resulting in a notable red</w:t>
      </w:r>
      <w:r w:rsidR="00623E09">
        <w:rPr>
          <w:rFonts w:ascii="Times New Roman" w:hAnsi="Times New Roman"/>
          <w:sz w:val="20"/>
          <w:szCs w:val="20"/>
          <w:lang w:val="uz-Cyrl-UZ"/>
        </w:rPr>
        <w:t>uction of filtration losses</w:t>
      </w:r>
      <w:r w:rsidRPr="00DC7156">
        <w:rPr>
          <w:rFonts w:ascii="Times New Roman" w:hAnsi="Times New Roman"/>
          <w:sz w:val="20"/>
          <w:szCs w:val="20"/>
          <w:lang w:val="uz-Cyrl-UZ"/>
        </w:rPr>
        <w:t>.</w:t>
      </w:r>
    </w:p>
    <w:p w14:paraId="010F9F94" w14:textId="77777777" w:rsidR="00FB5B3D" w:rsidRPr="00515FED" w:rsidRDefault="00FB5B3D" w:rsidP="00666A5E">
      <w:pPr>
        <w:spacing w:before="240" w:after="240" w:line="240" w:lineRule="auto"/>
        <w:jc w:val="center"/>
        <w:rPr>
          <w:rFonts w:ascii="Times New Roman" w:hAnsi="Times New Roman"/>
          <w:b/>
          <w:sz w:val="24"/>
          <w:szCs w:val="20"/>
          <w:lang w:val="uz-Cyrl-UZ"/>
        </w:rPr>
      </w:pPr>
      <w:r w:rsidRPr="001245E0">
        <w:rPr>
          <w:rFonts w:ascii="Times New Roman" w:hAnsi="Times New Roman"/>
          <w:b/>
          <w:sz w:val="24"/>
          <w:szCs w:val="20"/>
          <w:lang w:val="uz-Cyrl-UZ"/>
        </w:rPr>
        <w:t>METHODS</w:t>
      </w:r>
    </w:p>
    <w:p w14:paraId="4F69A16E" w14:textId="6282468C"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r w:rsidRPr="00F6699C">
        <w:rPr>
          <w:rFonts w:ascii="Times New Roman" w:hAnsi="Times New Roman"/>
          <w:sz w:val="20"/>
          <w:szCs w:val="20"/>
          <w:lang w:val="uz-Cyrl-UZ"/>
        </w:rPr>
        <w:t xml:space="preserve">In the practical use of irrigation canals, clay structures (screens and other coatings) are widely employed to counteract filtration processes in existing canals. When designing these structures, it is crucial to accurately assess the water permeability of the clay. Overestimating the effectiveness of this property leads to wastage of material resources, increased inefficient expenses, and high filtration losses. The storage of these clays, the environmental </w:t>
      </w:r>
      <w:r w:rsidRPr="00F6699C">
        <w:rPr>
          <w:rFonts w:ascii="Times New Roman" w:hAnsi="Times New Roman"/>
          <w:sz w:val="20"/>
          <w:szCs w:val="20"/>
          <w:lang w:val="uz-Cyrl-UZ"/>
        </w:rPr>
        <w:lastRenderedPageBreak/>
        <w:t>impact of various harmful chemical compounds they contain, their economically inefficient use, and long-term utilization contribute to environmental pollution [</w:t>
      </w:r>
      <w:r w:rsidR="004700B5">
        <w:rPr>
          <w:rFonts w:ascii="Times New Roman" w:hAnsi="Times New Roman"/>
          <w:sz w:val="20"/>
          <w:szCs w:val="20"/>
          <w:lang w:val="uz-Cyrl-UZ"/>
        </w:rPr>
        <w:t>11</w:t>
      </w:r>
      <w:r w:rsidRPr="00F6699C">
        <w:rPr>
          <w:rFonts w:ascii="Times New Roman" w:hAnsi="Times New Roman"/>
          <w:sz w:val="20"/>
          <w:szCs w:val="20"/>
          <w:lang w:val="uz-Cyrl-UZ"/>
        </w:rPr>
        <w:t>].</w:t>
      </w:r>
    </w:p>
    <w:p w14:paraId="2262D0ED" w14:textId="77777777"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r w:rsidRPr="00F6699C">
        <w:rPr>
          <w:rFonts w:ascii="Times New Roman" w:hAnsi="Times New Roman"/>
          <w:sz w:val="20"/>
          <w:szCs w:val="20"/>
          <w:lang w:val="uz-Cyrl-UZ"/>
        </w:rPr>
        <w:t>The water permeability of clays is evaluated based on the value of the filtration coefficient.</w:t>
      </w:r>
    </w:p>
    <w:p w14:paraId="43F5E060" w14:textId="6BBDB49B"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r w:rsidRPr="00F6699C">
        <w:rPr>
          <w:rFonts w:ascii="Times New Roman" w:hAnsi="Times New Roman"/>
          <w:sz w:val="20"/>
          <w:szCs w:val="20"/>
          <w:lang w:val="uz-Cyrl-UZ"/>
        </w:rPr>
        <w:t>Determining the filtration coefficient of bentonite clay cannot be accomplished in a short time. To assess water permeability, research must be conducted for no less than 30 days. Data obtained in a short period may contain numerous errors. During this time, attempts to accurately predict the filtration coefficient also do not yield positive results [</w:t>
      </w:r>
      <w:r w:rsidR="00623E09">
        <w:rPr>
          <w:rFonts w:ascii="Times New Roman" w:hAnsi="Times New Roman"/>
          <w:sz w:val="20"/>
          <w:szCs w:val="20"/>
          <w:lang w:val="en-US"/>
        </w:rPr>
        <w:t>12</w:t>
      </w:r>
      <w:r w:rsidRPr="00F6699C">
        <w:rPr>
          <w:rFonts w:ascii="Times New Roman" w:hAnsi="Times New Roman"/>
          <w:sz w:val="20"/>
          <w:szCs w:val="20"/>
          <w:lang w:val="uz-Cyrl-UZ"/>
        </w:rPr>
        <w:t>].</w:t>
      </w:r>
    </w:p>
    <w:p w14:paraId="4AAD9944" w14:textId="77777777"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r w:rsidRPr="00F6699C">
        <w:rPr>
          <w:rFonts w:ascii="Times New Roman" w:hAnsi="Times New Roman"/>
          <w:sz w:val="20"/>
          <w:szCs w:val="20"/>
          <w:lang w:val="uz-Cyrl-UZ"/>
        </w:rPr>
        <w:t>The objectives of this study are as follows:</w:t>
      </w:r>
    </w:p>
    <w:p w14:paraId="00DDB01B" w14:textId="77777777"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r w:rsidRPr="00F6699C">
        <w:rPr>
          <w:rFonts w:ascii="Times New Roman" w:hAnsi="Times New Roman"/>
          <w:sz w:val="20"/>
          <w:szCs w:val="20"/>
          <w:lang w:val="uz-Cyrl-UZ"/>
        </w:rPr>
        <w:t>1. To establish the possibility of determining the exact value of the filtration coefficient for bentonite samples with low water permeability and disturbed structure using filtration coefficient measurement devices.</w:t>
      </w:r>
    </w:p>
    <w:p w14:paraId="53B9AC96" w14:textId="77777777"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r w:rsidRPr="00F6699C">
        <w:rPr>
          <w:rFonts w:ascii="Times New Roman" w:hAnsi="Times New Roman"/>
          <w:sz w:val="20"/>
          <w:szCs w:val="20"/>
          <w:lang w:val="uz-Cyrl-UZ"/>
        </w:rPr>
        <w:t>2. To determine the minimum time required for each experiment, allowing for the measurement of the filtration coefficient with sufficient accuracy to achieve the practical goal of the study.</w:t>
      </w:r>
    </w:p>
    <w:p w14:paraId="151ED9DA" w14:textId="77777777"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r w:rsidRPr="00F6699C">
        <w:rPr>
          <w:rFonts w:ascii="Times New Roman" w:hAnsi="Times New Roman"/>
          <w:sz w:val="20"/>
          <w:szCs w:val="20"/>
          <w:lang w:val="uz-Cyrl-UZ"/>
        </w:rPr>
        <w:t>3. To identify methods for determining the filtration coefficient value based on water permeability, taking into account the amount of water present in the bentonite.</w:t>
      </w:r>
    </w:p>
    <w:p w14:paraId="5B983997" w14:textId="77777777"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r w:rsidRPr="00F6699C">
        <w:rPr>
          <w:rFonts w:ascii="Times New Roman" w:hAnsi="Times New Roman"/>
          <w:sz w:val="20"/>
          <w:szCs w:val="20"/>
          <w:lang w:val="uz-Cyrl-UZ"/>
        </w:rPr>
        <w:t>It is essential to conduct these studies using precise methods, as there is insufficient data in the literature regarding the determination of water permeability and filtration coefficient of bentonite. Furthermore, some authors doubt the possibility of direct determination through simple methods, thus recommending indirect calculation of bentonite clay properties using other significant methods.</w:t>
      </w:r>
    </w:p>
    <w:p w14:paraId="79E634F0" w14:textId="5F6C0EEB" w:rsidR="00FB5B3D" w:rsidRDefault="00FB5B3D" w:rsidP="00666A5E">
      <w:pPr>
        <w:tabs>
          <w:tab w:val="left" w:pos="0"/>
        </w:tabs>
        <w:spacing w:after="0" w:line="240" w:lineRule="auto"/>
        <w:ind w:firstLine="284"/>
        <w:jc w:val="both"/>
        <w:rPr>
          <w:rFonts w:ascii="Times New Roman" w:hAnsi="Times New Roman"/>
          <w:sz w:val="20"/>
          <w:szCs w:val="20"/>
          <w:lang w:val="en-US"/>
        </w:rPr>
      </w:pPr>
      <w:r w:rsidRPr="00F6699C">
        <w:rPr>
          <w:rFonts w:ascii="Times New Roman" w:hAnsi="Times New Roman"/>
          <w:sz w:val="20"/>
          <w:szCs w:val="20"/>
          <w:lang w:val="uz-Cyrl-UZ"/>
        </w:rPr>
        <w:t xml:space="preserve">Fractional analyses of Logon bentonite from the Kuvasay district of Fergana region </w:t>
      </w:r>
      <w:r w:rsidR="00623E09">
        <w:rPr>
          <w:rFonts w:ascii="Times New Roman" w:hAnsi="Times New Roman"/>
          <w:sz w:val="20"/>
          <w:szCs w:val="20"/>
          <w:lang w:val="uz-Cyrl-UZ"/>
        </w:rPr>
        <w:t>are presented in Table 1</w:t>
      </w:r>
      <w:r w:rsidRPr="00F6699C">
        <w:rPr>
          <w:rFonts w:ascii="Times New Roman" w:hAnsi="Times New Roman"/>
          <w:sz w:val="20"/>
          <w:szCs w:val="20"/>
          <w:lang w:val="uz-Cyrl-UZ"/>
        </w:rPr>
        <w:t>. Laboratory studies of bentonite permeability were conducted according to GOST 25584-2016 "Methods for Determining the Filtration Coefficient of Soils" [</w:t>
      </w:r>
      <w:r w:rsidR="00A67C0F">
        <w:rPr>
          <w:rFonts w:ascii="Times New Roman" w:hAnsi="Times New Roman"/>
          <w:sz w:val="20"/>
          <w:szCs w:val="20"/>
          <w:lang w:val="uz-Cyrl-UZ"/>
        </w:rPr>
        <w:t>1</w:t>
      </w:r>
      <w:r w:rsidR="00623E09">
        <w:rPr>
          <w:rFonts w:ascii="Times New Roman" w:hAnsi="Times New Roman"/>
          <w:sz w:val="20"/>
          <w:szCs w:val="20"/>
          <w:lang w:val="en-US"/>
        </w:rPr>
        <w:t>3</w:t>
      </w:r>
      <w:r w:rsidRPr="00F6699C">
        <w:rPr>
          <w:rFonts w:ascii="Times New Roman" w:hAnsi="Times New Roman"/>
          <w:sz w:val="20"/>
          <w:szCs w:val="20"/>
          <w:lang w:val="uz-Cyrl-UZ"/>
        </w:rPr>
        <w:t>].</w:t>
      </w:r>
    </w:p>
    <w:p w14:paraId="0A353861" w14:textId="77777777" w:rsidR="00E37ECE" w:rsidRPr="00E37ECE" w:rsidRDefault="00E37ECE" w:rsidP="00666A5E">
      <w:pPr>
        <w:tabs>
          <w:tab w:val="left" w:pos="0"/>
        </w:tabs>
        <w:spacing w:after="0" w:line="240" w:lineRule="auto"/>
        <w:ind w:firstLine="284"/>
        <w:jc w:val="both"/>
        <w:rPr>
          <w:rFonts w:ascii="Times New Roman" w:hAnsi="Times New Roman"/>
          <w:sz w:val="20"/>
          <w:szCs w:val="20"/>
          <w:lang w:val="en-US"/>
        </w:rPr>
      </w:pPr>
    </w:p>
    <w:p w14:paraId="33D55DFB" w14:textId="1AECA9DA" w:rsidR="00FB5B3D" w:rsidRDefault="00E37ECE" w:rsidP="00E37ECE">
      <w:pPr>
        <w:tabs>
          <w:tab w:val="left" w:pos="0"/>
        </w:tabs>
        <w:spacing w:before="120" w:after="0" w:line="240" w:lineRule="auto"/>
        <w:jc w:val="center"/>
        <w:rPr>
          <w:rFonts w:ascii="Times New Roman" w:hAnsi="Times New Roman"/>
          <w:sz w:val="18"/>
          <w:szCs w:val="20"/>
          <w:lang w:val="uz-Cyrl-UZ"/>
        </w:rPr>
      </w:pPr>
      <w:r w:rsidRPr="00E37ECE">
        <w:rPr>
          <w:rFonts w:ascii="Times New Roman" w:hAnsi="Times New Roman"/>
          <w:b/>
          <w:bCs/>
          <w:sz w:val="18"/>
          <w:szCs w:val="20"/>
          <w:lang w:val="uz-Cyrl-UZ"/>
        </w:rPr>
        <w:t xml:space="preserve">TABLE </w:t>
      </w:r>
      <w:r w:rsidR="00042B28" w:rsidRPr="00E37ECE">
        <w:rPr>
          <w:rFonts w:ascii="Times New Roman" w:hAnsi="Times New Roman"/>
          <w:b/>
          <w:bCs/>
          <w:sz w:val="18"/>
          <w:szCs w:val="20"/>
          <w:lang w:val="uz-Cyrl-UZ"/>
        </w:rPr>
        <w:t>1.</w:t>
      </w:r>
      <w:r w:rsidRPr="00E37ECE">
        <w:rPr>
          <w:rFonts w:ascii="Times New Roman" w:hAnsi="Times New Roman"/>
          <w:b/>
          <w:bCs/>
          <w:sz w:val="18"/>
          <w:szCs w:val="20"/>
          <w:lang w:val="en-US"/>
        </w:rPr>
        <w:t xml:space="preserve"> </w:t>
      </w:r>
      <w:r w:rsidR="00FB5B3D" w:rsidRPr="00E37ECE">
        <w:rPr>
          <w:rFonts w:ascii="Times New Roman" w:hAnsi="Times New Roman"/>
          <w:sz w:val="18"/>
          <w:szCs w:val="20"/>
          <w:lang w:val="uz-Cyrl-UZ"/>
        </w:rPr>
        <w:t>Fractional analysis of bentonite</w:t>
      </w:r>
    </w:p>
    <w:p w14:paraId="043CC6F9" w14:textId="77777777" w:rsidR="005B3513" w:rsidRPr="00E37ECE" w:rsidRDefault="005B3513" w:rsidP="005B3513">
      <w:pPr>
        <w:tabs>
          <w:tab w:val="left" w:pos="0"/>
        </w:tabs>
        <w:spacing w:after="0" w:line="240" w:lineRule="auto"/>
        <w:jc w:val="center"/>
        <w:rPr>
          <w:rFonts w:ascii="Times New Roman" w:hAnsi="Times New Roman"/>
          <w:sz w:val="18"/>
          <w:szCs w:val="20"/>
          <w:lang w:val="uz-Cyrl-UZ"/>
        </w:rPr>
      </w:pPr>
    </w:p>
    <w:tbl>
      <w:tblPr>
        <w:tblW w:w="9086" w:type="dxa"/>
        <w:jc w:val="center"/>
        <w:tblBorders>
          <w:top w:val="single" w:sz="4" w:space="0" w:color="auto"/>
          <w:bottom w:val="single" w:sz="4" w:space="0" w:color="auto"/>
        </w:tblBorders>
        <w:tblLook w:val="01E0" w:firstRow="1" w:lastRow="1" w:firstColumn="1" w:lastColumn="1" w:noHBand="0" w:noVBand="0"/>
      </w:tblPr>
      <w:tblGrid>
        <w:gridCol w:w="1327"/>
        <w:gridCol w:w="955"/>
        <w:gridCol w:w="954"/>
        <w:gridCol w:w="306"/>
        <w:gridCol w:w="573"/>
        <w:gridCol w:w="721"/>
        <w:gridCol w:w="38"/>
        <w:gridCol w:w="1045"/>
        <w:gridCol w:w="958"/>
        <w:gridCol w:w="1004"/>
        <w:gridCol w:w="207"/>
        <w:gridCol w:w="998"/>
      </w:tblGrid>
      <w:tr w:rsidR="00FB5B3D" w:rsidRPr="00F6699C" w14:paraId="2B6F203F" w14:textId="77777777" w:rsidTr="009675B9">
        <w:trPr>
          <w:trHeight w:val="98"/>
          <w:jc w:val="center"/>
        </w:trPr>
        <w:tc>
          <w:tcPr>
            <w:tcW w:w="1327" w:type="dxa"/>
            <w:vMerge w:val="restart"/>
            <w:tcBorders>
              <w:bottom w:val="single" w:sz="4" w:space="0" w:color="auto"/>
            </w:tcBorders>
            <w:vAlign w:val="center"/>
            <w:hideMark/>
          </w:tcPr>
          <w:p w14:paraId="1B832846" w14:textId="77777777" w:rsidR="00FB5B3D" w:rsidRPr="00E37ECE" w:rsidRDefault="00FB5B3D" w:rsidP="00E37ECE">
            <w:pPr>
              <w:tabs>
                <w:tab w:val="left" w:pos="0"/>
              </w:tabs>
              <w:spacing w:after="0" w:line="240" w:lineRule="auto"/>
              <w:jc w:val="center"/>
              <w:rPr>
                <w:rFonts w:ascii="Times New Roman" w:hAnsi="Times New Roman"/>
                <w:b/>
                <w:sz w:val="20"/>
                <w:szCs w:val="20"/>
                <w:lang w:val="uz-Cyrl-UZ"/>
              </w:rPr>
            </w:pPr>
            <w:r w:rsidRPr="00E37ECE">
              <w:rPr>
                <w:rFonts w:ascii="Times New Roman" w:hAnsi="Times New Roman"/>
                <w:b/>
                <w:sz w:val="20"/>
                <w:szCs w:val="20"/>
                <w:lang w:val="uz-Cyrl-UZ"/>
              </w:rPr>
              <w:t>Sample Code</w:t>
            </w:r>
          </w:p>
        </w:tc>
        <w:tc>
          <w:tcPr>
            <w:tcW w:w="7759" w:type="dxa"/>
            <w:gridSpan w:val="11"/>
            <w:tcBorders>
              <w:bottom w:val="single" w:sz="4" w:space="0" w:color="auto"/>
            </w:tcBorders>
            <w:vAlign w:val="center"/>
            <w:hideMark/>
          </w:tcPr>
          <w:p w14:paraId="11ACC0DA" w14:textId="77777777" w:rsidR="00FB5B3D" w:rsidRPr="00E37ECE" w:rsidRDefault="00FB5B3D" w:rsidP="00E37ECE">
            <w:pPr>
              <w:tabs>
                <w:tab w:val="left" w:pos="0"/>
              </w:tabs>
              <w:spacing w:after="0" w:line="240" w:lineRule="auto"/>
              <w:jc w:val="center"/>
              <w:rPr>
                <w:rFonts w:ascii="Times New Roman" w:hAnsi="Times New Roman"/>
                <w:b/>
                <w:sz w:val="20"/>
                <w:szCs w:val="20"/>
                <w:lang w:val="uz-Cyrl-UZ"/>
              </w:rPr>
            </w:pPr>
            <w:r w:rsidRPr="00E37ECE">
              <w:rPr>
                <w:rFonts w:ascii="Times New Roman" w:hAnsi="Times New Roman"/>
                <w:b/>
                <w:sz w:val="20"/>
                <w:szCs w:val="20"/>
                <w:lang w:val="uz-Cyrl-UZ"/>
              </w:rPr>
              <w:t>Fractional weight (mm), %</w:t>
            </w:r>
          </w:p>
        </w:tc>
      </w:tr>
      <w:tr w:rsidR="00FB5B3D" w:rsidRPr="00F6699C" w14:paraId="08AA7097" w14:textId="77777777" w:rsidTr="009675B9">
        <w:trPr>
          <w:cantSplit/>
          <w:trHeight w:val="443"/>
          <w:jc w:val="center"/>
        </w:trPr>
        <w:tc>
          <w:tcPr>
            <w:tcW w:w="0" w:type="auto"/>
            <w:vMerge/>
            <w:tcBorders>
              <w:top w:val="single" w:sz="4" w:space="0" w:color="auto"/>
              <w:bottom w:val="nil"/>
            </w:tcBorders>
            <w:vAlign w:val="center"/>
            <w:hideMark/>
          </w:tcPr>
          <w:p w14:paraId="6134DB70" w14:textId="77777777" w:rsidR="00FB5B3D" w:rsidRPr="00E37ECE" w:rsidRDefault="00FB5B3D" w:rsidP="00E37ECE">
            <w:pPr>
              <w:tabs>
                <w:tab w:val="left" w:pos="0"/>
              </w:tabs>
              <w:spacing w:after="0" w:line="240" w:lineRule="auto"/>
              <w:jc w:val="center"/>
              <w:rPr>
                <w:rFonts w:ascii="Times New Roman" w:hAnsi="Times New Roman"/>
                <w:b/>
                <w:sz w:val="20"/>
                <w:szCs w:val="20"/>
                <w:lang w:val="uz-Cyrl-UZ"/>
              </w:rPr>
            </w:pPr>
          </w:p>
        </w:tc>
        <w:tc>
          <w:tcPr>
            <w:tcW w:w="955" w:type="dxa"/>
            <w:tcBorders>
              <w:top w:val="single" w:sz="4" w:space="0" w:color="auto"/>
              <w:bottom w:val="nil"/>
            </w:tcBorders>
            <w:vAlign w:val="center"/>
            <w:hideMark/>
          </w:tcPr>
          <w:p w14:paraId="43D34DA0" w14:textId="77777777" w:rsidR="00FB5B3D" w:rsidRPr="00E37ECE" w:rsidRDefault="00FB5B3D" w:rsidP="00E37ECE">
            <w:pPr>
              <w:tabs>
                <w:tab w:val="left" w:pos="0"/>
              </w:tabs>
              <w:spacing w:after="0" w:line="240" w:lineRule="auto"/>
              <w:jc w:val="center"/>
              <w:rPr>
                <w:rFonts w:ascii="Times New Roman" w:hAnsi="Times New Roman"/>
                <w:b/>
                <w:sz w:val="20"/>
                <w:szCs w:val="20"/>
                <w:lang w:val="uz-Cyrl-UZ"/>
              </w:rPr>
            </w:pPr>
            <w:r w:rsidRPr="00E37ECE">
              <w:rPr>
                <w:rFonts w:ascii="Times New Roman" w:hAnsi="Times New Roman"/>
                <w:b/>
                <w:sz w:val="20"/>
                <w:szCs w:val="20"/>
                <w:lang w:val="uz-Cyrl-UZ"/>
              </w:rPr>
              <w:t>&gt;0.25</w:t>
            </w:r>
          </w:p>
        </w:tc>
        <w:tc>
          <w:tcPr>
            <w:tcW w:w="954" w:type="dxa"/>
            <w:tcBorders>
              <w:top w:val="single" w:sz="4" w:space="0" w:color="auto"/>
              <w:bottom w:val="nil"/>
            </w:tcBorders>
            <w:vAlign w:val="center"/>
            <w:hideMark/>
          </w:tcPr>
          <w:p w14:paraId="1C55C938"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0.25-0.10</w:t>
            </w:r>
          </w:p>
        </w:tc>
        <w:tc>
          <w:tcPr>
            <w:tcW w:w="879" w:type="dxa"/>
            <w:gridSpan w:val="2"/>
            <w:tcBorders>
              <w:top w:val="single" w:sz="4" w:space="0" w:color="auto"/>
              <w:bottom w:val="nil"/>
            </w:tcBorders>
            <w:vAlign w:val="center"/>
            <w:hideMark/>
          </w:tcPr>
          <w:p w14:paraId="221537DF"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0.10-0.05</w:t>
            </w:r>
          </w:p>
        </w:tc>
        <w:tc>
          <w:tcPr>
            <w:tcW w:w="759" w:type="dxa"/>
            <w:gridSpan w:val="2"/>
            <w:tcBorders>
              <w:top w:val="single" w:sz="4" w:space="0" w:color="auto"/>
              <w:bottom w:val="nil"/>
            </w:tcBorders>
            <w:vAlign w:val="center"/>
            <w:hideMark/>
          </w:tcPr>
          <w:p w14:paraId="230D2747"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0.05-0.01</w:t>
            </w:r>
          </w:p>
        </w:tc>
        <w:tc>
          <w:tcPr>
            <w:tcW w:w="1045" w:type="dxa"/>
            <w:tcBorders>
              <w:top w:val="single" w:sz="4" w:space="0" w:color="auto"/>
              <w:bottom w:val="nil"/>
            </w:tcBorders>
            <w:vAlign w:val="center"/>
            <w:hideMark/>
          </w:tcPr>
          <w:p w14:paraId="4AA88A49"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0.01-0.005</w:t>
            </w:r>
          </w:p>
        </w:tc>
        <w:tc>
          <w:tcPr>
            <w:tcW w:w="958" w:type="dxa"/>
            <w:tcBorders>
              <w:top w:val="single" w:sz="4" w:space="0" w:color="auto"/>
              <w:bottom w:val="nil"/>
            </w:tcBorders>
            <w:vAlign w:val="center"/>
            <w:hideMark/>
          </w:tcPr>
          <w:p w14:paraId="3ECDF4E7"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0.005-0.001</w:t>
            </w:r>
          </w:p>
        </w:tc>
        <w:tc>
          <w:tcPr>
            <w:tcW w:w="1004" w:type="dxa"/>
            <w:tcBorders>
              <w:top w:val="single" w:sz="4" w:space="0" w:color="auto"/>
              <w:bottom w:val="nil"/>
            </w:tcBorders>
            <w:vAlign w:val="center"/>
            <w:hideMark/>
          </w:tcPr>
          <w:p w14:paraId="7E390859"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&lt;0.001</w:t>
            </w:r>
          </w:p>
        </w:tc>
        <w:tc>
          <w:tcPr>
            <w:tcW w:w="1205" w:type="dxa"/>
            <w:gridSpan w:val="2"/>
            <w:tcBorders>
              <w:top w:val="single" w:sz="4" w:space="0" w:color="auto"/>
              <w:bottom w:val="nil"/>
            </w:tcBorders>
            <w:vAlign w:val="center"/>
            <w:hideMark/>
          </w:tcPr>
          <w:p w14:paraId="6D0234A4"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Physical soil</w:t>
            </w:r>
          </w:p>
        </w:tc>
      </w:tr>
      <w:tr w:rsidR="00FB5B3D" w:rsidRPr="00F6699C" w14:paraId="483F66FE" w14:textId="77777777" w:rsidTr="009675B9">
        <w:trPr>
          <w:trHeight w:val="195"/>
          <w:jc w:val="center"/>
        </w:trPr>
        <w:tc>
          <w:tcPr>
            <w:tcW w:w="1327" w:type="dxa"/>
            <w:tcBorders>
              <w:top w:val="nil"/>
              <w:bottom w:val="nil"/>
            </w:tcBorders>
            <w:vAlign w:val="center"/>
            <w:hideMark/>
          </w:tcPr>
          <w:p w14:paraId="0DAE11D2" w14:textId="77777777" w:rsidR="00FB5B3D" w:rsidRPr="00E37ECE" w:rsidRDefault="00FB5B3D" w:rsidP="00E37ECE">
            <w:pPr>
              <w:tabs>
                <w:tab w:val="left" w:pos="0"/>
              </w:tabs>
              <w:spacing w:after="0" w:line="240" w:lineRule="auto"/>
              <w:jc w:val="center"/>
              <w:rPr>
                <w:rFonts w:ascii="Times New Roman" w:hAnsi="Times New Roman"/>
                <w:b/>
                <w:sz w:val="20"/>
                <w:szCs w:val="20"/>
                <w:lang w:val="uz-Cyrl-UZ"/>
              </w:rPr>
            </w:pPr>
            <w:r w:rsidRPr="00E37ECE">
              <w:rPr>
                <w:rFonts w:ascii="Times New Roman" w:hAnsi="Times New Roman"/>
                <w:b/>
                <w:sz w:val="20"/>
                <w:szCs w:val="20"/>
                <w:lang w:val="uz-Cyrl-UZ"/>
              </w:rPr>
              <w:t>Light</w:t>
            </w:r>
          </w:p>
        </w:tc>
        <w:tc>
          <w:tcPr>
            <w:tcW w:w="955" w:type="dxa"/>
            <w:tcBorders>
              <w:top w:val="nil"/>
              <w:bottom w:val="nil"/>
            </w:tcBorders>
            <w:vAlign w:val="center"/>
            <w:hideMark/>
          </w:tcPr>
          <w:p w14:paraId="69EE6B45" w14:textId="77777777" w:rsidR="00FB5B3D" w:rsidRPr="00E37ECE" w:rsidRDefault="00FB5B3D" w:rsidP="00E37ECE">
            <w:pPr>
              <w:tabs>
                <w:tab w:val="left" w:pos="0"/>
              </w:tabs>
              <w:spacing w:after="0" w:line="240" w:lineRule="auto"/>
              <w:jc w:val="center"/>
              <w:rPr>
                <w:rFonts w:ascii="Times New Roman" w:hAnsi="Times New Roman"/>
                <w:b/>
                <w:sz w:val="20"/>
                <w:szCs w:val="20"/>
                <w:lang w:val="uz-Cyrl-UZ"/>
              </w:rPr>
            </w:pPr>
            <w:r w:rsidRPr="00E37ECE">
              <w:rPr>
                <w:rFonts w:ascii="Times New Roman" w:hAnsi="Times New Roman"/>
                <w:b/>
                <w:sz w:val="20"/>
                <w:szCs w:val="20"/>
                <w:lang w:val="uz-Cyrl-UZ"/>
              </w:rPr>
              <w:t>0.8</w:t>
            </w:r>
          </w:p>
        </w:tc>
        <w:tc>
          <w:tcPr>
            <w:tcW w:w="954" w:type="dxa"/>
            <w:tcBorders>
              <w:top w:val="nil"/>
              <w:bottom w:val="nil"/>
            </w:tcBorders>
            <w:vAlign w:val="center"/>
            <w:hideMark/>
          </w:tcPr>
          <w:p w14:paraId="7A9628EE"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0.6</w:t>
            </w:r>
          </w:p>
        </w:tc>
        <w:tc>
          <w:tcPr>
            <w:tcW w:w="879" w:type="dxa"/>
            <w:gridSpan w:val="2"/>
            <w:tcBorders>
              <w:top w:val="nil"/>
              <w:bottom w:val="nil"/>
            </w:tcBorders>
            <w:vAlign w:val="center"/>
            <w:hideMark/>
          </w:tcPr>
          <w:p w14:paraId="6DAD1DC1"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26.2</w:t>
            </w:r>
          </w:p>
        </w:tc>
        <w:tc>
          <w:tcPr>
            <w:tcW w:w="759" w:type="dxa"/>
            <w:gridSpan w:val="2"/>
            <w:tcBorders>
              <w:top w:val="nil"/>
              <w:bottom w:val="nil"/>
            </w:tcBorders>
            <w:vAlign w:val="center"/>
            <w:hideMark/>
          </w:tcPr>
          <w:p w14:paraId="255B7983"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9.1</w:t>
            </w:r>
          </w:p>
        </w:tc>
        <w:tc>
          <w:tcPr>
            <w:tcW w:w="1045" w:type="dxa"/>
            <w:tcBorders>
              <w:top w:val="nil"/>
              <w:bottom w:val="nil"/>
            </w:tcBorders>
            <w:vAlign w:val="center"/>
            <w:hideMark/>
          </w:tcPr>
          <w:p w14:paraId="41516EEE"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24.5</w:t>
            </w:r>
          </w:p>
        </w:tc>
        <w:tc>
          <w:tcPr>
            <w:tcW w:w="958" w:type="dxa"/>
            <w:tcBorders>
              <w:top w:val="nil"/>
              <w:bottom w:val="nil"/>
            </w:tcBorders>
            <w:vAlign w:val="center"/>
            <w:hideMark/>
          </w:tcPr>
          <w:p w14:paraId="6C198038"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2.3</w:t>
            </w:r>
          </w:p>
        </w:tc>
        <w:tc>
          <w:tcPr>
            <w:tcW w:w="1004" w:type="dxa"/>
            <w:tcBorders>
              <w:top w:val="nil"/>
              <w:bottom w:val="nil"/>
            </w:tcBorders>
            <w:vAlign w:val="center"/>
            <w:hideMark/>
          </w:tcPr>
          <w:p w14:paraId="2958C36E"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36.5</w:t>
            </w:r>
          </w:p>
        </w:tc>
        <w:tc>
          <w:tcPr>
            <w:tcW w:w="1205" w:type="dxa"/>
            <w:gridSpan w:val="2"/>
            <w:tcBorders>
              <w:top w:val="nil"/>
              <w:bottom w:val="nil"/>
            </w:tcBorders>
            <w:vAlign w:val="center"/>
            <w:hideMark/>
          </w:tcPr>
          <w:p w14:paraId="4D4E19C5"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65.5</w:t>
            </w:r>
          </w:p>
        </w:tc>
      </w:tr>
      <w:tr w:rsidR="00FB5B3D" w:rsidRPr="00F6699C" w14:paraId="40C65109" w14:textId="77777777" w:rsidTr="009675B9">
        <w:trPr>
          <w:trHeight w:val="417"/>
          <w:jc w:val="center"/>
        </w:trPr>
        <w:tc>
          <w:tcPr>
            <w:tcW w:w="2282" w:type="dxa"/>
            <w:gridSpan w:val="2"/>
            <w:vMerge w:val="restart"/>
            <w:tcBorders>
              <w:top w:val="nil"/>
            </w:tcBorders>
            <w:vAlign w:val="center"/>
            <w:hideMark/>
          </w:tcPr>
          <w:p w14:paraId="435F029A" w14:textId="77777777" w:rsidR="00FB5B3D" w:rsidRPr="00E37ECE" w:rsidRDefault="00FB5B3D" w:rsidP="00E37ECE">
            <w:pPr>
              <w:tabs>
                <w:tab w:val="left" w:pos="0"/>
              </w:tabs>
              <w:spacing w:after="0" w:line="240" w:lineRule="auto"/>
              <w:jc w:val="center"/>
              <w:rPr>
                <w:rFonts w:ascii="Times New Roman" w:hAnsi="Times New Roman"/>
                <w:b/>
                <w:sz w:val="20"/>
                <w:szCs w:val="20"/>
                <w:lang w:val="uz-Cyrl-UZ"/>
              </w:rPr>
            </w:pPr>
            <w:r w:rsidRPr="00E37ECE">
              <w:rPr>
                <w:rFonts w:ascii="Times New Roman" w:hAnsi="Times New Roman"/>
                <w:b/>
                <w:sz w:val="20"/>
                <w:szCs w:val="20"/>
                <w:lang w:val="uz-Cyrl-UZ"/>
              </w:rPr>
              <w:t>Assessment by Kachinsky method</w:t>
            </w:r>
          </w:p>
        </w:tc>
        <w:tc>
          <w:tcPr>
            <w:tcW w:w="3637" w:type="dxa"/>
            <w:gridSpan w:val="6"/>
            <w:tcBorders>
              <w:top w:val="nil"/>
            </w:tcBorders>
            <w:vAlign w:val="center"/>
            <w:hideMark/>
          </w:tcPr>
          <w:p w14:paraId="2EF3B01A"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Fractional composition (mm)</w:t>
            </w:r>
          </w:p>
          <w:p w14:paraId="55B7AD56"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USDA Soil Texture Triangle, %</w:t>
            </w:r>
          </w:p>
        </w:tc>
        <w:tc>
          <w:tcPr>
            <w:tcW w:w="3167" w:type="dxa"/>
            <w:gridSpan w:val="4"/>
            <w:vMerge w:val="restart"/>
            <w:tcBorders>
              <w:top w:val="nil"/>
            </w:tcBorders>
            <w:vAlign w:val="center"/>
            <w:hideMark/>
          </w:tcPr>
          <w:p w14:paraId="0281988F"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FAO Classification</w:t>
            </w:r>
          </w:p>
        </w:tc>
      </w:tr>
      <w:tr w:rsidR="00FB5B3D" w:rsidRPr="00F6699C" w14:paraId="63A18F04" w14:textId="77777777" w:rsidTr="009675B9">
        <w:trPr>
          <w:cantSplit/>
          <w:trHeight w:val="448"/>
          <w:jc w:val="center"/>
        </w:trPr>
        <w:tc>
          <w:tcPr>
            <w:tcW w:w="2282" w:type="dxa"/>
            <w:gridSpan w:val="2"/>
            <w:vMerge/>
            <w:vAlign w:val="center"/>
            <w:hideMark/>
          </w:tcPr>
          <w:p w14:paraId="131F8AC2" w14:textId="77777777" w:rsidR="00FB5B3D" w:rsidRPr="00E37ECE" w:rsidRDefault="00FB5B3D" w:rsidP="00E37ECE">
            <w:pPr>
              <w:tabs>
                <w:tab w:val="left" w:pos="0"/>
              </w:tabs>
              <w:spacing w:after="0" w:line="240" w:lineRule="auto"/>
              <w:jc w:val="center"/>
              <w:rPr>
                <w:rFonts w:ascii="Times New Roman" w:hAnsi="Times New Roman"/>
                <w:b/>
                <w:sz w:val="20"/>
                <w:szCs w:val="20"/>
                <w:lang w:val="uz-Cyrl-UZ"/>
              </w:rPr>
            </w:pPr>
          </w:p>
        </w:tc>
        <w:tc>
          <w:tcPr>
            <w:tcW w:w="1260" w:type="dxa"/>
            <w:gridSpan w:val="2"/>
            <w:vAlign w:val="center"/>
            <w:hideMark/>
          </w:tcPr>
          <w:p w14:paraId="3C1AFFB5"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sand</w:t>
            </w:r>
          </w:p>
          <w:p w14:paraId="72D08450"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0.05-2.0</w:t>
            </w:r>
          </w:p>
        </w:tc>
        <w:tc>
          <w:tcPr>
            <w:tcW w:w="1294" w:type="dxa"/>
            <w:gridSpan w:val="2"/>
            <w:vAlign w:val="center"/>
            <w:hideMark/>
          </w:tcPr>
          <w:p w14:paraId="4470EECB"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silt 0.002-0.05</w:t>
            </w:r>
          </w:p>
        </w:tc>
        <w:tc>
          <w:tcPr>
            <w:tcW w:w="1083" w:type="dxa"/>
            <w:gridSpan w:val="2"/>
            <w:vAlign w:val="center"/>
            <w:hideMark/>
          </w:tcPr>
          <w:p w14:paraId="3B85B3CB"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clay &lt;0.002</w:t>
            </w:r>
          </w:p>
        </w:tc>
        <w:tc>
          <w:tcPr>
            <w:tcW w:w="3167" w:type="dxa"/>
            <w:gridSpan w:val="4"/>
            <w:vMerge/>
            <w:vAlign w:val="center"/>
            <w:hideMark/>
          </w:tcPr>
          <w:p w14:paraId="134F489E"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p>
        </w:tc>
      </w:tr>
      <w:tr w:rsidR="00FB5B3D" w:rsidRPr="00F6699C" w14:paraId="3A72EB7A" w14:textId="77777777" w:rsidTr="009675B9">
        <w:trPr>
          <w:trHeight w:val="198"/>
          <w:jc w:val="center"/>
        </w:trPr>
        <w:tc>
          <w:tcPr>
            <w:tcW w:w="2282" w:type="dxa"/>
            <w:gridSpan w:val="2"/>
            <w:vAlign w:val="center"/>
            <w:hideMark/>
          </w:tcPr>
          <w:p w14:paraId="47F88071" w14:textId="77777777" w:rsidR="00FB5B3D" w:rsidRPr="00E37ECE" w:rsidRDefault="00FB5B3D" w:rsidP="00E37ECE">
            <w:pPr>
              <w:tabs>
                <w:tab w:val="left" w:pos="0"/>
              </w:tabs>
              <w:spacing w:after="0" w:line="240" w:lineRule="auto"/>
              <w:jc w:val="center"/>
              <w:rPr>
                <w:rFonts w:ascii="Times New Roman" w:hAnsi="Times New Roman"/>
                <w:b/>
                <w:sz w:val="20"/>
                <w:szCs w:val="20"/>
                <w:lang w:val="uz-Cyrl-UZ"/>
              </w:rPr>
            </w:pPr>
            <w:r w:rsidRPr="00E37ECE">
              <w:rPr>
                <w:rFonts w:ascii="Times New Roman" w:hAnsi="Times New Roman"/>
                <w:b/>
                <w:sz w:val="20"/>
                <w:szCs w:val="20"/>
                <w:lang w:val="uz-Cyrl-UZ"/>
              </w:rPr>
              <w:t>Light soil</w:t>
            </w:r>
          </w:p>
        </w:tc>
        <w:tc>
          <w:tcPr>
            <w:tcW w:w="1260" w:type="dxa"/>
            <w:gridSpan w:val="2"/>
            <w:vAlign w:val="center"/>
            <w:hideMark/>
          </w:tcPr>
          <w:p w14:paraId="23644FC9"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w:t>
            </w:r>
          </w:p>
        </w:tc>
        <w:tc>
          <w:tcPr>
            <w:tcW w:w="1294" w:type="dxa"/>
            <w:gridSpan w:val="2"/>
            <w:vAlign w:val="center"/>
            <w:hideMark/>
          </w:tcPr>
          <w:p w14:paraId="5A55989A"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28</w:t>
            </w:r>
          </w:p>
        </w:tc>
        <w:tc>
          <w:tcPr>
            <w:tcW w:w="1083" w:type="dxa"/>
            <w:gridSpan w:val="2"/>
            <w:vAlign w:val="center"/>
            <w:hideMark/>
          </w:tcPr>
          <w:p w14:paraId="20CC29D5"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w:t>
            </w:r>
          </w:p>
        </w:tc>
        <w:tc>
          <w:tcPr>
            <w:tcW w:w="2169" w:type="dxa"/>
            <w:gridSpan w:val="3"/>
            <w:vAlign w:val="center"/>
            <w:hideMark/>
          </w:tcPr>
          <w:p w14:paraId="536D9AB5"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CL - Clay Loam</w:t>
            </w:r>
          </w:p>
        </w:tc>
        <w:tc>
          <w:tcPr>
            <w:tcW w:w="998" w:type="dxa"/>
            <w:vAlign w:val="center"/>
            <w:hideMark/>
          </w:tcPr>
          <w:p w14:paraId="2ED4F2CA" w14:textId="77777777" w:rsidR="00FB5B3D" w:rsidRPr="00042B28" w:rsidRDefault="00FB5B3D" w:rsidP="00E37ECE">
            <w:pPr>
              <w:tabs>
                <w:tab w:val="left" w:pos="0"/>
              </w:tabs>
              <w:spacing w:after="0" w:line="240" w:lineRule="auto"/>
              <w:jc w:val="center"/>
              <w:rPr>
                <w:rFonts w:ascii="Times New Roman" w:hAnsi="Times New Roman"/>
                <w:sz w:val="20"/>
                <w:szCs w:val="20"/>
                <w:lang w:val="uz-Cyrl-UZ"/>
              </w:rPr>
            </w:pPr>
            <w:r w:rsidRPr="00042B28">
              <w:rPr>
                <w:rFonts w:ascii="Times New Roman" w:hAnsi="Times New Roman"/>
                <w:sz w:val="20"/>
                <w:szCs w:val="20"/>
                <w:lang w:val="uz-Cyrl-UZ"/>
              </w:rPr>
              <w:t>Clay Loam</w:t>
            </w:r>
          </w:p>
        </w:tc>
      </w:tr>
    </w:tbl>
    <w:p w14:paraId="65C074B8" w14:textId="77777777"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p>
    <w:p w14:paraId="234AA909" w14:textId="242C17DC"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r w:rsidRPr="00F6699C">
        <w:rPr>
          <w:rFonts w:ascii="Times New Roman" w:hAnsi="Times New Roman"/>
          <w:sz w:val="20"/>
          <w:szCs w:val="20"/>
          <w:lang w:val="uz-Cyrl-UZ"/>
        </w:rPr>
        <w:t>Fractional analyses of bentonite were carried out to provide a complete description of its structural properties. The results are presented in Table 1.</w:t>
      </w:r>
    </w:p>
    <w:p w14:paraId="02439138" w14:textId="4A9C07E5" w:rsidR="00FB5B3D" w:rsidRDefault="00FB5B3D" w:rsidP="00666A5E">
      <w:pPr>
        <w:tabs>
          <w:tab w:val="left" w:pos="0"/>
        </w:tabs>
        <w:spacing w:after="0" w:line="240" w:lineRule="auto"/>
        <w:ind w:firstLine="284"/>
        <w:jc w:val="both"/>
        <w:rPr>
          <w:rFonts w:ascii="Times New Roman" w:hAnsi="Times New Roman"/>
          <w:sz w:val="20"/>
          <w:szCs w:val="20"/>
          <w:lang w:val="en-US"/>
        </w:rPr>
      </w:pPr>
      <w:r w:rsidRPr="00F6699C">
        <w:rPr>
          <w:rFonts w:ascii="Times New Roman" w:hAnsi="Times New Roman"/>
          <w:sz w:val="20"/>
          <w:szCs w:val="20"/>
          <w:lang w:val="uz-Cyrl-UZ"/>
        </w:rPr>
        <w:t>According to V.V. Okhotin's classification, bentonite belongs to the category of clay-like clay rocks. It can be included in this category because particles with a size of d&lt;0.005 mm constitute more than 30% of its composition.</w:t>
      </w:r>
    </w:p>
    <w:p w14:paraId="0C72751E" w14:textId="77777777" w:rsidR="009675B9" w:rsidRPr="009675B9" w:rsidRDefault="009675B9" w:rsidP="00666A5E">
      <w:pPr>
        <w:tabs>
          <w:tab w:val="left" w:pos="0"/>
        </w:tabs>
        <w:spacing w:after="0" w:line="240" w:lineRule="auto"/>
        <w:ind w:firstLine="284"/>
        <w:jc w:val="both"/>
        <w:rPr>
          <w:rFonts w:ascii="Times New Roman" w:hAnsi="Times New Roman"/>
          <w:sz w:val="20"/>
          <w:szCs w:val="20"/>
          <w:lang w:val="en-US"/>
        </w:rPr>
      </w:pPr>
    </w:p>
    <w:p w14:paraId="7526C7BD" w14:textId="69A78BBE" w:rsidR="00FB5B3D" w:rsidRPr="00F6699C" w:rsidRDefault="001B37CD" w:rsidP="009675B9">
      <w:pPr>
        <w:tabs>
          <w:tab w:val="left" w:pos="0"/>
        </w:tabs>
        <w:spacing w:after="0" w:line="240" w:lineRule="auto"/>
        <w:jc w:val="center"/>
        <w:rPr>
          <w:rFonts w:ascii="Times New Roman" w:hAnsi="Times New Roman"/>
          <w:sz w:val="20"/>
          <w:szCs w:val="20"/>
          <w:lang w:val="uz-Cyrl-UZ"/>
        </w:rPr>
      </w:pPr>
      <w:r>
        <w:rPr>
          <w:noProof/>
          <w:lang w:eastAsia="ru-RU"/>
        </w:rPr>
        <w:drawing>
          <wp:inline distT="0" distB="0" distL="0" distR="0" wp14:anchorId="6F423771" wp14:editId="313A06D5">
            <wp:extent cx="4540102" cy="1883358"/>
            <wp:effectExtent l="0" t="0" r="0" b="3175"/>
            <wp:docPr id="174263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37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33364" t="37581" r="33180" b="37747"/>
                    <a:stretch>
                      <a:fillRect/>
                    </a:stretch>
                  </pic:blipFill>
                  <pic:spPr bwMode="auto">
                    <a:xfrm>
                      <a:off x="0" y="0"/>
                      <a:ext cx="4565555" cy="1893916"/>
                    </a:xfrm>
                    <a:prstGeom prst="rect">
                      <a:avLst/>
                    </a:prstGeom>
                    <a:ln>
                      <a:noFill/>
                    </a:ln>
                    <a:extLst>
                      <a:ext uri="{53640926-AAD7-44D8-BBD7-CCE9431645EC}">
                        <a14:shadowObscured xmlns:a14="http://schemas.microsoft.com/office/drawing/2010/main"/>
                      </a:ext>
                    </a:extLst>
                  </pic:spPr>
                </pic:pic>
              </a:graphicData>
            </a:graphic>
          </wp:inline>
        </w:drawing>
      </w:r>
    </w:p>
    <w:p w14:paraId="6BC998EB" w14:textId="220B3372" w:rsidR="00FB5B3D" w:rsidRPr="009675B9" w:rsidRDefault="00D05224" w:rsidP="009675B9">
      <w:pPr>
        <w:tabs>
          <w:tab w:val="left" w:pos="0"/>
        </w:tabs>
        <w:spacing w:before="120" w:after="0" w:line="240" w:lineRule="auto"/>
        <w:jc w:val="center"/>
        <w:rPr>
          <w:rFonts w:ascii="Times New Roman" w:hAnsi="Times New Roman"/>
          <w:sz w:val="18"/>
          <w:szCs w:val="20"/>
          <w:lang w:val="en-US"/>
        </w:rPr>
      </w:pPr>
      <w:r w:rsidRPr="009675B9">
        <w:rPr>
          <w:rFonts w:ascii="Times New Roman" w:hAnsi="Times New Roman"/>
          <w:b/>
          <w:bCs/>
          <w:sz w:val="18"/>
          <w:szCs w:val="20"/>
          <w:lang w:val="uz-Cyrl-UZ"/>
        </w:rPr>
        <w:t xml:space="preserve">FIGURE 1. </w:t>
      </w:r>
      <w:r w:rsidR="00042B28" w:rsidRPr="009675B9">
        <w:rPr>
          <w:rFonts w:ascii="Times New Roman" w:hAnsi="Times New Roman"/>
          <w:sz w:val="18"/>
          <w:szCs w:val="20"/>
          <w:lang w:val="uz-Cyrl-UZ"/>
        </w:rPr>
        <w:t>Fractional composition of Logon bentonite clay and canal bed soil</w:t>
      </w:r>
      <w:r w:rsidR="009675B9">
        <w:rPr>
          <w:rFonts w:ascii="Times New Roman" w:hAnsi="Times New Roman"/>
          <w:sz w:val="18"/>
          <w:szCs w:val="20"/>
          <w:lang w:val="en-US"/>
        </w:rPr>
        <w:t>.</w:t>
      </w:r>
    </w:p>
    <w:p w14:paraId="5EE7C623" w14:textId="77777777" w:rsidR="00A67C0F" w:rsidRDefault="00A67C0F" w:rsidP="00666A5E">
      <w:pPr>
        <w:tabs>
          <w:tab w:val="left" w:pos="0"/>
        </w:tabs>
        <w:spacing w:after="0" w:line="240" w:lineRule="auto"/>
        <w:ind w:firstLine="284"/>
        <w:jc w:val="both"/>
        <w:rPr>
          <w:rFonts w:ascii="Times New Roman" w:hAnsi="Times New Roman"/>
          <w:sz w:val="20"/>
          <w:szCs w:val="20"/>
          <w:lang w:val="en-US"/>
        </w:rPr>
      </w:pPr>
    </w:p>
    <w:p w14:paraId="7EDBD3FA" w14:textId="7CA926C5"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r w:rsidRPr="00F6699C">
        <w:rPr>
          <w:rFonts w:ascii="Times New Roman" w:hAnsi="Times New Roman"/>
          <w:sz w:val="20"/>
          <w:szCs w:val="20"/>
          <w:lang w:val="uz-Cyrl-UZ"/>
        </w:rPr>
        <w:t>To achieve the intended goals, considering the existing hydraulic devices, an experimental apparatus was constructed based on the design of N.V. Kolomensky's device. This apparatus determines the filtration coefficient of bentonite and canal soil mixtures for both ordered and disordered structures (</w:t>
      </w:r>
      <w:r w:rsidR="009675B9">
        <w:rPr>
          <w:rFonts w:ascii="Times New Roman" w:hAnsi="Times New Roman"/>
          <w:sz w:val="20"/>
          <w:szCs w:val="20"/>
          <w:lang w:val="en-US"/>
        </w:rPr>
        <w:t xml:space="preserve">see </w:t>
      </w:r>
      <w:r w:rsidRPr="00F6699C">
        <w:rPr>
          <w:rFonts w:ascii="Times New Roman" w:hAnsi="Times New Roman"/>
          <w:sz w:val="20"/>
          <w:szCs w:val="20"/>
          <w:lang w:val="uz-Cyrl-UZ"/>
        </w:rPr>
        <w:t>Fig. 2). Devices of this type are also recommended by GOST standards. The experimental setup is located in the laboratory of the Hydraulics Department at Namangan State Technical University for conducting scientific research.</w:t>
      </w:r>
    </w:p>
    <w:p w14:paraId="526027D6" w14:textId="77777777"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r w:rsidRPr="00F6699C">
        <w:rPr>
          <w:rFonts w:ascii="Times New Roman" w:hAnsi="Times New Roman"/>
          <w:sz w:val="20"/>
          <w:szCs w:val="20"/>
          <w:lang w:val="uz-Cyrl-UZ"/>
        </w:rPr>
        <w:t>The device consists of a rectangular hollow polyethylene pipe with dimensions of 50 cm in width, 40 cm in length, and 60 cm in height, with an internal diameter of 20 mm, as well as a glass container for collecting the filtered water. The glass container is divided into 3 equal parts by glass sheets. At the bottom of the container, a metal sheet ring with uniformly spaced circular holes is installed. To prevent the mixture from clogging the holes, we place a mesh filter paper.</w:t>
      </w:r>
    </w:p>
    <w:p w14:paraId="4DE52D0F" w14:textId="77777777"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p>
    <w:p w14:paraId="6BFE7D00" w14:textId="3BD5B054" w:rsidR="00FB5B3D" w:rsidRPr="00F6699C" w:rsidRDefault="0089513E" w:rsidP="009675B9">
      <w:pPr>
        <w:tabs>
          <w:tab w:val="left" w:pos="0"/>
        </w:tabs>
        <w:spacing w:after="0" w:line="240" w:lineRule="auto"/>
        <w:jc w:val="center"/>
        <w:rPr>
          <w:rFonts w:ascii="Times New Roman" w:hAnsi="Times New Roman"/>
          <w:sz w:val="20"/>
          <w:szCs w:val="20"/>
          <w:lang w:val="uz-Cyrl-UZ"/>
        </w:rPr>
      </w:pPr>
      <w:r w:rsidRPr="0089513E">
        <w:rPr>
          <w:rFonts w:ascii="Times New Roman" w:hAnsi="Times New Roman"/>
          <w:noProof/>
          <w:sz w:val="20"/>
          <w:szCs w:val="20"/>
          <w:lang w:eastAsia="ru-RU"/>
        </w:rPr>
        <w:drawing>
          <wp:inline distT="0" distB="0" distL="0" distR="0" wp14:anchorId="7EE272A2" wp14:editId="7C3B528E">
            <wp:extent cx="2945218" cy="2085407"/>
            <wp:effectExtent l="0" t="0" r="7620" b="0"/>
            <wp:docPr id="16118404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40440"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2944802" cy="2085112"/>
                    </a:xfrm>
                    <a:prstGeom prst="rect">
                      <a:avLst/>
                    </a:prstGeom>
                  </pic:spPr>
                </pic:pic>
              </a:graphicData>
            </a:graphic>
          </wp:inline>
        </w:drawing>
      </w:r>
    </w:p>
    <w:p w14:paraId="5FFE27C7" w14:textId="77777777" w:rsidR="009675B9" w:rsidRPr="009675B9" w:rsidRDefault="00D05224" w:rsidP="009675B9">
      <w:pPr>
        <w:tabs>
          <w:tab w:val="left" w:pos="0"/>
        </w:tabs>
        <w:spacing w:before="120" w:after="0" w:line="240" w:lineRule="auto"/>
        <w:jc w:val="center"/>
        <w:rPr>
          <w:rFonts w:ascii="Times New Roman" w:hAnsi="Times New Roman"/>
          <w:sz w:val="18"/>
          <w:szCs w:val="20"/>
          <w:lang w:val="uz-Cyrl-UZ"/>
        </w:rPr>
      </w:pPr>
      <w:r w:rsidRPr="009675B9">
        <w:rPr>
          <w:rFonts w:ascii="Times New Roman" w:hAnsi="Times New Roman"/>
          <w:b/>
          <w:bCs/>
          <w:sz w:val="18"/>
          <w:szCs w:val="20"/>
          <w:lang w:val="uz-Cyrl-UZ"/>
        </w:rPr>
        <w:t>FIGURE 2.</w:t>
      </w:r>
      <w:r w:rsidRPr="009675B9">
        <w:rPr>
          <w:rFonts w:ascii="Times New Roman" w:hAnsi="Times New Roman"/>
          <w:sz w:val="18"/>
          <w:szCs w:val="20"/>
          <w:lang w:val="uz-Cyrl-UZ"/>
        </w:rPr>
        <w:t xml:space="preserve"> </w:t>
      </w:r>
      <w:r w:rsidR="00042B28" w:rsidRPr="009675B9">
        <w:rPr>
          <w:rFonts w:ascii="Times New Roman" w:hAnsi="Times New Roman"/>
          <w:sz w:val="18"/>
          <w:szCs w:val="20"/>
          <w:lang w:val="uz-Cyrl-UZ"/>
        </w:rPr>
        <w:t>Schematic diagram of the experimental device for d</w:t>
      </w:r>
      <w:r w:rsidR="009675B9" w:rsidRPr="009675B9">
        <w:rPr>
          <w:rFonts w:ascii="Times New Roman" w:hAnsi="Times New Roman"/>
          <w:sz w:val="18"/>
          <w:szCs w:val="20"/>
          <w:lang w:val="uz-Cyrl-UZ"/>
        </w:rPr>
        <w:t>etermining filtration flow rate</w:t>
      </w:r>
      <w:r w:rsidR="009675B9" w:rsidRPr="009675B9">
        <w:rPr>
          <w:rFonts w:ascii="Times New Roman" w:hAnsi="Times New Roman"/>
          <w:sz w:val="18"/>
          <w:szCs w:val="20"/>
          <w:lang w:val="en-US"/>
        </w:rPr>
        <w:t xml:space="preserve">: </w:t>
      </w:r>
      <w:r w:rsidR="009675B9" w:rsidRPr="009675B9">
        <w:rPr>
          <w:rFonts w:ascii="Times New Roman" w:hAnsi="Times New Roman"/>
          <w:sz w:val="18"/>
          <w:szCs w:val="20"/>
          <w:lang w:val="uz-Cyrl-UZ"/>
        </w:rPr>
        <w:t>1 - transparent container; 2 - water layer; 3 - bentonite soil layer; 4 - water outlet pipe; 5 - water container.</w:t>
      </w:r>
    </w:p>
    <w:p w14:paraId="4B88116A" w14:textId="241AEFFD" w:rsidR="00FB5B3D" w:rsidRPr="009675B9" w:rsidRDefault="00FB5B3D" w:rsidP="00666A5E">
      <w:pPr>
        <w:tabs>
          <w:tab w:val="left" w:pos="0"/>
        </w:tabs>
        <w:spacing w:after="0" w:line="240" w:lineRule="auto"/>
        <w:ind w:firstLine="284"/>
        <w:jc w:val="center"/>
        <w:rPr>
          <w:rFonts w:ascii="Times New Roman" w:hAnsi="Times New Roman"/>
          <w:sz w:val="20"/>
          <w:szCs w:val="20"/>
          <w:lang w:val="en-US"/>
        </w:rPr>
      </w:pPr>
    </w:p>
    <w:p w14:paraId="3E10F3EA" w14:textId="14BE7F51"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r w:rsidRPr="00F6699C">
        <w:rPr>
          <w:rFonts w:ascii="Times New Roman" w:hAnsi="Times New Roman"/>
          <w:sz w:val="20"/>
          <w:szCs w:val="20"/>
          <w:lang w:val="uz-Cyrl-UZ"/>
        </w:rPr>
        <w:t>Then we mix bentonite with the soil sample in proportions of 10%, 15%, and 20% and place it inside the device. We pour water from the top until the soil is moistened. We compact the moistened soil mixture. We fill the container with water until a constant level is achieved above the soil mixed with bentonite clay. The upper part of the device is open, exposed to atmospheric pressure. The water level inside the container is periodically monitored, and if a change in the water level is observed, additional water is added to the container.</w:t>
      </w:r>
    </w:p>
    <w:p w14:paraId="2B6A1AC5" w14:textId="77777777"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r w:rsidRPr="00F6699C">
        <w:rPr>
          <w:rFonts w:ascii="Times New Roman" w:hAnsi="Times New Roman"/>
          <w:sz w:val="20"/>
          <w:szCs w:val="20"/>
          <w:lang w:val="uz-Cyrl-UZ"/>
        </w:rPr>
        <w:t>The filtration coefficient is calculated using the following formula (cm/s):</w:t>
      </w:r>
    </w:p>
    <w:p w14:paraId="2091CB57" w14:textId="058227CE" w:rsidR="00FB5B3D" w:rsidRPr="009675B9" w:rsidRDefault="009675B9" w:rsidP="009675B9">
      <w:pPr>
        <w:tabs>
          <w:tab w:val="left" w:pos="0"/>
        </w:tabs>
        <w:spacing w:after="0" w:line="240" w:lineRule="auto"/>
        <w:jc w:val="right"/>
        <w:rPr>
          <w:rFonts w:ascii="Times New Roman" w:hAnsi="Times New Roman"/>
          <w:sz w:val="20"/>
          <w:szCs w:val="20"/>
          <w:lang w:val="en-US"/>
        </w:rPr>
      </w:pPr>
      <m:oMath>
        <m:r>
          <w:rPr>
            <w:rFonts w:ascii="Cambria Math" w:hAnsi="Cambria Math"/>
            <w:sz w:val="20"/>
            <w:szCs w:val="20"/>
            <w:lang w:val="en-US"/>
          </w:rPr>
          <m:t>k=</m:t>
        </m:r>
        <m:f>
          <m:fPr>
            <m:ctrlPr>
              <w:rPr>
                <w:rFonts w:ascii="Cambria Math" w:hAnsi="Cambria Math"/>
                <w:i/>
                <w:sz w:val="20"/>
                <w:szCs w:val="20"/>
                <w:lang w:val="en-US"/>
              </w:rPr>
            </m:ctrlPr>
          </m:fPr>
          <m:num>
            <m:r>
              <w:rPr>
                <w:rFonts w:ascii="Cambria Math" w:hAnsi="Cambria Math"/>
                <w:sz w:val="20"/>
                <w:szCs w:val="20"/>
                <w:lang w:val="en-US"/>
              </w:rPr>
              <m:t>Wl</m:t>
            </m:r>
          </m:num>
          <m:den>
            <m:r>
              <w:rPr>
                <w:rFonts w:ascii="Cambria Math" w:hAnsi="Cambria Math"/>
                <w:sz w:val="20"/>
                <w:szCs w:val="20"/>
                <w:lang w:val="en-US"/>
              </w:rPr>
              <m:t>hFT</m:t>
            </m:r>
          </m:den>
        </m:f>
      </m:oMath>
      <w:r>
        <w:rPr>
          <w:rFonts w:ascii="Times New Roman" w:hAnsi="Times New Roman"/>
          <w:sz w:val="20"/>
          <w:szCs w:val="20"/>
          <w:lang w:val="en-US"/>
        </w:rPr>
        <w:tab/>
      </w:r>
      <w:r>
        <w:rPr>
          <w:rFonts w:ascii="Times New Roman" w:hAnsi="Times New Roman"/>
          <w:sz w:val="20"/>
          <w:szCs w:val="20"/>
          <w:lang w:val="en-US"/>
        </w:rPr>
        <w:tab/>
      </w:r>
      <w:r>
        <w:rPr>
          <w:rFonts w:ascii="Times New Roman" w:hAnsi="Times New Roman"/>
          <w:sz w:val="20"/>
          <w:szCs w:val="20"/>
          <w:lang w:val="en-US"/>
        </w:rPr>
        <w:tab/>
      </w:r>
      <w:r>
        <w:rPr>
          <w:rFonts w:ascii="Times New Roman" w:hAnsi="Times New Roman"/>
          <w:sz w:val="20"/>
          <w:szCs w:val="20"/>
          <w:lang w:val="en-US"/>
        </w:rPr>
        <w:tab/>
      </w:r>
      <w:r>
        <w:rPr>
          <w:rFonts w:ascii="Times New Roman" w:hAnsi="Times New Roman"/>
          <w:sz w:val="20"/>
          <w:szCs w:val="20"/>
          <w:lang w:val="en-US"/>
        </w:rPr>
        <w:tab/>
      </w:r>
      <w:r>
        <w:rPr>
          <w:rFonts w:ascii="Times New Roman" w:hAnsi="Times New Roman"/>
          <w:sz w:val="20"/>
          <w:szCs w:val="20"/>
          <w:lang w:val="en-US"/>
        </w:rPr>
        <w:tab/>
      </w:r>
      <w:r>
        <w:rPr>
          <w:rFonts w:ascii="Times New Roman" w:hAnsi="Times New Roman"/>
          <w:sz w:val="20"/>
          <w:szCs w:val="20"/>
          <w:lang w:val="uz-Cyrl-UZ"/>
        </w:rPr>
        <w:t>(1)</w:t>
      </w:r>
    </w:p>
    <w:p w14:paraId="14327EEE" w14:textId="49B49B77" w:rsidR="00FB5B3D" w:rsidRPr="00F6699C" w:rsidRDefault="009675B9"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en-US"/>
        </w:rPr>
        <w:t>W</w:t>
      </w:r>
      <w:r w:rsidR="00FB5B3D" w:rsidRPr="00F6699C">
        <w:rPr>
          <w:rFonts w:ascii="Times New Roman" w:hAnsi="Times New Roman"/>
          <w:sz w:val="20"/>
          <w:szCs w:val="20"/>
          <w:lang w:val="uz-Cyrl-UZ"/>
        </w:rPr>
        <w:t xml:space="preserve">here W is the water volume, cm3; </w:t>
      </w:r>
      <w:r w:rsidR="00FB5B3D" w:rsidRPr="00F6699C">
        <w:rPr>
          <w:rFonts w:ascii="Times New Roman" w:hAnsi="Times New Roman"/>
          <w:noProof/>
          <w:sz w:val="20"/>
          <w:szCs w:val="20"/>
          <w:lang w:eastAsia="ru-RU"/>
        </w:rPr>
        <w:drawing>
          <wp:inline distT="0" distB="0" distL="0" distR="0" wp14:anchorId="2D363AF7" wp14:editId="1480E874">
            <wp:extent cx="152400" cy="2057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205740"/>
                    </a:xfrm>
                    <a:prstGeom prst="rect">
                      <a:avLst/>
                    </a:prstGeom>
                    <a:noFill/>
                    <a:ln>
                      <a:noFill/>
                    </a:ln>
                  </pic:spPr>
                </pic:pic>
              </a:graphicData>
            </a:graphic>
          </wp:inline>
        </w:drawing>
      </w:r>
      <w:r w:rsidR="00FB5B3D" w:rsidRPr="00F6699C">
        <w:rPr>
          <w:rFonts w:ascii="Times New Roman" w:hAnsi="Times New Roman"/>
          <w:sz w:val="20"/>
          <w:szCs w:val="20"/>
          <w:lang w:val="uz-Cyrl-UZ"/>
        </w:rPr>
        <w:t>L is the filtration path length equal to the height of the soil layer, cm; h is the head, cm; F is the area of the sample section, cm</w:t>
      </w:r>
      <w:r w:rsidR="00FB5B3D" w:rsidRPr="00042B28">
        <w:rPr>
          <w:rFonts w:ascii="Times New Roman" w:hAnsi="Times New Roman"/>
          <w:sz w:val="20"/>
          <w:szCs w:val="20"/>
          <w:vertAlign w:val="superscript"/>
          <w:lang w:val="uz-Cyrl-UZ"/>
        </w:rPr>
        <w:t>2</w:t>
      </w:r>
      <w:r w:rsidR="00FB5B3D" w:rsidRPr="00F6699C">
        <w:rPr>
          <w:rFonts w:ascii="Times New Roman" w:hAnsi="Times New Roman"/>
          <w:sz w:val="20"/>
          <w:szCs w:val="20"/>
          <w:lang w:val="uz-Cyrl-UZ"/>
        </w:rPr>
        <w:t>; The duration of filtration T can be calculated using the following formula:</w:t>
      </w:r>
    </w:p>
    <w:p w14:paraId="703C3E62" w14:textId="77777777" w:rsidR="00FB5B3D" w:rsidRPr="00F6699C" w:rsidRDefault="006A57F9" w:rsidP="009675B9">
      <w:pPr>
        <w:tabs>
          <w:tab w:val="left" w:pos="0"/>
        </w:tabs>
        <w:spacing w:after="0" w:line="240" w:lineRule="auto"/>
        <w:ind w:firstLine="284"/>
        <w:jc w:val="right"/>
        <w:rPr>
          <w:rFonts w:ascii="Times New Roman" w:hAnsi="Times New Roman"/>
          <w:sz w:val="20"/>
          <w:szCs w:val="20"/>
          <w:lang w:val="uz-Cyrl-UZ"/>
        </w:rPr>
      </w:pPr>
      <m:oMath>
        <m:sSubSup>
          <m:sSubSupPr>
            <m:ctrlPr>
              <w:rPr>
                <w:rFonts w:ascii="Cambria Math" w:hAnsi="Times New Roman"/>
                <w:i/>
                <w:sz w:val="20"/>
                <w:szCs w:val="20"/>
                <w:lang w:val="uz-Cyrl-UZ"/>
              </w:rPr>
            </m:ctrlPr>
          </m:sSubSupPr>
          <m:e>
            <m:r>
              <m:rPr>
                <m:sty m:val="p"/>
              </m:rPr>
              <w:rPr>
                <w:rFonts w:ascii="Cambria Math" w:hAnsi="Times New Roman"/>
                <w:sz w:val="20"/>
                <w:szCs w:val="20"/>
                <w:lang w:val="uz-Cyrl-UZ"/>
              </w:rPr>
              <m:t>k</m:t>
            </m:r>
          </m:e>
          <m:sub>
            <m:r>
              <m:rPr>
                <m:sty m:val="p"/>
              </m:rPr>
              <w:rPr>
                <w:rFonts w:ascii="Cambria Math" w:hAnsi="Times New Roman"/>
                <w:sz w:val="20"/>
                <w:szCs w:val="20"/>
                <w:lang w:val="uz-Cyrl-UZ"/>
              </w:rPr>
              <m:t>f</m:t>
            </m:r>
          </m:sub>
          <m:sup>
            <m:r>
              <m:rPr>
                <m:sty m:val="p"/>
              </m:rPr>
              <w:rPr>
                <w:rFonts w:ascii="Cambria Math" w:hAnsi="Times New Roman"/>
                <w:sz w:val="20"/>
                <w:szCs w:val="20"/>
                <w:lang w:val="uz-Cyrl-UZ"/>
              </w:rPr>
              <m:t>10</m:t>
            </m:r>
          </m:sup>
        </m:sSubSup>
        <m:r>
          <m:rPr>
            <m:sty m:val="p"/>
          </m:rPr>
          <w:rPr>
            <w:rFonts w:ascii="Cambria Math" w:hAnsi="Times New Roman"/>
            <w:sz w:val="20"/>
            <w:szCs w:val="20"/>
            <w:lang w:val="uz-Cyrl-UZ"/>
          </w:rPr>
          <m:t>=</m:t>
        </m:r>
        <m:f>
          <m:fPr>
            <m:ctrlPr>
              <w:rPr>
                <w:rFonts w:ascii="Cambria Math" w:hAnsi="Cambria Math"/>
                <w:i/>
                <w:sz w:val="20"/>
                <w:szCs w:val="20"/>
                <w:lang w:val="uz-Cyrl-UZ"/>
              </w:rPr>
            </m:ctrlPr>
          </m:fPr>
          <m:num>
            <m:r>
              <m:rPr>
                <m:sty m:val="p"/>
              </m:rPr>
              <w:rPr>
                <w:rFonts w:ascii="Cambria Math" w:hAnsi="Times New Roman"/>
                <w:sz w:val="20"/>
                <w:szCs w:val="20"/>
                <w:lang w:val="uz-Cyrl-UZ"/>
              </w:rPr>
              <m:t>h</m:t>
            </m:r>
          </m:num>
          <m:den>
            <m:r>
              <m:rPr>
                <m:sty m:val="p"/>
              </m:rPr>
              <w:rPr>
                <w:rFonts w:ascii="Cambria Math" w:hAnsi="Times New Roman"/>
                <w:sz w:val="20"/>
                <w:szCs w:val="20"/>
                <w:lang w:val="uz-Cyrl-UZ"/>
              </w:rPr>
              <m:t>t</m:t>
            </m:r>
            <m:ctrlPr>
              <w:rPr>
                <w:rFonts w:ascii="Cambria Math" w:hAnsi="Times New Roman"/>
                <w:i/>
                <w:sz w:val="20"/>
                <w:szCs w:val="20"/>
                <w:lang w:val="uz-Cyrl-UZ"/>
              </w:rPr>
            </m:ctrlPr>
          </m:den>
        </m:f>
        <m:r>
          <m:rPr>
            <m:sty m:val="p"/>
          </m:rPr>
          <w:rPr>
            <w:rFonts w:ascii="Cambria Math" w:hAnsi="Times New Roman"/>
            <w:sz w:val="20"/>
            <w:szCs w:val="20"/>
            <w:lang w:val="uz-Cyrl-UZ"/>
          </w:rPr>
          <m:t>ϕ</m:t>
        </m:r>
        <m:d>
          <m:dPr>
            <m:ctrlPr>
              <w:rPr>
                <w:rFonts w:ascii="Cambria Math" w:hAnsi="Times New Roman"/>
                <w:i/>
                <w:sz w:val="20"/>
                <w:szCs w:val="20"/>
                <w:lang w:val="uz-Cyrl-UZ"/>
              </w:rPr>
            </m:ctrlPr>
          </m:dPr>
          <m:e>
            <m:f>
              <m:fPr>
                <m:ctrlPr>
                  <w:rPr>
                    <w:rFonts w:ascii="Cambria Math" w:hAnsi="Times New Roman"/>
                    <w:i/>
                    <w:sz w:val="20"/>
                    <w:szCs w:val="20"/>
                    <w:lang w:val="uz-Cyrl-UZ"/>
                  </w:rPr>
                </m:ctrlPr>
              </m:fPr>
              <m:num>
                <m:r>
                  <m:rPr>
                    <m:sty m:val="p"/>
                  </m:rPr>
                  <w:rPr>
                    <w:rFonts w:ascii="Cambria Math" w:hAnsi="Times New Roman"/>
                    <w:sz w:val="20"/>
                    <w:szCs w:val="20"/>
                    <w:lang w:val="uz-Cyrl-UZ"/>
                  </w:rPr>
                  <m:t>S</m:t>
                </m:r>
              </m:num>
              <m:den>
                <m:sSub>
                  <m:sSubPr>
                    <m:ctrlPr>
                      <w:rPr>
                        <w:rFonts w:ascii="Cambria Math" w:hAnsi="Times New Roman"/>
                        <w:i/>
                        <w:sz w:val="20"/>
                        <w:szCs w:val="20"/>
                        <w:lang w:val="uz-Cyrl-UZ"/>
                      </w:rPr>
                    </m:ctrlPr>
                  </m:sSubPr>
                  <m:e>
                    <m:r>
                      <m:rPr>
                        <m:sty m:val="p"/>
                      </m:rPr>
                      <w:rPr>
                        <w:rFonts w:ascii="Cambria Math" w:hAnsi="Times New Roman"/>
                        <w:sz w:val="20"/>
                        <w:szCs w:val="20"/>
                        <w:lang w:val="uz-Cyrl-UZ"/>
                      </w:rPr>
                      <m:t>H</m:t>
                    </m:r>
                  </m:e>
                  <m:sub>
                    <m:r>
                      <m:rPr>
                        <m:sty m:val="p"/>
                      </m:rPr>
                      <w:rPr>
                        <w:rFonts w:ascii="Cambria Math" w:hAnsi="Times New Roman"/>
                        <w:sz w:val="20"/>
                        <w:szCs w:val="20"/>
                        <w:lang w:val="uz-Cyrl-UZ"/>
                      </w:rPr>
                      <m:t>0</m:t>
                    </m:r>
                  </m:sub>
                </m:sSub>
                <m:ctrlPr>
                  <w:rPr>
                    <w:rFonts w:ascii="Cambria Math" w:hAnsi="Cambria Math"/>
                    <w:i/>
                    <w:sz w:val="20"/>
                    <w:szCs w:val="20"/>
                    <w:lang w:val="uz-Cyrl-UZ"/>
                  </w:rPr>
                </m:ctrlPr>
              </m:den>
            </m:f>
            <m:ctrlPr>
              <w:rPr>
                <w:rFonts w:ascii="Cambria Math" w:hAnsi="Cambria Math"/>
                <w:i/>
                <w:sz w:val="20"/>
                <w:szCs w:val="20"/>
                <w:lang w:val="uz-Cyrl-UZ"/>
              </w:rPr>
            </m:ctrlPr>
          </m:e>
        </m:d>
        <m:f>
          <m:fPr>
            <m:ctrlPr>
              <w:rPr>
                <w:rFonts w:ascii="Cambria Math" w:hAnsi="Times New Roman"/>
                <w:i/>
                <w:sz w:val="20"/>
                <w:szCs w:val="20"/>
                <w:lang w:val="uz-Cyrl-UZ"/>
              </w:rPr>
            </m:ctrlPr>
          </m:fPr>
          <m:num>
            <m:r>
              <m:rPr>
                <m:sty m:val="p"/>
              </m:rPr>
              <w:rPr>
                <w:rFonts w:ascii="Cambria Math" w:hAnsi="Times New Roman"/>
                <w:sz w:val="20"/>
                <w:szCs w:val="20"/>
                <w:lang w:val="uz-Cyrl-UZ"/>
              </w:rPr>
              <m:t>864</m:t>
            </m:r>
          </m:num>
          <m:den>
            <m:r>
              <m:rPr>
                <m:sty m:val="p"/>
              </m:rPr>
              <w:rPr>
                <w:rFonts w:ascii="Cambria Math" w:hAnsi="Times New Roman"/>
                <w:sz w:val="20"/>
                <w:szCs w:val="20"/>
                <w:lang w:val="uz-Cyrl-UZ"/>
              </w:rPr>
              <m:t>T</m:t>
            </m:r>
          </m:den>
        </m:f>
      </m:oMath>
      <w:r w:rsidR="00FB5B3D" w:rsidRPr="00F6699C">
        <w:rPr>
          <w:rFonts w:ascii="Times New Roman" w:hAnsi="Times New Roman"/>
          <w:sz w:val="20"/>
          <w:szCs w:val="20"/>
          <w:lang w:val="uz-Cyrl-UZ"/>
        </w:rPr>
        <w:t>.</w:t>
      </w:r>
      <w:r w:rsidR="00FB5B3D" w:rsidRPr="00F6699C">
        <w:rPr>
          <w:rFonts w:ascii="Times New Roman" w:hAnsi="Times New Roman"/>
          <w:sz w:val="20"/>
          <w:szCs w:val="20"/>
          <w:lang w:val="uz-Cyrl-UZ"/>
        </w:rPr>
        <w:tab/>
      </w:r>
      <w:r w:rsidR="00FB5B3D" w:rsidRPr="00F6699C">
        <w:rPr>
          <w:rFonts w:ascii="Times New Roman" w:hAnsi="Times New Roman"/>
          <w:sz w:val="20"/>
          <w:szCs w:val="20"/>
          <w:lang w:val="uz-Cyrl-UZ"/>
        </w:rPr>
        <w:tab/>
      </w:r>
      <w:r w:rsidR="00FB5B3D" w:rsidRPr="00F6699C">
        <w:rPr>
          <w:rFonts w:ascii="Times New Roman" w:hAnsi="Times New Roman"/>
          <w:sz w:val="20"/>
          <w:szCs w:val="20"/>
          <w:lang w:val="uz-Cyrl-UZ"/>
        </w:rPr>
        <w:tab/>
      </w:r>
      <w:r w:rsidR="00FB5B3D" w:rsidRPr="00F6699C">
        <w:rPr>
          <w:rFonts w:ascii="Times New Roman" w:hAnsi="Times New Roman"/>
          <w:sz w:val="20"/>
          <w:szCs w:val="20"/>
          <w:lang w:val="uz-Cyrl-UZ"/>
        </w:rPr>
        <w:tab/>
      </w:r>
      <w:r w:rsidR="00FB5B3D" w:rsidRPr="00F6699C">
        <w:rPr>
          <w:rFonts w:ascii="Times New Roman" w:hAnsi="Times New Roman"/>
          <w:sz w:val="20"/>
          <w:szCs w:val="20"/>
          <w:lang w:val="uz-Cyrl-UZ"/>
        </w:rPr>
        <w:tab/>
        <w:t>(2)</w:t>
      </w:r>
    </w:p>
    <w:p w14:paraId="52323235" w14:textId="77777777"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bookmarkStart w:id="0" w:name="OCRUncertain552"/>
      <w:bookmarkStart w:id="1" w:name="OCRUncertain569"/>
      <w:bookmarkEnd w:id="0"/>
      <w:bookmarkEnd w:id="1"/>
      <w:r w:rsidRPr="00F6699C">
        <w:rPr>
          <w:rFonts w:ascii="Times New Roman" w:hAnsi="Times New Roman"/>
          <w:sz w:val="20"/>
          <w:szCs w:val="20"/>
          <w:lang w:val="uz-Cyrl-UZ"/>
        </w:rPr>
        <w:t>Where S is the change in the controlled water level in the piezometer from its initial state to its final state, cm;  H0 is the initial head, cm; φ (S/H0) is a dimensionless coefficient; t is the time of water level drop, s; h is the soil height in the sample, cm; T0 = (0.7+0.03Tf) is the temperature formula for adjusting the filtration coefficient during the water filtration process at 10°C; where Tf is the actual water temperature during the experiment, °C; 864 is the conversion factor (for converting from cm/s to m/day).</w:t>
      </w:r>
    </w:p>
    <w:p w14:paraId="6ABCF7CA" w14:textId="6D3DB8AA"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r w:rsidRPr="00F6699C">
        <w:rPr>
          <w:rFonts w:ascii="Times New Roman" w:hAnsi="Times New Roman"/>
          <w:sz w:val="20"/>
          <w:szCs w:val="20"/>
          <w:lang w:val="uz-Cyrl-UZ"/>
        </w:rPr>
        <w:t>Transparent glass container filled with bentonite soil (</w:t>
      </w:r>
      <w:r w:rsidR="009675B9">
        <w:rPr>
          <w:rFonts w:ascii="Times New Roman" w:hAnsi="Times New Roman"/>
          <w:sz w:val="20"/>
          <w:szCs w:val="20"/>
          <w:lang w:val="en-US"/>
        </w:rPr>
        <w:t xml:space="preserve">see </w:t>
      </w:r>
      <w:r w:rsidRPr="00F6699C">
        <w:rPr>
          <w:rFonts w:ascii="Times New Roman" w:hAnsi="Times New Roman"/>
          <w:sz w:val="20"/>
          <w:szCs w:val="20"/>
          <w:lang w:val="uz-Cyrl-UZ"/>
        </w:rPr>
        <w:t>Fig. 3). Inside the glass apparatus, 5% bentonite clay was mixed with soil layered 15 cm thick. The prepared mixture was compacted using special equipment. Then the container was filled with water, which moved from top to bottom. A measuring tank was placed to collect and measure the water that filtered through the bentonite soil over time.</w:t>
      </w:r>
    </w:p>
    <w:p w14:paraId="6E7AE6BB" w14:textId="77777777" w:rsidR="00FB5B3D" w:rsidRDefault="00FB5B3D" w:rsidP="00666A5E">
      <w:pPr>
        <w:tabs>
          <w:tab w:val="left" w:pos="0"/>
        </w:tabs>
        <w:spacing w:after="0" w:line="240" w:lineRule="auto"/>
        <w:ind w:firstLine="284"/>
        <w:jc w:val="both"/>
        <w:rPr>
          <w:rFonts w:ascii="Times New Roman" w:hAnsi="Times New Roman"/>
          <w:sz w:val="20"/>
          <w:szCs w:val="20"/>
          <w:lang w:val="en-US"/>
        </w:rPr>
      </w:pPr>
      <w:r w:rsidRPr="00F6699C">
        <w:rPr>
          <w:rFonts w:ascii="Times New Roman" w:hAnsi="Times New Roman"/>
          <w:sz w:val="20"/>
          <w:szCs w:val="20"/>
          <w:lang w:val="uz-Cyrl-UZ"/>
        </w:rPr>
        <w:t>The research results showed that the water passing through the bentonite layer is very clear, demonstrating bentonite's filtering ability.</w:t>
      </w:r>
    </w:p>
    <w:p w14:paraId="248BB153" w14:textId="77777777" w:rsidR="009675B9" w:rsidRPr="009675B9" w:rsidRDefault="009675B9" w:rsidP="00666A5E">
      <w:pPr>
        <w:tabs>
          <w:tab w:val="left" w:pos="0"/>
        </w:tabs>
        <w:spacing w:after="0" w:line="240" w:lineRule="auto"/>
        <w:ind w:firstLine="284"/>
        <w:jc w:val="both"/>
        <w:rPr>
          <w:rFonts w:ascii="Times New Roman" w:hAnsi="Times New Roman"/>
          <w:sz w:val="20"/>
          <w:szCs w:val="20"/>
          <w:lang w:val="en-US"/>
        </w:rPr>
      </w:pPr>
    </w:p>
    <w:p w14:paraId="7BF298C7" w14:textId="2E0E7781" w:rsidR="00FB5B3D" w:rsidRPr="00F6699C" w:rsidRDefault="009675B9" w:rsidP="009675B9">
      <w:pPr>
        <w:tabs>
          <w:tab w:val="left" w:pos="0"/>
        </w:tabs>
        <w:spacing w:after="0" w:line="240" w:lineRule="auto"/>
        <w:jc w:val="center"/>
        <w:rPr>
          <w:rFonts w:ascii="Times New Roman" w:hAnsi="Times New Roman"/>
          <w:sz w:val="20"/>
          <w:szCs w:val="20"/>
          <w:lang w:val="uz-Cyrl-UZ"/>
        </w:rPr>
      </w:pPr>
      <w:r>
        <w:rPr>
          <w:rFonts w:ascii="Times New Roman" w:hAnsi="Times New Roman"/>
          <w:noProof/>
          <w:sz w:val="20"/>
          <w:szCs w:val="20"/>
          <w:lang w:eastAsia="ru-RU"/>
        </w:rPr>
        <w:drawing>
          <wp:inline distT="0" distB="0" distL="0" distR="0" wp14:anchorId="1A3FA8F6" wp14:editId="0FC7F568">
            <wp:extent cx="1892596" cy="1774082"/>
            <wp:effectExtent l="0" t="0" r="0" b="0"/>
            <wp:docPr id="25" name="Picture 6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6" descr="Безымянный"/>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894738" cy="1776090"/>
                    </a:xfrm>
                    <a:prstGeom prst="rect">
                      <a:avLst/>
                    </a:prstGeom>
                    <a:noFill/>
                    <a:ln>
                      <a:noFill/>
                    </a:ln>
                  </pic:spPr>
                </pic:pic>
              </a:graphicData>
            </a:graphic>
          </wp:inline>
        </w:drawing>
      </w:r>
    </w:p>
    <w:p w14:paraId="66E5FD2D" w14:textId="35D0C112" w:rsidR="009675B9" w:rsidRPr="009675B9" w:rsidRDefault="009675B9" w:rsidP="009675B9">
      <w:pPr>
        <w:spacing w:before="120" w:after="0" w:line="240" w:lineRule="auto"/>
        <w:jc w:val="center"/>
        <w:rPr>
          <w:rFonts w:ascii="Times New Roman" w:hAnsi="Times New Roman"/>
          <w:sz w:val="18"/>
          <w:szCs w:val="18"/>
          <w:lang w:val="uz-Latn-UZ"/>
        </w:rPr>
      </w:pPr>
      <w:r w:rsidRPr="009675B9">
        <w:rPr>
          <w:rFonts w:ascii="Times New Roman" w:hAnsi="Times New Roman"/>
          <w:b/>
          <w:sz w:val="18"/>
          <w:szCs w:val="18"/>
          <w:lang w:val="uz-Latn-UZ"/>
        </w:rPr>
        <w:t>FIGURE 3.</w:t>
      </w:r>
      <w:r w:rsidRPr="009675B9">
        <w:rPr>
          <w:rFonts w:ascii="Times New Roman" w:hAnsi="Times New Roman"/>
          <w:sz w:val="18"/>
          <w:szCs w:val="18"/>
          <w:lang w:val="uz-Latn-UZ"/>
        </w:rPr>
        <w:t xml:space="preserve"> </w:t>
      </w:r>
      <w:r w:rsidRPr="009675B9">
        <w:rPr>
          <w:rFonts w:ascii="Times New Roman" w:hAnsi="Times New Roman"/>
          <w:bCs/>
          <w:sz w:val="18"/>
          <w:szCs w:val="18"/>
          <w:lang w:val="uz-Latn-UZ"/>
        </w:rPr>
        <w:t xml:space="preserve">Diagram of the apparatus with a bentonite clay mixture ranging from 5 to 50 percent of the natural soil sample: </w:t>
      </w:r>
      <w:r w:rsidRPr="009675B9">
        <w:rPr>
          <w:rFonts w:ascii="Times New Roman" w:hAnsi="Times New Roman"/>
          <w:sz w:val="18"/>
          <w:szCs w:val="18"/>
          <w:lang w:val="uz-Latn-UZ"/>
        </w:rPr>
        <w:t>1 - glass container; 2 - water layer; 3 - soil mixed with bentonite clay; 4 - container for measuring water.</w:t>
      </w:r>
    </w:p>
    <w:p w14:paraId="28D63886" w14:textId="7C0B62CE" w:rsidR="00FB5B3D" w:rsidRPr="00F6699C" w:rsidRDefault="00FB5B3D" w:rsidP="009675B9">
      <w:pPr>
        <w:tabs>
          <w:tab w:val="left" w:pos="0"/>
        </w:tabs>
        <w:spacing w:after="0" w:line="240" w:lineRule="auto"/>
        <w:ind w:firstLine="284"/>
        <w:jc w:val="both"/>
        <w:rPr>
          <w:rFonts w:ascii="Times New Roman" w:hAnsi="Times New Roman"/>
          <w:sz w:val="20"/>
          <w:szCs w:val="20"/>
          <w:lang w:val="uz-Cyrl-UZ"/>
        </w:rPr>
      </w:pPr>
    </w:p>
    <w:p w14:paraId="030EA073" w14:textId="72DF99AE" w:rsidR="00FB5B3D" w:rsidRPr="00A67C0F" w:rsidRDefault="00FB5B3D" w:rsidP="00A67C0F">
      <w:pPr>
        <w:tabs>
          <w:tab w:val="left" w:pos="0"/>
        </w:tabs>
        <w:spacing w:after="0" w:line="240" w:lineRule="auto"/>
        <w:ind w:firstLine="284"/>
        <w:jc w:val="both"/>
        <w:rPr>
          <w:rFonts w:ascii="Times New Roman" w:hAnsi="Times New Roman"/>
          <w:sz w:val="20"/>
          <w:szCs w:val="20"/>
          <w:lang w:val="en-US"/>
        </w:rPr>
      </w:pPr>
      <w:r w:rsidRPr="00F6699C">
        <w:rPr>
          <w:rFonts w:ascii="Times New Roman" w:hAnsi="Times New Roman"/>
          <w:sz w:val="20"/>
          <w:szCs w:val="20"/>
          <w:lang w:val="uz-Cyrl-UZ"/>
        </w:rPr>
        <w:t>This property explains why bentonite can be used as a filter in various industries. Based on the experimental data, preliminary results on the water permeabil</w:t>
      </w:r>
      <w:r w:rsidR="00A67C0F">
        <w:rPr>
          <w:rFonts w:ascii="Times New Roman" w:hAnsi="Times New Roman"/>
          <w:sz w:val="20"/>
          <w:szCs w:val="20"/>
          <w:lang w:val="uz-Cyrl-UZ"/>
        </w:rPr>
        <w:t>ity of bentonite were obtained.</w:t>
      </w:r>
    </w:p>
    <w:p w14:paraId="632E1386" w14:textId="77777777" w:rsidR="00FB5B3D" w:rsidRPr="00F6699C" w:rsidRDefault="00FB5B3D" w:rsidP="00666A5E">
      <w:pPr>
        <w:spacing w:before="240" w:after="240" w:line="240" w:lineRule="auto"/>
        <w:jc w:val="center"/>
        <w:rPr>
          <w:rFonts w:ascii="Times New Roman" w:hAnsi="Times New Roman"/>
          <w:b/>
          <w:sz w:val="24"/>
          <w:szCs w:val="20"/>
          <w:lang w:val="uz-Cyrl-UZ"/>
        </w:rPr>
      </w:pPr>
      <w:r w:rsidRPr="00F6699C">
        <w:rPr>
          <w:rFonts w:ascii="Times New Roman" w:hAnsi="Times New Roman"/>
          <w:b/>
          <w:sz w:val="24"/>
          <w:szCs w:val="20"/>
          <w:lang w:val="uz-Cyrl-UZ"/>
        </w:rPr>
        <w:t>RESULTS AND DISCUSSION</w:t>
      </w:r>
    </w:p>
    <w:p w14:paraId="79AFDAEA"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In the conducted laboratory studies, 18 kg of the canal bed soil sample was mixed with a 5% bentonite clay sample and placed in the device. As a result, it was determined that the average value of the filtration coefficient per unit of time is kf = 0.082 m/day.</w:t>
      </w:r>
    </w:p>
    <w:p w14:paraId="6A6E2EAD" w14:textId="77777777" w:rsidR="00FB5B3D" w:rsidRDefault="00FB5B3D" w:rsidP="00666A5E">
      <w:pPr>
        <w:tabs>
          <w:tab w:val="left" w:pos="0"/>
        </w:tabs>
        <w:spacing w:after="0" w:line="240" w:lineRule="auto"/>
        <w:ind w:firstLine="284"/>
        <w:jc w:val="both"/>
        <w:rPr>
          <w:rFonts w:ascii="Times New Roman" w:hAnsi="Times New Roman"/>
          <w:sz w:val="20"/>
          <w:szCs w:val="20"/>
          <w:lang w:val="en-US"/>
        </w:rPr>
      </w:pPr>
      <w:r>
        <w:rPr>
          <w:rFonts w:ascii="Times New Roman" w:hAnsi="Times New Roman"/>
          <w:sz w:val="20"/>
          <w:szCs w:val="20"/>
          <w:lang w:val="uz-Cyrl-UZ"/>
        </w:rPr>
        <w:t>As mentioned above, a 10 cm layer of soil was placed inside the glass structure. A layer of bentonite soil with concentrations of 5, 10, 15, 20, 30, 40, and 50% was placed on the top layer with a thickness of 15 cm, and water was supplied from the top layer to the bottom. In the conducted experiments, the amount of water flowing through the layer per unit of time was determined. The obtained results showed that the pressurized movement of water occurs through layers of soil mixed with bentonite clay inside a transparent glass device. In our opinion, these conditions indicate the occurrence of mechanical decomposition (suffusion).</w:t>
      </w:r>
    </w:p>
    <w:p w14:paraId="7E50B3E2" w14:textId="77777777" w:rsidR="009675B9" w:rsidRPr="009675B9" w:rsidRDefault="009675B9" w:rsidP="00666A5E">
      <w:pPr>
        <w:tabs>
          <w:tab w:val="left" w:pos="0"/>
        </w:tabs>
        <w:spacing w:after="0" w:line="240" w:lineRule="auto"/>
        <w:ind w:firstLine="284"/>
        <w:jc w:val="both"/>
        <w:rPr>
          <w:rFonts w:ascii="Times New Roman" w:hAnsi="Times New Roman"/>
          <w:sz w:val="20"/>
          <w:szCs w:val="20"/>
          <w:lang w:val="en-US"/>
        </w:rPr>
      </w:pPr>
    </w:p>
    <w:p w14:paraId="62F14DFC" w14:textId="3C000722" w:rsidR="00FB5B3D" w:rsidRDefault="009675B9" w:rsidP="005B3513">
      <w:pPr>
        <w:spacing w:before="120" w:after="0" w:line="240" w:lineRule="auto"/>
        <w:jc w:val="center"/>
        <w:rPr>
          <w:rFonts w:ascii="Times New Roman" w:hAnsi="Times New Roman"/>
          <w:sz w:val="18"/>
          <w:szCs w:val="20"/>
          <w:lang w:val="uz-Cyrl-UZ"/>
        </w:rPr>
      </w:pPr>
      <w:r w:rsidRPr="009675B9">
        <w:rPr>
          <w:rFonts w:ascii="Times New Roman" w:hAnsi="Times New Roman"/>
          <w:b/>
          <w:bCs/>
          <w:sz w:val="18"/>
          <w:szCs w:val="20"/>
          <w:lang w:val="uz-Cyrl-UZ"/>
        </w:rPr>
        <w:t xml:space="preserve">TABLE </w:t>
      </w:r>
      <w:r w:rsidR="0073148B" w:rsidRPr="009675B9">
        <w:rPr>
          <w:rFonts w:ascii="Times New Roman" w:hAnsi="Times New Roman"/>
          <w:b/>
          <w:bCs/>
          <w:sz w:val="18"/>
          <w:szCs w:val="20"/>
          <w:lang w:val="uz-Cyrl-UZ"/>
        </w:rPr>
        <w:t>2</w:t>
      </w:r>
      <w:r w:rsidRPr="009675B9">
        <w:rPr>
          <w:rFonts w:ascii="Times New Roman" w:hAnsi="Times New Roman"/>
          <w:b/>
          <w:bCs/>
          <w:sz w:val="18"/>
          <w:szCs w:val="20"/>
          <w:lang w:val="en-US"/>
        </w:rPr>
        <w:t xml:space="preserve">. </w:t>
      </w:r>
      <w:r w:rsidR="00FB5B3D" w:rsidRPr="009675B9">
        <w:rPr>
          <w:rFonts w:ascii="Times New Roman" w:hAnsi="Times New Roman"/>
          <w:sz w:val="18"/>
          <w:szCs w:val="20"/>
          <w:lang w:val="uz-Cyrl-UZ"/>
        </w:rPr>
        <w:t>Table of average filtration coefficients (as percentages) for mixtures of riverbed soil and bentonite clay</w:t>
      </w:r>
    </w:p>
    <w:p w14:paraId="681E72B3" w14:textId="77777777" w:rsidR="005B3513" w:rsidRPr="009675B9" w:rsidRDefault="005B3513" w:rsidP="009675B9">
      <w:pPr>
        <w:tabs>
          <w:tab w:val="left" w:pos="0"/>
        </w:tabs>
        <w:spacing w:before="120" w:after="0" w:line="240" w:lineRule="auto"/>
        <w:jc w:val="right"/>
        <w:rPr>
          <w:rFonts w:ascii="Times New Roman" w:hAnsi="Times New Roman"/>
          <w:sz w:val="18"/>
          <w:szCs w:val="20"/>
          <w:lang w:val="uz-Cyrl-UZ"/>
        </w:rPr>
      </w:pPr>
    </w:p>
    <w:tbl>
      <w:tblPr>
        <w:tblW w:w="8685" w:type="dxa"/>
        <w:jc w:val="center"/>
        <w:tblBorders>
          <w:top w:val="single" w:sz="4" w:space="0" w:color="auto"/>
          <w:bottom w:val="single" w:sz="4" w:space="0" w:color="auto"/>
        </w:tblBorders>
        <w:tblLook w:val="04A0" w:firstRow="1" w:lastRow="0" w:firstColumn="1" w:lastColumn="0" w:noHBand="0" w:noVBand="1"/>
      </w:tblPr>
      <w:tblGrid>
        <w:gridCol w:w="3073"/>
        <w:gridCol w:w="1610"/>
        <w:gridCol w:w="2104"/>
        <w:gridCol w:w="1898"/>
      </w:tblGrid>
      <w:tr w:rsidR="00FB5B3D" w14:paraId="0C212913" w14:textId="77777777" w:rsidTr="009675B9">
        <w:trPr>
          <w:trHeight w:val="250"/>
          <w:jc w:val="center"/>
        </w:trPr>
        <w:tc>
          <w:tcPr>
            <w:tcW w:w="3073" w:type="dxa"/>
            <w:tcBorders>
              <w:bottom w:val="single" w:sz="4" w:space="0" w:color="auto"/>
            </w:tcBorders>
            <w:noWrap/>
            <w:vAlign w:val="bottom"/>
            <w:hideMark/>
          </w:tcPr>
          <w:p w14:paraId="5E49B4F5" w14:textId="77777777" w:rsidR="00FB5B3D" w:rsidRPr="009675B9" w:rsidRDefault="00FB5B3D" w:rsidP="009675B9">
            <w:pPr>
              <w:tabs>
                <w:tab w:val="left" w:pos="39"/>
              </w:tabs>
              <w:spacing w:after="0" w:line="240" w:lineRule="auto"/>
              <w:ind w:firstLine="39"/>
              <w:jc w:val="both"/>
              <w:rPr>
                <w:rFonts w:ascii="Times New Roman" w:hAnsi="Times New Roman"/>
                <w:b/>
                <w:sz w:val="20"/>
                <w:szCs w:val="20"/>
                <w:lang w:val="uz-Cyrl-UZ"/>
              </w:rPr>
            </w:pPr>
            <w:r w:rsidRPr="009675B9">
              <w:rPr>
                <w:rFonts w:ascii="Times New Roman" w:hAnsi="Times New Roman"/>
                <w:b/>
                <w:sz w:val="20"/>
                <w:szCs w:val="20"/>
                <w:lang w:val="uz-Cyrl-UZ"/>
              </w:rPr>
              <w:t>Soil</w:t>
            </w:r>
          </w:p>
        </w:tc>
        <w:tc>
          <w:tcPr>
            <w:tcW w:w="1610" w:type="dxa"/>
            <w:tcBorders>
              <w:bottom w:val="single" w:sz="4" w:space="0" w:color="auto"/>
            </w:tcBorders>
            <w:noWrap/>
            <w:vAlign w:val="center"/>
            <w:hideMark/>
          </w:tcPr>
          <w:p w14:paraId="4CAFF0DF" w14:textId="77777777" w:rsidR="00FB5B3D" w:rsidRPr="009675B9" w:rsidRDefault="00FB5B3D" w:rsidP="009675B9">
            <w:pPr>
              <w:tabs>
                <w:tab w:val="left" w:pos="39"/>
              </w:tabs>
              <w:spacing w:after="0" w:line="240" w:lineRule="auto"/>
              <w:ind w:firstLine="39"/>
              <w:jc w:val="center"/>
              <w:rPr>
                <w:rFonts w:ascii="Times New Roman" w:hAnsi="Times New Roman"/>
                <w:b/>
                <w:sz w:val="20"/>
                <w:szCs w:val="20"/>
                <w:lang w:val="uz-Cyrl-UZ"/>
              </w:rPr>
            </w:pPr>
            <w:r w:rsidRPr="009675B9">
              <w:rPr>
                <w:rFonts w:ascii="Times New Roman" w:hAnsi="Times New Roman"/>
                <w:b/>
                <w:sz w:val="20"/>
                <w:szCs w:val="20"/>
                <w:lang w:val="uz-Cyrl-UZ"/>
              </w:rPr>
              <w:t>P %</w:t>
            </w:r>
          </w:p>
        </w:tc>
        <w:tc>
          <w:tcPr>
            <w:tcW w:w="2104" w:type="dxa"/>
            <w:tcBorders>
              <w:bottom w:val="single" w:sz="4" w:space="0" w:color="auto"/>
            </w:tcBorders>
            <w:noWrap/>
            <w:vAlign w:val="center"/>
            <w:hideMark/>
          </w:tcPr>
          <w:p w14:paraId="14B87AFF" w14:textId="77777777" w:rsidR="00FB5B3D" w:rsidRPr="009675B9" w:rsidRDefault="00FB5B3D" w:rsidP="009675B9">
            <w:pPr>
              <w:tabs>
                <w:tab w:val="left" w:pos="39"/>
              </w:tabs>
              <w:spacing w:after="0" w:line="240" w:lineRule="auto"/>
              <w:ind w:firstLine="39"/>
              <w:jc w:val="center"/>
              <w:rPr>
                <w:rFonts w:ascii="Times New Roman" w:hAnsi="Times New Roman"/>
                <w:b/>
                <w:sz w:val="20"/>
                <w:szCs w:val="20"/>
                <w:lang w:val="uz-Cyrl-UZ"/>
              </w:rPr>
            </w:pPr>
            <w:r w:rsidRPr="009675B9">
              <w:rPr>
                <w:rFonts w:ascii="Times New Roman" w:hAnsi="Times New Roman"/>
                <w:b/>
                <w:sz w:val="20"/>
                <w:szCs w:val="20"/>
                <w:lang w:val="uz-Cyrl-UZ"/>
              </w:rPr>
              <w:t>kf, cm/day</w:t>
            </w:r>
          </w:p>
        </w:tc>
        <w:tc>
          <w:tcPr>
            <w:tcW w:w="1898" w:type="dxa"/>
            <w:tcBorders>
              <w:bottom w:val="single" w:sz="4" w:space="0" w:color="auto"/>
            </w:tcBorders>
            <w:noWrap/>
            <w:vAlign w:val="center"/>
            <w:hideMark/>
          </w:tcPr>
          <w:p w14:paraId="04535644" w14:textId="77777777" w:rsidR="00FB5B3D" w:rsidRPr="009675B9" w:rsidRDefault="00FB5B3D" w:rsidP="009675B9">
            <w:pPr>
              <w:tabs>
                <w:tab w:val="left" w:pos="39"/>
              </w:tabs>
              <w:spacing w:after="0" w:line="240" w:lineRule="auto"/>
              <w:ind w:firstLine="39"/>
              <w:jc w:val="center"/>
              <w:rPr>
                <w:rFonts w:ascii="Times New Roman" w:hAnsi="Times New Roman"/>
                <w:b/>
                <w:sz w:val="20"/>
                <w:szCs w:val="20"/>
                <w:lang w:val="uz-Cyrl-UZ"/>
              </w:rPr>
            </w:pPr>
            <w:r w:rsidRPr="009675B9">
              <w:rPr>
                <w:rFonts w:ascii="Times New Roman" w:hAnsi="Times New Roman"/>
                <w:b/>
                <w:sz w:val="20"/>
                <w:szCs w:val="20"/>
                <w:lang w:val="uz-Cyrl-UZ"/>
              </w:rPr>
              <w:t>kf, m/day</w:t>
            </w:r>
          </w:p>
        </w:tc>
      </w:tr>
      <w:tr w:rsidR="00FB5B3D" w14:paraId="496CD6E0" w14:textId="77777777" w:rsidTr="009675B9">
        <w:trPr>
          <w:trHeight w:val="225"/>
          <w:jc w:val="center"/>
        </w:trPr>
        <w:tc>
          <w:tcPr>
            <w:tcW w:w="3073" w:type="dxa"/>
            <w:tcBorders>
              <w:top w:val="single" w:sz="4" w:space="0" w:color="auto"/>
              <w:bottom w:val="nil"/>
            </w:tcBorders>
            <w:noWrap/>
            <w:vAlign w:val="bottom"/>
            <w:hideMark/>
          </w:tcPr>
          <w:p w14:paraId="6F31847B" w14:textId="77777777" w:rsidR="00FB5B3D" w:rsidRPr="009675B9" w:rsidRDefault="00FB5B3D" w:rsidP="009675B9">
            <w:pPr>
              <w:tabs>
                <w:tab w:val="left" w:pos="39"/>
              </w:tabs>
              <w:spacing w:after="0" w:line="240" w:lineRule="auto"/>
              <w:ind w:firstLine="39"/>
              <w:jc w:val="both"/>
              <w:rPr>
                <w:rFonts w:ascii="Times New Roman" w:hAnsi="Times New Roman"/>
                <w:b/>
                <w:sz w:val="20"/>
                <w:szCs w:val="20"/>
                <w:lang w:val="uz-Cyrl-UZ"/>
              </w:rPr>
            </w:pPr>
            <w:r w:rsidRPr="009675B9">
              <w:rPr>
                <w:rFonts w:ascii="Times New Roman" w:hAnsi="Times New Roman"/>
                <w:b/>
                <w:sz w:val="20"/>
                <w:szCs w:val="20"/>
                <w:lang w:val="uz-Cyrl-UZ"/>
              </w:rPr>
              <w:t>Canal soil</w:t>
            </w:r>
          </w:p>
        </w:tc>
        <w:tc>
          <w:tcPr>
            <w:tcW w:w="1610" w:type="dxa"/>
            <w:tcBorders>
              <w:top w:val="single" w:sz="4" w:space="0" w:color="auto"/>
              <w:bottom w:val="nil"/>
            </w:tcBorders>
            <w:noWrap/>
            <w:vAlign w:val="center"/>
            <w:hideMark/>
          </w:tcPr>
          <w:p w14:paraId="59B466EE"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p>
        </w:tc>
        <w:tc>
          <w:tcPr>
            <w:tcW w:w="2104" w:type="dxa"/>
            <w:tcBorders>
              <w:top w:val="single" w:sz="4" w:space="0" w:color="auto"/>
              <w:bottom w:val="nil"/>
            </w:tcBorders>
            <w:noWrap/>
            <w:vAlign w:val="center"/>
            <w:hideMark/>
          </w:tcPr>
          <w:p w14:paraId="78DDA93A"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29.80</w:t>
            </w:r>
          </w:p>
        </w:tc>
        <w:tc>
          <w:tcPr>
            <w:tcW w:w="1898" w:type="dxa"/>
            <w:tcBorders>
              <w:top w:val="single" w:sz="4" w:space="0" w:color="auto"/>
              <w:bottom w:val="nil"/>
            </w:tcBorders>
            <w:noWrap/>
            <w:vAlign w:val="center"/>
            <w:hideMark/>
          </w:tcPr>
          <w:p w14:paraId="6AB1FE12"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0.30</w:t>
            </w:r>
          </w:p>
        </w:tc>
      </w:tr>
      <w:tr w:rsidR="00FB5B3D" w14:paraId="46C60D15" w14:textId="77777777" w:rsidTr="009675B9">
        <w:trPr>
          <w:trHeight w:val="257"/>
          <w:jc w:val="center"/>
        </w:trPr>
        <w:tc>
          <w:tcPr>
            <w:tcW w:w="3073" w:type="dxa"/>
            <w:vMerge w:val="restart"/>
            <w:tcBorders>
              <w:top w:val="nil"/>
            </w:tcBorders>
            <w:vAlign w:val="center"/>
            <w:hideMark/>
          </w:tcPr>
          <w:p w14:paraId="6F7C1D26" w14:textId="77777777" w:rsidR="00FB5B3D" w:rsidRPr="009675B9" w:rsidRDefault="00FB5B3D" w:rsidP="009675B9">
            <w:pPr>
              <w:tabs>
                <w:tab w:val="left" w:pos="39"/>
              </w:tabs>
              <w:spacing w:after="0" w:line="240" w:lineRule="auto"/>
              <w:ind w:firstLine="39"/>
              <w:jc w:val="both"/>
              <w:rPr>
                <w:rFonts w:ascii="Times New Roman" w:hAnsi="Times New Roman"/>
                <w:b/>
                <w:sz w:val="20"/>
                <w:szCs w:val="20"/>
                <w:lang w:val="uz-Cyrl-UZ"/>
              </w:rPr>
            </w:pPr>
            <w:r w:rsidRPr="009675B9">
              <w:rPr>
                <w:rFonts w:ascii="Times New Roman" w:hAnsi="Times New Roman"/>
                <w:b/>
                <w:sz w:val="20"/>
                <w:szCs w:val="20"/>
                <w:lang w:val="uz-Cyrl-UZ"/>
              </w:rPr>
              <w:t>Bentonite and canal soil mixture</w:t>
            </w:r>
          </w:p>
        </w:tc>
        <w:tc>
          <w:tcPr>
            <w:tcW w:w="1610" w:type="dxa"/>
            <w:tcBorders>
              <w:top w:val="nil"/>
            </w:tcBorders>
            <w:noWrap/>
            <w:vAlign w:val="center"/>
            <w:hideMark/>
          </w:tcPr>
          <w:p w14:paraId="0777297A"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5</w:t>
            </w:r>
          </w:p>
        </w:tc>
        <w:tc>
          <w:tcPr>
            <w:tcW w:w="2104" w:type="dxa"/>
            <w:tcBorders>
              <w:top w:val="nil"/>
            </w:tcBorders>
            <w:noWrap/>
            <w:vAlign w:val="center"/>
            <w:hideMark/>
          </w:tcPr>
          <w:p w14:paraId="017EEBBD"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8.41841</w:t>
            </w:r>
          </w:p>
        </w:tc>
        <w:tc>
          <w:tcPr>
            <w:tcW w:w="1898" w:type="dxa"/>
            <w:tcBorders>
              <w:top w:val="nil"/>
            </w:tcBorders>
            <w:noWrap/>
            <w:vAlign w:val="center"/>
            <w:hideMark/>
          </w:tcPr>
          <w:p w14:paraId="7D2670E5"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0.082</w:t>
            </w:r>
          </w:p>
        </w:tc>
      </w:tr>
      <w:tr w:rsidR="00FB5B3D" w14:paraId="050A971D" w14:textId="77777777" w:rsidTr="009675B9">
        <w:trPr>
          <w:trHeight w:val="275"/>
          <w:jc w:val="center"/>
        </w:trPr>
        <w:tc>
          <w:tcPr>
            <w:tcW w:w="0" w:type="auto"/>
            <w:vMerge/>
            <w:vAlign w:val="center"/>
            <w:hideMark/>
          </w:tcPr>
          <w:p w14:paraId="36F0C8CE" w14:textId="77777777" w:rsidR="00FB5B3D" w:rsidRDefault="00FB5B3D" w:rsidP="009675B9">
            <w:pPr>
              <w:tabs>
                <w:tab w:val="left" w:pos="39"/>
              </w:tabs>
              <w:spacing w:after="0" w:line="240" w:lineRule="auto"/>
              <w:ind w:firstLine="39"/>
              <w:rPr>
                <w:rFonts w:ascii="Times New Roman" w:hAnsi="Times New Roman"/>
                <w:sz w:val="20"/>
                <w:szCs w:val="20"/>
                <w:lang w:val="uz-Cyrl-UZ"/>
              </w:rPr>
            </w:pPr>
          </w:p>
        </w:tc>
        <w:tc>
          <w:tcPr>
            <w:tcW w:w="1610" w:type="dxa"/>
            <w:noWrap/>
            <w:vAlign w:val="center"/>
            <w:hideMark/>
          </w:tcPr>
          <w:p w14:paraId="4E544912"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10</w:t>
            </w:r>
          </w:p>
        </w:tc>
        <w:tc>
          <w:tcPr>
            <w:tcW w:w="2104" w:type="dxa"/>
            <w:noWrap/>
            <w:vAlign w:val="center"/>
            <w:hideMark/>
          </w:tcPr>
          <w:p w14:paraId="12842743"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6.35049</w:t>
            </w:r>
          </w:p>
        </w:tc>
        <w:tc>
          <w:tcPr>
            <w:tcW w:w="1898" w:type="dxa"/>
            <w:noWrap/>
            <w:vAlign w:val="center"/>
            <w:hideMark/>
          </w:tcPr>
          <w:p w14:paraId="72E2E225"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0.062</w:t>
            </w:r>
          </w:p>
        </w:tc>
      </w:tr>
      <w:tr w:rsidR="00FB5B3D" w14:paraId="019716A7" w14:textId="77777777" w:rsidTr="009675B9">
        <w:trPr>
          <w:trHeight w:val="265"/>
          <w:jc w:val="center"/>
        </w:trPr>
        <w:tc>
          <w:tcPr>
            <w:tcW w:w="0" w:type="auto"/>
            <w:vMerge/>
            <w:vAlign w:val="center"/>
            <w:hideMark/>
          </w:tcPr>
          <w:p w14:paraId="0253D5C8" w14:textId="77777777" w:rsidR="00FB5B3D" w:rsidRDefault="00FB5B3D" w:rsidP="009675B9">
            <w:pPr>
              <w:tabs>
                <w:tab w:val="left" w:pos="39"/>
              </w:tabs>
              <w:spacing w:after="0" w:line="240" w:lineRule="auto"/>
              <w:ind w:firstLine="39"/>
              <w:rPr>
                <w:rFonts w:ascii="Times New Roman" w:hAnsi="Times New Roman"/>
                <w:sz w:val="20"/>
                <w:szCs w:val="20"/>
                <w:lang w:val="uz-Cyrl-UZ"/>
              </w:rPr>
            </w:pPr>
          </w:p>
        </w:tc>
        <w:tc>
          <w:tcPr>
            <w:tcW w:w="1610" w:type="dxa"/>
            <w:noWrap/>
            <w:vAlign w:val="center"/>
            <w:hideMark/>
          </w:tcPr>
          <w:p w14:paraId="653D0D81"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15</w:t>
            </w:r>
          </w:p>
        </w:tc>
        <w:tc>
          <w:tcPr>
            <w:tcW w:w="2104" w:type="dxa"/>
            <w:noWrap/>
            <w:vAlign w:val="center"/>
            <w:hideMark/>
          </w:tcPr>
          <w:p w14:paraId="723C0260"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4.23366</w:t>
            </w:r>
          </w:p>
        </w:tc>
        <w:tc>
          <w:tcPr>
            <w:tcW w:w="1898" w:type="dxa"/>
            <w:noWrap/>
            <w:vAlign w:val="center"/>
            <w:hideMark/>
          </w:tcPr>
          <w:p w14:paraId="03341F08"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0.041</w:t>
            </w:r>
          </w:p>
        </w:tc>
      </w:tr>
      <w:tr w:rsidR="00FB5B3D" w14:paraId="7FD82D7F" w14:textId="77777777" w:rsidTr="009675B9">
        <w:trPr>
          <w:trHeight w:val="283"/>
          <w:jc w:val="center"/>
        </w:trPr>
        <w:tc>
          <w:tcPr>
            <w:tcW w:w="0" w:type="auto"/>
            <w:vMerge/>
            <w:vAlign w:val="center"/>
            <w:hideMark/>
          </w:tcPr>
          <w:p w14:paraId="1C4CC69C" w14:textId="77777777" w:rsidR="00FB5B3D" w:rsidRDefault="00FB5B3D" w:rsidP="009675B9">
            <w:pPr>
              <w:tabs>
                <w:tab w:val="left" w:pos="39"/>
              </w:tabs>
              <w:spacing w:after="0" w:line="240" w:lineRule="auto"/>
              <w:ind w:firstLine="39"/>
              <w:rPr>
                <w:rFonts w:ascii="Times New Roman" w:hAnsi="Times New Roman"/>
                <w:sz w:val="20"/>
                <w:szCs w:val="20"/>
                <w:lang w:val="uz-Cyrl-UZ"/>
              </w:rPr>
            </w:pPr>
          </w:p>
        </w:tc>
        <w:tc>
          <w:tcPr>
            <w:tcW w:w="1610" w:type="dxa"/>
            <w:noWrap/>
            <w:vAlign w:val="center"/>
            <w:hideMark/>
          </w:tcPr>
          <w:p w14:paraId="486C1326"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20</w:t>
            </w:r>
          </w:p>
        </w:tc>
        <w:tc>
          <w:tcPr>
            <w:tcW w:w="2104" w:type="dxa"/>
            <w:noWrap/>
            <w:vAlign w:val="center"/>
            <w:hideMark/>
          </w:tcPr>
          <w:p w14:paraId="7527869C"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2.82244</w:t>
            </w:r>
          </w:p>
        </w:tc>
        <w:tc>
          <w:tcPr>
            <w:tcW w:w="1898" w:type="dxa"/>
            <w:noWrap/>
            <w:vAlign w:val="center"/>
            <w:hideMark/>
          </w:tcPr>
          <w:p w14:paraId="0864031D"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0.027</w:t>
            </w:r>
          </w:p>
        </w:tc>
      </w:tr>
      <w:tr w:rsidR="00FB5B3D" w14:paraId="1FB9CA2B" w14:textId="77777777" w:rsidTr="009675B9">
        <w:trPr>
          <w:trHeight w:val="273"/>
          <w:jc w:val="center"/>
        </w:trPr>
        <w:tc>
          <w:tcPr>
            <w:tcW w:w="0" w:type="auto"/>
            <w:vMerge/>
            <w:vAlign w:val="center"/>
            <w:hideMark/>
          </w:tcPr>
          <w:p w14:paraId="235669A8" w14:textId="77777777" w:rsidR="00FB5B3D" w:rsidRDefault="00FB5B3D" w:rsidP="009675B9">
            <w:pPr>
              <w:tabs>
                <w:tab w:val="left" w:pos="39"/>
              </w:tabs>
              <w:spacing w:after="0" w:line="240" w:lineRule="auto"/>
              <w:ind w:firstLine="39"/>
              <w:rPr>
                <w:rFonts w:ascii="Times New Roman" w:hAnsi="Times New Roman"/>
                <w:sz w:val="20"/>
                <w:szCs w:val="20"/>
                <w:lang w:val="uz-Cyrl-UZ"/>
              </w:rPr>
            </w:pPr>
          </w:p>
        </w:tc>
        <w:tc>
          <w:tcPr>
            <w:tcW w:w="1610" w:type="dxa"/>
            <w:noWrap/>
            <w:vAlign w:val="center"/>
            <w:hideMark/>
          </w:tcPr>
          <w:p w14:paraId="45202A12"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30</w:t>
            </w:r>
          </w:p>
        </w:tc>
        <w:tc>
          <w:tcPr>
            <w:tcW w:w="2104" w:type="dxa"/>
            <w:noWrap/>
            <w:vAlign w:val="center"/>
            <w:hideMark/>
          </w:tcPr>
          <w:p w14:paraId="7DFADEC9"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2.56586</w:t>
            </w:r>
          </w:p>
        </w:tc>
        <w:tc>
          <w:tcPr>
            <w:tcW w:w="1898" w:type="dxa"/>
            <w:noWrap/>
            <w:vAlign w:val="center"/>
            <w:hideMark/>
          </w:tcPr>
          <w:p w14:paraId="1C41B497"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0.025</w:t>
            </w:r>
          </w:p>
        </w:tc>
      </w:tr>
      <w:tr w:rsidR="00FB5B3D" w14:paraId="4D823B6E" w14:textId="77777777" w:rsidTr="009675B9">
        <w:trPr>
          <w:trHeight w:val="263"/>
          <w:jc w:val="center"/>
        </w:trPr>
        <w:tc>
          <w:tcPr>
            <w:tcW w:w="0" w:type="auto"/>
            <w:vMerge/>
            <w:vAlign w:val="center"/>
            <w:hideMark/>
          </w:tcPr>
          <w:p w14:paraId="358D87C6" w14:textId="77777777" w:rsidR="00FB5B3D" w:rsidRDefault="00FB5B3D" w:rsidP="009675B9">
            <w:pPr>
              <w:tabs>
                <w:tab w:val="left" w:pos="39"/>
              </w:tabs>
              <w:spacing w:after="0" w:line="240" w:lineRule="auto"/>
              <w:ind w:firstLine="39"/>
              <w:rPr>
                <w:rFonts w:ascii="Times New Roman" w:hAnsi="Times New Roman"/>
                <w:sz w:val="20"/>
                <w:szCs w:val="20"/>
                <w:lang w:val="uz-Cyrl-UZ"/>
              </w:rPr>
            </w:pPr>
          </w:p>
        </w:tc>
        <w:tc>
          <w:tcPr>
            <w:tcW w:w="1610" w:type="dxa"/>
            <w:noWrap/>
            <w:vAlign w:val="center"/>
            <w:hideMark/>
          </w:tcPr>
          <w:p w14:paraId="119E7A98"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40</w:t>
            </w:r>
          </w:p>
        </w:tc>
        <w:tc>
          <w:tcPr>
            <w:tcW w:w="2104" w:type="dxa"/>
            <w:noWrap/>
            <w:vAlign w:val="center"/>
            <w:hideMark/>
          </w:tcPr>
          <w:p w14:paraId="07D1CD86"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2.3326</w:t>
            </w:r>
          </w:p>
        </w:tc>
        <w:tc>
          <w:tcPr>
            <w:tcW w:w="1898" w:type="dxa"/>
            <w:noWrap/>
            <w:vAlign w:val="center"/>
            <w:hideMark/>
          </w:tcPr>
          <w:p w14:paraId="16C638EB"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0.022</w:t>
            </w:r>
          </w:p>
        </w:tc>
      </w:tr>
      <w:tr w:rsidR="00FB5B3D" w14:paraId="50FD5429" w14:textId="77777777" w:rsidTr="009675B9">
        <w:trPr>
          <w:trHeight w:val="139"/>
          <w:jc w:val="center"/>
        </w:trPr>
        <w:tc>
          <w:tcPr>
            <w:tcW w:w="0" w:type="auto"/>
            <w:vMerge/>
            <w:vAlign w:val="center"/>
            <w:hideMark/>
          </w:tcPr>
          <w:p w14:paraId="182EBD4F" w14:textId="77777777" w:rsidR="00FB5B3D" w:rsidRDefault="00FB5B3D" w:rsidP="009675B9">
            <w:pPr>
              <w:tabs>
                <w:tab w:val="left" w:pos="39"/>
              </w:tabs>
              <w:spacing w:after="0" w:line="240" w:lineRule="auto"/>
              <w:ind w:firstLine="39"/>
              <w:rPr>
                <w:rFonts w:ascii="Times New Roman" w:hAnsi="Times New Roman"/>
                <w:sz w:val="20"/>
                <w:szCs w:val="20"/>
                <w:lang w:val="uz-Cyrl-UZ"/>
              </w:rPr>
            </w:pPr>
          </w:p>
        </w:tc>
        <w:tc>
          <w:tcPr>
            <w:tcW w:w="1610" w:type="dxa"/>
            <w:noWrap/>
            <w:vAlign w:val="center"/>
            <w:hideMark/>
          </w:tcPr>
          <w:p w14:paraId="54214B14"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50</w:t>
            </w:r>
          </w:p>
        </w:tc>
        <w:tc>
          <w:tcPr>
            <w:tcW w:w="2104" w:type="dxa"/>
            <w:noWrap/>
            <w:vAlign w:val="center"/>
            <w:hideMark/>
          </w:tcPr>
          <w:p w14:paraId="1C4A0DC4"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2.2320</w:t>
            </w:r>
          </w:p>
        </w:tc>
        <w:tc>
          <w:tcPr>
            <w:tcW w:w="1898" w:type="dxa"/>
            <w:noWrap/>
            <w:vAlign w:val="center"/>
            <w:hideMark/>
          </w:tcPr>
          <w:p w14:paraId="5FFEE753"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0.021</w:t>
            </w:r>
          </w:p>
        </w:tc>
      </w:tr>
      <w:tr w:rsidR="00FB5B3D" w14:paraId="537CBD91" w14:textId="77777777" w:rsidTr="009675B9">
        <w:trPr>
          <w:trHeight w:val="185"/>
          <w:jc w:val="center"/>
        </w:trPr>
        <w:tc>
          <w:tcPr>
            <w:tcW w:w="4683" w:type="dxa"/>
            <w:gridSpan w:val="2"/>
            <w:noWrap/>
            <w:vAlign w:val="center"/>
            <w:hideMark/>
          </w:tcPr>
          <w:p w14:paraId="21929026" w14:textId="77777777" w:rsidR="00FB5B3D" w:rsidRPr="009675B9" w:rsidRDefault="00FB5B3D" w:rsidP="009675B9">
            <w:pPr>
              <w:tabs>
                <w:tab w:val="left" w:pos="39"/>
              </w:tabs>
              <w:spacing w:after="0" w:line="240" w:lineRule="auto"/>
              <w:ind w:firstLine="39"/>
              <w:rPr>
                <w:rFonts w:ascii="Times New Roman" w:hAnsi="Times New Roman"/>
                <w:b/>
                <w:sz w:val="20"/>
                <w:szCs w:val="20"/>
                <w:lang w:val="uz-Cyrl-UZ"/>
              </w:rPr>
            </w:pPr>
            <w:r w:rsidRPr="009675B9">
              <w:rPr>
                <w:rFonts w:ascii="Times New Roman" w:hAnsi="Times New Roman"/>
                <w:b/>
                <w:sz w:val="20"/>
                <w:szCs w:val="20"/>
                <w:lang w:val="uz-Cyrl-UZ"/>
              </w:rPr>
              <w:t>Average value</w:t>
            </w:r>
          </w:p>
        </w:tc>
        <w:tc>
          <w:tcPr>
            <w:tcW w:w="2104" w:type="dxa"/>
            <w:noWrap/>
            <w:vAlign w:val="center"/>
            <w:hideMark/>
          </w:tcPr>
          <w:p w14:paraId="0EB0C0D3"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4.45391</w:t>
            </w:r>
          </w:p>
        </w:tc>
        <w:tc>
          <w:tcPr>
            <w:tcW w:w="1898" w:type="dxa"/>
            <w:noWrap/>
            <w:vAlign w:val="center"/>
            <w:hideMark/>
          </w:tcPr>
          <w:p w14:paraId="2DE208EA" w14:textId="77777777" w:rsidR="00FB5B3D" w:rsidRDefault="00FB5B3D" w:rsidP="009675B9">
            <w:pPr>
              <w:tabs>
                <w:tab w:val="left" w:pos="39"/>
              </w:tabs>
              <w:spacing w:after="0" w:line="240" w:lineRule="auto"/>
              <w:ind w:firstLine="39"/>
              <w:jc w:val="center"/>
              <w:rPr>
                <w:rFonts w:ascii="Times New Roman" w:hAnsi="Times New Roman"/>
                <w:sz w:val="20"/>
                <w:szCs w:val="20"/>
                <w:lang w:val="uz-Cyrl-UZ"/>
              </w:rPr>
            </w:pPr>
            <w:r>
              <w:rPr>
                <w:rFonts w:ascii="Times New Roman" w:hAnsi="Times New Roman"/>
                <w:sz w:val="20"/>
                <w:szCs w:val="20"/>
                <w:lang w:val="uz-Cyrl-UZ"/>
              </w:rPr>
              <w:t>0.040</w:t>
            </w:r>
          </w:p>
        </w:tc>
      </w:tr>
    </w:tbl>
    <w:p w14:paraId="7381453B"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p>
    <w:p w14:paraId="4B06C65A" w14:textId="0717977C" w:rsidR="00D05224" w:rsidRDefault="00D05224"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Water in soil layers moves at different speeds depending on specific conditions and reaches "critical" velocities. As the velocity increases, mechanical disintegration (suffusion) occurs. Water first moves through small soil masses, then increasing porosity leads to separation of connections between larger and other particles. As a result, a sharp change occurs in the main volume of the soil, and we can observe filtration processes similar to those in channels. The identified results were summarized in the following table and statistical analysis was carried out.</w:t>
      </w:r>
    </w:p>
    <w:p w14:paraId="4149D54E" w14:textId="45276E68"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The data obtained in laboratory studies were analyzed using methods of mathematical statistics (</w:t>
      </w:r>
      <w:r w:rsidR="00FB1AC9">
        <w:rPr>
          <w:rFonts w:ascii="Times New Roman" w:hAnsi="Times New Roman"/>
          <w:sz w:val="20"/>
          <w:szCs w:val="20"/>
          <w:lang w:val="en-US"/>
        </w:rPr>
        <w:t xml:space="preserve">see </w:t>
      </w:r>
      <w:r w:rsidR="00FB1AC9">
        <w:rPr>
          <w:rFonts w:ascii="Times New Roman" w:hAnsi="Times New Roman"/>
          <w:sz w:val="20"/>
          <w:szCs w:val="20"/>
          <w:lang w:val="uz-Cyrl-UZ"/>
        </w:rPr>
        <w:t>Fig</w:t>
      </w:r>
      <w:r w:rsidR="00FB1AC9">
        <w:rPr>
          <w:rFonts w:ascii="Times New Roman" w:hAnsi="Times New Roman"/>
          <w:sz w:val="20"/>
          <w:szCs w:val="20"/>
          <w:lang w:val="en-US"/>
        </w:rPr>
        <w:t>.</w:t>
      </w:r>
      <w:r>
        <w:rPr>
          <w:rFonts w:ascii="Times New Roman" w:hAnsi="Times New Roman"/>
          <w:sz w:val="20"/>
          <w:szCs w:val="20"/>
          <w:lang w:val="uz-Cyrl-UZ"/>
        </w:rPr>
        <w:t xml:space="preserve"> 4). Based on the analysis, the following relationship was derived to determine the relative filtration coefficient of the coating (screen):</w:t>
      </w:r>
    </w:p>
    <w:p w14:paraId="4888E854" w14:textId="223D83FD" w:rsidR="00FB5B3D" w:rsidRPr="009675B9" w:rsidRDefault="00FB5B3D" w:rsidP="009675B9">
      <w:pPr>
        <w:tabs>
          <w:tab w:val="left" w:pos="0"/>
        </w:tabs>
        <w:spacing w:after="0" w:line="240" w:lineRule="auto"/>
        <w:ind w:firstLine="284"/>
        <w:jc w:val="right"/>
        <w:rPr>
          <w:rFonts w:ascii="Times New Roman" w:hAnsi="Times New Roman"/>
          <w:sz w:val="20"/>
          <w:szCs w:val="20"/>
          <w:lang w:val="en-US"/>
        </w:rPr>
      </w:pPr>
      <w:r>
        <w:rPr>
          <w:rFonts w:ascii="Times New Roman" w:hAnsi="Times New Roman"/>
          <w:noProof/>
          <w:sz w:val="20"/>
          <w:szCs w:val="20"/>
          <w:lang w:eastAsia="ru-RU"/>
        </w:rPr>
        <w:drawing>
          <wp:inline distT="0" distB="0" distL="0" distR="0" wp14:anchorId="0BE03631" wp14:editId="060B0101">
            <wp:extent cx="1244600" cy="510082"/>
            <wp:effectExtent l="0" t="0" r="0" b="444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4600" cy="510082"/>
                    </a:xfrm>
                    <a:prstGeom prst="rect">
                      <a:avLst/>
                    </a:prstGeom>
                    <a:noFill/>
                    <a:ln>
                      <a:noFill/>
                    </a:ln>
                  </pic:spPr>
                </pic:pic>
              </a:graphicData>
            </a:graphic>
          </wp:inline>
        </w:drawing>
      </w:r>
      <w:r w:rsidR="009675B9">
        <w:rPr>
          <w:rFonts w:ascii="Times New Roman" w:hAnsi="Times New Roman"/>
          <w:sz w:val="20"/>
          <w:szCs w:val="20"/>
          <w:lang w:val="en-US"/>
        </w:rPr>
        <w:tab/>
      </w:r>
      <w:r w:rsidR="009675B9">
        <w:rPr>
          <w:rFonts w:ascii="Times New Roman" w:hAnsi="Times New Roman"/>
          <w:sz w:val="20"/>
          <w:szCs w:val="20"/>
          <w:lang w:val="en-US"/>
        </w:rPr>
        <w:tab/>
      </w:r>
      <w:r w:rsidR="009675B9">
        <w:rPr>
          <w:rFonts w:ascii="Times New Roman" w:hAnsi="Times New Roman"/>
          <w:sz w:val="20"/>
          <w:szCs w:val="20"/>
          <w:lang w:val="en-US"/>
        </w:rPr>
        <w:tab/>
      </w:r>
      <w:r w:rsidR="009675B9">
        <w:rPr>
          <w:rFonts w:ascii="Times New Roman" w:hAnsi="Times New Roman"/>
          <w:sz w:val="20"/>
          <w:szCs w:val="20"/>
          <w:lang w:val="en-US"/>
        </w:rPr>
        <w:tab/>
      </w:r>
      <w:r w:rsidR="009675B9">
        <w:rPr>
          <w:rFonts w:ascii="Times New Roman" w:hAnsi="Times New Roman"/>
          <w:sz w:val="20"/>
          <w:szCs w:val="20"/>
          <w:lang w:val="en-US"/>
        </w:rPr>
        <w:tab/>
      </w:r>
      <w:r w:rsidR="009675B9">
        <w:rPr>
          <w:rFonts w:ascii="Times New Roman" w:hAnsi="Times New Roman"/>
          <w:sz w:val="20"/>
          <w:szCs w:val="20"/>
          <w:lang w:val="uz-Cyrl-UZ"/>
        </w:rPr>
        <w:t>(4)</w:t>
      </w:r>
    </w:p>
    <w:p w14:paraId="4745B3EF" w14:textId="1E81B2CE" w:rsidR="00FB5B3D" w:rsidRDefault="006A57F9" w:rsidP="00666A5E">
      <w:pPr>
        <w:tabs>
          <w:tab w:val="left" w:pos="0"/>
        </w:tabs>
        <w:spacing w:after="0" w:line="240" w:lineRule="auto"/>
        <w:ind w:firstLine="284"/>
        <w:jc w:val="both"/>
        <w:rPr>
          <w:rFonts w:ascii="Times New Roman" w:hAnsi="Times New Roman"/>
          <w:sz w:val="20"/>
          <w:szCs w:val="20"/>
          <w:lang w:val="uz-Cyrl-UZ"/>
        </w:rPr>
      </w:pPr>
      <m:oMath>
        <m:sSub>
          <m:sSubPr>
            <m:ctrlPr>
              <w:rPr>
                <w:rFonts w:ascii="Cambria Math" w:hAnsi="Cambria Math"/>
                <w:i/>
                <w:sz w:val="20"/>
                <w:szCs w:val="20"/>
                <w:lang w:val="en-US"/>
              </w:rPr>
            </m:ctrlPr>
          </m:sSubPr>
          <m:e>
            <m:r>
              <w:rPr>
                <w:rFonts w:ascii="Cambria Math" w:hAnsi="Cambria Math"/>
                <w:sz w:val="20"/>
                <w:szCs w:val="20"/>
                <w:lang w:val="en-US"/>
              </w:rPr>
              <m:t>n</m:t>
            </m:r>
          </m:e>
          <m:sub>
            <m:r>
              <w:rPr>
                <w:rFonts w:ascii="Cambria Math" w:hAnsi="Cambria Math"/>
                <w:sz w:val="20"/>
                <w:szCs w:val="20"/>
                <w:lang w:val="en-US"/>
              </w:rPr>
              <m:t>0</m:t>
            </m:r>
          </m:sub>
        </m:sSub>
        <m:r>
          <w:rPr>
            <w:rFonts w:ascii="Cambria Math" w:hAnsi="Cambria Math"/>
            <w:sz w:val="20"/>
            <w:szCs w:val="20"/>
            <w:lang w:val="en-US"/>
          </w:rPr>
          <m:t>=</m:t>
        </m:r>
        <m:f>
          <m:fPr>
            <m:ctrlPr>
              <w:rPr>
                <w:rFonts w:ascii="Cambria Math" w:hAnsi="Cambria Math"/>
                <w:i/>
                <w:sz w:val="20"/>
                <w:szCs w:val="20"/>
                <w:lang w:val="en-US"/>
              </w:rPr>
            </m:ctrlPr>
          </m:fPr>
          <m:num>
            <m:sSub>
              <m:sSubPr>
                <m:ctrlPr>
                  <w:rPr>
                    <w:rFonts w:ascii="Cambria Math" w:hAnsi="Cambria Math"/>
                    <w:i/>
                    <w:sz w:val="20"/>
                    <w:szCs w:val="20"/>
                    <w:lang w:val="en-US"/>
                  </w:rPr>
                </m:ctrlPr>
              </m:sSubPr>
              <m:e>
                <m:r>
                  <w:rPr>
                    <w:rFonts w:ascii="Cambria Math" w:hAnsi="Cambria Math"/>
                    <w:sz w:val="20"/>
                    <w:szCs w:val="20"/>
                    <w:lang w:val="en-US"/>
                  </w:rPr>
                  <m:t>k</m:t>
                </m:r>
              </m:e>
              <m:sub>
                <m:r>
                  <w:rPr>
                    <w:rFonts w:ascii="Cambria Math" w:hAnsi="Cambria Math"/>
                    <w:sz w:val="20"/>
                    <w:szCs w:val="20"/>
                    <w:lang w:val="en-US"/>
                  </w:rPr>
                  <m:t>e</m:t>
                </m:r>
              </m:sub>
            </m:sSub>
          </m:num>
          <m:den>
            <m:sSub>
              <m:sSubPr>
                <m:ctrlPr>
                  <w:rPr>
                    <w:rFonts w:ascii="Cambria Math" w:hAnsi="Cambria Math"/>
                    <w:i/>
                    <w:sz w:val="20"/>
                    <w:szCs w:val="20"/>
                    <w:lang w:val="en-US"/>
                  </w:rPr>
                </m:ctrlPr>
              </m:sSubPr>
              <m:e>
                <m:r>
                  <w:rPr>
                    <w:rFonts w:ascii="Cambria Math" w:hAnsi="Cambria Math"/>
                    <w:sz w:val="20"/>
                    <w:szCs w:val="20"/>
                    <w:lang w:val="en-US"/>
                  </w:rPr>
                  <m:t>k</m:t>
                </m:r>
              </m:e>
              <m:sub>
                <m:r>
                  <w:rPr>
                    <w:rFonts w:ascii="Cambria Math" w:hAnsi="Cambria Math"/>
                    <w:sz w:val="20"/>
                    <w:szCs w:val="20"/>
                    <w:lang w:val="en-US"/>
                  </w:rPr>
                  <m:t>g</m:t>
                </m:r>
              </m:sub>
            </m:sSub>
          </m:den>
        </m:f>
        <m:r>
          <w:rPr>
            <w:rFonts w:ascii="Cambria Math" w:hAnsi="Cambria Math"/>
            <w:sz w:val="20"/>
            <w:szCs w:val="20"/>
            <w:lang w:val="en-US"/>
          </w:rPr>
          <m:t xml:space="preserve"> </m:t>
        </m:r>
      </m:oMath>
      <w:r w:rsidR="00FB5B3D">
        <w:rPr>
          <w:rFonts w:ascii="Times New Roman" w:hAnsi="Times New Roman"/>
          <w:sz w:val="20"/>
          <w:szCs w:val="20"/>
          <w:lang w:val="uz-Cyrl-UZ"/>
        </w:rPr>
        <w:t xml:space="preserve">- relative filtration coefficient of the screen; </w:t>
      </w:r>
      <w:r w:rsidR="009675B9" w:rsidRPr="009675B9">
        <w:rPr>
          <w:rFonts w:ascii="Times New Roman" w:hAnsi="Times New Roman"/>
          <w:i/>
          <w:noProof/>
          <w:sz w:val="20"/>
          <w:szCs w:val="20"/>
          <w:lang w:val="en-US" w:eastAsia="ru-RU"/>
        </w:rPr>
        <w:t>P</w:t>
      </w:r>
      <w:r w:rsidR="009675B9" w:rsidRPr="009675B9">
        <w:rPr>
          <w:rFonts w:ascii="Times New Roman" w:hAnsi="Times New Roman"/>
          <w:i/>
          <w:noProof/>
          <w:sz w:val="20"/>
          <w:szCs w:val="20"/>
          <w:vertAlign w:val="subscript"/>
          <w:lang w:val="en-US" w:eastAsia="ru-RU"/>
        </w:rPr>
        <w:t>g</w:t>
      </w:r>
      <w:r w:rsidR="00FB5B3D">
        <w:rPr>
          <w:rFonts w:ascii="Times New Roman" w:hAnsi="Times New Roman"/>
          <w:sz w:val="20"/>
          <w:szCs w:val="20"/>
          <w:lang w:val="uz-Cyrl-UZ"/>
        </w:rPr>
        <w:t xml:space="preserve"> - amount of canal soil [%],</w:t>
      </w:r>
      <w:r w:rsidR="009675B9">
        <w:rPr>
          <w:rFonts w:ascii="Times New Roman" w:hAnsi="Times New Roman"/>
          <w:sz w:val="20"/>
          <w:szCs w:val="20"/>
          <w:lang w:val="en-US"/>
        </w:rPr>
        <w:t xml:space="preserve"> </w:t>
      </w:r>
      <w:r w:rsidR="009675B9" w:rsidRPr="009675B9">
        <w:rPr>
          <w:rFonts w:ascii="Times New Roman" w:hAnsi="Times New Roman"/>
          <w:i/>
          <w:noProof/>
          <w:sz w:val="20"/>
          <w:szCs w:val="20"/>
          <w:lang w:val="en-US" w:eastAsia="ru-RU"/>
        </w:rPr>
        <w:t>P</w:t>
      </w:r>
      <w:r w:rsidR="009675B9">
        <w:rPr>
          <w:rFonts w:ascii="Times New Roman" w:hAnsi="Times New Roman"/>
          <w:i/>
          <w:noProof/>
          <w:sz w:val="20"/>
          <w:szCs w:val="20"/>
          <w:vertAlign w:val="subscript"/>
          <w:lang w:val="en-US" w:eastAsia="ru-RU"/>
        </w:rPr>
        <w:t>b</w:t>
      </w:r>
      <w:r w:rsidR="009675B9" w:rsidRPr="009675B9">
        <w:rPr>
          <w:rFonts w:ascii="Times New Roman" w:hAnsi="Times New Roman"/>
          <w:noProof/>
          <w:sz w:val="20"/>
          <w:szCs w:val="20"/>
          <w:lang w:val="en-US" w:eastAsia="ru-RU"/>
        </w:rPr>
        <w:t xml:space="preserve"> </w:t>
      </w:r>
      <w:r w:rsidR="00FB5B3D">
        <w:rPr>
          <w:rFonts w:ascii="Times New Roman" w:hAnsi="Times New Roman"/>
          <w:sz w:val="20"/>
          <w:szCs w:val="20"/>
          <w:lang w:val="uz-Cyrl-UZ"/>
        </w:rPr>
        <w:t xml:space="preserve">- amount of bentonite clay [%]. </w:t>
      </w:r>
    </w:p>
    <w:p w14:paraId="5814B45C"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The obtained relationship is recommended for determining the relative filtration coefficient of the anti-filtration screen created in the channel bed.</w:t>
      </w:r>
    </w:p>
    <w:p w14:paraId="2D5813C6" w14:textId="77777777" w:rsidR="00FB5B3D" w:rsidRDefault="00FB5B3D" w:rsidP="00666A5E">
      <w:pPr>
        <w:tabs>
          <w:tab w:val="left" w:pos="0"/>
        </w:tabs>
        <w:spacing w:after="0" w:line="240" w:lineRule="auto"/>
        <w:ind w:firstLine="284"/>
        <w:jc w:val="both"/>
        <w:rPr>
          <w:rFonts w:ascii="Times New Roman" w:hAnsi="Times New Roman"/>
          <w:sz w:val="20"/>
          <w:szCs w:val="20"/>
          <w:lang w:val="en-US"/>
        </w:rPr>
      </w:pPr>
      <w:r>
        <w:rPr>
          <w:rFonts w:ascii="Times New Roman" w:hAnsi="Times New Roman"/>
          <w:sz w:val="20"/>
          <w:szCs w:val="20"/>
          <w:lang w:val="uz-Cyrl-UZ"/>
        </w:rPr>
        <w:t>According to the results of the conducted research, it was determined that the optimal amount of bentonite clay mixture in the soil sample is 30-35%.</w:t>
      </w:r>
    </w:p>
    <w:p w14:paraId="6F3226CD" w14:textId="77777777" w:rsidR="009675B9" w:rsidRPr="009675B9" w:rsidRDefault="009675B9" w:rsidP="00666A5E">
      <w:pPr>
        <w:tabs>
          <w:tab w:val="left" w:pos="0"/>
        </w:tabs>
        <w:spacing w:after="0" w:line="240" w:lineRule="auto"/>
        <w:ind w:firstLine="284"/>
        <w:jc w:val="both"/>
        <w:rPr>
          <w:rFonts w:ascii="Times New Roman" w:hAnsi="Times New Roman"/>
          <w:sz w:val="20"/>
          <w:szCs w:val="20"/>
          <w:lang w:val="en-US"/>
        </w:rPr>
      </w:pPr>
    </w:p>
    <w:p w14:paraId="26FB716B" w14:textId="77777777" w:rsidR="00FB5B3D" w:rsidRDefault="00FB5B3D" w:rsidP="009675B9">
      <w:pPr>
        <w:tabs>
          <w:tab w:val="left" w:pos="0"/>
        </w:tabs>
        <w:spacing w:after="0" w:line="240" w:lineRule="auto"/>
        <w:jc w:val="center"/>
        <w:rPr>
          <w:rFonts w:ascii="Times New Roman" w:hAnsi="Times New Roman"/>
          <w:sz w:val="20"/>
          <w:szCs w:val="20"/>
          <w:lang w:val="uz-Cyrl-UZ"/>
        </w:rPr>
      </w:pPr>
      <w:r>
        <w:rPr>
          <w:rFonts w:ascii="Times New Roman" w:hAnsi="Times New Roman"/>
          <w:noProof/>
          <w:sz w:val="20"/>
          <w:szCs w:val="20"/>
          <w:lang w:eastAsia="ru-RU"/>
        </w:rPr>
        <w:drawing>
          <wp:inline distT="0" distB="0" distL="0" distR="0" wp14:anchorId="42373C76" wp14:editId="449ED6F1">
            <wp:extent cx="3125972" cy="1516744"/>
            <wp:effectExtent l="0" t="0" r="0" b="762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b="2188"/>
                    <a:stretch>
                      <a:fillRect/>
                    </a:stretch>
                  </pic:blipFill>
                  <pic:spPr bwMode="auto">
                    <a:xfrm>
                      <a:off x="0" y="0"/>
                      <a:ext cx="3126362" cy="1516933"/>
                    </a:xfrm>
                    <a:prstGeom prst="rect">
                      <a:avLst/>
                    </a:prstGeom>
                    <a:noFill/>
                    <a:ln>
                      <a:noFill/>
                    </a:ln>
                  </pic:spPr>
                </pic:pic>
              </a:graphicData>
            </a:graphic>
          </wp:inline>
        </w:drawing>
      </w:r>
    </w:p>
    <w:p w14:paraId="173ACB39" w14:textId="2F31EF55" w:rsidR="00FB5B3D" w:rsidRPr="009675B9" w:rsidRDefault="00C77409" w:rsidP="009675B9">
      <w:pPr>
        <w:tabs>
          <w:tab w:val="left" w:pos="0"/>
        </w:tabs>
        <w:spacing w:before="120" w:after="0" w:line="240" w:lineRule="auto"/>
        <w:jc w:val="center"/>
        <w:rPr>
          <w:rFonts w:ascii="Times New Roman" w:hAnsi="Times New Roman"/>
          <w:sz w:val="18"/>
          <w:szCs w:val="20"/>
          <w:lang w:val="uz-Cyrl-UZ"/>
        </w:rPr>
      </w:pPr>
      <w:r w:rsidRPr="009675B9">
        <w:rPr>
          <w:rFonts w:ascii="Times New Roman" w:hAnsi="Times New Roman"/>
          <w:b/>
          <w:bCs/>
          <w:sz w:val="18"/>
          <w:szCs w:val="20"/>
          <w:lang w:val="uz-Cyrl-UZ"/>
        </w:rPr>
        <w:t>FIGURE 4.</w:t>
      </w:r>
      <w:r w:rsidRPr="009675B9">
        <w:rPr>
          <w:rFonts w:ascii="Times New Roman" w:hAnsi="Times New Roman"/>
          <w:sz w:val="18"/>
          <w:szCs w:val="20"/>
          <w:lang w:val="uz-Cyrl-UZ"/>
        </w:rPr>
        <w:t xml:space="preserve"> </w:t>
      </w:r>
      <w:r w:rsidR="0073148B" w:rsidRPr="009675B9">
        <w:rPr>
          <w:rFonts w:ascii="Times New Roman" w:hAnsi="Times New Roman"/>
          <w:sz w:val="18"/>
          <w:szCs w:val="20"/>
          <w:lang w:val="uz-Cyrl-UZ"/>
        </w:rPr>
        <w:t>Graph showing the dependence of the relative filtration coefficient of the lining on the mixture of riverbed soil and bentonite</w:t>
      </w:r>
    </w:p>
    <w:p w14:paraId="459309C5" w14:textId="77777777" w:rsidR="0073148B" w:rsidRDefault="0073148B" w:rsidP="00666A5E">
      <w:pPr>
        <w:tabs>
          <w:tab w:val="left" w:pos="0"/>
        </w:tabs>
        <w:spacing w:after="0" w:line="240" w:lineRule="auto"/>
        <w:ind w:firstLine="284"/>
        <w:jc w:val="both"/>
        <w:rPr>
          <w:rFonts w:ascii="Times New Roman" w:hAnsi="Times New Roman"/>
          <w:sz w:val="20"/>
          <w:szCs w:val="20"/>
          <w:lang w:val="uz-Cyrl-UZ"/>
        </w:rPr>
      </w:pPr>
    </w:p>
    <w:p w14:paraId="34EAB005"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The obtained relationship is recommended for determining the relative filtration coefficient of the anti-filtration screen created in the channel bed.</w:t>
      </w:r>
    </w:p>
    <w:p w14:paraId="2A6F8769"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As a result of covering the canal bed with a bentonite clay mixture, a significant decrease in the filtration coefficient is achieved. In this case, bentonite clay forms a waterproof screen with the bottom soil. We will calculate the water loss due to filtration from the bottom of the channel for a length of 4173 m from PK 396+00 to PK 437+01. Calculations will be carried out for both the initial channel soil and the bentonite mixture. As a result of screen formation, we approach the calculation of filtration flow from the bottom and side walls of the channel as follows.</w:t>
      </w:r>
    </w:p>
    <w:p w14:paraId="13AA8796"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The amount of filtration from the bottom of the channel was determined by the following expression:</w:t>
      </w:r>
    </w:p>
    <w:p w14:paraId="406CC5CC" w14:textId="5CF79ACA" w:rsidR="00FB5B3D" w:rsidRPr="009675B9" w:rsidRDefault="00FB5B3D" w:rsidP="009675B9">
      <w:pPr>
        <w:tabs>
          <w:tab w:val="left" w:pos="0"/>
        </w:tabs>
        <w:spacing w:after="0" w:line="240" w:lineRule="auto"/>
        <w:jc w:val="right"/>
        <w:rPr>
          <w:rFonts w:ascii="Times New Roman" w:hAnsi="Times New Roman"/>
          <w:sz w:val="20"/>
          <w:szCs w:val="20"/>
          <w:lang w:val="en-US"/>
        </w:rPr>
      </w:pPr>
      <w:r>
        <w:rPr>
          <w:rFonts w:ascii="Times New Roman" w:hAnsi="Times New Roman"/>
          <w:noProof/>
          <w:sz w:val="20"/>
          <w:szCs w:val="20"/>
          <w:lang w:eastAsia="ru-RU"/>
        </w:rPr>
        <w:drawing>
          <wp:inline distT="0" distB="0" distL="0" distR="0" wp14:anchorId="07138A2E" wp14:editId="581A188D">
            <wp:extent cx="2044700" cy="453602"/>
            <wp:effectExtent l="0" t="0" r="0" b="381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4700" cy="453602"/>
                    </a:xfrm>
                    <a:prstGeom prst="rect">
                      <a:avLst/>
                    </a:prstGeom>
                    <a:noFill/>
                    <a:ln>
                      <a:noFill/>
                    </a:ln>
                  </pic:spPr>
                </pic:pic>
              </a:graphicData>
            </a:graphic>
          </wp:inline>
        </w:drawing>
      </w:r>
      <w:r w:rsidR="009675B9">
        <w:rPr>
          <w:rFonts w:ascii="Times New Roman" w:hAnsi="Times New Roman"/>
          <w:sz w:val="20"/>
          <w:szCs w:val="20"/>
          <w:lang w:val="en-US"/>
        </w:rPr>
        <w:tab/>
      </w:r>
      <w:r w:rsidR="009675B9">
        <w:rPr>
          <w:rFonts w:ascii="Times New Roman" w:hAnsi="Times New Roman"/>
          <w:sz w:val="20"/>
          <w:szCs w:val="20"/>
          <w:lang w:val="en-US"/>
        </w:rPr>
        <w:tab/>
      </w:r>
      <w:r w:rsidR="009675B9">
        <w:rPr>
          <w:rFonts w:ascii="Times New Roman" w:hAnsi="Times New Roman"/>
          <w:sz w:val="20"/>
          <w:szCs w:val="20"/>
          <w:lang w:val="en-US"/>
        </w:rPr>
        <w:tab/>
      </w:r>
      <w:r w:rsidR="009675B9">
        <w:rPr>
          <w:rFonts w:ascii="Times New Roman" w:hAnsi="Times New Roman"/>
          <w:sz w:val="20"/>
          <w:szCs w:val="20"/>
          <w:lang w:val="en-US"/>
        </w:rPr>
        <w:tab/>
      </w:r>
      <w:r w:rsidR="009675B9">
        <w:rPr>
          <w:rFonts w:ascii="Times New Roman" w:hAnsi="Times New Roman"/>
          <w:sz w:val="20"/>
          <w:szCs w:val="20"/>
          <w:lang w:val="uz-Cyrl-UZ"/>
        </w:rPr>
        <w:t>(5)</w:t>
      </w:r>
    </w:p>
    <w:p w14:paraId="27ED0BC9" w14:textId="05901665" w:rsidR="00FB5B3D" w:rsidRPr="009675B9" w:rsidRDefault="009675B9" w:rsidP="00666A5E">
      <w:pPr>
        <w:tabs>
          <w:tab w:val="left" w:pos="0"/>
        </w:tabs>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t>W</w:t>
      </w:r>
      <w:r w:rsidR="00FB5B3D">
        <w:rPr>
          <w:rFonts w:ascii="Times New Roman" w:hAnsi="Times New Roman"/>
          <w:sz w:val="20"/>
          <w:szCs w:val="20"/>
          <w:lang w:val="uz-Cyrl-UZ"/>
        </w:rPr>
        <w:t xml:space="preserve">here </w:t>
      </w:r>
      <w:r w:rsidRPr="009675B9">
        <w:rPr>
          <w:rFonts w:ascii="Times New Roman" w:hAnsi="Times New Roman"/>
          <w:i/>
          <w:noProof/>
          <w:sz w:val="20"/>
          <w:szCs w:val="20"/>
          <w:lang w:val="en-US" w:eastAsia="ru-RU"/>
        </w:rPr>
        <w:t>Q</w:t>
      </w:r>
      <w:r w:rsidRPr="009675B9">
        <w:rPr>
          <w:rFonts w:ascii="Times New Roman" w:hAnsi="Times New Roman"/>
          <w:i/>
          <w:noProof/>
          <w:sz w:val="20"/>
          <w:szCs w:val="20"/>
          <w:vertAlign w:val="subscript"/>
          <w:lang w:val="en-US" w:eastAsia="ru-RU"/>
        </w:rPr>
        <w:t>f</w:t>
      </w:r>
      <w:r w:rsidR="00FB5B3D">
        <w:rPr>
          <w:rFonts w:ascii="Times New Roman" w:hAnsi="Times New Roman"/>
          <w:sz w:val="20"/>
          <w:szCs w:val="20"/>
          <w:lang w:val="uz-Cyrl-UZ"/>
        </w:rPr>
        <w:t xml:space="preserve"> is the water discharge lost due to filtration [m</w:t>
      </w:r>
      <w:r w:rsidR="00FB5B3D" w:rsidRPr="004700B5">
        <w:rPr>
          <w:rFonts w:ascii="Times New Roman" w:hAnsi="Times New Roman"/>
          <w:sz w:val="20"/>
          <w:szCs w:val="20"/>
          <w:vertAlign w:val="superscript"/>
          <w:lang w:val="uz-Cyrl-UZ"/>
        </w:rPr>
        <w:t>3</w:t>
      </w:r>
      <w:r w:rsidR="00FB5B3D">
        <w:rPr>
          <w:rFonts w:ascii="Times New Roman" w:hAnsi="Times New Roman"/>
          <w:sz w:val="20"/>
          <w:szCs w:val="20"/>
          <w:lang w:val="uz-Cyrl-UZ"/>
        </w:rPr>
        <w:t xml:space="preserve">/s], </w:t>
      </w:r>
      <w:r w:rsidR="00FB5B3D">
        <w:rPr>
          <w:rFonts w:ascii="Times New Roman" w:hAnsi="Times New Roman"/>
          <w:noProof/>
          <w:sz w:val="20"/>
          <w:szCs w:val="20"/>
          <w:lang w:eastAsia="ru-RU"/>
        </w:rPr>
        <w:drawing>
          <wp:inline distT="0" distB="0" distL="0" distR="0" wp14:anchorId="63F1096E" wp14:editId="3103AB5C">
            <wp:extent cx="129540" cy="175260"/>
            <wp:effectExtent l="0" t="0" r="381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00FB5B3D">
        <w:rPr>
          <w:rFonts w:ascii="Times New Roman" w:hAnsi="Times New Roman"/>
          <w:sz w:val="20"/>
          <w:szCs w:val="20"/>
          <w:lang w:val="uz-Cyrl-UZ"/>
        </w:rPr>
        <w:t>- canal bottom width [m</w:t>
      </w:r>
      <w:r w:rsidR="00FB5B3D" w:rsidRPr="004700B5">
        <w:rPr>
          <w:rFonts w:ascii="Times New Roman" w:hAnsi="Times New Roman"/>
          <w:sz w:val="20"/>
          <w:szCs w:val="20"/>
          <w:vertAlign w:val="superscript"/>
          <w:lang w:val="uz-Cyrl-UZ"/>
        </w:rPr>
        <w:t>2</w:t>
      </w:r>
      <w:r w:rsidR="00FB5B3D">
        <w:rPr>
          <w:rFonts w:ascii="Times New Roman" w:hAnsi="Times New Roman"/>
          <w:sz w:val="20"/>
          <w:szCs w:val="20"/>
          <w:lang w:val="uz-Cyrl-UZ"/>
        </w:rPr>
        <w:t xml:space="preserve">], </w:t>
      </w:r>
      <w:r w:rsidR="00FB5B3D">
        <w:rPr>
          <w:rFonts w:ascii="Times New Roman" w:hAnsi="Times New Roman"/>
          <w:noProof/>
          <w:sz w:val="20"/>
          <w:szCs w:val="20"/>
          <w:lang w:eastAsia="ru-RU"/>
        </w:rPr>
        <w:drawing>
          <wp:inline distT="0" distB="0" distL="0" distR="0" wp14:anchorId="74D1BF90" wp14:editId="2DAEDAAB">
            <wp:extent cx="129540" cy="175260"/>
            <wp:effectExtent l="0" t="0" r="381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00FB5B3D">
        <w:rPr>
          <w:rFonts w:ascii="Times New Roman" w:hAnsi="Times New Roman"/>
          <w:sz w:val="20"/>
          <w:szCs w:val="20"/>
          <w:lang w:val="uz-Cyrl-UZ"/>
        </w:rPr>
        <w:t xml:space="preserve">- flow depth [m], </w:t>
      </w:r>
      <w:r w:rsidR="00FB5B3D">
        <w:rPr>
          <w:rFonts w:ascii="Times New Roman" w:hAnsi="Times New Roman"/>
          <w:noProof/>
          <w:sz w:val="20"/>
          <w:szCs w:val="20"/>
          <w:lang w:eastAsia="ru-RU"/>
        </w:rPr>
        <w:drawing>
          <wp:inline distT="0" distB="0" distL="0" distR="0" wp14:anchorId="2807A691" wp14:editId="488DD75A">
            <wp:extent cx="137160" cy="17526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rsidR="00FB5B3D">
        <w:rPr>
          <w:rFonts w:ascii="Times New Roman" w:hAnsi="Times New Roman"/>
          <w:sz w:val="20"/>
          <w:szCs w:val="20"/>
          <w:lang w:val="uz-Cyrl-UZ"/>
        </w:rPr>
        <w:t xml:space="preserve">- lining thickness [m], </w:t>
      </w:r>
      <w:r w:rsidRPr="009675B9">
        <w:rPr>
          <w:rFonts w:ascii="Times New Roman" w:hAnsi="Times New Roman"/>
          <w:i/>
          <w:noProof/>
          <w:sz w:val="20"/>
          <w:szCs w:val="20"/>
          <w:lang w:val="en-US" w:eastAsia="ru-RU"/>
        </w:rPr>
        <w:t>k</w:t>
      </w:r>
      <w:r w:rsidRPr="009675B9">
        <w:rPr>
          <w:rFonts w:ascii="Times New Roman" w:hAnsi="Times New Roman"/>
          <w:i/>
          <w:noProof/>
          <w:sz w:val="20"/>
          <w:szCs w:val="20"/>
          <w:vertAlign w:val="subscript"/>
          <w:lang w:val="en-US" w:eastAsia="ru-RU"/>
        </w:rPr>
        <w:t>e</w:t>
      </w:r>
      <w:r w:rsidR="00FB5B3D">
        <w:rPr>
          <w:rFonts w:ascii="Times New Roman" w:hAnsi="Times New Roman"/>
          <w:sz w:val="20"/>
          <w:szCs w:val="20"/>
          <w:lang w:val="uz-Cyrl-UZ"/>
        </w:rPr>
        <w:t xml:space="preserve"> - screen</w:t>
      </w:r>
      <w:r>
        <w:rPr>
          <w:rFonts w:ascii="Times New Roman" w:hAnsi="Times New Roman"/>
          <w:sz w:val="20"/>
          <w:szCs w:val="20"/>
          <w:lang w:val="uz-Cyrl-UZ"/>
        </w:rPr>
        <w:t xml:space="preserve"> filtration coefficient [m/day]</w:t>
      </w:r>
      <w:r>
        <w:rPr>
          <w:rFonts w:ascii="Times New Roman" w:hAnsi="Times New Roman"/>
          <w:sz w:val="20"/>
          <w:szCs w:val="20"/>
          <w:lang w:val="en-US"/>
        </w:rPr>
        <w:t>.</w:t>
      </w:r>
    </w:p>
    <w:p w14:paraId="4BE9EE58"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The amount of filtration from the channel slope was determined by the following expression:</w:t>
      </w:r>
    </w:p>
    <w:p w14:paraId="68697504" w14:textId="10B23832" w:rsidR="00FB5B3D" w:rsidRDefault="00FB5B3D" w:rsidP="009675B9">
      <w:pPr>
        <w:tabs>
          <w:tab w:val="left" w:pos="0"/>
        </w:tabs>
        <w:spacing w:after="0" w:line="240" w:lineRule="auto"/>
        <w:ind w:firstLine="284"/>
        <w:jc w:val="right"/>
        <w:rPr>
          <w:rFonts w:ascii="Times New Roman" w:hAnsi="Times New Roman"/>
          <w:sz w:val="20"/>
          <w:szCs w:val="20"/>
          <w:lang w:val="uz-Cyrl-UZ"/>
        </w:rPr>
      </w:pPr>
      <w:r>
        <w:rPr>
          <w:rFonts w:ascii="Times New Roman" w:hAnsi="Times New Roman"/>
          <w:noProof/>
          <w:sz w:val="20"/>
          <w:szCs w:val="20"/>
          <w:lang w:eastAsia="ru-RU"/>
        </w:rPr>
        <w:drawing>
          <wp:inline distT="0" distB="0" distL="0" distR="0" wp14:anchorId="114B19F8" wp14:editId="7F322097">
            <wp:extent cx="3816350" cy="483356"/>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5432" cy="485773"/>
                    </a:xfrm>
                    <a:prstGeom prst="rect">
                      <a:avLst/>
                    </a:prstGeom>
                    <a:noFill/>
                    <a:ln>
                      <a:noFill/>
                    </a:ln>
                  </pic:spPr>
                </pic:pic>
              </a:graphicData>
            </a:graphic>
          </wp:inline>
        </w:drawing>
      </w:r>
      <w:r w:rsidR="009675B9">
        <w:rPr>
          <w:rFonts w:ascii="Times New Roman" w:hAnsi="Times New Roman"/>
          <w:sz w:val="20"/>
          <w:szCs w:val="20"/>
          <w:lang w:val="en-US"/>
        </w:rPr>
        <w:tab/>
      </w:r>
      <w:r w:rsidR="009675B9">
        <w:rPr>
          <w:rFonts w:ascii="Times New Roman" w:hAnsi="Times New Roman"/>
          <w:sz w:val="20"/>
          <w:szCs w:val="20"/>
          <w:lang w:val="en-US"/>
        </w:rPr>
        <w:tab/>
      </w:r>
      <w:r>
        <w:rPr>
          <w:rFonts w:ascii="Times New Roman" w:hAnsi="Times New Roman"/>
          <w:sz w:val="20"/>
          <w:szCs w:val="20"/>
          <w:lang w:val="uz-Cyrl-UZ"/>
        </w:rPr>
        <w:t xml:space="preserve"> (6) </w:t>
      </w:r>
    </w:p>
    <w:p w14:paraId="30BB0C7F" w14:textId="77777777" w:rsidR="00FB5B3D" w:rsidRDefault="00FB5B3D" w:rsidP="00666A5E">
      <w:pPr>
        <w:tabs>
          <w:tab w:val="left" w:pos="0"/>
        </w:tabs>
        <w:spacing w:after="0" w:line="240" w:lineRule="auto"/>
        <w:ind w:firstLine="284"/>
        <w:jc w:val="center"/>
        <w:rPr>
          <w:rFonts w:ascii="Times New Roman" w:hAnsi="Times New Roman"/>
          <w:sz w:val="20"/>
          <w:szCs w:val="20"/>
          <w:lang w:val="uz-Cyrl-UZ"/>
        </w:rPr>
      </w:pPr>
      <w:r>
        <w:rPr>
          <w:rFonts w:ascii="Times New Roman" w:hAnsi="Times New Roman"/>
          <w:sz w:val="20"/>
          <w:szCs w:val="20"/>
          <w:lang w:val="uz-Cyrl-UZ"/>
        </w:rPr>
        <w:fldChar w:fldCharType="begin"/>
      </w:r>
      <w:r>
        <w:rPr>
          <w:rFonts w:ascii="Times New Roman" w:hAnsi="Times New Roman"/>
          <w:sz w:val="20"/>
          <w:szCs w:val="20"/>
          <w:lang w:val="uz-Cyrl-UZ"/>
        </w:rPr>
        <w:instrText xml:space="preserve"> SKIPIF 1 &lt; 0          </w:instrText>
      </w:r>
      <w:r>
        <w:rPr>
          <w:rFonts w:ascii="Times New Roman" w:hAnsi="Times New Roman"/>
          <w:sz w:val="20"/>
          <w:szCs w:val="20"/>
          <w:lang w:val="uz-Cyrl-UZ"/>
        </w:rPr>
        <w:fldChar w:fldCharType="separate"/>
      </w:r>
      <w:r>
        <w:rPr>
          <w:rFonts w:ascii="Times New Roman" w:hAnsi="Times New Roman"/>
          <w:noProof/>
          <w:sz w:val="20"/>
          <w:szCs w:val="20"/>
          <w:lang w:eastAsia="ru-RU"/>
        </w:rPr>
        <w:drawing>
          <wp:inline distT="0" distB="0" distL="0" distR="0" wp14:anchorId="11458806" wp14:editId="337FFA04">
            <wp:extent cx="1051560" cy="2667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1560" cy="266700"/>
                    </a:xfrm>
                    <a:prstGeom prst="rect">
                      <a:avLst/>
                    </a:prstGeom>
                    <a:noFill/>
                    <a:ln>
                      <a:noFill/>
                    </a:ln>
                  </pic:spPr>
                </pic:pic>
              </a:graphicData>
            </a:graphic>
          </wp:inline>
        </w:drawing>
      </w:r>
      <w:r>
        <w:rPr>
          <w:rFonts w:ascii="Times New Roman" w:hAnsi="Times New Roman"/>
          <w:sz w:val="20"/>
          <w:szCs w:val="20"/>
          <w:lang w:val="uz-Cyrl-UZ"/>
        </w:rPr>
        <w:fldChar w:fldCharType="end"/>
      </w:r>
      <w:r>
        <w:rPr>
          <w:rFonts w:ascii="Times New Roman" w:hAnsi="Times New Roman"/>
          <w:sz w:val="20"/>
          <w:szCs w:val="20"/>
          <w:lang w:val="uz-Cyrl-UZ"/>
        </w:rPr>
        <w:t xml:space="preserve"> </w:t>
      </w:r>
      <w:r>
        <w:rPr>
          <w:rFonts w:ascii="Times New Roman" w:hAnsi="Times New Roman"/>
          <w:sz w:val="20"/>
          <w:szCs w:val="20"/>
          <w:lang w:val="uz-Cyrl-UZ"/>
        </w:rPr>
        <w:tab/>
      </w:r>
      <w:r>
        <w:rPr>
          <w:rFonts w:ascii="Times New Roman" w:hAnsi="Times New Roman"/>
          <w:sz w:val="20"/>
          <w:szCs w:val="20"/>
          <w:lang w:val="uz-Cyrl-UZ"/>
        </w:rPr>
        <w:tab/>
      </w:r>
      <w:r>
        <w:rPr>
          <w:rFonts w:ascii="Times New Roman" w:hAnsi="Times New Roman"/>
          <w:sz w:val="20"/>
          <w:szCs w:val="20"/>
          <w:lang w:val="uz-Cyrl-UZ"/>
        </w:rPr>
        <w:fldChar w:fldCharType="begin"/>
      </w:r>
      <w:r>
        <w:rPr>
          <w:rFonts w:ascii="Times New Roman" w:hAnsi="Times New Roman"/>
          <w:sz w:val="20"/>
          <w:szCs w:val="20"/>
          <w:lang w:val="uz-Cyrl-UZ"/>
        </w:rPr>
        <w:instrText xml:space="preserve"> SKIPIF 1 &lt; 0          </w:instrText>
      </w:r>
      <w:r>
        <w:rPr>
          <w:rFonts w:ascii="Times New Roman" w:hAnsi="Times New Roman"/>
          <w:sz w:val="20"/>
          <w:szCs w:val="20"/>
          <w:lang w:val="uz-Cyrl-UZ"/>
        </w:rPr>
        <w:fldChar w:fldCharType="separate"/>
      </w:r>
      <w:r>
        <w:rPr>
          <w:rFonts w:ascii="Times New Roman" w:hAnsi="Times New Roman"/>
          <w:noProof/>
          <w:sz w:val="20"/>
          <w:szCs w:val="20"/>
          <w:lang w:eastAsia="ru-RU"/>
        </w:rPr>
        <w:drawing>
          <wp:inline distT="0" distB="0" distL="0" distR="0" wp14:anchorId="4FA728E5" wp14:editId="5AD8B0EE">
            <wp:extent cx="891540" cy="434340"/>
            <wp:effectExtent l="0" t="0" r="3810"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1540" cy="434340"/>
                    </a:xfrm>
                    <a:prstGeom prst="rect">
                      <a:avLst/>
                    </a:prstGeom>
                    <a:noFill/>
                    <a:ln>
                      <a:noFill/>
                    </a:ln>
                  </pic:spPr>
                </pic:pic>
              </a:graphicData>
            </a:graphic>
          </wp:inline>
        </w:drawing>
      </w:r>
      <w:r>
        <w:rPr>
          <w:rFonts w:ascii="Times New Roman" w:hAnsi="Times New Roman"/>
          <w:sz w:val="20"/>
          <w:szCs w:val="20"/>
          <w:lang w:val="uz-Cyrl-UZ"/>
        </w:rPr>
        <w:fldChar w:fldCharType="end"/>
      </w:r>
    </w:p>
    <w:p w14:paraId="12DB2926" w14:textId="73D19404" w:rsidR="00FB5B3D" w:rsidRPr="009675B9" w:rsidRDefault="009675B9" w:rsidP="00666A5E">
      <w:pPr>
        <w:tabs>
          <w:tab w:val="left" w:pos="0"/>
        </w:tabs>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t>W</w:t>
      </w:r>
      <w:r w:rsidR="00FB5B3D">
        <w:rPr>
          <w:rFonts w:ascii="Times New Roman" w:hAnsi="Times New Roman"/>
          <w:sz w:val="20"/>
          <w:szCs w:val="20"/>
          <w:lang w:val="uz-Cyrl-UZ"/>
        </w:rPr>
        <w:t xml:space="preserve">here </w:t>
      </w:r>
      <w:r w:rsidRPr="009675B9">
        <w:rPr>
          <w:rFonts w:ascii="Times New Roman" w:hAnsi="Times New Roman"/>
          <w:i/>
          <w:noProof/>
          <w:sz w:val="20"/>
          <w:szCs w:val="20"/>
          <w:lang w:val="en-US" w:eastAsia="ru-RU"/>
        </w:rPr>
        <w:t>m</w:t>
      </w:r>
      <w:r>
        <w:rPr>
          <w:rFonts w:ascii="Times New Roman" w:hAnsi="Times New Roman"/>
          <w:sz w:val="20"/>
          <w:szCs w:val="20"/>
          <w:lang w:val="uz-Cyrl-UZ"/>
        </w:rPr>
        <w:t xml:space="preserve"> is the canal slope [m]</w:t>
      </w:r>
      <w:r>
        <w:rPr>
          <w:rFonts w:ascii="Times New Roman" w:hAnsi="Times New Roman"/>
          <w:sz w:val="20"/>
          <w:szCs w:val="20"/>
          <w:lang w:val="en-US"/>
        </w:rPr>
        <w:t>.</w:t>
      </w:r>
    </w:p>
    <w:p w14:paraId="7CC65571"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To determine the filtration flow rate from a screen formed from a mixture of bentonite clay and canal bed soil, calculations were carried out using the following expression:</w:t>
      </w:r>
    </w:p>
    <w:p w14:paraId="5FC8CA8F" w14:textId="77777777" w:rsidR="00FB5B3D" w:rsidRDefault="00FB5B3D" w:rsidP="009675B9">
      <w:pPr>
        <w:tabs>
          <w:tab w:val="left" w:pos="0"/>
        </w:tabs>
        <w:spacing w:after="0" w:line="240" w:lineRule="auto"/>
        <w:ind w:firstLine="284"/>
        <w:jc w:val="right"/>
        <w:rPr>
          <w:rFonts w:ascii="Times New Roman" w:hAnsi="Times New Roman"/>
          <w:sz w:val="20"/>
          <w:szCs w:val="20"/>
          <w:lang w:val="uz-Cyrl-UZ"/>
        </w:rPr>
      </w:pPr>
      <w:r>
        <w:rPr>
          <w:rFonts w:ascii="Times New Roman" w:hAnsi="Times New Roman"/>
          <w:noProof/>
          <w:sz w:val="20"/>
          <w:szCs w:val="20"/>
          <w:lang w:eastAsia="ru-RU"/>
        </w:rPr>
        <w:drawing>
          <wp:inline distT="0" distB="0" distL="0" distR="0" wp14:anchorId="7B863513" wp14:editId="5927A8A5">
            <wp:extent cx="1530350" cy="410412"/>
            <wp:effectExtent l="0" t="0" r="0" b="889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0350" cy="410412"/>
                    </a:xfrm>
                    <a:prstGeom prst="rect">
                      <a:avLst/>
                    </a:prstGeom>
                    <a:noFill/>
                    <a:ln>
                      <a:noFill/>
                    </a:ln>
                  </pic:spPr>
                </pic:pic>
              </a:graphicData>
            </a:graphic>
          </wp:inline>
        </w:drawing>
      </w:r>
      <w:r>
        <w:rPr>
          <w:rFonts w:ascii="Times New Roman" w:hAnsi="Times New Roman"/>
          <w:sz w:val="20"/>
          <w:szCs w:val="20"/>
          <w:lang w:val="uz-Cyrl-UZ"/>
        </w:rPr>
        <w:t>.</w:t>
      </w:r>
      <w:r>
        <w:rPr>
          <w:rFonts w:ascii="Times New Roman" w:hAnsi="Times New Roman"/>
          <w:sz w:val="20"/>
          <w:szCs w:val="20"/>
          <w:lang w:val="uz-Cyrl-UZ"/>
        </w:rPr>
        <w:tab/>
      </w:r>
      <w:r>
        <w:rPr>
          <w:rFonts w:ascii="Times New Roman" w:hAnsi="Times New Roman"/>
          <w:sz w:val="20"/>
          <w:szCs w:val="20"/>
          <w:lang w:val="uz-Cyrl-UZ"/>
        </w:rPr>
        <w:tab/>
      </w:r>
      <w:r>
        <w:rPr>
          <w:rFonts w:ascii="Times New Roman" w:hAnsi="Times New Roman"/>
          <w:sz w:val="20"/>
          <w:szCs w:val="20"/>
          <w:lang w:val="uz-Cyrl-UZ"/>
        </w:rPr>
        <w:tab/>
      </w:r>
      <w:r>
        <w:rPr>
          <w:rFonts w:ascii="Times New Roman" w:hAnsi="Times New Roman"/>
          <w:sz w:val="20"/>
          <w:szCs w:val="20"/>
          <w:lang w:val="uz-Cyrl-UZ"/>
        </w:rPr>
        <w:tab/>
      </w:r>
      <w:r>
        <w:rPr>
          <w:rFonts w:ascii="Times New Roman" w:hAnsi="Times New Roman"/>
          <w:sz w:val="20"/>
          <w:szCs w:val="20"/>
          <w:lang w:val="uz-Cyrl-UZ"/>
        </w:rPr>
        <w:tab/>
        <w:t xml:space="preserve">(7) </w:t>
      </w:r>
    </w:p>
    <w:p w14:paraId="350FA931" w14:textId="2D1F3A99" w:rsidR="00FB5B3D" w:rsidRDefault="00FB5B3D" w:rsidP="00666A5E">
      <w:pPr>
        <w:tabs>
          <w:tab w:val="left" w:pos="0"/>
        </w:tabs>
        <w:spacing w:after="0" w:line="240" w:lineRule="auto"/>
        <w:ind w:firstLine="284"/>
        <w:jc w:val="both"/>
        <w:rPr>
          <w:rFonts w:ascii="Times New Roman" w:hAnsi="Times New Roman"/>
          <w:sz w:val="20"/>
          <w:szCs w:val="20"/>
          <w:lang w:val="en-US"/>
        </w:rPr>
      </w:pPr>
      <m:oMath>
        <m:r>
          <m:rPr>
            <m:sty m:val="p"/>
          </m:rPr>
          <w:rPr>
            <w:rFonts w:ascii="Cambria Math" w:hAnsi="Cambria Math"/>
            <w:sz w:val="20"/>
            <w:szCs w:val="20"/>
            <w:lang w:val="uz-Cyrl-UZ"/>
          </w:rPr>
          <m:t>ke</m:t>
        </m:r>
      </m:oMath>
      <w:r>
        <w:rPr>
          <w:rFonts w:ascii="Times New Roman" w:hAnsi="Times New Roman"/>
          <w:sz w:val="20"/>
          <w:szCs w:val="20"/>
          <w:lang w:val="uz-Cyrl-UZ"/>
        </w:rPr>
        <w:t xml:space="preserve">where Qf is the water loss due to filtration in the lined channel, [m3/s], is the filtration coefficient of the lining (screen), [m/day], </w:t>
      </w:r>
      <w:r w:rsidR="00A67C0F" w:rsidRPr="00A67C0F">
        <w:rPr>
          <w:rFonts w:ascii="Times New Roman" w:hAnsi="Times New Roman"/>
          <w:i/>
          <w:sz w:val="20"/>
          <w:szCs w:val="20"/>
          <w:lang w:val="uz-Cyrl-UZ"/>
        </w:rPr>
        <w:sym w:font="Symbol" w:char="F064"/>
      </w:r>
      <w:r w:rsidR="00A67C0F">
        <w:rPr>
          <w:rFonts w:ascii="Times New Roman" w:hAnsi="Times New Roman"/>
          <w:noProof/>
          <w:sz w:val="20"/>
          <w:szCs w:val="20"/>
          <w:lang w:val="en-US" w:eastAsia="ru-RU"/>
        </w:rPr>
        <w:t xml:space="preserve"> </w:t>
      </w:r>
      <w:r w:rsidR="009675B9">
        <w:rPr>
          <w:rFonts w:ascii="Times New Roman" w:hAnsi="Times New Roman"/>
          <w:sz w:val="20"/>
          <w:szCs w:val="20"/>
          <w:lang w:val="uz-Cyrl-UZ"/>
        </w:rPr>
        <w:t xml:space="preserve">is the lining thickness, [m]. </w:t>
      </w:r>
      <w:r w:rsidR="009675B9" w:rsidRPr="009675B9">
        <w:rPr>
          <w:rFonts w:ascii="Times New Roman" w:hAnsi="Times New Roman"/>
          <w:i/>
          <w:noProof/>
          <w:sz w:val="20"/>
          <w:szCs w:val="20"/>
          <w:lang w:val="en-US" w:eastAsia="ru-RU"/>
        </w:rPr>
        <w:t>B</w:t>
      </w:r>
      <w:r w:rsidR="009675B9">
        <w:rPr>
          <w:rFonts w:ascii="Times New Roman" w:hAnsi="Times New Roman"/>
          <w:noProof/>
          <w:sz w:val="20"/>
          <w:szCs w:val="20"/>
          <w:lang w:val="en-US" w:eastAsia="ru-RU"/>
        </w:rPr>
        <w:t xml:space="preserve"> </w:t>
      </w:r>
      <w:r>
        <w:rPr>
          <w:rFonts w:ascii="Times New Roman" w:hAnsi="Times New Roman"/>
          <w:sz w:val="20"/>
          <w:szCs w:val="20"/>
          <w:lang w:val="uz-Cyrl-UZ"/>
        </w:rPr>
        <w:t xml:space="preserve">is the width of the canal at the water surface [m], </w:t>
      </w:r>
      <w:r w:rsidR="00A67C0F" w:rsidRPr="00A67C0F">
        <w:rPr>
          <w:rFonts w:ascii="Times New Roman" w:hAnsi="Times New Roman"/>
          <w:i/>
          <w:noProof/>
          <w:sz w:val="20"/>
          <w:szCs w:val="20"/>
          <w:lang w:val="en-US" w:eastAsia="ru-RU"/>
        </w:rPr>
        <w:t xml:space="preserve">X </w:t>
      </w:r>
      <w:r>
        <w:rPr>
          <w:rFonts w:ascii="Times New Roman" w:hAnsi="Times New Roman"/>
          <w:sz w:val="20"/>
          <w:szCs w:val="20"/>
          <w:lang w:val="uz-Cyrl-UZ"/>
        </w:rPr>
        <w:t>is the wetted perimeter [m].</w:t>
      </w:r>
    </w:p>
    <w:p w14:paraId="4DCAFF98" w14:textId="77777777" w:rsidR="009675B9" w:rsidRPr="009675B9" w:rsidRDefault="009675B9" w:rsidP="00666A5E">
      <w:pPr>
        <w:tabs>
          <w:tab w:val="left" w:pos="0"/>
        </w:tabs>
        <w:spacing w:after="0" w:line="240" w:lineRule="auto"/>
        <w:ind w:firstLine="284"/>
        <w:jc w:val="both"/>
        <w:rPr>
          <w:rFonts w:ascii="Times New Roman" w:hAnsi="Times New Roman"/>
          <w:sz w:val="20"/>
          <w:szCs w:val="20"/>
          <w:lang w:val="en-US"/>
        </w:rPr>
      </w:pPr>
    </w:p>
    <w:p w14:paraId="34DA7D17" w14:textId="77777777" w:rsidR="00FB5B3D" w:rsidRDefault="00FB5B3D" w:rsidP="009675B9">
      <w:pPr>
        <w:tabs>
          <w:tab w:val="left" w:pos="0"/>
        </w:tabs>
        <w:spacing w:after="0" w:line="240" w:lineRule="auto"/>
        <w:jc w:val="center"/>
        <w:rPr>
          <w:rFonts w:ascii="Times New Roman" w:hAnsi="Times New Roman"/>
          <w:sz w:val="20"/>
          <w:szCs w:val="20"/>
          <w:lang w:val="uz-Cyrl-UZ"/>
        </w:rPr>
      </w:pPr>
      <w:r>
        <w:rPr>
          <w:rFonts w:ascii="Times New Roman" w:hAnsi="Times New Roman"/>
          <w:noProof/>
          <w:sz w:val="20"/>
          <w:szCs w:val="20"/>
          <w:lang w:eastAsia="ru-RU"/>
        </w:rPr>
        <w:drawing>
          <wp:inline distT="0" distB="0" distL="0" distR="0" wp14:anchorId="295186A6" wp14:editId="43E0A9A1">
            <wp:extent cx="2819400" cy="1617180"/>
            <wp:effectExtent l="0" t="0" r="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452" t="1299" r="2531"/>
                    <a:stretch>
                      <a:fillRect/>
                    </a:stretch>
                  </pic:blipFill>
                  <pic:spPr bwMode="auto">
                    <a:xfrm>
                      <a:off x="0" y="0"/>
                      <a:ext cx="2822971" cy="1619228"/>
                    </a:xfrm>
                    <a:prstGeom prst="rect">
                      <a:avLst/>
                    </a:prstGeom>
                    <a:noFill/>
                    <a:ln>
                      <a:noFill/>
                    </a:ln>
                  </pic:spPr>
                </pic:pic>
              </a:graphicData>
            </a:graphic>
          </wp:inline>
        </w:drawing>
      </w:r>
    </w:p>
    <w:p w14:paraId="3CFDAF5A" w14:textId="4284D023" w:rsidR="00FB5B3D" w:rsidRPr="00A67C0F" w:rsidRDefault="00C77409" w:rsidP="00A67C0F">
      <w:pPr>
        <w:tabs>
          <w:tab w:val="left" w:pos="0"/>
        </w:tabs>
        <w:spacing w:before="120" w:after="0" w:line="240" w:lineRule="auto"/>
        <w:jc w:val="center"/>
        <w:rPr>
          <w:rFonts w:ascii="Times New Roman" w:hAnsi="Times New Roman"/>
          <w:sz w:val="18"/>
          <w:szCs w:val="20"/>
          <w:lang w:val="uz-Cyrl-UZ"/>
        </w:rPr>
      </w:pPr>
      <w:r w:rsidRPr="00A67C0F">
        <w:rPr>
          <w:rFonts w:ascii="Times New Roman" w:hAnsi="Times New Roman"/>
          <w:b/>
          <w:bCs/>
          <w:sz w:val="18"/>
          <w:szCs w:val="20"/>
          <w:lang w:val="uz-Cyrl-UZ"/>
        </w:rPr>
        <w:t>FIGURE 5.</w:t>
      </w:r>
      <w:r w:rsidR="0073148B" w:rsidRPr="00A67C0F">
        <w:rPr>
          <w:rFonts w:ascii="Times New Roman" w:hAnsi="Times New Roman"/>
          <w:sz w:val="18"/>
          <w:szCs w:val="20"/>
          <w:lang w:val="uz-Cyrl-UZ"/>
        </w:rPr>
        <w:t xml:space="preserve"> Calculation scheme</w:t>
      </w:r>
    </w:p>
    <w:p w14:paraId="0DD1BE04" w14:textId="77777777" w:rsidR="00D05224" w:rsidRDefault="00D05224" w:rsidP="00666A5E">
      <w:pPr>
        <w:tabs>
          <w:tab w:val="left" w:pos="0"/>
        </w:tabs>
        <w:spacing w:after="0" w:line="240" w:lineRule="auto"/>
        <w:ind w:firstLine="284"/>
        <w:jc w:val="both"/>
        <w:rPr>
          <w:rFonts w:ascii="Times New Roman" w:hAnsi="Times New Roman"/>
          <w:sz w:val="20"/>
          <w:szCs w:val="20"/>
          <w:lang w:val="uz-Cyrl-UZ"/>
        </w:rPr>
      </w:pPr>
    </w:p>
    <w:p w14:paraId="6B3CDAEC" w14:textId="60112BFF" w:rsidR="00FB5B3D" w:rsidRDefault="00FB5B3D" w:rsidP="00666A5E">
      <w:pPr>
        <w:tabs>
          <w:tab w:val="left" w:pos="0"/>
        </w:tabs>
        <w:spacing w:after="0" w:line="240" w:lineRule="auto"/>
        <w:ind w:firstLine="284"/>
        <w:jc w:val="both"/>
        <w:rPr>
          <w:rFonts w:ascii="Times New Roman" w:hAnsi="Times New Roman"/>
          <w:sz w:val="20"/>
          <w:szCs w:val="20"/>
          <w:lang w:val="en-US"/>
        </w:rPr>
      </w:pPr>
      <w:r>
        <w:rPr>
          <w:rFonts w:ascii="Times New Roman" w:hAnsi="Times New Roman"/>
          <w:sz w:val="20"/>
          <w:szCs w:val="20"/>
          <w:lang w:val="uz-Cyrl-UZ"/>
        </w:rPr>
        <w:t>Based on the calculations using the developed formula, the thickness of the screen formed from bentonite clay was determined to reduce filtration losses from the North Fergana Main Canal by 80%. It was found that the thickness of the screen formed from bentonite clay for the canal bed should be 0.25 meters.</w:t>
      </w:r>
    </w:p>
    <w:p w14:paraId="0E4A8472" w14:textId="77777777" w:rsidR="00A67C0F" w:rsidRPr="00A67C0F" w:rsidRDefault="00A67C0F" w:rsidP="00666A5E">
      <w:pPr>
        <w:tabs>
          <w:tab w:val="left" w:pos="0"/>
        </w:tabs>
        <w:spacing w:after="0" w:line="240" w:lineRule="auto"/>
        <w:ind w:firstLine="284"/>
        <w:jc w:val="both"/>
        <w:rPr>
          <w:rFonts w:ascii="Times New Roman" w:hAnsi="Times New Roman"/>
          <w:sz w:val="20"/>
          <w:szCs w:val="20"/>
          <w:lang w:val="en-US"/>
        </w:rPr>
      </w:pPr>
    </w:p>
    <w:p w14:paraId="498EC7F3" w14:textId="73232493" w:rsidR="00FB5B3D" w:rsidRDefault="00A67C0F" w:rsidP="00A67C0F">
      <w:pPr>
        <w:tabs>
          <w:tab w:val="left" w:pos="0"/>
        </w:tabs>
        <w:spacing w:before="120" w:after="0" w:line="240" w:lineRule="auto"/>
        <w:jc w:val="center"/>
        <w:rPr>
          <w:rFonts w:ascii="Times New Roman" w:hAnsi="Times New Roman"/>
          <w:sz w:val="18"/>
          <w:szCs w:val="20"/>
          <w:lang w:val="uz-Cyrl-UZ"/>
        </w:rPr>
      </w:pPr>
      <w:r w:rsidRPr="00A67C0F">
        <w:rPr>
          <w:rFonts w:ascii="Times New Roman" w:hAnsi="Times New Roman"/>
          <w:b/>
          <w:bCs/>
          <w:sz w:val="18"/>
          <w:szCs w:val="20"/>
          <w:lang w:val="uz-Cyrl-UZ"/>
        </w:rPr>
        <w:t xml:space="preserve">TABLE </w:t>
      </w:r>
      <w:r w:rsidR="00FB5B3D" w:rsidRPr="00A67C0F">
        <w:rPr>
          <w:rFonts w:ascii="Times New Roman" w:hAnsi="Times New Roman"/>
          <w:b/>
          <w:bCs/>
          <w:sz w:val="18"/>
          <w:szCs w:val="20"/>
          <w:lang w:val="uz-Cyrl-UZ"/>
        </w:rPr>
        <w:t>3</w:t>
      </w:r>
      <w:r w:rsidRPr="00A67C0F">
        <w:rPr>
          <w:rFonts w:ascii="Times New Roman" w:hAnsi="Times New Roman"/>
          <w:b/>
          <w:bCs/>
          <w:sz w:val="18"/>
          <w:szCs w:val="20"/>
          <w:lang w:val="en-US"/>
        </w:rPr>
        <w:t xml:space="preserve">. </w:t>
      </w:r>
      <w:r w:rsidR="00FB5B3D" w:rsidRPr="00A67C0F">
        <w:rPr>
          <w:rFonts w:ascii="Times New Roman" w:hAnsi="Times New Roman"/>
          <w:sz w:val="18"/>
          <w:szCs w:val="20"/>
          <w:lang w:val="uz-Cyrl-UZ"/>
        </w:rPr>
        <w:t>Calculation of filtration rates when creating a screen</w:t>
      </w:r>
    </w:p>
    <w:p w14:paraId="263F1CA8" w14:textId="77777777" w:rsidR="005B3513" w:rsidRPr="00A67C0F" w:rsidRDefault="005B3513" w:rsidP="00A67C0F">
      <w:pPr>
        <w:tabs>
          <w:tab w:val="left" w:pos="0"/>
        </w:tabs>
        <w:spacing w:before="120" w:after="0" w:line="240" w:lineRule="auto"/>
        <w:jc w:val="center"/>
        <w:rPr>
          <w:rFonts w:ascii="Times New Roman" w:hAnsi="Times New Roman"/>
          <w:sz w:val="18"/>
          <w:szCs w:val="20"/>
          <w:lang w:val="uz-Cyrl-UZ"/>
        </w:rPr>
      </w:pPr>
    </w:p>
    <w:tbl>
      <w:tblPr>
        <w:tblW w:w="8369" w:type="dxa"/>
        <w:jc w:val="center"/>
        <w:tblBorders>
          <w:top w:val="single" w:sz="4" w:space="0" w:color="auto"/>
          <w:bottom w:val="single" w:sz="4" w:space="0" w:color="auto"/>
        </w:tblBorders>
        <w:tblLook w:val="04A0" w:firstRow="1" w:lastRow="0" w:firstColumn="1" w:lastColumn="0" w:noHBand="0" w:noVBand="1"/>
      </w:tblPr>
      <w:tblGrid>
        <w:gridCol w:w="1706"/>
        <w:gridCol w:w="2127"/>
        <w:gridCol w:w="1559"/>
        <w:gridCol w:w="1559"/>
        <w:gridCol w:w="1418"/>
      </w:tblGrid>
      <w:tr w:rsidR="00FB5B3D" w14:paraId="7DC75094" w14:textId="77777777" w:rsidTr="00A67C0F">
        <w:trPr>
          <w:trHeight w:val="298"/>
          <w:jc w:val="center"/>
        </w:trPr>
        <w:tc>
          <w:tcPr>
            <w:tcW w:w="1706" w:type="dxa"/>
            <w:tcBorders>
              <w:bottom w:val="single" w:sz="4" w:space="0" w:color="auto"/>
            </w:tcBorders>
            <w:noWrap/>
            <w:vAlign w:val="center"/>
            <w:hideMark/>
          </w:tcPr>
          <w:p w14:paraId="05999FE7"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δ (m)</w:t>
            </w:r>
          </w:p>
        </w:tc>
        <w:tc>
          <w:tcPr>
            <w:tcW w:w="2127" w:type="dxa"/>
            <w:tcBorders>
              <w:bottom w:val="single" w:sz="4" w:space="0" w:color="auto"/>
            </w:tcBorders>
            <w:noWrap/>
            <w:vAlign w:val="center"/>
            <w:hideMark/>
          </w:tcPr>
          <w:p w14:paraId="71982699"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ke (m/day)</w:t>
            </w:r>
          </w:p>
        </w:tc>
        <w:tc>
          <w:tcPr>
            <w:tcW w:w="1559" w:type="dxa"/>
            <w:tcBorders>
              <w:bottom w:val="single" w:sz="4" w:space="0" w:color="auto"/>
            </w:tcBorders>
            <w:noWrap/>
            <w:vAlign w:val="center"/>
            <w:hideMark/>
          </w:tcPr>
          <w:p w14:paraId="750DB8EF"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b (m)</w:t>
            </w:r>
          </w:p>
        </w:tc>
        <w:tc>
          <w:tcPr>
            <w:tcW w:w="1559" w:type="dxa"/>
            <w:tcBorders>
              <w:bottom w:val="single" w:sz="4" w:space="0" w:color="auto"/>
            </w:tcBorders>
            <w:noWrap/>
            <w:vAlign w:val="center"/>
            <w:hideMark/>
          </w:tcPr>
          <w:p w14:paraId="2A7CA4AF"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h (m)</w:t>
            </w:r>
          </w:p>
        </w:tc>
        <w:tc>
          <w:tcPr>
            <w:tcW w:w="1418" w:type="dxa"/>
            <w:tcBorders>
              <w:bottom w:val="single" w:sz="4" w:space="0" w:color="auto"/>
            </w:tcBorders>
            <w:noWrap/>
            <w:vAlign w:val="center"/>
            <w:hideMark/>
          </w:tcPr>
          <w:p w14:paraId="0AC68ACB"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Qf (m/s)</w:t>
            </w:r>
          </w:p>
        </w:tc>
      </w:tr>
      <w:tr w:rsidR="00FB5B3D" w14:paraId="3E226DD8" w14:textId="77777777" w:rsidTr="00A67C0F">
        <w:trPr>
          <w:trHeight w:val="298"/>
          <w:jc w:val="center"/>
        </w:trPr>
        <w:tc>
          <w:tcPr>
            <w:tcW w:w="1706" w:type="dxa"/>
            <w:tcBorders>
              <w:top w:val="single" w:sz="4" w:space="0" w:color="auto"/>
              <w:bottom w:val="nil"/>
            </w:tcBorders>
            <w:noWrap/>
            <w:vAlign w:val="center"/>
            <w:hideMark/>
          </w:tcPr>
          <w:p w14:paraId="626B3EDE"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0.12</w:t>
            </w:r>
          </w:p>
        </w:tc>
        <w:tc>
          <w:tcPr>
            <w:tcW w:w="2127" w:type="dxa"/>
            <w:tcBorders>
              <w:top w:val="single" w:sz="4" w:space="0" w:color="auto"/>
              <w:bottom w:val="nil"/>
            </w:tcBorders>
            <w:noWrap/>
            <w:vAlign w:val="center"/>
            <w:hideMark/>
          </w:tcPr>
          <w:p w14:paraId="4757A34A"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0.031</w:t>
            </w:r>
          </w:p>
        </w:tc>
        <w:tc>
          <w:tcPr>
            <w:tcW w:w="1559" w:type="dxa"/>
            <w:tcBorders>
              <w:top w:val="single" w:sz="4" w:space="0" w:color="auto"/>
              <w:bottom w:val="nil"/>
            </w:tcBorders>
            <w:noWrap/>
            <w:vAlign w:val="center"/>
            <w:hideMark/>
          </w:tcPr>
          <w:p w14:paraId="08202328"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30</w:t>
            </w:r>
          </w:p>
        </w:tc>
        <w:tc>
          <w:tcPr>
            <w:tcW w:w="1559" w:type="dxa"/>
            <w:tcBorders>
              <w:top w:val="single" w:sz="4" w:space="0" w:color="auto"/>
              <w:bottom w:val="nil"/>
            </w:tcBorders>
            <w:noWrap/>
            <w:vAlign w:val="center"/>
            <w:hideMark/>
          </w:tcPr>
          <w:p w14:paraId="53F15DC4"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2.4</w:t>
            </w:r>
          </w:p>
        </w:tc>
        <w:tc>
          <w:tcPr>
            <w:tcW w:w="1418" w:type="dxa"/>
            <w:tcBorders>
              <w:top w:val="single" w:sz="4" w:space="0" w:color="auto"/>
              <w:bottom w:val="nil"/>
            </w:tcBorders>
            <w:noWrap/>
            <w:vAlign w:val="center"/>
            <w:hideMark/>
          </w:tcPr>
          <w:p w14:paraId="6DA716CB"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16.022</w:t>
            </w:r>
          </w:p>
        </w:tc>
      </w:tr>
      <w:tr w:rsidR="00FB5B3D" w14:paraId="2B211BEA" w14:textId="77777777" w:rsidTr="00A67C0F">
        <w:trPr>
          <w:trHeight w:val="298"/>
          <w:jc w:val="center"/>
        </w:trPr>
        <w:tc>
          <w:tcPr>
            <w:tcW w:w="1706" w:type="dxa"/>
            <w:tcBorders>
              <w:top w:val="nil"/>
            </w:tcBorders>
            <w:noWrap/>
            <w:vAlign w:val="center"/>
            <w:hideMark/>
          </w:tcPr>
          <w:p w14:paraId="49DCDA4D"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0.13</w:t>
            </w:r>
          </w:p>
        </w:tc>
        <w:tc>
          <w:tcPr>
            <w:tcW w:w="2127" w:type="dxa"/>
            <w:tcBorders>
              <w:top w:val="nil"/>
            </w:tcBorders>
            <w:noWrap/>
            <w:vAlign w:val="center"/>
            <w:hideMark/>
          </w:tcPr>
          <w:p w14:paraId="38AF85DA"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0.029</w:t>
            </w:r>
          </w:p>
        </w:tc>
        <w:tc>
          <w:tcPr>
            <w:tcW w:w="1559" w:type="dxa"/>
            <w:tcBorders>
              <w:top w:val="nil"/>
            </w:tcBorders>
            <w:noWrap/>
            <w:vAlign w:val="center"/>
            <w:hideMark/>
          </w:tcPr>
          <w:p w14:paraId="40AED9C8"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30</w:t>
            </w:r>
          </w:p>
        </w:tc>
        <w:tc>
          <w:tcPr>
            <w:tcW w:w="1559" w:type="dxa"/>
            <w:tcBorders>
              <w:top w:val="nil"/>
            </w:tcBorders>
            <w:noWrap/>
            <w:vAlign w:val="center"/>
            <w:hideMark/>
          </w:tcPr>
          <w:p w14:paraId="0EE5A27A"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2.4</w:t>
            </w:r>
          </w:p>
        </w:tc>
        <w:tc>
          <w:tcPr>
            <w:tcW w:w="1418" w:type="dxa"/>
            <w:tcBorders>
              <w:top w:val="nil"/>
            </w:tcBorders>
            <w:noWrap/>
            <w:vAlign w:val="center"/>
            <w:hideMark/>
          </w:tcPr>
          <w:p w14:paraId="1A96ED7A"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13.727</w:t>
            </w:r>
          </w:p>
        </w:tc>
      </w:tr>
      <w:tr w:rsidR="00FB5B3D" w14:paraId="4DA8DE95" w14:textId="77777777" w:rsidTr="00A67C0F">
        <w:trPr>
          <w:trHeight w:val="298"/>
          <w:jc w:val="center"/>
        </w:trPr>
        <w:tc>
          <w:tcPr>
            <w:tcW w:w="1706" w:type="dxa"/>
            <w:noWrap/>
            <w:vAlign w:val="center"/>
            <w:hideMark/>
          </w:tcPr>
          <w:p w14:paraId="3038BB7F"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0.15</w:t>
            </w:r>
          </w:p>
        </w:tc>
        <w:tc>
          <w:tcPr>
            <w:tcW w:w="2127" w:type="dxa"/>
            <w:noWrap/>
            <w:vAlign w:val="center"/>
            <w:hideMark/>
          </w:tcPr>
          <w:p w14:paraId="0B7DC8AA"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0.025</w:t>
            </w:r>
          </w:p>
        </w:tc>
        <w:tc>
          <w:tcPr>
            <w:tcW w:w="1559" w:type="dxa"/>
            <w:noWrap/>
            <w:vAlign w:val="center"/>
            <w:hideMark/>
          </w:tcPr>
          <w:p w14:paraId="7387C6D8"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30</w:t>
            </w:r>
          </w:p>
        </w:tc>
        <w:tc>
          <w:tcPr>
            <w:tcW w:w="1559" w:type="dxa"/>
            <w:noWrap/>
            <w:vAlign w:val="center"/>
            <w:hideMark/>
          </w:tcPr>
          <w:p w14:paraId="3AE4494D"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2.4</w:t>
            </w:r>
          </w:p>
        </w:tc>
        <w:tc>
          <w:tcPr>
            <w:tcW w:w="1418" w:type="dxa"/>
            <w:noWrap/>
            <w:vAlign w:val="center"/>
            <w:hideMark/>
          </w:tcPr>
          <w:p w14:paraId="62DCDA20"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10.837</w:t>
            </w:r>
          </w:p>
        </w:tc>
      </w:tr>
      <w:tr w:rsidR="00FB5B3D" w14:paraId="502D7B6E" w14:textId="77777777" w:rsidTr="00A67C0F">
        <w:trPr>
          <w:trHeight w:val="298"/>
          <w:jc w:val="center"/>
        </w:trPr>
        <w:tc>
          <w:tcPr>
            <w:tcW w:w="1706" w:type="dxa"/>
            <w:noWrap/>
            <w:vAlign w:val="center"/>
            <w:hideMark/>
          </w:tcPr>
          <w:p w14:paraId="626FD59D"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0.2</w:t>
            </w:r>
          </w:p>
        </w:tc>
        <w:tc>
          <w:tcPr>
            <w:tcW w:w="2127" w:type="dxa"/>
            <w:noWrap/>
            <w:vAlign w:val="center"/>
            <w:hideMark/>
          </w:tcPr>
          <w:p w14:paraId="7762DFEB"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0.019</w:t>
            </w:r>
          </w:p>
        </w:tc>
        <w:tc>
          <w:tcPr>
            <w:tcW w:w="1559" w:type="dxa"/>
            <w:noWrap/>
            <w:vAlign w:val="center"/>
            <w:hideMark/>
          </w:tcPr>
          <w:p w14:paraId="27352C30"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30</w:t>
            </w:r>
          </w:p>
        </w:tc>
        <w:tc>
          <w:tcPr>
            <w:tcW w:w="1559" w:type="dxa"/>
            <w:noWrap/>
            <w:vAlign w:val="center"/>
            <w:hideMark/>
          </w:tcPr>
          <w:p w14:paraId="3DED03FB"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2.4</w:t>
            </w:r>
          </w:p>
        </w:tc>
        <w:tc>
          <w:tcPr>
            <w:tcW w:w="1418" w:type="dxa"/>
            <w:noWrap/>
            <w:vAlign w:val="center"/>
            <w:hideMark/>
          </w:tcPr>
          <w:p w14:paraId="48BE8628"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6.216</w:t>
            </w:r>
          </w:p>
        </w:tc>
      </w:tr>
      <w:tr w:rsidR="00FB5B3D" w14:paraId="5244112D" w14:textId="77777777" w:rsidTr="00A67C0F">
        <w:trPr>
          <w:trHeight w:val="298"/>
          <w:jc w:val="center"/>
        </w:trPr>
        <w:tc>
          <w:tcPr>
            <w:tcW w:w="1706" w:type="dxa"/>
            <w:noWrap/>
            <w:vAlign w:val="center"/>
            <w:hideMark/>
          </w:tcPr>
          <w:p w14:paraId="7BE50F10"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0.25</w:t>
            </w:r>
          </w:p>
        </w:tc>
        <w:tc>
          <w:tcPr>
            <w:tcW w:w="2127" w:type="dxa"/>
            <w:noWrap/>
            <w:vAlign w:val="center"/>
            <w:hideMark/>
          </w:tcPr>
          <w:p w14:paraId="1D7FCC6E"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0.015</w:t>
            </w:r>
          </w:p>
        </w:tc>
        <w:tc>
          <w:tcPr>
            <w:tcW w:w="1559" w:type="dxa"/>
            <w:noWrap/>
            <w:vAlign w:val="center"/>
            <w:hideMark/>
          </w:tcPr>
          <w:p w14:paraId="4AD255ED"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30</w:t>
            </w:r>
          </w:p>
        </w:tc>
        <w:tc>
          <w:tcPr>
            <w:tcW w:w="1559" w:type="dxa"/>
            <w:noWrap/>
            <w:vAlign w:val="center"/>
            <w:hideMark/>
          </w:tcPr>
          <w:p w14:paraId="02374742"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2.4</w:t>
            </w:r>
          </w:p>
        </w:tc>
        <w:tc>
          <w:tcPr>
            <w:tcW w:w="1418" w:type="dxa"/>
            <w:noWrap/>
            <w:vAlign w:val="center"/>
            <w:hideMark/>
          </w:tcPr>
          <w:p w14:paraId="1DB56082"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4.77</w:t>
            </w:r>
          </w:p>
        </w:tc>
      </w:tr>
      <w:tr w:rsidR="00FB5B3D" w14:paraId="443DB933" w14:textId="77777777" w:rsidTr="00A67C0F">
        <w:trPr>
          <w:trHeight w:val="298"/>
          <w:jc w:val="center"/>
        </w:trPr>
        <w:tc>
          <w:tcPr>
            <w:tcW w:w="1706" w:type="dxa"/>
            <w:noWrap/>
            <w:vAlign w:val="center"/>
            <w:hideMark/>
          </w:tcPr>
          <w:p w14:paraId="1853D3CD"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0.3</w:t>
            </w:r>
          </w:p>
        </w:tc>
        <w:tc>
          <w:tcPr>
            <w:tcW w:w="2127" w:type="dxa"/>
            <w:noWrap/>
            <w:vAlign w:val="center"/>
            <w:hideMark/>
          </w:tcPr>
          <w:p w14:paraId="62F11AE4"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0.013</w:t>
            </w:r>
          </w:p>
        </w:tc>
        <w:tc>
          <w:tcPr>
            <w:tcW w:w="1559" w:type="dxa"/>
            <w:noWrap/>
            <w:vAlign w:val="center"/>
            <w:hideMark/>
          </w:tcPr>
          <w:p w14:paraId="56A1783D"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30</w:t>
            </w:r>
          </w:p>
        </w:tc>
        <w:tc>
          <w:tcPr>
            <w:tcW w:w="1559" w:type="dxa"/>
            <w:noWrap/>
            <w:vAlign w:val="center"/>
            <w:hideMark/>
          </w:tcPr>
          <w:p w14:paraId="0B8EAD15"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2.4</w:t>
            </w:r>
          </w:p>
        </w:tc>
        <w:tc>
          <w:tcPr>
            <w:tcW w:w="1418" w:type="dxa"/>
            <w:noWrap/>
            <w:vAlign w:val="center"/>
            <w:hideMark/>
          </w:tcPr>
          <w:p w14:paraId="7B92A7D6"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2.868</w:t>
            </w:r>
          </w:p>
        </w:tc>
      </w:tr>
      <w:tr w:rsidR="00FB5B3D" w14:paraId="3F71D710" w14:textId="77777777" w:rsidTr="00A67C0F">
        <w:trPr>
          <w:trHeight w:val="298"/>
          <w:jc w:val="center"/>
        </w:trPr>
        <w:tc>
          <w:tcPr>
            <w:tcW w:w="1706" w:type="dxa"/>
            <w:noWrap/>
            <w:vAlign w:val="center"/>
            <w:hideMark/>
          </w:tcPr>
          <w:p w14:paraId="0EF6A821"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0.4</w:t>
            </w:r>
          </w:p>
        </w:tc>
        <w:tc>
          <w:tcPr>
            <w:tcW w:w="2127" w:type="dxa"/>
            <w:noWrap/>
            <w:vAlign w:val="center"/>
            <w:hideMark/>
          </w:tcPr>
          <w:p w14:paraId="279CC239"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0.009</w:t>
            </w:r>
          </w:p>
        </w:tc>
        <w:tc>
          <w:tcPr>
            <w:tcW w:w="1559" w:type="dxa"/>
            <w:noWrap/>
            <w:vAlign w:val="center"/>
            <w:hideMark/>
          </w:tcPr>
          <w:p w14:paraId="43D3BC14"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30</w:t>
            </w:r>
          </w:p>
        </w:tc>
        <w:tc>
          <w:tcPr>
            <w:tcW w:w="1559" w:type="dxa"/>
            <w:noWrap/>
            <w:vAlign w:val="center"/>
            <w:hideMark/>
          </w:tcPr>
          <w:p w14:paraId="2CE32E06"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2.4</w:t>
            </w:r>
          </w:p>
        </w:tc>
        <w:tc>
          <w:tcPr>
            <w:tcW w:w="1418" w:type="dxa"/>
            <w:noWrap/>
            <w:vAlign w:val="center"/>
            <w:hideMark/>
          </w:tcPr>
          <w:p w14:paraId="22695F18"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1.673</w:t>
            </w:r>
          </w:p>
        </w:tc>
      </w:tr>
      <w:tr w:rsidR="00FB5B3D" w14:paraId="3D0EFE1C" w14:textId="77777777" w:rsidTr="00A67C0F">
        <w:trPr>
          <w:trHeight w:val="298"/>
          <w:jc w:val="center"/>
        </w:trPr>
        <w:tc>
          <w:tcPr>
            <w:tcW w:w="1706" w:type="dxa"/>
            <w:noWrap/>
            <w:vAlign w:val="center"/>
            <w:hideMark/>
          </w:tcPr>
          <w:p w14:paraId="0D545543"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0.5</w:t>
            </w:r>
          </w:p>
        </w:tc>
        <w:tc>
          <w:tcPr>
            <w:tcW w:w="2127" w:type="dxa"/>
            <w:noWrap/>
            <w:vAlign w:val="center"/>
            <w:hideMark/>
          </w:tcPr>
          <w:p w14:paraId="775793A6"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0.008</w:t>
            </w:r>
          </w:p>
        </w:tc>
        <w:tc>
          <w:tcPr>
            <w:tcW w:w="1559" w:type="dxa"/>
            <w:noWrap/>
            <w:vAlign w:val="center"/>
            <w:hideMark/>
          </w:tcPr>
          <w:p w14:paraId="75C83CDD"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30</w:t>
            </w:r>
          </w:p>
        </w:tc>
        <w:tc>
          <w:tcPr>
            <w:tcW w:w="1559" w:type="dxa"/>
            <w:noWrap/>
            <w:vAlign w:val="center"/>
            <w:hideMark/>
          </w:tcPr>
          <w:p w14:paraId="1DD3EA57"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2.4</w:t>
            </w:r>
          </w:p>
        </w:tc>
        <w:tc>
          <w:tcPr>
            <w:tcW w:w="1418" w:type="dxa"/>
            <w:noWrap/>
            <w:vAlign w:val="center"/>
            <w:hideMark/>
          </w:tcPr>
          <w:p w14:paraId="65D1CF6A"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1.109</w:t>
            </w:r>
          </w:p>
        </w:tc>
      </w:tr>
    </w:tbl>
    <w:p w14:paraId="03374188"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p>
    <w:p w14:paraId="2E8A284A" w14:textId="14CFA8E2" w:rsidR="00FB5B3D" w:rsidRDefault="005F5F18" w:rsidP="00A67C0F">
      <w:pPr>
        <w:tabs>
          <w:tab w:val="left" w:pos="0"/>
        </w:tabs>
        <w:spacing w:after="0" w:line="240" w:lineRule="auto"/>
        <w:jc w:val="center"/>
        <w:rPr>
          <w:rFonts w:ascii="Times New Roman" w:hAnsi="Times New Roman"/>
          <w:sz w:val="20"/>
          <w:szCs w:val="20"/>
          <w:lang w:val="uz-Cyrl-UZ"/>
        </w:rPr>
      </w:pPr>
      <w:r>
        <w:rPr>
          <w:rFonts w:ascii="Times New Roman" w:hAnsi="Times New Roman"/>
          <w:noProof/>
          <w:sz w:val="20"/>
          <w:szCs w:val="20"/>
          <w:lang w:eastAsia="ru-RU"/>
        </w:rPr>
        <w:drawing>
          <wp:inline distT="0" distB="0" distL="0" distR="0" wp14:anchorId="31FB2063" wp14:editId="62E96B9A">
            <wp:extent cx="3898900" cy="1909834"/>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201" cy="1912920"/>
                    </a:xfrm>
                    <a:prstGeom prst="rect">
                      <a:avLst/>
                    </a:prstGeom>
                    <a:noFill/>
                    <a:ln>
                      <a:noFill/>
                    </a:ln>
                  </pic:spPr>
                </pic:pic>
              </a:graphicData>
            </a:graphic>
          </wp:inline>
        </w:drawing>
      </w:r>
    </w:p>
    <w:p w14:paraId="0538580F" w14:textId="4774C411" w:rsidR="00FB5B3D" w:rsidRPr="00A67C0F" w:rsidRDefault="00C77409" w:rsidP="00A67C0F">
      <w:pPr>
        <w:tabs>
          <w:tab w:val="left" w:pos="0"/>
        </w:tabs>
        <w:spacing w:before="120" w:after="0" w:line="240" w:lineRule="auto"/>
        <w:jc w:val="center"/>
        <w:rPr>
          <w:rFonts w:ascii="Times New Roman" w:hAnsi="Times New Roman"/>
          <w:sz w:val="18"/>
          <w:szCs w:val="20"/>
          <w:lang w:val="uz-Cyrl-UZ"/>
        </w:rPr>
      </w:pPr>
      <w:r w:rsidRPr="00A67C0F">
        <w:rPr>
          <w:rFonts w:ascii="Times New Roman" w:hAnsi="Times New Roman"/>
          <w:b/>
          <w:bCs/>
          <w:sz w:val="18"/>
          <w:szCs w:val="20"/>
          <w:lang w:val="uz-Cyrl-UZ"/>
        </w:rPr>
        <w:t>FIGURE 6.</w:t>
      </w:r>
      <w:r w:rsidRPr="00A67C0F">
        <w:rPr>
          <w:rFonts w:ascii="Times New Roman" w:hAnsi="Times New Roman"/>
          <w:sz w:val="18"/>
          <w:szCs w:val="20"/>
          <w:lang w:val="uz-Cyrl-UZ"/>
        </w:rPr>
        <w:t xml:space="preserve"> </w:t>
      </w:r>
      <w:r w:rsidR="0073148B" w:rsidRPr="00A67C0F">
        <w:rPr>
          <w:rFonts w:ascii="Times New Roman" w:hAnsi="Times New Roman"/>
          <w:sz w:val="18"/>
          <w:szCs w:val="20"/>
          <w:lang w:val="uz-Cyrl-UZ"/>
        </w:rPr>
        <w:t>Graph for calculating screen thickness to reduce filtration in the canal</w:t>
      </w:r>
    </w:p>
    <w:p w14:paraId="5D96DB43"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p>
    <w:p w14:paraId="7F6692CC" w14:textId="77777777" w:rsidR="00FB5B3D" w:rsidRDefault="00FB5B3D" w:rsidP="00666A5E">
      <w:pPr>
        <w:tabs>
          <w:tab w:val="left" w:pos="0"/>
        </w:tabs>
        <w:spacing w:after="0" w:line="240" w:lineRule="auto"/>
        <w:ind w:firstLine="284"/>
        <w:jc w:val="both"/>
        <w:rPr>
          <w:rFonts w:ascii="Times New Roman" w:hAnsi="Times New Roman"/>
          <w:sz w:val="20"/>
          <w:szCs w:val="20"/>
          <w:lang w:val="en-US"/>
        </w:rPr>
      </w:pPr>
      <w:r>
        <w:rPr>
          <w:rFonts w:ascii="Times New Roman" w:hAnsi="Times New Roman"/>
          <w:sz w:val="20"/>
          <w:szCs w:val="20"/>
          <w:lang w:val="uz-Cyrl-UZ"/>
        </w:rPr>
        <w:t>Efficiency assessment and comparative calculation. The hydraulic efficiency of the developed recommendations was assessed based on the research results. According to the results of field studies and calculations, the average filtration flow rate from the unlined section of the North Fergana Main Canal was found to be 19-20 m</w:t>
      </w:r>
      <w:r w:rsidRPr="004700B5">
        <w:rPr>
          <w:rFonts w:ascii="Times New Roman" w:hAnsi="Times New Roman"/>
          <w:sz w:val="20"/>
          <w:szCs w:val="20"/>
          <w:vertAlign w:val="superscript"/>
          <w:lang w:val="uz-Cyrl-UZ"/>
        </w:rPr>
        <w:t>2</w:t>
      </w:r>
      <w:r>
        <w:rPr>
          <w:rFonts w:ascii="Times New Roman" w:hAnsi="Times New Roman"/>
          <w:sz w:val="20"/>
          <w:szCs w:val="20"/>
          <w:lang w:val="uz-Cyrl-UZ"/>
        </w:rPr>
        <w:t>/day.</w:t>
      </w:r>
    </w:p>
    <w:p w14:paraId="290E9E9F" w14:textId="77777777" w:rsidR="00A67C0F" w:rsidRPr="00A67C0F" w:rsidRDefault="00A67C0F" w:rsidP="00666A5E">
      <w:pPr>
        <w:tabs>
          <w:tab w:val="left" w:pos="0"/>
        </w:tabs>
        <w:spacing w:after="0" w:line="240" w:lineRule="auto"/>
        <w:ind w:firstLine="284"/>
        <w:jc w:val="both"/>
        <w:rPr>
          <w:rFonts w:ascii="Times New Roman" w:hAnsi="Times New Roman"/>
          <w:sz w:val="20"/>
          <w:szCs w:val="20"/>
          <w:lang w:val="en-US"/>
        </w:rPr>
      </w:pPr>
    </w:p>
    <w:p w14:paraId="1D1A86CF" w14:textId="7B700EDA" w:rsidR="00FB5B3D" w:rsidRDefault="005F5F18" w:rsidP="00A67C0F">
      <w:pPr>
        <w:tabs>
          <w:tab w:val="left" w:pos="0"/>
        </w:tabs>
        <w:spacing w:after="0" w:line="240" w:lineRule="auto"/>
        <w:jc w:val="center"/>
        <w:rPr>
          <w:rFonts w:ascii="Times New Roman" w:hAnsi="Times New Roman"/>
          <w:sz w:val="20"/>
          <w:szCs w:val="20"/>
          <w:lang w:val="uz-Cyrl-UZ"/>
        </w:rPr>
      </w:pPr>
      <w:r>
        <w:rPr>
          <w:rFonts w:ascii="Times New Roman" w:hAnsi="Times New Roman"/>
          <w:noProof/>
          <w:sz w:val="20"/>
          <w:szCs w:val="20"/>
          <w:lang w:eastAsia="ru-RU"/>
        </w:rPr>
        <w:drawing>
          <wp:inline distT="0" distB="0" distL="0" distR="0" wp14:anchorId="36EA89F2" wp14:editId="5E606261">
            <wp:extent cx="4337050" cy="954522"/>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37050" cy="954522"/>
                    </a:xfrm>
                    <a:prstGeom prst="rect">
                      <a:avLst/>
                    </a:prstGeom>
                    <a:noFill/>
                    <a:ln>
                      <a:noFill/>
                    </a:ln>
                  </pic:spPr>
                </pic:pic>
              </a:graphicData>
            </a:graphic>
          </wp:inline>
        </w:drawing>
      </w:r>
    </w:p>
    <w:p w14:paraId="1DB27FDA" w14:textId="785C8315" w:rsidR="00FB5B3D" w:rsidRPr="00A67C0F" w:rsidRDefault="00C77409" w:rsidP="00A67C0F">
      <w:pPr>
        <w:tabs>
          <w:tab w:val="left" w:pos="0"/>
        </w:tabs>
        <w:spacing w:before="120" w:after="0" w:line="240" w:lineRule="auto"/>
        <w:jc w:val="center"/>
        <w:rPr>
          <w:rFonts w:ascii="Times New Roman" w:hAnsi="Times New Roman"/>
          <w:sz w:val="18"/>
          <w:szCs w:val="20"/>
          <w:lang w:val="uz-Cyrl-UZ"/>
        </w:rPr>
      </w:pPr>
      <w:r w:rsidRPr="00A67C0F">
        <w:rPr>
          <w:rFonts w:ascii="Times New Roman" w:hAnsi="Times New Roman"/>
          <w:b/>
          <w:bCs/>
          <w:sz w:val="18"/>
          <w:szCs w:val="20"/>
          <w:lang w:val="uz-Cyrl-UZ"/>
        </w:rPr>
        <w:t>FIGURE 7.</w:t>
      </w:r>
      <w:r w:rsidR="0073148B" w:rsidRPr="00A67C0F">
        <w:rPr>
          <w:rFonts w:ascii="Times New Roman" w:hAnsi="Times New Roman"/>
          <w:sz w:val="18"/>
          <w:szCs w:val="20"/>
          <w:lang w:val="uz-Cyrl-UZ"/>
        </w:rPr>
        <w:t xml:space="preserve"> Cross-section of a canal without natural soil lining</w:t>
      </w:r>
    </w:p>
    <w:p w14:paraId="5CB1ADDA" w14:textId="77777777" w:rsidR="00C77409" w:rsidRDefault="00C77409" w:rsidP="00666A5E">
      <w:pPr>
        <w:tabs>
          <w:tab w:val="left" w:pos="0"/>
        </w:tabs>
        <w:spacing w:after="0" w:line="240" w:lineRule="auto"/>
        <w:ind w:firstLine="284"/>
        <w:jc w:val="both"/>
        <w:rPr>
          <w:rFonts w:ascii="Times New Roman" w:hAnsi="Times New Roman"/>
          <w:sz w:val="20"/>
          <w:szCs w:val="20"/>
          <w:lang w:val="uz-Cyrl-UZ"/>
        </w:rPr>
      </w:pPr>
    </w:p>
    <w:p w14:paraId="63DFA110" w14:textId="101DA78E"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It is known that currently, both sides of the main canals are being concreted, while the bottom is left in its natural state. There are several reasons for this, such as prolonged cessation of flow in main canals leading to water shortages, high volume of concrete work due to the large width of the bottom, high cost, and so on.</w:t>
      </w:r>
    </w:p>
    <w:p w14:paraId="1532DEF9" w14:textId="3B3986AF"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If both sides of the canal are concreted and the bottom is natural soil, we calculate the amount of filtration from the canal bottom as follows. According to the calculation results, it was found that the filtration flow rate decreases by 20-25%.</w:t>
      </w:r>
    </w:p>
    <w:p w14:paraId="5BA0A91B" w14:textId="6AFDEC2D" w:rsidR="00FB5B3D" w:rsidRPr="00D05224" w:rsidRDefault="006A57F9" w:rsidP="00666A5E">
      <w:pPr>
        <w:tabs>
          <w:tab w:val="left" w:pos="0"/>
        </w:tabs>
        <w:spacing w:after="0" w:line="240" w:lineRule="auto"/>
        <w:ind w:firstLine="284"/>
        <w:jc w:val="both"/>
        <w:rPr>
          <w:rFonts w:ascii="Times New Roman" w:hAnsi="Times New Roman"/>
          <w:sz w:val="20"/>
          <w:szCs w:val="20"/>
          <w:lang w:val="uz-Cyrl-UZ"/>
        </w:rPr>
      </w:pPr>
      <m:oMathPara>
        <m:oMath>
          <m:sSub>
            <m:sSubPr>
              <m:ctrlPr>
                <w:rPr>
                  <w:rFonts w:ascii="Cambria Math" w:hAnsi="Times New Roman"/>
                  <w:i/>
                  <w:sz w:val="20"/>
                  <w:szCs w:val="20"/>
                  <w:lang w:val="uz-Cyrl-UZ"/>
                </w:rPr>
              </m:ctrlPr>
            </m:sSubPr>
            <m:e>
              <m:r>
                <m:rPr>
                  <m:sty m:val="p"/>
                </m:rPr>
                <w:rPr>
                  <w:rFonts w:ascii="Cambria Math" w:hAnsi="Times New Roman"/>
                  <w:sz w:val="20"/>
                  <w:szCs w:val="20"/>
                  <w:lang w:val="uz-Cyrl-UZ"/>
                </w:rPr>
                <m:t>Q</m:t>
              </m:r>
            </m:e>
            <m:sub>
              <m:r>
                <m:rPr>
                  <m:sty m:val="p"/>
                </m:rPr>
                <w:rPr>
                  <w:rFonts w:ascii="Cambria Math" w:hAnsi="Times New Roman"/>
                  <w:sz w:val="20"/>
                  <w:szCs w:val="20"/>
                  <w:lang w:val="uz-Cyrl-UZ"/>
                </w:rPr>
                <m:t>f</m:t>
              </m:r>
            </m:sub>
          </m:sSub>
          <m:r>
            <m:rPr>
              <m:sty m:val="p"/>
            </m:rPr>
            <w:rPr>
              <w:rFonts w:ascii="Cambria Math" w:hAnsi="Times New Roman"/>
              <w:sz w:val="20"/>
              <w:szCs w:val="20"/>
              <w:lang w:val="uz-Cyrl-UZ"/>
            </w:rPr>
            <m:t>=A</m:t>
          </m:r>
          <m:sSub>
            <m:sSubPr>
              <m:ctrlPr>
                <w:rPr>
                  <w:rFonts w:ascii="Cambria Math" w:hAnsi="Times New Roman"/>
                  <w:i/>
                  <w:sz w:val="20"/>
                  <w:szCs w:val="20"/>
                  <w:lang w:val="uz-Cyrl-UZ"/>
                </w:rPr>
              </m:ctrlPr>
            </m:sSubPr>
            <m:e>
              <m:r>
                <m:rPr>
                  <m:sty m:val="p"/>
                </m:rPr>
                <w:rPr>
                  <w:rFonts w:ascii="Cambria Math" w:hAnsi="Times New Roman"/>
                  <w:sz w:val="20"/>
                  <w:szCs w:val="20"/>
                  <w:lang w:val="uz-Cyrl-UZ"/>
                </w:rPr>
                <m:t>k</m:t>
              </m:r>
            </m:e>
            <m:sub>
              <m:r>
                <m:rPr>
                  <m:sty m:val="p"/>
                </m:rPr>
                <w:rPr>
                  <w:rFonts w:ascii="Cambria Math" w:hAnsi="Times New Roman"/>
                  <w:sz w:val="20"/>
                  <w:szCs w:val="20"/>
                  <w:lang w:val="uz-Cyrl-UZ"/>
                </w:rPr>
                <m:t>f</m:t>
              </m:r>
            </m:sub>
          </m:sSub>
          <m:r>
            <m:rPr>
              <m:sty m:val="p"/>
            </m:rPr>
            <w:rPr>
              <w:rFonts w:ascii="Cambria Math" w:hAnsi="Times New Roman"/>
              <w:sz w:val="20"/>
              <w:szCs w:val="20"/>
              <w:lang w:val="uz-Cyrl-UZ"/>
            </w:rPr>
            <m:t>(b+3,2h)=1,12</m:t>
          </m:r>
          <m:r>
            <m:rPr>
              <m:sty m:val="p"/>
            </m:rPr>
            <w:rPr>
              <w:rFonts w:ascii="Cambria Math" w:hAnsi="Cambria Math" w:cs="Cambria Math"/>
              <w:sz w:val="20"/>
              <w:szCs w:val="20"/>
              <w:lang w:val="uz-Cyrl-UZ"/>
            </w:rPr>
            <m:t>⋅</m:t>
          </m:r>
          <m:r>
            <m:rPr>
              <m:sty m:val="p"/>
            </m:rPr>
            <w:rPr>
              <w:rFonts w:ascii="Cambria Math" w:hAnsi="Times New Roman"/>
              <w:sz w:val="20"/>
              <w:szCs w:val="20"/>
              <w:lang w:val="uz-Cyrl-UZ"/>
            </w:rPr>
            <m:t>0,3(30+3,2</m:t>
          </m:r>
          <m:r>
            <m:rPr>
              <m:sty m:val="p"/>
            </m:rPr>
            <w:rPr>
              <w:rFonts w:ascii="Cambria Math" w:hAnsi="Cambria Math" w:cs="Cambria Math"/>
              <w:sz w:val="20"/>
              <w:szCs w:val="20"/>
              <w:lang w:val="uz-Cyrl-UZ"/>
            </w:rPr>
            <m:t>⋅</m:t>
          </m:r>
          <m:r>
            <m:rPr>
              <m:sty m:val="p"/>
            </m:rPr>
            <w:rPr>
              <w:rFonts w:ascii="Cambria Math" w:hAnsi="Times New Roman"/>
              <w:sz w:val="20"/>
              <w:szCs w:val="20"/>
              <w:lang w:val="uz-Cyrl-UZ"/>
            </w:rPr>
            <m:t>2,4)=14,5</m:t>
          </m:r>
          <m:sSup>
            <m:sSupPr>
              <m:ctrlPr>
                <w:rPr>
                  <w:rFonts w:ascii="Cambria Math" w:hAnsi="Times New Roman"/>
                  <w:i/>
                  <w:sz w:val="20"/>
                  <w:szCs w:val="20"/>
                  <w:lang w:val="uz-Cyrl-UZ"/>
                </w:rPr>
              </m:ctrlPr>
            </m:sSupPr>
            <m:e>
              <m:r>
                <m:rPr>
                  <m:sty m:val="p"/>
                </m:rPr>
                <w:rPr>
                  <w:rFonts w:ascii="Cambria Math" w:hAnsi="Times New Roman"/>
                  <w:sz w:val="20"/>
                  <w:szCs w:val="20"/>
                  <w:lang w:val="uz-Cyrl-UZ"/>
                </w:rPr>
                <m:t>m</m:t>
              </m:r>
            </m:e>
            <m:sup>
              <m:r>
                <m:rPr>
                  <m:sty m:val="p"/>
                </m:rPr>
                <w:rPr>
                  <w:rFonts w:ascii="Cambria Math" w:hAnsi="Times New Roman"/>
                  <w:sz w:val="20"/>
                  <w:szCs w:val="20"/>
                  <w:lang w:val="uz-Cyrl-UZ"/>
                </w:rPr>
                <m:t>2</m:t>
              </m:r>
            </m:sup>
          </m:sSup>
          <m:r>
            <m:rPr>
              <m:sty m:val="p"/>
            </m:rPr>
            <w:rPr>
              <w:rFonts w:ascii="Cambria Math" w:hAnsi="Times New Roman"/>
              <w:sz w:val="20"/>
              <w:szCs w:val="20"/>
              <w:lang w:val="uz-Cyrl-UZ"/>
            </w:rPr>
            <m:t>/milk</m:t>
          </m:r>
        </m:oMath>
      </m:oMathPara>
    </w:p>
    <w:p w14:paraId="07EFB98D" w14:textId="77777777" w:rsidR="00D05224" w:rsidRDefault="00D05224"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As can be seen from the above results, 75-80% of filtration flow occurs at the bottom of the canal. In such cases, one of the most effective methods against filtration is the recommended method of creating a screen from bentonite clay. We determine the amount of filtration from the bottom of the canal as follows when both sides are concreted and a screen is formed at the bottom using bentonite clay.</w:t>
      </w:r>
    </w:p>
    <w:p w14:paraId="12AE00A3" w14:textId="690E6825" w:rsidR="00D05224" w:rsidRPr="004700B5" w:rsidRDefault="006A57F9" w:rsidP="00666A5E">
      <w:pPr>
        <w:tabs>
          <w:tab w:val="left" w:pos="0"/>
        </w:tabs>
        <w:spacing w:after="0" w:line="240" w:lineRule="auto"/>
        <w:ind w:firstLine="284"/>
        <w:jc w:val="both"/>
        <w:rPr>
          <w:rFonts w:ascii="Times New Roman" w:hAnsi="Times New Roman"/>
          <w:sz w:val="20"/>
          <w:szCs w:val="20"/>
          <w:lang w:val="uz-Cyrl-UZ"/>
        </w:rPr>
      </w:pPr>
      <m:oMathPara>
        <m:oMath>
          <m:sSub>
            <m:sSubPr>
              <m:ctrlPr>
                <w:rPr>
                  <w:rFonts w:ascii="Cambria Math" w:hAnsi="Times New Roman"/>
                  <w:i/>
                  <w:sz w:val="20"/>
                  <w:szCs w:val="20"/>
                  <w:lang w:val="uz-Cyrl-UZ"/>
                </w:rPr>
              </m:ctrlPr>
            </m:sSubPr>
            <m:e>
              <m:r>
                <m:rPr>
                  <m:sty m:val="p"/>
                </m:rPr>
                <w:rPr>
                  <w:rFonts w:ascii="Cambria Math" w:hAnsi="Times New Roman"/>
                  <w:sz w:val="20"/>
                  <w:szCs w:val="20"/>
                  <w:lang w:val="uz-Cyrl-UZ"/>
                </w:rPr>
                <m:t>Q</m:t>
              </m:r>
            </m:e>
            <m:sub>
              <m:r>
                <m:rPr>
                  <m:sty m:val="p"/>
                </m:rPr>
                <w:rPr>
                  <w:rFonts w:ascii="Cambria Math" w:hAnsi="Times New Roman"/>
                  <w:sz w:val="20"/>
                  <w:szCs w:val="20"/>
                  <w:lang w:val="uz-Cyrl-UZ"/>
                </w:rPr>
                <m:t>f</m:t>
              </m:r>
            </m:sub>
          </m:sSub>
          <m:r>
            <m:rPr>
              <m:sty m:val="p"/>
            </m:rPr>
            <w:rPr>
              <w:rFonts w:ascii="Cambria Math" w:hAnsi="Times New Roman"/>
              <w:sz w:val="20"/>
              <w:szCs w:val="20"/>
              <w:lang w:val="uz-Cyrl-UZ"/>
            </w:rPr>
            <m:t>=</m:t>
          </m:r>
          <m:f>
            <m:fPr>
              <m:ctrlPr>
                <w:rPr>
                  <w:rFonts w:ascii="Cambria Math" w:hAnsi="Times New Roman"/>
                  <w:i/>
                  <w:sz w:val="20"/>
                  <w:szCs w:val="20"/>
                  <w:lang w:val="uz-Cyrl-UZ"/>
                </w:rPr>
              </m:ctrlPr>
            </m:fPr>
            <m:num>
              <m:sSub>
                <m:sSubPr>
                  <m:ctrlPr>
                    <w:rPr>
                      <w:rFonts w:ascii="Cambria Math" w:hAnsi="Times New Roman"/>
                      <w:i/>
                      <w:sz w:val="20"/>
                      <w:szCs w:val="20"/>
                      <w:lang w:val="uz-Cyrl-UZ"/>
                    </w:rPr>
                  </m:ctrlPr>
                </m:sSubPr>
                <m:e>
                  <m:r>
                    <m:rPr>
                      <m:sty m:val="p"/>
                    </m:rPr>
                    <w:rPr>
                      <w:rFonts w:ascii="Cambria Math" w:hAnsi="Times New Roman"/>
                      <w:sz w:val="20"/>
                      <w:szCs w:val="20"/>
                      <w:lang w:val="uz-Cyrl-UZ"/>
                    </w:rPr>
                    <m:t>k</m:t>
                  </m:r>
                </m:e>
                <m:sub>
                  <m:r>
                    <m:rPr>
                      <m:sty m:val="p"/>
                    </m:rPr>
                    <w:rPr>
                      <w:rFonts w:ascii="Cambria Math" w:hAnsi="Times New Roman"/>
                      <w:sz w:val="20"/>
                      <w:szCs w:val="20"/>
                      <w:lang w:val="uz-Cyrl-UZ"/>
                    </w:rPr>
                    <m:t>e</m:t>
                  </m:r>
                </m:sub>
              </m:sSub>
              <m:r>
                <m:rPr>
                  <m:sty m:val="p"/>
                </m:rPr>
                <w:rPr>
                  <w:rFonts w:ascii="Cambria Math" w:hAnsi="Times New Roman"/>
                  <w:sz w:val="20"/>
                  <w:szCs w:val="20"/>
                  <w:lang w:val="uz-Cyrl-UZ"/>
                </w:rPr>
                <m:t>b</m:t>
              </m:r>
            </m:num>
            <m:den>
              <m:r>
                <m:rPr>
                  <m:sty m:val="p"/>
                </m:rPr>
                <w:rPr>
                  <w:rFonts w:ascii="Cambria Math" w:hAnsi="Times New Roman"/>
                  <w:sz w:val="20"/>
                  <w:szCs w:val="20"/>
                  <w:lang w:val="uz-Cyrl-UZ"/>
                </w:rPr>
                <m:t>δ</m:t>
              </m:r>
            </m:den>
          </m:f>
          <m:r>
            <m:rPr>
              <m:sty m:val="p"/>
            </m:rPr>
            <w:rPr>
              <w:rFonts w:ascii="Cambria Math" w:hAnsi="Times New Roman"/>
              <w:sz w:val="20"/>
              <w:szCs w:val="20"/>
              <w:lang w:val="uz-Cyrl-UZ"/>
            </w:rPr>
            <m:t>(h+</m:t>
          </m:r>
          <m:r>
            <m:rPr>
              <m:sty m:val="p"/>
            </m:rPr>
            <w:rPr>
              <w:rFonts w:ascii="Cambria Math" w:hAnsi="Times New Roman"/>
              <w:sz w:val="20"/>
              <w:szCs w:val="20"/>
              <w:lang w:val="uz-Cyrl-UZ"/>
            </w:rPr>
            <m:t>δ</m:t>
          </m:r>
          <m:r>
            <m:rPr>
              <m:sty m:val="p"/>
            </m:rPr>
            <w:rPr>
              <w:rFonts w:ascii="Cambria Math" w:hAnsi="Times New Roman"/>
              <w:sz w:val="20"/>
              <w:szCs w:val="20"/>
              <w:lang w:val="uz-Cyrl-UZ"/>
            </w:rPr>
            <m:t>)=</m:t>
          </m:r>
          <m:f>
            <m:fPr>
              <m:ctrlPr>
                <w:rPr>
                  <w:rFonts w:ascii="Cambria Math" w:hAnsi="Times New Roman"/>
                  <w:i/>
                  <w:sz w:val="20"/>
                  <w:szCs w:val="20"/>
                  <w:lang w:val="uz-Cyrl-UZ"/>
                </w:rPr>
              </m:ctrlPr>
            </m:fPr>
            <m:num>
              <m:r>
                <m:rPr>
                  <m:sty m:val="p"/>
                </m:rPr>
                <w:rPr>
                  <w:rFonts w:ascii="Cambria Math" w:hAnsi="Times New Roman"/>
                  <w:sz w:val="20"/>
                  <w:szCs w:val="20"/>
                  <w:lang w:val="uz-Cyrl-UZ"/>
                </w:rPr>
                <m:t>0,015</m:t>
              </m:r>
              <m:r>
                <m:rPr>
                  <m:sty m:val="p"/>
                </m:rPr>
                <w:rPr>
                  <w:rFonts w:ascii="Cambria Math" w:hAnsi="Cambria Math" w:cs="Cambria Math"/>
                  <w:sz w:val="20"/>
                  <w:szCs w:val="20"/>
                  <w:lang w:val="uz-Cyrl-UZ"/>
                </w:rPr>
                <m:t>⋅</m:t>
              </m:r>
              <m:r>
                <m:rPr>
                  <m:sty m:val="p"/>
                </m:rPr>
                <w:rPr>
                  <w:rFonts w:ascii="Cambria Math" w:hAnsi="Times New Roman"/>
                  <w:sz w:val="20"/>
                  <w:szCs w:val="20"/>
                  <w:lang w:val="uz-Cyrl-UZ"/>
                </w:rPr>
                <m:t>30</m:t>
              </m:r>
            </m:num>
            <m:den>
              <m:r>
                <m:rPr>
                  <m:sty m:val="p"/>
                </m:rPr>
                <w:rPr>
                  <w:rFonts w:ascii="Cambria Math" w:hAnsi="Times New Roman"/>
                  <w:sz w:val="20"/>
                  <w:szCs w:val="20"/>
                  <w:lang w:val="uz-Cyrl-UZ"/>
                </w:rPr>
                <m:t>0,25</m:t>
              </m:r>
            </m:den>
          </m:f>
          <m:r>
            <m:rPr>
              <m:sty m:val="p"/>
            </m:rPr>
            <w:rPr>
              <w:rFonts w:ascii="Cambria Math" w:hAnsi="Times New Roman"/>
              <w:sz w:val="20"/>
              <w:szCs w:val="20"/>
              <w:lang w:val="uz-Cyrl-UZ"/>
            </w:rPr>
            <m:t>(2,4+0,25)=4,77</m:t>
          </m:r>
          <m:sSup>
            <m:sSupPr>
              <m:ctrlPr>
                <w:rPr>
                  <w:rFonts w:ascii="Cambria Math" w:hAnsi="Times New Roman"/>
                  <w:i/>
                  <w:sz w:val="20"/>
                  <w:szCs w:val="20"/>
                  <w:lang w:val="uz-Cyrl-UZ"/>
                </w:rPr>
              </m:ctrlPr>
            </m:sSupPr>
            <m:e>
              <m:r>
                <m:rPr>
                  <m:sty m:val="p"/>
                </m:rPr>
                <w:rPr>
                  <w:rFonts w:ascii="Cambria Math" w:hAnsi="Times New Roman"/>
                  <w:sz w:val="20"/>
                  <w:szCs w:val="20"/>
                  <w:lang w:val="uz-Cyrl-UZ"/>
                </w:rPr>
                <m:t>m</m:t>
              </m:r>
            </m:e>
            <m:sup>
              <m:r>
                <m:rPr>
                  <m:sty m:val="p"/>
                </m:rPr>
                <w:rPr>
                  <w:rFonts w:ascii="Cambria Math" w:hAnsi="Times New Roman"/>
                  <w:sz w:val="20"/>
                  <w:szCs w:val="20"/>
                  <w:lang w:val="uz-Cyrl-UZ"/>
                </w:rPr>
                <m:t>2</m:t>
              </m:r>
            </m:sup>
          </m:sSup>
          <m:r>
            <m:rPr>
              <m:sty m:val="p"/>
            </m:rPr>
            <w:rPr>
              <w:rFonts w:ascii="Cambria Math" w:hAnsi="Times New Roman"/>
              <w:sz w:val="20"/>
              <w:szCs w:val="20"/>
              <w:lang w:val="uz-Cyrl-UZ"/>
            </w:rPr>
            <m:t>/milk</m:t>
          </m:r>
        </m:oMath>
      </m:oMathPara>
    </w:p>
    <w:p w14:paraId="0826693B" w14:textId="77777777" w:rsidR="004700B5" w:rsidRDefault="004700B5"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As a result of implementing the provided recommendations, namely concreting both sides of the canal and creating a screen on the bottom using bentonite clay, the hydraulic efficiency of the canal has increased. Based on the comparison of the above data, it was possible to reduce the amount of water lost to filtration by an average of 80%.</w:t>
      </w:r>
    </w:p>
    <w:p w14:paraId="375D0E05" w14:textId="77777777" w:rsidR="00D05224" w:rsidRDefault="00D05224" w:rsidP="00666A5E">
      <w:pPr>
        <w:tabs>
          <w:tab w:val="left" w:pos="0"/>
        </w:tabs>
        <w:spacing w:after="0" w:line="240" w:lineRule="auto"/>
        <w:ind w:firstLine="284"/>
        <w:jc w:val="both"/>
        <w:rPr>
          <w:rFonts w:ascii="Times New Roman" w:hAnsi="Times New Roman"/>
          <w:sz w:val="20"/>
          <w:szCs w:val="20"/>
          <w:lang w:val="uz-Cyrl-UZ"/>
        </w:rPr>
      </w:pPr>
    </w:p>
    <w:p w14:paraId="3D8468EB" w14:textId="02066CB8" w:rsidR="00FB5B3D" w:rsidRDefault="00C740FB" w:rsidP="00A67C0F">
      <w:pPr>
        <w:tabs>
          <w:tab w:val="left" w:pos="0"/>
        </w:tabs>
        <w:spacing w:after="0" w:line="240" w:lineRule="auto"/>
        <w:jc w:val="center"/>
        <w:rPr>
          <w:rFonts w:ascii="Times New Roman" w:hAnsi="Times New Roman"/>
          <w:sz w:val="20"/>
          <w:szCs w:val="20"/>
          <w:lang w:val="uz-Cyrl-UZ"/>
        </w:rPr>
      </w:pPr>
      <w:r w:rsidRPr="00C740FB">
        <w:rPr>
          <w:rFonts w:ascii="Times New Roman" w:hAnsi="Times New Roman"/>
          <w:noProof/>
          <w:sz w:val="20"/>
          <w:szCs w:val="20"/>
          <w:lang w:eastAsia="ru-RU"/>
        </w:rPr>
        <w:drawing>
          <wp:inline distT="0" distB="0" distL="0" distR="0" wp14:anchorId="67D054A3" wp14:editId="37EA4D41">
            <wp:extent cx="3898900" cy="1062743"/>
            <wp:effectExtent l="0" t="0" r="6350" b="4445"/>
            <wp:docPr id="740215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15158"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3921647" cy="1068943"/>
                    </a:xfrm>
                    <a:prstGeom prst="rect">
                      <a:avLst/>
                    </a:prstGeom>
                  </pic:spPr>
                </pic:pic>
              </a:graphicData>
            </a:graphic>
          </wp:inline>
        </w:drawing>
      </w:r>
    </w:p>
    <w:p w14:paraId="6C34E44B" w14:textId="5A8EDEF1" w:rsidR="00C740FB" w:rsidRPr="00A67C0F" w:rsidRDefault="00C77409" w:rsidP="00A67C0F">
      <w:pPr>
        <w:tabs>
          <w:tab w:val="left" w:pos="0"/>
        </w:tabs>
        <w:spacing w:before="120" w:after="0" w:line="240" w:lineRule="auto"/>
        <w:jc w:val="center"/>
        <w:rPr>
          <w:rFonts w:ascii="Times New Roman" w:hAnsi="Times New Roman"/>
          <w:sz w:val="18"/>
          <w:szCs w:val="20"/>
          <w:lang w:val="uz-Cyrl-UZ"/>
        </w:rPr>
      </w:pPr>
      <w:r w:rsidRPr="00A67C0F">
        <w:rPr>
          <w:rFonts w:ascii="Times New Roman" w:hAnsi="Times New Roman"/>
          <w:b/>
          <w:bCs/>
          <w:sz w:val="18"/>
          <w:szCs w:val="20"/>
          <w:lang w:val="uz-Cyrl-UZ"/>
        </w:rPr>
        <w:t>FIGURE 8.</w:t>
      </w:r>
      <w:r w:rsidRPr="00A67C0F">
        <w:rPr>
          <w:rFonts w:ascii="Times New Roman" w:hAnsi="Times New Roman"/>
          <w:sz w:val="18"/>
          <w:szCs w:val="20"/>
          <w:lang w:val="uz-Cyrl-UZ"/>
        </w:rPr>
        <w:t xml:space="preserve"> </w:t>
      </w:r>
      <w:r w:rsidR="00C740FB" w:rsidRPr="00A67C0F">
        <w:rPr>
          <w:rFonts w:ascii="Times New Roman" w:hAnsi="Times New Roman"/>
          <w:sz w:val="18"/>
          <w:szCs w:val="20"/>
          <w:lang w:val="uz-Cyrl-UZ"/>
        </w:rPr>
        <w:t>Cross-section of a canal with concrete-lined sides and a screen made of bentonite clay at the bottom</w:t>
      </w:r>
    </w:p>
    <w:p w14:paraId="7EB95303" w14:textId="77777777" w:rsidR="00A67C0F" w:rsidRDefault="00A67C0F" w:rsidP="00666A5E">
      <w:pPr>
        <w:tabs>
          <w:tab w:val="left" w:pos="0"/>
        </w:tabs>
        <w:spacing w:after="0" w:line="240" w:lineRule="auto"/>
        <w:ind w:firstLine="284"/>
        <w:jc w:val="both"/>
        <w:rPr>
          <w:rFonts w:ascii="Times New Roman" w:hAnsi="Times New Roman"/>
          <w:sz w:val="20"/>
          <w:szCs w:val="20"/>
          <w:lang w:val="en-US"/>
        </w:rPr>
      </w:pPr>
    </w:p>
    <w:p w14:paraId="16906BF6" w14:textId="77777777" w:rsidR="00FB5B3D" w:rsidRDefault="00FB5B3D" w:rsidP="00666A5E">
      <w:pPr>
        <w:tabs>
          <w:tab w:val="left" w:pos="0"/>
        </w:tabs>
        <w:spacing w:after="0" w:line="240" w:lineRule="auto"/>
        <w:ind w:firstLine="284"/>
        <w:jc w:val="both"/>
        <w:rPr>
          <w:rFonts w:ascii="Times New Roman" w:hAnsi="Times New Roman"/>
          <w:sz w:val="20"/>
          <w:szCs w:val="20"/>
          <w:lang w:val="en-US"/>
        </w:rPr>
      </w:pPr>
      <w:r>
        <w:rPr>
          <w:rFonts w:ascii="Times New Roman" w:hAnsi="Times New Roman"/>
          <w:sz w:val="20"/>
          <w:szCs w:val="20"/>
          <w:lang w:val="uz-Cyrl-UZ"/>
        </w:rPr>
        <w:t>If we compare the hydraulic efficiency of the implementation, it is possible to save an average of 15 m3 of water per day.</w:t>
      </w:r>
    </w:p>
    <w:p w14:paraId="0D16EB82" w14:textId="77777777" w:rsidR="005F5F18" w:rsidRPr="005F5F18" w:rsidRDefault="005F5F18" w:rsidP="00666A5E">
      <w:pPr>
        <w:tabs>
          <w:tab w:val="left" w:pos="0"/>
        </w:tabs>
        <w:spacing w:after="0" w:line="240" w:lineRule="auto"/>
        <w:ind w:firstLine="284"/>
        <w:jc w:val="both"/>
        <w:rPr>
          <w:rFonts w:ascii="Times New Roman" w:hAnsi="Times New Roman"/>
          <w:sz w:val="20"/>
          <w:szCs w:val="20"/>
          <w:lang w:val="en-US"/>
        </w:rPr>
      </w:pPr>
    </w:p>
    <w:p w14:paraId="3D8A6D25" w14:textId="59EBE797" w:rsidR="00FB5B3D" w:rsidRDefault="00761536" w:rsidP="00A67C0F">
      <w:pPr>
        <w:tabs>
          <w:tab w:val="left" w:pos="0"/>
        </w:tabs>
        <w:spacing w:after="0" w:line="240" w:lineRule="auto"/>
        <w:jc w:val="center"/>
        <w:rPr>
          <w:rFonts w:ascii="Times New Roman" w:hAnsi="Times New Roman"/>
          <w:sz w:val="20"/>
          <w:szCs w:val="20"/>
          <w:lang w:val="uz-Cyrl-UZ"/>
        </w:rPr>
      </w:pPr>
      <w:r w:rsidRPr="00761536">
        <w:rPr>
          <w:rFonts w:ascii="Times New Roman" w:hAnsi="Times New Roman"/>
          <w:noProof/>
          <w:sz w:val="20"/>
          <w:szCs w:val="20"/>
          <w:lang w:eastAsia="ru-RU"/>
        </w:rPr>
        <w:drawing>
          <wp:inline distT="0" distB="0" distL="0" distR="0" wp14:anchorId="5894B514" wp14:editId="636CC9D9">
            <wp:extent cx="3664526" cy="1752600"/>
            <wp:effectExtent l="0" t="0" r="0" b="0"/>
            <wp:docPr id="16003526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52616"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3673755" cy="1757014"/>
                    </a:xfrm>
                    <a:prstGeom prst="rect">
                      <a:avLst/>
                    </a:prstGeom>
                  </pic:spPr>
                </pic:pic>
              </a:graphicData>
            </a:graphic>
          </wp:inline>
        </w:drawing>
      </w:r>
    </w:p>
    <w:p w14:paraId="028A07CD" w14:textId="6438A849" w:rsidR="00FB5B3D" w:rsidRDefault="00C77409" w:rsidP="00A67C0F">
      <w:pPr>
        <w:tabs>
          <w:tab w:val="left" w:pos="0"/>
        </w:tabs>
        <w:spacing w:before="120" w:after="0" w:line="240" w:lineRule="auto"/>
        <w:jc w:val="center"/>
        <w:rPr>
          <w:rFonts w:ascii="Times New Roman" w:hAnsi="Times New Roman"/>
          <w:sz w:val="18"/>
          <w:szCs w:val="20"/>
          <w:lang w:val="en-US"/>
        </w:rPr>
      </w:pPr>
      <w:r w:rsidRPr="00A67C0F">
        <w:rPr>
          <w:rFonts w:ascii="Times New Roman" w:hAnsi="Times New Roman"/>
          <w:b/>
          <w:bCs/>
          <w:sz w:val="18"/>
          <w:szCs w:val="20"/>
          <w:lang w:val="uz-Cyrl-UZ"/>
        </w:rPr>
        <w:t>FIGURE 9.</w:t>
      </w:r>
      <w:r w:rsidRPr="00A67C0F">
        <w:rPr>
          <w:rFonts w:ascii="Times New Roman" w:hAnsi="Times New Roman"/>
          <w:sz w:val="18"/>
          <w:szCs w:val="20"/>
          <w:lang w:val="uz-Cyrl-UZ"/>
        </w:rPr>
        <w:t xml:space="preserve"> </w:t>
      </w:r>
      <w:r w:rsidR="0073148B" w:rsidRPr="00A67C0F">
        <w:rPr>
          <w:rFonts w:ascii="Times New Roman" w:hAnsi="Times New Roman"/>
          <w:sz w:val="18"/>
          <w:szCs w:val="20"/>
          <w:lang w:val="uz-Cyrl-UZ"/>
        </w:rPr>
        <w:t>Graph of hydraulic efficiency of the implementation</w:t>
      </w:r>
    </w:p>
    <w:p w14:paraId="009128FD" w14:textId="77777777" w:rsidR="00A67C0F" w:rsidRPr="00A67C0F" w:rsidRDefault="00A67C0F" w:rsidP="00A67C0F">
      <w:pPr>
        <w:tabs>
          <w:tab w:val="left" w:pos="0"/>
        </w:tabs>
        <w:spacing w:after="0" w:line="240" w:lineRule="auto"/>
        <w:jc w:val="center"/>
        <w:rPr>
          <w:rFonts w:ascii="Times New Roman" w:hAnsi="Times New Roman"/>
          <w:sz w:val="20"/>
          <w:szCs w:val="20"/>
          <w:lang w:val="en-US"/>
        </w:rPr>
      </w:pPr>
    </w:p>
    <w:p w14:paraId="098EE386" w14:textId="5E3B193E" w:rsidR="00FB5B3D" w:rsidRDefault="00A67C0F" w:rsidP="00A67C0F">
      <w:pPr>
        <w:tabs>
          <w:tab w:val="left" w:pos="0"/>
        </w:tabs>
        <w:spacing w:before="120" w:after="0" w:line="240" w:lineRule="auto"/>
        <w:jc w:val="center"/>
        <w:rPr>
          <w:rFonts w:ascii="Times New Roman" w:hAnsi="Times New Roman"/>
          <w:sz w:val="18"/>
          <w:szCs w:val="20"/>
          <w:lang w:val="uz-Cyrl-UZ"/>
        </w:rPr>
      </w:pPr>
      <w:r w:rsidRPr="00A67C0F">
        <w:rPr>
          <w:rFonts w:ascii="Times New Roman" w:hAnsi="Times New Roman"/>
          <w:b/>
          <w:sz w:val="18"/>
          <w:szCs w:val="20"/>
          <w:lang w:val="uz-Cyrl-UZ"/>
        </w:rPr>
        <w:t>TABLE 4</w:t>
      </w:r>
      <w:r w:rsidRPr="00A67C0F">
        <w:rPr>
          <w:rFonts w:ascii="Times New Roman" w:hAnsi="Times New Roman"/>
          <w:b/>
          <w:sz w:val="18"/>
          <w:szCs w:val="20"/>
          <w:lang w:val="en-US"/>
        </w:rPr>
        <w:t>.</w:t>
      </w:r>
      <w:r w:rsidRPr="00A67C0F">
        <w:rPr>
          <w:rFonts w:ascii="Times New Roman" w:hAnsi="Times New Roman"/>
          <w:sz w:val="18"/>
          <w:szCs w:val="20"/>
          <w:lang w:val="en-US"/>
        </w:rPr>
        <w:t xml:space="preserve"> </w:t>
      </w:r>
      <w:r w:rsidR="00FB5B3D" w:rsidRPr="00A67C0F">
        <w:rPr>
          <w:rFonts w:ascii="Times New Roman" w:hAnsi="Times New Roman"/>
          <w:sz w:val="18"/>
          <w:szCs w:val="20"/>
          <w:lang w:val="uz-Cyrl-UZ"/>
        </w:rPr>
        <w:t>Calculation of water loss due to filtration from the bottom of the canal bed</w:t>
      </w:r>
    </w:p>
    <w:p w14:paraId="1C4452EA" w14:textId="77777777" w:rsidR="005B3513" w:rsidRPr="00A67C0F" w:rsidRDefault="005B3513" w:rsidP="005B3513">
      <w:pPr>
        <w:tabs>
          <w:tab w:val="left" w:pos="0"/>
        </w:tabs>
        <w:spacing w:after="0" w:line="240" w:lineRule="auto"/>
        <w:jc w:val="center"/>
        <w:rPr>
          <w:rFonts w:ascii="Times New Roman" w:hAnsi="Times New Roman"/>
          <w:sz w:val="18"/>
          <w:szCs w:val="20"/>
          <w:lang w:val="uz-Cyrl-UZ"/>
        </w:rPr>
      </w:pPr>
    </w:p>
    <w:tbl>
      <w:tblPr>
        <w:tblW w:w="9252" w:type="dxa"/>
        <w:jc w:val="center"/>
        <w:tblBorders>
          <w:top w:val="single" w:sz="4" w:space="0" w:color="auto"/>
          <w:bottom w:val="single" w:sz="4" w:space="0" w:color="auto"/>
        </w:tblBorders>
        <w:tblLook w:val="04A0" w:firstRow="1" w:lastRow="0" w:firstColumn="1" w:lastColumn="0" w:noHBand="0" w:noVBand="1"/>
      </w:tblPr>
      <w:tblGrid>
        <w:gridCol w:w="2225"/>
        <w:gridCol w:w="1313"/>
        <w:gridCol w:w="1113"/>
        <w:gridCol w:w="1113"/>
        <w:gridCol w:w="1100"/>
        <w:gridCol w:w="1253"/>
        <w:gridCol w:w="1135"/>
      </w:tblGrid>
      <w:tr w:rsidR="00FB5B3D" w14:paraId="7C4B4849" w14:textId="77777777" w:rsidTr="00A67C0F">
        <w:trPr>
          <w:trHeight w:val="277"/>
          <w:jc w:val="center"/>
        </w:trPr>
        <w:tc>
          <w:tcPr>
            <w:tcW w:w="2225" w:type="dxa"/>
            <w:tcBorders>
              <w:bottom w:val="single" w:sz="4" w:space="0" w:color="auto"/>
            </w:tcBorders>
            <w:noWrap/>
            <w:vAlign w:val="center"/>
            <w:hideMark/>
          </w:tcPr>
          <w:p w14:paraId="49BB53C0" w14:textId="77777777" w:rsidR="00FB5B3D" w:rsidRPr="00A67C0F" w:rsidRDefault="00FB5B3D" w:rsidP="00A67C0F">
            <w:pPr>
              <w:tabs>
                <w:tab w:val="left" w:pos="0"/>
              </w:tabs>
              <w:spacing w:after="0" w:line="240" w:lineRule="auto"/>
              <w:rPr>
                <w:rFonts w:ascii="Times New Roman" w:hAnsi="Times New Roman"/>
                <w:b/>
                <w:sz w:val="20"/>
                <w:szCs w:val="20"/>
                <w:lang w:val="uz-Cyrl-UZ"/>
              </w:rPr>
            </w:pPr>
            <w:r w:rsidRPr="00A67C0F">
              <w:rPr>
                <w:rFonts w:ascii="Times New Roman" w:hAnsi="Times New Roman"/>
                <w:b/>
                <w:sz w:val="20"/>
                <w:szCs w:val="20"/>
                <w:lang w:val="uz-Cyrl-UZ"/>
              </w:rPr>
              <w:t>Picket</w:t>
            </w:r>
          </w:p>
        </w:tc>
        <w:tc>
          <w:tcPr>
            <w:tcW w:w="1313" w:type="dxa"/>
            <w:tcBorders>
              <w:bottom w:val="single" w:sz="4" w:space="0" w:color="auto"/>
            </w:tcBorders>
            <w:noWrap/>
            <w:vAlign w:val="center"/>
            <w:hideMark/>
          </w:tcPr>
          <w:p w14:paraId="3288D3A8" w14:textId="77777777" w:rsidR="00FB5B3D" w:rsidRPr="00A67C0F" w:rsidRDefault="00FB5B3D" w:rsidP="00A67C0F">
            <w:pPr>
              <w:tabs>
                <w:tab w:val="left" w:pos="0"/>
              </w:tabs>
              <w:spacing w:after="0" w:line="240" w:lineRule="auto"/>
              <w:jc w:val="center"/>
              <w:rPr>
                <w:rFonts w:ascii="Times New Roman" w:hAnsi="Times New Roman"/>
                <w:b/>
                <w:sz w:val="20"/>
                <w:szCs w:val="20"/>
                <w:lang w:val="uz-Cyrl-UZ"/>
              </w:rPr>
            </w:pPr>
            <w:r w:rsidRPr="00A67C0F">
              <w:rPr>
                <w:rFonts w:ascii="Times New Roman" w:hAnsi="Times New Roman"/>
                <w:b/>
                <w:sz w:val="20"/>
                <w:szCs w:val="20"/>
                <w:lang w:val="uz-Cyrl-UZ"/>
              </w:rPr>
              <w:t>L</w:t>
            </w:r>
          </w:p>
        </w:tc>
        <w:tc>
          <w:tcPr>
            <w:tcW w:w="1113" w:type="dxa"/>
            <w:tcBorders>
              <w:bottom w:val="single" w:sz="4" w:space="0" w:color="auto"/>
            </w:tcBorders>
            <w:noWrap/>
            <w:vAlign w:val="center"/>
            <w:hideMark/>
          </w:tcPr>
          <w:p w14:paraId="462C9DFC" w14:textId="77777777" w:rsidR="00FB5B3D" w:rsidRPr="00A67C0F" w:rsidRDefault="00FB5B3D" w:rsidP="00A67C0F">
            <w:pPr>
              <w:tabs>
                <w:tab w:val="left" w:pos="0"/>
              </w:tabs>
              <w:spacing w:after="0" w:line="240" w:lineRule="auto"/>
              <w:jc w:val="center"/>
              <w:rPr>
                <w:rFonts w:ascii="Times New Roman" w:hAnsi="Times New Roman"/>
                <w:b/>
                <w:sz w:val="20"/>
                <w:szCs w:val="20"/>
                <w:lang w:val="uz-Cyrl-UZ"/>
              </w:rPr>
            </w:pPr>
            <w:r w:rsidRPr="00A67C0F">
              <w:rPr>
                <w:rFonts w:ascii="Times New Roman" w:hAnsi="Times New Roman"/>
                <w:b/>
                <w:sz w:val="20"/>
                <w:szCs w:val="20"/>
                <w:lang w:val="uz-Cyrl-UZ"/>
              </w:rPr>
              <w:t>Qf.ground</w:t>
            </w:r>
          </w:p>
        </w:tc>
        <w:tc>
          <w:tcPr>
            <w:tcW w:w="1113" w:type="dxa"/>
            <w:tcBorders>
              <w:bottom w:val="single" w:sz="4" w:space="0" w:color="auto"/>
            </w:tcBorders>
            <w:noWrap/>
            <w:vAlign w:val="center"/>
            <w:hideMark/>
          </w:tcPr>
          <w:p w14:paraId="38B5B11A" w14:textId="77777777" w:rsidR="00FB5B3D" w:rsidRPr="00A67C0F" w:rsidRDefault="00FB5B3D" w:rsidP="00A67C0F">
            <w:pPr>
              <w:tabs>
                <w:tab w:val="left" w:pos="0"/>
              </w:tabs>
              <w:spacing w:after="0" w:line="240" w:lineRule="auto"/>
              <w:jc w:val="center"/>
              <w:rPr>
                <w:rFonts w:ascii="Times New Roman" w:hAnsi="Times New Roman"/>
                <w:b/>
                <w:sz w:val="20"/>
                <w:szCs w:val="20"/>
                <w:lang w:val="uz-Cyrl-UZ"/>
              </w:rPr>
            </w:pPr>
            <w:r w:rsidRPr="00A67C0F">
              <w:rPr>
                <w:rFonts w:ascii="Times New Roman" w:hAnsi="Times New Roman"/>
                <w:b/>
                <w:sz w:val="20"/>
                <w:szCs w:val="20"/>
                <w:lang w:val="uz-Cyrl-UZ"/>
              </w:rPr>
              <w:t>kf.screen</w:t>
            </w:r>
          </w:p>
        </w:tc>
        <w:tc>
          <w:tcPr>
            <w:tcW w:w="1100" w:type="dxa"/>
            <w:tcBorders>
              <w:bottom w:val="single" w:sz="4" w:space="0" w:color="auto"/>
            </w:tcBorders>
            <w:noWrap/>
            <w:vAlign w:val="center"/>
            <w:hideMark/>
          </w:tcPr>
          <w:p w14:paraId="2D580325" w14:textId="77777777" w:rsidR="00FB5B3D" w:rsidRPr="00A67C0F" w:rsidRDefault="00FB5B3D" w:rsidP="00A67C0F">
            <w:pPr>
              <w:tabs>
                <w:tab w:val="left" w:pos="0"/>
              </w:tabs>
              <w:spacing w:after="0" w:line="240" w:lineRule="auto"/>
              <w:jc w:val="center"/>
              <w:rPr>
                <w:rFonts w:ascii="Times New Roman" w:hAnsi="Times New Roman"/>
                <w:b/>
                <w:sz w:val="20"/>
                <w:szCs w:val="20"/>
                <w:lang w:val="uz-Cyrl-UZ"/>
              </w:rPr>
            </w:pPr>
            <w:r w:rsidRPr="00A67C0F">
              <w:rPr>
                <w:rFonts w:ascii="Times New Roman" w:hAnsi="Times New Roman"/>
                <w:b/>
                <w:sz w:val="20"/>
                <w:szCs w:val="20"/>
                <w:lang w:val="uz-Cyrl-UZ"/>
              </w:rPr>
              <w:t>Qf.screen</w:t>
            </w:r>
          </w:p>
        </w:tc>
        <w:tc>
          <w:tcPr>
            <w:tcW w:w="1253" w:type="dxa"/>
            <w:tcBorders>
              <w:bottom w:val="single" w:sz="4" w:space="0" w:color="auto"/>
            </w:tcBorders>
            <w:noWrap/>
            <w:vAlign w:val="center"/>
            <w:hideMark/>
          </w:tcPr>
          <w:p w14:paraId="247D6DF9" w14:textId="77777777" w:rsidR="00FB5B3D" w:rsidRPr="00A67C0F" w:rsidRDefault="00FB5B3D" w:rsidP="00A67C0F">
            <w:pPr>
              <w:tabs>
                <w:tab w:val="left" w:pos="0"/>
              </w:tabs>
              <w:spacing w:after="0" w:line="240" w:lineRule="auto"/>
              <w:jc w:val="center"/>
              <w:rPr>
                <w:rFonts w:ascii="Times New Roman" w:hAnsi="Times New Roman"/>
                <w:b/>
                <w:sz w:val="20"/>
                <w:szCs w:val="20"/>
                <w:lang w:val="uz-Cyrl-UZ"/>
              </w:rPr>
            </w:pPr>
            <w:r w:rsidRPr="00A67C0F">
              <w:rPr>
                <w:rFonts w:ascii="Times New Roman" w:hAnsi="Times New Roman"/>
                <w:b/>
                <w:sz w:val="20"/>
                <w:szCs w:val="20"/>
                <w:lang w:val="uz-Cyrl-UZ"/>
              </w:rPr>
              <w:t>ΔQf</w:t>
            </w:r>
          </w:p>
        </w:tc>
        <w:tc>
          <w:tcPr>
            <w:tcW w:w="1135" w:type="dxa"/>
            <w:tcBorders>
              <w:bottom w:val="single" w:sz="4" w:space="0" w:color="auto"/>
            </w:tcBorders>
            <w:noWrap/>
            <w:vAlign w:val="center"/>
            <w:hideMark/>
          </w:tcPr>
          <w:p w14:paraId="7AF0A087" w14:textId="77777777" w:rsidR="00FB5B3D" w:rsidRPr="00A67C0F" w:rsidRDefault="00FB5B3D" w:rsidP="00A67C0F">
            <w:pPr>
              <w:tabs>
                <w:tab w:val="left" w:pos="0"/>
              </w:tabs>
              <w:spacing w:after="0" w:line="240" w:lineRule="auto"/>
              <w:jc w:val="center"/>
              <w:rPr>
                <w:rFonts w:ascii="Times New Roman" w:hAnsi="Times New Roman"/>
                <w:b/>
                <w:sz w:val="20"/>
                <w:szCs w:val="20"/>
                <w:lang w:val="uz-Cyrl-UZ"/>
              </w:rPr>
            </w:pPr>
            <w:r w:rsidRPr="00A67C0F">
              <w:rPr>
                <w:rFonts w:ascii="Times New Roman" w:hAnsi="Times New Roman"/>
                <w:b/>
                <w:sz w:val="20"/>
                <w:szCs w:val="20"/>
                <w:lang w:val="uz-Cyrl-UZ"/>
              </w:rPr>
              <w:t>ΔQf %</w:t>
            </w:r>
          </w:p>
        </w:tc>
      </w:tr>
      <w:tr w:rsidR="00FB5B3D" w14:paraId="4E1E911A" w14:textId="77777777" w:rsidTr="00A67C0F">
        <w:trPr>
          <w:trHeight w:val="141"/>
          <w:jc w:val="center"/>
        </w:trPr>
        <w:tc>
          <w:tcPr>
            <w:tcW w:w="2225" w:type="dxa"/>
            <w:tcBorders>
              <w:top w:val="single" w:sz="4" w:space="0" w:color="auto"/>
              <w:bottom w:val="nil"/>
            </w:tcBorders>
            <w:noWrap/>
            <w:vAlign w:val="center"/>
            <w:hideMark/>
          </w:tcPr>
          <w:p w14:paraId="6F21126D" w14:textId="77777777" w:rsidR="00FB5B3D" w:rsidRPr="00A67C0F" w:rsidRDefault="00FB5B3D" w:rsidP="00A67C0F">
            <w:pPr>
              <w:tabs>
                <w:tab w:val="left" w:pos="0"/>
              </w:tabs>
              <w:spacing w:after="0" w:line="240" w:lineRule="auto"/>
              <w:rPr>
                <w:rFonts w:ascii="Times New Roman" w:hAnsi="Times New Roman"/>
                <w:b/>
                <w:sz w:val="20"/>
                <w:szCs w:val="20"/>
                <w:lang w:val="uz-Cyrl-UZ"/>
              </w:rPr>
            </w:pPr>
            <w:r w:rsidRPr="00A67C0F">
              <w:rPr>
                <w:rFonts w:ascii="Times New Roman" w:hAnsi="Times New Roman"/>
                <w:b/>
                <w:sz w:val="20"/>
                <w:szCs w:val="20"/>
                <w:lang w:val="uz-Cyrl-UZ"/>
              </w:rPr>
              <w:t>PK 396+00</w:t>
            </w:r>
          </w:p>
        </w:tc>
        <w:tc>
          <w:tcPr>
            <w:tcW w:w="1313" w:type="dxa"/>
            <w:tcBorders>
              <w:top w:val="single" w:sz="4" w:space="0" w:color="auto"/>
              <w:bottom w:val="nil"/>
            </w:tcBorders>
            <w:noWrap/>
            <w:vAlign w:val="center"/>
            <w:hideMark/>
          </w:tcPr>
          <w:p w14:paraId="62CCCDD1" w14:textId="77777777" w:rsidR="00FB5B3D" w:rsidRDefault="00FB5B3D" w:rsidP="00A67C0F">
            <w:pPr>
              <w:spacing w:after="0" w:line="240" w:lineRule="auto"/>
              <w:jc w:val="center"/>
              <w:rPr>
                <w:rFonts w:ascii="Times New Roman" w:hAnsi="Times New Roman"/>
                <w:sz w:val="20"/>
                <w:szCs w:val="20"/>
                <w:lang w:val="uz-Cyrl-UZ"/>
              </w:rPr>
            </w:pPr>
          </w:p>
        </w:tc>
        <w:tc>
          <w:tcPr>
            <w:tcW w:w="1113" w:type="dxa"/>
            <w:tcBorders>
              <w:top w:val="single" w:sz="4" w:space="0" w:color="auto"/>
              <w:bottom w:val="nil"/>
            </w:tcBorders>
            <w:noWrap/>
            <w:vAlign w:val="center"/>
            <w:hideMark/>
          </w:tcPr>
          <w:p w14:paraId="6600AC41" w14:textId="77777777" w:rsidR="00FB5B3D" w:rsidRDefault="00FB5B3D" w:rsidP="00A67C0F">
            <w:pPr>
              <w:spacing w:after="0" w:line="240" w:lineRule="auto"/>
              <w:jc w:val="center"/>
              <w:rPr>
                <w:rFonts w:eastAsia="Calibri" w:cs="Calibri"/>
                <w:sz w:val="20"/>
                <w:szCs w:val="20"/>
                <w:lang w:eastAsia="ru-RU"/>
              </w:rPr>
            </w:pPr>
          </w:p>
        </w:tc>
        <w:tc>
          <w:tcPr>
            <w:tcW w:w="1113" w:type="dxa"/>
            <w:tcBorders>
              <w:top w:val="single" w:sz="4" w:space="0" w:color="auto"/>
              <w:bottom w:val="nil"/>
            </w:tcBorders>
            <w:noWrap/>
            <w:vAlign w:val="center"/>
            <w:hideMark/>
          </w:tcPr>
          <w:p w14:paraId="42DD37F1" w14:textId="77777777" w:rsidR="00FB5B3D" w:rsidRDefault="00FB5B3D" w:rsidP="00A67C0F">
            <w:pPr>
              <w:spacing w:after="0" w:line="240" w:lineRule="auto"/>
              <w:jc w:val="center"/>
              <w:rPr>
                <w:rFonts w:eastAsia="Calibri" w:cs="Calibri"/>
                <w:sz w:val="20"/>
                <w:szCs w:val="20"/>
                <w:lang w:eastAsia="ru-RU"/>
              </w:rPr>
            </w:pPr>
          </w:p>
        </w:tc>
        <w:tc>
          <w:tcPr>
            <w:tcW w:w="1100" w:type="dxa"/>
            <w:tcBorders>
              <w:top w:val="single" w:sz="4" w:space="0" w:color="auto"/>
              <w:bottom w:val="nil"/>
            </w:tcBorders>
            <w:noWrap/>
            <w:vAlign w:val="center"/>
            <w:hideMark/>
          </w:tcPr>
          <w:p w14:paraId="3BB7FBD5" w14:textId="77777777" w:rsidR="00FB5B3D" w:rsidRDefault="00FB5B3D" w:rsidP="00A67C0F">
            <w:pPr>
              <w:spacing w:after="0" w:line="240" w:lineRule="auto"/>
              <w:jc w:val="center"/>
              <w:rPr>
                <w:rFonts w:eastAsia="Calibri" w:cs="Calibri"/>
                <w:sz w:val="20"/>
                <w:szCs w:val="20"/>
                <w:lang w:eastAsia="ru-RU"/>
              </w:rPr>
            </w:pPr>
          </w:p>
        </w:tc>
        <w:tc>
          <w:tcPr>
            <w:tcW w:w="1253" w:type="dxa"/>
            <w:tcBorders>
              <w:top w:val="single" w:sz="4" w:space="0" w:color="auto"/>
              <w:bottom w:val="nil"/>
            </w:tcBorders>
            <w:noWrap/>
            <w:vAlign w:val="center"/>
            <w:hideMark/>
          </w:tcPr>
          <w:p w14:paraId="1C44E7B5" w14:textId="77777777" w:rsidR="00FB5B3D" w:rsidRDefault="00FB5B3D" w:rsidP="00A67C0F">
            <w:pPr>
              <w:spacing w:after="0" w:line="240" w:lineRule="auto"/>
              <w:jc w:val="center"/>
              <w:rPr>
                <w:rFonts w:eastAsia="Calibri" w:cs="Calibri"/>
                <w:sz w:val="20"/>
                <w:szCs w:val="20"/>
                <w:lang w:eastAsia="ru-RU"/>
              </w:rPr>
            </w:pPr>
          </w:p>
        </w:tc>
        <w:tc>
          <w:tcPr>
            <w:tcW w:w="1135" w:type="dxa"/>
            <w:tcBorders>
              <w:top w:val="single" w:sz="4" w:space="0" w:color="auto"/>
              <w:bottom w:val="nil"/>
            </w:tcBorders>
            <w:noWrap/>
            <w:vAlign w:val="center"/>
            <w:hideMark/>
          </w:tcPr>
          <w:p w14:paraId="1A79CF9E" w14:textId="77777777" w:rsidR="00FB5B3D" w:rsidRDefault="00FB5B3D" w:rsidP="00A67C0F">
            <w:pPr>
              <w:spacing w:after="0" w:line="240" w:lineRule="auto"/>
              <w:jc w:val="center"/>
              <w:rPr>
                <w:rFonts w:eastAsia="Calibri" w:cs="Calibri"/>
                <w:sz w:val="20"/>
                <w:szCs w:val="20"/>
                <w:lang w:eastAsia="ru-RU"/>
              </w:rPr>
            </w:pPr>
          </w:p>
        </w:tc>
      </w:tr>
      <w:tr w:rsidR="00FB5B3D" w14:paraId="5401BC07" w14:textId="77777777" w:rsidTr="00A67C0F">
        <w:trPr>
          <w:trHeight w:val="157"/>
          <w:jc w:val="center"/>
        </w:trPr>
        <w:tc>
          <w:tcPr>
            <w:tcW w:w="2225" w:type="dxa"/>
            <w:tcBorders>
              <w:top w:val="nil"/>
            </w:tcBorders>
            <w:noWrap/>
            <w:vAlign w:val="center"/>
            <w:hideMark/>
          </w:tcPr>
          <w:p w14:paraId="05B16ED6" w14:textId="77777777" w:rsidR="00FB5B3D" w:rsidRPr="00A67C0F" w:rsidRDefault="00FB5B3D" w:rsidP="00A67C0F">
            <w:pPr>
              <w:spacing w:after="0" w:line="240" w:lineRule="auto"/>
              <w:rPr>
                <w:rFonts w:eastAsia="Calibri" w:cs="Calibri"/>
                <w:b/>
                <w:sz w:val="20"/>
                <w:szCs w:val="20"/>
                <w:lang w:eastAsia="ru-RU"/>
              </w:rPr>
            </w:pPr>
          </w:p>
        </w:tc>
        <w:tc>
          <w:tcPr>
            <w:tcW w:w="1313" w:type="dxa"/>
            <w:tcBorders>
              <w:top w:val="nil"/>
            </w:tcBorders>
            <w:noWrap/>
            <w:vAlign w:val="center"/>
            <w:hideMark/>
          </w:tcPr>
          <w:p w14:paraId="02F5B9CC"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1,500</w:t>
            </w:r>
          </w:p>
        </w:tc>
        <w:tc>
          <w:tcPr>
            <w:tcW w:w="1113" w:type="dxa"/>
            <w:tcBorders>
              <w:top w:val="nil"/>
            </w:tcBorders>
            <w:noWrap/>
            <w:vAlign w:val="center"/>
            <w:hideMark/>
          </w:tcPr>
          <w:p w14:paraId="27E58779"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25,344</w:t>
            </w:r>
          </w:p>
        </w:tc>
        <w:tc>
          <w:tcPr>
            <w:tcW w:w="1113" w:type="dxa"/>
            <w:tcBorders>
              <w:top w:val="nil"/>
            </w:tcBorders>
            <w:noWrap/>
            <w:vAlign w:val="center"/>
            <w:hideMark/>
          </w:tcPr>
          <w:p w14:paraId="2B8B07ED"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0.03</w:t>
            </w:r>
          </w:p>
        </w:tc>
        <w:tc>
          <w:tcPr>
            <w:tcW w:w="1100" w:type="dxa"/>
            <w:tcBorders>
              <w:top w:val="nil"/>
            </w:tcBorders>
            <w:noWrap/>
            <w:vAlign w:val="center"/>
            <w:hideMark/>
          </w:tcPr>
          <w:p w14:paraId="0FBBC6D9"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4,262</w:t>
            </w:r>
          </w:p>
        </w:tc>
        <w:tc>
          <w:tcPr>
            <w:tcW w:w="1253" w:type="dxa"/>
            <w:tcBorders>
              <w:top w:val="nil"/>
            </w:tcBorders>
            <w:noWrap/>
            <w:vAlign w:val="center"/>
            <w:hideMark/>
          </w:tcPr>
          <w:p w14:paraId="31C82BB4"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21,082</w:t>
            </w:r>
          </w:p>
        </w:tc>
        <w:tc>
          <w:tcPr>
            <w:tcW w:w="1135" w:type="dxa"/>
            <w:tcBorders>
              <w:top w:val="nil"/>
            </w:tcBorders>
            <w:noWrap/>
            <w:vAlign w:val="center"/>
            <w:hideMark/>
          </w:tcPr>
          <w:p w14:paraId="67416D0F"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83.184</w:t>
            </w:r>
          </w:p>
        </w:tc>
      </w:tr>
      <w:tr w:rsidR="00FB5B3D" w14:paraId="76F534ED" w14:textId="77777777" w:rsidTr="00A67C0F">
        <w:trPr>
          <w:trHeight w:val="189"/>
          <w:jc w:val="center"/>
        </w:trPr>
        <w:tc>
          <w:tcPr>
            <w:tcW w:w="2225" w:type="dxa"/>
            <w:noWrap/>
            <w:vAlign w:val="center"/>
            <w:hideMark/>
          </w:tcPr>
          <w:p w14:paraId="619741BE" w14:textId="77777777" w:rsidR="00FB5B3D" w:rsidRPr="00A67C0F" w:rsidRDefault="00FB5B3D" w:rsidP="00A67C0F">
            <w:pPr>
              <w:tabs>
                <w:tab w:val="left" w:pos="0"/>
              </w:tabs>
              <w:spacing w:after="0" w:line="240" w:lineRule="auto"/>
              <w:rPr>
                <w:rFonts w:ascii="Times New Roman" w:hAnsi="Times New Roman"/>
                <w:b/>
                <w:sz w:val="20"/>
                <w:szCs w:val="20"/>
                <w:lang w:val="uz-Cyrl-UZ"/>
              </w:rPr>
            </w:pPr>
            <w:r w:rsidRPr="00A67C0F">
              <w:rPr>
                <w:rFonts w:ascii="Times New Roman" w:hAnsi="Times New Roman"/>
                <w:b/>
                <w:sz w:val="20"/>
                <w:szCs w:val="20"/>
                <w:lang w:val="uz-Cyrl-UZ"/>
              </w:rPr>
              <w:t>PK 411+00</w:t>
            </w:r>
          </w:p>
        </w:tc>
        <w:tc>
          <w:tcPr>
            <w:tcW w:w="1313" w:type="dxa"/>
            <w:noWrap/>
            <w:vAlign w:val="center"/>
            <w:hideMark/>
          </w:tcPr>
          <w:p w14:paraId="02C1F0C4" w14:textId="77777777" w:rsidR="00FB5B3D" w:rsidRDefault="00FB5B3D" w:rsidP="00A67C0F">
            <w:pPr>
              <w:spacing w:after="0" w:line="240" w:lineRule="auto"/>
              <w:jc w:val="center"/>
              <w:rPr>
                <w:rFonts w:ascii="Times New Roman" w:hAnsi="Times New Roman"/>
                <w:sz w:val="20"/>
                <w:szCs w:val="20"/>
                <w:lang w:val="uz-Cyrl-UZ"/>
              </w:rPr>
            </w:pPr>
          </w:p>
        </w:tc>
        <w:tc>
          <w:tcPr>
            <w:tcW w:w="1113" w:type="dxa"/>
            <w:noWrap/>
            <w:vAlign w:val="center"/>
            <w:hideMark/>
          </w:tcPr>
          <w:p w14:paraId="653E4167" w14:textId="77777777" w:rsidR="00FB5B3D" w:rsidRDefault="00FB5B3D" w:rsidP="00A67C0F">
            <w:pPr>
              <w:spacing w:after="0" w:line="240" w:lineRule="auto"/>
              <w:jc w:val="center"/>
              <w:rPr>
                <w:rFonts w:eastAsia="Calibri" w:cs="Calibri"/>
                <w:sz w:val="20"/>
                <w:szCs w:val="20"/>
                <w:lang w:eastAsia="ru-RU"/>
              </w:rPr>
            </w:pPr>
          </w:p>
        </w:tc>
        <w:tc>
          <w:tcPr>
            <w:tcW w:w="1113" w:type="dxa"/>
            <w:noWrap/>
            <w:vAlign w:val="center"/>
            <w:hideMark/>
          </w:tcPr>
          <w:p w14:paraId="20600116" w14:textId="77777777" w:rsidR="00FB5B3D" w:rsidRDefault="00FB5B3D" w:rsidP="00A67C0F">
            <w:pPr>
              <w:spacing w:after="0" w:line="240" w:lineRule="auto"/>
              <w:jc w:val="center"/>
              <w:rPr>
                <w:rFonts w:eastAsia="Calibri" w:cs="Calibri"/>
                <w:sz w:val="20"/>
                <w:szCs w:val="20"/>
                <w:lang w:eastAsia="ru-RU"/>
              </w:rPr>
            </w:pPr>
          </w:p>
        </w:tc>
        <w:tc>
          <w:tcPr>
            <w:tcW w:w="1100" w:type="dxa"/>
            <w:noWrap/>
            <w:vAlign w:val="center"/>
            <w:hideMark/>
          </w:tcPr>
          <w:p w14:paraId="1E166C5B" w14:textId="77777777" w:rsidR="00FB5B3D" w:rsidRDefault="00FB5B3D" w:rsidP="00A67C0F">
            <w:pPr>
              <w:spacing w:after="0" w:line="240" w:lineRule="auto"/>
              <w:jc w:val="center"/>
              <w:rPr>
                <w:rFonts w:eastAsia="Calibri" w:cs="Calibri"/>
                <w:sz w:val="20"/>
                <w:szCs w:val="20"/>
                <w:lang w:eastAsia="ru-RU"/>
              </w:rPr>
            </w:pPr>
          </w:p>
        </w:tc>
        <w:tc>
          <w:tcPr>
            <w:tcW w:w="1253" w:type="dxa"/>
            <w:noWrap/>
            <w:vAlign w:val="center"/>
            <w:hideMark/>
          </w:tcPr>
          <w:p w14:paraId="5D479DD9" w14:textId="77777777" w:rsidR="00FB5B3D" w:rsidRDefault="00FB5B3D" w:rsidP="00A67C0F">
            <w:pPr>
              <w:spacing w:after="0" w:line="240" w:lineRule="auto"/>
              <w:jc w:val="center"/>
              <w:rPr>
                <w:rFonts w:eastAsia="Calibri" w:cs="Calibri"/>
                <w:sz w:val="20"/>
                <w:szCs w:val="20"/>
                <w:lang w:eastAsia="ru-RU"/>
              </w:rPr>
            </w:pPr>
          </w:p>
        </w:tc>
        <w:tc>
          <w:tcPr>
            <w:tcW w:w="1135" w:type="dxa"/>
            <w:noWrap/>
            <w:vAlign w:val="center"/>
            <w:hideMark/>
          </w:tcPr>
          <w:p w14:paraId="1F7F6FEA" w14:textId="77777777" w:rsidR="00FB5B3D" w:rsidRDefault="00FB5B3D" w:rsidP="00A67C0F">
            <w:pPr>
              <w:spacing w:after="0" w:line="240" w:lineRule="auto"/>
              <w:jc w:val="center"/>
              <w:rPr>
                <w:rFonts w:eastAsia="Calibri" w:cs="Calibri"/>
                <w:sz w:val="20"/>
                <w:szCs w:val="20"/>
                <w:lang w:eastAsia="ru-RU"/>
              </w:rPr>
            </w:pPr>
          </w:p>
        </w:tc>
      </w:tr>
      <w:tr w:rsidR="00FB5B3D" w14:paraId="19CCB01D" w14:textId="77777777" w:rsidTr="00A67C0F">
        <w:trPr>
          <w:trHeight w:val="207"/>
          <w:jc w:val="center"/>
        </w:trPr>
        <w:tc>
          <w:tcPr>
            <w:tcW w:w="2225" w:type="dxa"/>
            <w:noWrap/>
            <w:vAlign w:val="center"/>
            <w:hideMark/>
          </w:tcPr>
          <w:p w14:paraId="37FC6EE5" w14:textId="77777777" w:rsidR="00FB5B3D" w:rsidRPr="00A67C0F" w:rsidRDefault="00FB5B3D" w:rsidP="00A67C0F">
            <w:pPr>
              <w:spacing w:after="0" w:line="240" w:lineRule="auto"/>
              <w:rPr>
                <w:rFonts w:eastAsia="Calibri" w:cs="Calibri"/>
                <w:b/>
                <w:sz w:val="20"/>
                <w:szCs w:val="20"/>
                <w:lang w:eastAsia="ru-RU"/>
              </w:rPr>
            </w:pPr>
          </w:p>
        </w:tc>
        <w:tc>
          <w:tcPr>
            <w:tcW w:w="1313" w:type="dxa"/>
            <w:noWrap/>
            <w:vAlign w:val="center"/>
            <w:hideMark/>
          </w:tcPr>
          <w:p w14:paraId="6A371856"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1,500</w:t>
            </w:r>
          </w:p>
        </w:tc>
        <w:tc>
          <w:tcPr>
            <w:tcW w:w="1113" w:type="dxa"/>
            <w:noWrap/>
            <w:vAlign w:val="center"/>
            <w:hideMark/>
          </w:tcPr>
          <w:p w14:paraId="5EAD9094"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19,872</w:t>
            </w:r>
          </w:p>
        </w:tc>
        <w:tc>
          <w:tcPr>
            <w:tcW w:w="1113" w:type="dxa"/>
            <w:noWrap/>
            <w:vAlign w:val="center"/>
            <w:hideMark/>
          </w:tcPr>
          <w:p w14:paraId="439068D7"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0.03</w:t>
            </w:r>
          </w:p>
        </w:tc>
        <w:tc>
          <w:tcPr>
            <w:tcW w:w="1100" w:type="dxa"/>
            <w:noWrap/>
            <w:vAlign w:val="center"/>
            <w:hideMark/>
          </w:tcPr>
          <w:p w14:paraId="1612C93D"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4,262</w:t>
            </w:r>
          </w:p>
        </w:tc>
        <w:tc>
          <w:tcPr>
            <w:tcW w:w="1253" w:type="dxa"/>
            <w:noWrap/>
            <w:vAlign w:val="center"/>
            <w:hideMark/>
          </w:tcPr>
          <w:p w14:paraId="69BEE76C"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15,610</w:t>
            </w:r>
          </w:p>
        </w:tc>
        <w:tc>
          <w:tcPr>
            <w:tcW w:w="1135" w:type="dxa"/>
            <w:noWrap/>
            <w:vAlign w:val="center"/>
            <w:hideMark/>
          </w:tcPr>
          <w:p w14:paraId="5BC11843"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78.553</w:t>
            </w:r>
          </w:p>
        </w:tc>
      </w:tr>
      <w:tr w:rsidR="00FB5B3D" w14:paraId="2ED3FE96" w14:textId="77777777" w:rsidTr="00A67C0F">
        <w:trPr>
          <w:trHeight w:val="253"/>
          <w:jc w:val="center"/>
        </w:trPr>
        <w:tc>
          <w:tcPr>
            <w:tcW w:w="2225" w:type="dxa"/>
            <w:noWrap/>
            <w:vAlign w:val="center"/>
            <w:hideMark/>
          </w:tcPr>
          <w:p w14:paraId="5C8CFFFB" w14:textId="77777777" w:rsidR="00FB5B3D" w:rsidRPr="00A67C0F" w:rsidRDefault="00FB5B3D" w:rsidP="00A67C0F">
            <w:pPr>
              <w:tabs>
                <w:tab w:val="left" w:pos="0"/>
              </w:tabs>
              <w:spacing w:after="0" w:line="240" w:lineRule="auto"/>
              <w:rPr>
                <w:rFonts w:ascii="Times New Roman" w:hAnsi="Times New Roman"/>
                <w:b/>
                <w:sz w:val="20"/>
                <w:szCs w:val="20"/>
                <w:lang w:val="uz-Cyrl-UZ"/>
              </w:rPr>
            </w:pPr>
            <w:r w:rsidRPr="00A67C0F">
              <w:rPr>
                <w:rFonts w:ascii="Times New Roman" w:hAnsi="Times New Roman"/>
                <w:b/>
                <w:sz w:val="20"/>
                <w:szCs w:val="20"/>
                <w:lang w:val="uz-Cyrl-UZ"/>
              </w:rPr>
              <w:t>PK 426+74</w:t>
            </w:r>
          </w:p>
        </w:tc>
        <w:tc>
          <w:tcPr>
            <w:tcW w:w="1313" w:type="dxa"/>
            <w:noWrap/>
            <w:vAlign w:val="center"/>
            <w:hideMark/>
          </w:tcPr>
          <w:p w14:paraId="284529E9" w14:textId="77777777" w:rsidR="00FB5B3D" w:rsidRDefault="00FB5B3D" w:rsidP="00A67C0F">
            <w:pPr>
              <w:spacing w:after="0" w:line="240" w:lineRule="auto"/>
              <w:jc w:val="center"/>
              <w:rPr>
                <w:rFonts w:ascii="Times New Roman" w:hAnsi="Times New Roman"/>
                <w:sz w:val="20"/>
                <w:szCs w:val="20"/>
                <w:lang w:val="uz-Cyrl-UZ"/>
              </w:rPr>
            </w:pPr>
          </w:p>
        </w:tc>
        <w:tc>
          <w:tcPr>
            <w:tcW w:w="1113" w:type="dxa"/>
            <w:noWrap/>
            <w:vAlign w:val="center"/>
            <w:hideMark/>
          </w:tcPr>
          <w:p w14:paraId="00658E70" w14:textId="77777777" w:rsidR="00FB5B3D" w:rsidRDefault="00FB5B3D" w:rsidP="00A67C0F">
            <w:pPr>
              <w:spacing w:after="0" w:line="240" w:lineRule="auto"/>
              <w:jc w:val="center"/>
              <w:rPr>
                <w:rFonts w:eastAsia="Calibri" w:cs="Calibri"/>
                <w:sz w:val="20"/>
                <w:szCs w:val="20"/>
                <w:lang w:eastAsia="ru-RU"/>
              </w:rPr>
            </w:pPr>
          </w:p>
        </w:tc>
        <w:tc>
          <w:tcPr>
            <w:tcW w:w="1113" w:type="dxa"/>
            <w:noWrap/>
            <w:vAlign w:val="center"/>
            <w:hideMark/>
          </w:tcPr>
          <w:p w14:paraId="53161A68" w14:textId="77777777" w:rsidR="00FB5B3D" w:rsidRDefault="00FB5B3D" w:rsidP="00A67C0F">
            <w:pPr>
              <w:spacing w:after="0" w:line="240" w:lineRule="auto"/>
              <w:jc w:val="center"/>
              <w:rPr>
                <w:rFonts w:eastAsia="Calibri" w:cs="Calibri"/>
                <w:sz w:val="20"/>
                <w:szCs w:val="20"/>
                <w:lang w:eastAsia="ru-RU"/>
              </w:rPr>
            </w:pPr>
          </w:p>
        </w:tc>
        <w:tc>
          <w:tcPr>
            <w:tcW w:w="1100" w:type="dxa"/>
            <w:noWrap/>
            <w:vAlign w:val="center"/>
            <w:hideMark/>
          </w:tcPr>
          <w:p w14:paraId="11FFD8B5" w14:textId="77777777" w:rsidR="00FB5B3D" w:rsidRDefault="00FB5B3D" w:rsidP="00A67C0F">
            <w:pPr>
              <w:spacing w:after="0" w:line="240" w:lineRule="auto"/>
              <w:jc w:val="center"/>
              <w:rPr>
                <w:rFonts w:eastAsia="Calibri" w:cs="Calibri"/>
                <w:sz w:val="20"/>
                <w:szCs w:val="20"/>
                <w:lang w:eastAsia="ru-RU"/>
              </w:rPr>
            </w:pPr>
          </w:p>
        </w:tc>
        <w:tc>
          <w:tcPr>
            <w:tcW w:w="1253" w:type="dxa"/>
            <w:noWrap/>
            <w:vAlign w:val="center"/>
            <w:hideMark/>
          </w:tcPr>
          <w:p w14:paraId="1F296036" w14:textId="77777777" w:rsidR="00FB5B3D" w:rsidRDefault="00FB5B3D" w:rsidP="00A67C0F">
            <w:pPr>
              <w:spacing w:after="0" w:line="240" w:lineRule="auto"/>
              <w:jc w:val="center"/>
              <w:rPr>
                <w:rFonts w:eastAsia="Calibri" w:cs="Calibri"/>
                <w:sz w:val="20"/>
                <w:szCs w:val="20"/>
                <w:lang w:eastAsia="ru-RU"/>
              </w:rPr>
            </w:pPr>
          </w:p>
        </w:tc>
        <w:tc>
          <w:tcPr>
            <w:tcW w:w="1135" w:type="dxa"/>
            <w:noWrap/>
            <w:vAlign w:val="center"/>
            <w:hideMark/>
          </w:tcPr>
          <w:p w14:paraId="115CC3E6" w14:textId="77777777" w:rsidR="00FB5B3D" w:rsidRDefault="00FB5B3D" w:rsidP="00A67C0F">
            <w:pPr>
              <w:spacing w:after="0" w:line="240" w:lineRule="auto"/>
              <w:jc w:val="center"/>
              <w:rPr>
                <w:rFonts w:eastAsia="Calibri" w:cs="Calibri"/>
                <w:sz w:val="20"/>
                <w:szCs w:val="20"/>
                <w:lang w:eastAsia="ru-RU"/>
              </w:rPr>
            </w:pPr>
          </w:p>
        </w:tc>
      </w:tr>
      <w:tr w:rsidR="00FB5B3D" w14:paraId="78FC0346" w14:textId="77777777" w:rsidTr="00A67C0F">
        <w:trPr>
          <w:trHeight w:val="129"/>
          <w:jc w:val="center"/>
        </w:trPr>
        <w:tc>
          <w:tcPr>
            <w:tcW w:w="2225" w:type="dxa"/>
            <w:noWrap/>
            <w:vAlign w:val="center"/>
            <w:hideMark/>
          </w:tcPr>
          <w:p w14:paraId="15DA8488" w14:textId="77777777" w:rsidR="00FB5B3D" w:rsidRPr="00A67C0F" w:rsidRDefault="00FB5B3D" w:rsidP="00A67C0F">
            <w:pPr>
              <w:spacing w:after="0" w:line="240" w:lineRule="auto"/>
              <w:rPr>
                <w:rFonts w:eastAsia="Calibri" w:cs="Calibri"/>
                <w:b/>
                <w:sz w:val="20"/>
                <w:szCs w:val="20"/>
                <w:lang w:eastAsia="ru-RU"/>
              </w:rPr>
            </w:pPr>
          </w:p>
        </w:tc>
        <w:tc>
          <w:tcPr>
            <w:tcW w:w="1313" w:type="dxa"/>
            <w:noWrap/>
            <w:vAlign w:val="center"/>
            <w:hideMark/>
          </w:tcPr>
          <w:p w14:paraId="7B1B062E"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1,173</w:t>
            </w:r>
          </w:p>
        </w:tc>
        <w:tc>
          <w:tcPr>
            <w:tcW w:w="1113" w:type="dxa"/>
            <w:noWrap/>
            <w:vAlign w:val="center"/>
            <w:hideMark/>
          </w:tcPr>
          <w:p w14:paraId="56C91C6E"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11,232</w:t>
            </w:r>
          </w:p>
        </w:tc>
        <w:tc>
          <w:tcPr>
            <w:tcW w:w="1113" w:type="dxa"/>
            <w:noWrap/>
            <w:vAlign w:val="center"/>
            <w:hideMark/>
          </w:tcPr>
          <w:p w14:paraId="7C547C67"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0.03</w:t>
            </w:r>
          </w:p>
        </w:tc>
        <w:tc>
          <w:tcPr>
            <w:tcW w:w="1100" w:type="dxa"/>
            <w:noWrap/>
            <w:vAlign w:val="center"/>
            <w:hideMark/>
          </w:tcPr>
          <w:p w14:paraId="50357075"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3,332.9</w:t>
            </w:r>
          </w:p>
        </w:tc>
        <w:tc>
          <w:tcPr>
            <w:tcW w:w="1253" w:type="dxa"/>
            <w:noWrap/>
            <w:vAlign w:val="center"/>
            <w:hideMark/>
          </w:tcPr>
          <w:p w14:paraId="2D2807DB"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7,899.14</w:t>
            </w:r>
          </w:p>
        </w:tc>
        <w:tc>
          <w:tcPr>
            <w:tcW w:w="1135" w:type="dxa"/>
            <w:noWrap/>
            <w:vAlign w:val="center"/>
            <w:hideMark/>
          </w:tcPr>
          <w:p w14:paraId="73C21DBE"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70.327</w:t>
            </w:r>
          </w:p>
        </w:tc>
      </w:tr>
      <w:tr w:rsidR="00FB5B3D" w14:paraId="4478C5F2" w14:textId="77777777" w:rsidTr="00A67C0F">
        <w:trPr>
          <w:trHeight w:val="147"/>
          <w:jc w:val="center"/>
        </w:trPr>
        <w:tc>
          <w:tcPr>
            <w:tcW w:w="2225" w:type="dxa"/>
            <w:noWrap/>
            <w:vAlign w:val="center"/>
            <w:hideMark/>
          </w:tcPr>
          <w:p w14:paraId="77167B01" w14:textId="77777777" w:rsidR="00FB5B3D" w:rsidRPr="00A67C0F" w:rsidRDefault="00FB5B3D" w:rsidP="00A67C0F">
            <w:pPr>
              <w:tabs>
                <w:tab w:val="left" w:pos="0"/>
              </w:tabs>
              <w:spacing w:after="0" w:line="240" w:lineRule="auto"/>
              <w:rPr>
                <w:rFonts w:ascii="Times New Roman" w:hAnsi="Times New Roman"/>
                <w:b/>
                <w:sz w:val="20"/>
                <w:szCs w:val="20"/>
                <w:lang w:val="uz-Cyrl-UZ"/>
              </w:rPr>
            </w:pPr>
            <w:r w:rsidRPr="00A67C0F">
              <w:rPr>
                <w:rFonts w:ascii="Times New Roman" w:hAnsi="Times New Roman"/>
                <w:b/>
                <w:sz w:val="20"/>
                <w:szCs w:val="20"/>
                <w:lang w:val="uz-Cyrl-UZ"/>
              </w:rPr>
              <w:t>PK 437+01</w:t>
            </w:r>
          </w:p>
        </w:tc>
        <w:tc>
          <w:tcPr>
            <w:tcW w:w="1313" w:type="dxa"/>
            <w:noWrap/>
            <w:vAlign w:val="center"/>
            <w:hideMark/>
          </w:tcPr>
          <w:p w14:paraId="3479C8D4" w14:textId="77777777" w:rsidR="00FB5B3D" w:rsidRDefault="00FB5B3D" w:rsidP="00A67C0F">
            <w:pPr>
              <w:spacing w:after="0" w:line="240" w:lineRule="auto"/>
              <w:jc w:val="center"/>
              <w:rPr>
                <w:rFonts w:ascii="Times New Roman" w:hAnsi="Times New Roman"/>
                <w:sz w:val="20"/>
                <w:szCs w:val="20"/>
                <w:lang w:val="uz-Cyrl-UZ"/>
              </w:rPr>
            </w:pPr>
          </w:p>
        </w:tc>
        <w:tc>
          <w:tcPr>
            <w:tcW w:w="1113" w:type="dxa"/>
            <w:noWrap/>
            <w:vAlign w:val="center"/>
            <w:hideMark/>
          </w:tcPr>
          <w:p w14:paraId="3F1A4369" w14:textId="77777777" w:rsidR="00FB5B3D" w:rsidRDefault="00FB5B3D" w:rsidP="00A67C0F">
            <w:pPr>
              <w:spacing w:after="0" w:line="240" w:lineRule="auto"/>
              <w:jc w:val="center"/>
              <w:rPr>
                <w:rFonts w:eastAsia="Calibri" w:cs="Calibri"/>
                <w:sz w:val="20"/>
                <w:szCs w:val="20"/>
                <w:lang w:eastAsia="ru-RU"/>
              </w:rPr>
            </w:pPr>
          </w:p>
        </w:tc>
        <w:tc>
          <w:tcPr>
            <w:tcW w:w="1113" w:type="dxa"/>
            <w:noWrap/>
            <w:vAlign w:val="center"/>
            <w:hideMark/>
          </w:tcPr>
          <w:p w14:paraId="6D98D72D" w14:textId="77777777" w:rsidR="00FB5B3D" w:rsidRDefault="00FB5B3D" w:rsidP="00A67C0F">
            <w:pPr>
              <w:spacing w:after="0" w:line="240" w:lineRule="auto"/>
              <w:jc w:val="center"/>
              <w:rPr>
                <w:rFonts w:eastAsia="Calibri" w:cs="Calibri"/>
                <w:sz w:val="20"/>
                <w:szCs w:val="20"/>
                <w:lang w:eastAsia="ru-RU"/>
              </w:rPr>
            </w:pPr>
          </w:p>
        </w:tc>
        <w:tc>
          <w:tcPr>
            <w:tcW w:w="1100" w:type="dxa"/>
            <w:noWrap/>
            <w:vAlign w:val="center"/>
            <w:hideMark/>
          </w:tcPr>
          <w:p w14:paraId="1B83D6DB" w14:textId="77777777" w:rsidR="00FB5B3D" w:rsidRDefault="00FB5B3D" w:rsidP="00A67C0F">
            <w:pPr>
              <w:spacing w:after="0" w:line="240" w:lineRule="auto"/>
              <w:jc w:val="center"/>
              <w:rPr>
                <w:rFonts w:eastAsia="Calibri" w:cs="Calibri"/>
                <w:sz w:val="20"/>
                <w:szCs w:val="20"/>
                <w:lang w:eastAsia="ru-RU"/>
              </w:rPr>
            </w:pPr>
          </w:p>
        </w:tc>
        <w:tc>
          <w:tcPr>
            <w:tcW w:w="1253" w:type="dxa"/>
            <w:noWrap/>
            <w:vAlign w:val="center"/>
            <w:hideMark/>
          </w:tcPr>
          <w:p w14:paraId="2BD64CA0" w14:textId="77777777" w:rsidR="00FB5B3D" w:rsidRDefault="00FB5B3D" w:rsidP="00A67C0F">
            <w:pPr>
              <w:spacing w:after="0" w:line="240" w:lineRule="auto"/>
              <w:jc w:val="center"/>
              <w:rPr>
                <w:rFonts w:eastAsia="Calibri" w:cs="Calibri"/>
                <w:sz w:val="20"/>
                <w:szCs w:val="20"/>
                <w:lang w:eastAsia="ru-RU"/>
              </w:rPr>
            </w:pPr>
          </w:p>
        </w:tc>
        <w:tc>
          <w:tcPr>
            <w:tcW w:w="1135" w:type="dxa"/>
            <w:noWrap/>
            <w:vAlign w:val="center"/>
            <w:hideMark/>
          </w:tcPr>
          <w:p w14:paraId="57467163" w14:textId="77777777" w:rsidR="00FB5B3D" w:rsidRDefault="00FB5B3D" w:rsidP="00A67C0F">
            <w:pPr>
              <w:spacing w:after="0" w:line="240" w:lineRule="auto"/>
              <w:jc w:val="center"/>
              <w:rPr>
                <w:rFonts w:eastAsia="Calibri" w:cs="Calibri"/>
                <w:sz w:val="20"/>
                <w:szCs w:val="20"/>
                <w:lang w:eastAsia="ru-RU"/>
              </w:rPr>
            </w:pPr>
          </w:p>
        </w:tc>
      </w:tr>
      <w:tr w:rsidR="00FB5B3D" w14:paraId="0F2AD551" w14:textId="77777777" w:rsidTr="00A67C0F">
        <w:trPr>
          <w:trHeight w:val="179"/>
          <w:jc w:val="center"/>
        </w:trPr>
        <w:tc>
          <w:tcPr>
            <w:tcW w:w="2225" w:type="dxa"/>
            <w:noWrap/>
            <w:vAlign w:val="center"/>
            <w:hideMark/>
          </w:tcPr>
          <w:p w14:paraId="684EACBA" w14:textId="77777777" w:rsidR="00FB5B3D" w:rsidRPr="00A67C0F" w:rsidRDefault="00FB5B3D" w:rsidP="00A67C0F">
            <w:pPr>
              <w:tabs>
                <w:tab w:val="left" w:pos="0"/>
              </w:tabs>
              <w:spacing w:after="0" w:line="240" w:lineRule="auto"/>
              <w:rPr>
                <w:rFonts w:ascii="Times New Roman" w:hAnsi="Times New Roman"/>
                <w:b/>
                <w:sz w:val="20"/>
                <w:szCs w:val="20"/>
                <w:lang w:val="uz-Cyrl-UZ"/>
              </w:rPr>
            </w:pPr>
            <w:r w:rsidRPr="00A67C0F">
              <w:rPr>
                <w:rFonts w:ascii="Times New Roman" w:hAnsi="Times New Roman"/>
                <w:b/>
                <w:sz w:val="20"/>
                <w:szCs w:val="20"/>
                <w:lang w:val="uz-Cyrl-UZ"/>
              </w:rPr>
              <w:t>Total</w:t>
            </w:r>
          </w:p>
        </w:tc>
        <w:tc>
          <w:tcPr>
            <w:tcW w:w="1313" w:type="dxa"/>
            <w:noWrap/>
            <w:vAlign w:val="center"/>
            <w:hideMark/>
          </w:tcPr>
          <w:p w14:paraId="2D455747"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4,173</w:t>
            </w:r>
          </w:p>
        </w:tc>
        <w:tc>
          <w:tcPr>
            <w:tcW w:w="1113" w:type="dxa"/>
            <w:noWrap/>
            <w:vAlign w:val="center"/>
            <w:hideMark/>
          </w:tcPr>
          <w:p w14:paraId="5832145C"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56,448</w:t>
            </w:r>
          </w:p>
        </w:tc>
        <w:tc>
          <w:tcPr>
            <w:tcW w:w="1113" w:type="dxa"/>
            <w:noWrap/>
            <w:vAlign w:val="center"/>
            <w:hideMark/>
          </w:tcPr>
          <w:p w14:paraId="1443F7E6" w14:textId="77777777" w:rsidR="00FB5B3D" w:rsidRDefault="00FB5B3D" w:rsidP="00A67C0F">
            <w:pPr>
              <w:spacing w:after="0" w:line="240" w:lineRule="auto"/>
              <w:jc w:val="center"/>
              <w:rPr>
                <w:rFonts w:ascii="Times New Roman" w:hAnsi="Times New Roman"/>
                <w:sz w:val="20"/>
                <w:szCs w:val="20"/>
                <w:lang w:val="uz-Cyrl-UZ"/>
              </w:rPr>
            </w:pPr>
          </w:p>
        </w:tc>
        <w:tc>
          <w:tcPr>
            <w:tcW w:w="1100" w:type="dxa"/>
            <w:noWrap/>
            <w:vAlign w:val="center"/>
            <w:hideMark/>
          </w:tcPr>
          <w:p w14:paraId="0E89EA4E"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11,857</w:t>
            </w:r>
          </w:p>
        </w:tc>
        <w:tc>
          <w:tcPr>
            <w:tcW w:w="1253" w:type="dxa"/>
            <w:noWrap/>
            <w:vAlign w:val="center"/>
            <w:hideMark/>
          </w:tcPr>
          <w:p w14:paraId="5BEE6B35" w14:textId="77777777" w:rsidR="00FB5B3D" w:rsidRDefault="00FB5B3D" w:rsidP="00A67C0F">
            <w:pPr>
              <w:tabs>
                <w:tab w:val="left" w:pos="0"/>
              </w:tabs>
              <w:spacing w:after="0" w:line="240" w:lineRule="auto"/>
              <w:jc w:val="center"/>
              <w:rPr>
                <w:rFonts w:ascii="Times New Roman" w:hAnsi="Times New Roman"/>
                <w:sz w:val="20"/>
                <w:szCs w:val="20"/>
                <w:lang w:val="uz-Cyrl-UZ"/>
              </w:rPr>
            </w:pPr>
            <w:r>
              <w:rPr>
                <w:rFonts w:ascii="Times New Roman" w:hAnsi="Times New Roman"/>
                <w:sz w:val="20"/>
                <w:szCs w:val="20"/>
                <w:lang w:val="uz-Cyrl-UZ"/>
              </w:rPr>
              <w:t>44,591.2</w:t>
            </w:r>
          </w:p>
        </w:tc>
        <w:tc>
          <w:tcPr>
            <w:tcW w:w="1135" w:type="dxa"/>
            <w:noWrap/>
            <w:vAlign w:val="center"/>
            <w:hideMark/>
          </w:tcPr>
          <w:p w14:paraId="6493A4EC" w14:textId="77777777" w:rsidR="00FB5B3D" w:rsidRDefault="00FB5B3D" w:rsidP="00A67C0F">
            <w:pPr>
              <w:spacing w:after="0" w:line="240" w:lineRule="auto"/>
              <w:jc w:val="center"/>
              <w:rPr>
                <w:rFonts w:ascii="Times New Roman" w:hAnsi="Times New Roman"/>
                <w:sz w:val="20"/>
                <w:szCs w:val="20"/>
                <w:lang w:val="uz-Cyrl-UZ"/>
              </w:rPr>
            </w:pPr>
          </w:p>
        </w:tc>
      </w:tr>
    </w:tbl>
    <w:p w14:paraId="79464742"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p>
    <w:p w14:paraId="1828B015" w14:textId="77777777" w:rsidR="00FB5B3D" w:rsidRDefault="00FB5B3D" w:rsidP="00666A5E">
      <w:pPr>
        <w:tabs>
          <w:tab w:val="left" w:pos="0"/>
        </w:tabs>
        <w:spacing w:after="0" w:line="240" w:lineRule="auto"/>
        <w:ind w:firstLine="284"/>
        <w:jc w:val="both"/>
        <w:rPr>
          <w:rFonts w:ascii="Times New Roman" w:hAnsi="Times New Roman"/>
          <w:sz w:val="20"/>
          <w:szCs w:val="20"/>
          <w:lang w:val="en-US"/>
        </w:rPr>
      </w:pPr>
      <w:r>
        <w:rPr>
          <w:rFonts w:ascii="Times New Roman" w:hAnsi="Times New Roman"/>
          <w:sz w:val="20"/>
          <w:szCs w:val="20"/>
          <w:lang w:val="uz-Cyrl-UZ"/>
        </w:rPr>
        <w:t>According to the calculation results, as a result of creating a screen using bentonite clay on a 4,173 m section of the canal, 11,857 m3/day of water is lost to filtration. 44,591 m3/day of water is saved compared to an earthen channel. The amount of water saved using bentonite clay is 70-80% compared to the earthen channel.</w:t>
      </w:r>
    </w:p>
    <w:p w14:paraId="675A36FC" w14:textId="77777777" w:rsidR="00A67C0F" w:rsidRPr="00A67C0F" w:rsidRDefault="00A67C0F" w:rsidP="00666A5E">
      <w:pPr>
        <w:tabs>
          <w:tab w:val="left" w:pos="0"/>
        </w:tabs>
        <w:spacing w:after="0" w:line="240" w:lineRule="auto"/>
        <w:ind w:firstLine="284"/>
        <w:jc w:val="both"/>
        <w:rPr>
          <w:rFonts w:ascii="Times New Roman" w:hAnsi="Times New Roman"/>
          <w:sz w:val="20"/>
          <w:szCs w:val="20"/>
          <w:lang w:val="en-US"/>
        </w:rPr>
      </w:pPr>
    </w:p>
    <w:p w14:paraId="6BF7C7E7" w14:textId="2CEBE4C4" w:rsidR="00FB5B3D" w:rsidRDefault="005F5845" w:rsidP="00A67C0F">
      <w:pPr>
        <w:tabs>
          <w:tab w:val="left" w:pos="0"/>
        </w:tabs>
        <w:spacing w:after="0" w:line="240" w:lineRule="auto"/>
        <w:jc w:val="center"/>
        <w:rPr>
          <w:rFonts w:ascii="Times New Roman" w:hAnsi="Times New Roman"/>
          <w:sz w:val="20"/>
          <w:szCs w:val="20"/>
          <w:lang w:val="uz-Cyrl-UZ"/>
        </w:rPr>
      </w:pPr>
      <w:r>
        <w:rPr>
          <w:rFonts w:ascii="Times New Roman" w:hAnsi="Times New Roman"/>
          <w:noProof/>
          <w:sz w:val="20"/>
          <w:szCs w:val="20"/>
          <w:lang w:eastAsia="ru-RU"/>
        </w:rPr>
        <w:drawing>
          <wp:inline distT="0" distB="0" distL="0" distR="0" wp14:anchorId="093E3E9C" wp14:editId="1F643C5F">
            <wp:extent cx="3536950" cy="1976309"/>
            <wp:effectExtent l="0" t="0" r="635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36950" cy="1976309"/>
                    </a:xfrm>
                    <a:prstGeom prst="rect">
                      <a:avLst/>
                    </a:prstGeom>
                    <a:noFill/>
                    <a:ln>
                      <a:noFill/>
                    </a:ln>
                  </pic:spPr>
                </pic:pic>
              </a:graphicData>
            </a:graphic>
          </wp:inline>
        </w:drawing>
      </w:r>
    </w:p>
    <w:p w14:paraId="1BBCE48D" w14:textId="18DED94C" w:rsidR="00FB5B3D" w:rsidRPr="00A67C0F" w:rsidRDefault="00C77409" w:rsidP="00A67C0F">
      <w:pPr>
        <w:tabs>
          <w:tab w:val="left" w:pos="0"/>
        </w:tabs>
        <w:spacing w:before="120" w:after="0" w:line="240" w:lineRule="auto"/>
        <w:jc w:val="center"/>
        <w:rPr>
          <w:rFonts w:ascii="Times New Roman" w:hAnsi="Times New Roman"/>
          <w:sz w:val="18"/>
          <w:szCs w:val="20"/>
          <w:lang w:val="uz-Cyrl-UZ"/>
        </w:rPr>
      </w:pPr>
      <w:r w:rsidRPr="00A67C0F">
        <w:rPr>
          <w:rFonts w:ascii="Times New Roman" w:hAnsi="Times New Roman"/>
          <w:b/>
          <w:bCs/>
          <w:sz w:val="18"/>
          <w:szCs w:val="20"/>
          <w:lang w:val="uz-Cyrl-UZ"/>
        </w:rPr>
        <w:t>FIGURE 10.</w:t>
      </w:r>
      <w:r w:rsidRPr="00A67C0F">
        <w:rPr>
          <w:rFonts w:ascii="Times New Roman" w:hAnsi="Times New Roman"/>
          <w:sz w:val="18"/>
          <w:szCs w:val="20"/>
          <w:lang w:val="uz-Cyrl-UZ"/>
        </w:rPr>
        <w:t xml:space="preserve"> </w:t>
      </w:r>
      <w:r w:rsidR="0073148B" w:rsidRPr="00A67C0F">
        <w:rPr>
          <w:rFonts w:ascii="Times New Roman" w:hAnsi="Times New Roman"/>
          <w:sz w:val="18"/>
          <w:szCs w:val="20"/>
          <w:lang w:val="uz-Cyrl-UZ"/>
        </w:rPr>
        <w:t>Economic efficiency resulting from covering the canal bottom with bentonite clay</w:t>
      </w:r>
    </w:p>
    <w:p w14:paraId="1553E933" w14:textId="77777777" w:rsidR="00A67C0F" w:rsidRDefault="00A67C0F" w:rsidP="00666A5E">
      <w:pPr>
        <w:tabs>
          <w:tab w:val="left" w:pos="0"/>
        </w:tabs>
        <w:spacing w:after="0" w:line="240" w:lineRule="auto"/>
        <w:ind w:firstLine="284"/>
        <w:jc w:val="both"/>
        <w:rPr>
          <w:rFonts w:ascii="Times New Roman" w:hAnsi="Times New Roman"/>
          <w:sz w:val="20"/>
          <w:szCs w:val="20"/>
          <w:lang w:val="en-US"/>
        </w:rPr>
      </w:pPr>
    </w:p>
    <w:p w14:paraId="3898C3F9"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A significant reduction in filtration from channels is achieved by creating a screen at the bottom of double-sided concrete-lined channels using bentonite clay. When organizing construction work, considerable savings in financial resources for construction materials are achieved compared to concrete lining.</w:t>
      </w:r>
    </w:p>
    <w:p w14:paraId="57A2FDA0"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As we know, the processes of reconstruction and concrete lining of main canals are time-consuming and require stopping the water flow in the canal for extended periods. This situation leads to objections from the owners of irrigated lands.</w:t>
      </w:r>
    </w:p>
    <w:p w14:paraId="22E8B89F" w14:textId="77777777" w:rsidR="00FB5B3D" w:rsidRDefault="00FB5B3D" w:rsidP="00666A5E">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uz-Cyrl-UZ"/>
        </w:rPr>
        <w:t>By using the proposed method of creating a screen from local raw material bentonite clay as a resource-saving anti-filtration coating in unlined channels, the time required for reconstruction processes is reduced to some extent, and water losses from main canals are decreased by 70-80%.</w:t>
      </w:r>
    </w:p>
    <w:p w14:paraId="54FF68E7" w14:textId="035313E8" w:rsidR="00FB5B3D" w:rsidRPr="0038042A" w:rsidRDefault="00FB5B3D" w:rsidP="00666A5E">
      <w:pPr>
        <w:spacing w:before="240" w:after="240" w:line="240" w:lineRule="auto"/>
        <w:jc w:val="center"/>
        <w:rPr>
          <w:rFonts w:ascii="Times New Roman" w:hAnsi="Times New Roman"/>
          <w:b/>
          <w:sz w:val="24"/>
          <w:szCs w:val="20"/>
          <w:lang w:val="uz-Cyrl-UZ"/>
        </w:rPr>
      </w:pPr>
      <w:r w:rsidRPr="0038042A">
        <w:rPr>
          <w:rFonts w:ascii="Times New Roman" w:hAnsi="Times New Roman"/>
          <w:b/>
          <w:sz w:val="24"/>
          <w:szCs w:val="20"/>
          <w:lang w:val="uz-Cyrl-UZ"/>
        </w:rPr>
        <w:t>CONCL</w:t>
      </w:r>
      <w:r w:rsidR="00A67C0F">
        <w:rPr>
          <w:rFonts w:ascii="Times New Roman" w:hAnsi="Times New Roman"/>
          <w:b/>
          <w:sz w:val="24"/>
          <w:szCs w:val="20"/>
          <w:lang w:val="en-US"/>
        </w:rPr>
        <w:t>U</w:t>
      </w:r>
      <w:r w:rsidRPr="0038042A">
        <w:rPr>
          <w:rFonts w:ascii="Times New Roman" w:hAnsi="Times New Roman"/>
          <w:b/>
          <w:sz w:val="24"/>
          <w:szCs w:val="20"/>
          <w:lang w:val="uz-Cyrl-UZ"/>
        </w:rPr>
        <w:t>SION</w:t>
      </w:r>
    </w:p>
    <w:p w14:paraId="65684826" w14:textId="77777777" w:rsidR="00FB5B3D" w:rsidRPr="00F6699C" w:rsidRDefault="00FB5B3D" w:rsidP="00666A5E">
      <w:pPr>
        <w:tabs>
          <w:tab w:val="left" w:pos="0"/>
        </w:tabs>
        <w:spacing w:after="0" w:line="240" w:lineRule="auto"/>
        <w:ind w:firstLine="284"/>
        <w:jc w:val="both"/>
        <w:rPr>
          <w:rFonts w:ascii="Times New Roman" w:hAnsi="Times New Roman"/>
          <w:sz w:val="20"/>
          <w:szCs w:val="20"/>
          <w:lang w:val="uz-Cyrl-UZ"/>
        </w:rPr>
      </w:pPr>
      <w:r w:rsidRPr="00F6699C">
        <w:rPr>
          <w:rFonts w:ascii="Times New Roman" w:hAnsi="Times New Roman"/>
          <w:sz w:val="20"/>
          <w:szCs w:val="20"/>
          <w:lang w:val="uz-Cyrl-UZ"/>
        </w:rPr>
        <w:t>Time plays a crucial role in determining the filtration coefficient of the bentonite clay mixture, with longer experiment durations leading to more accurate results. Research findings indicate that the optimal amount of bentonite clay mixture in the soil sample is 30-35%. Laboratory analyses were conducted without considering chemical processes, as the properties of bentonite have not yet been fully studied. In the experiments, sufficient soil compaction was determined at densities of 1600-1800 kg/m3 over various time periods. It was established that the average filtration coefficient based on a mixture of riverbed soil and bentonite clay additives is equal to kf=0.04 m/day. To prevent bentonite clay from being washed away by water flow in uncovered canals, it is advisable to mix and compact bentonite clay into the canal soil using cultivators. According to the results of studying the water permeability of bentonite clay mixtures in powder form, it is possible to create a state of mechanical decomposition (suffusion) around bentonite and soil without forming a crust, which may lead to an increase in the filtration process.</w:t>
      </w:r>
    </w:p>
    <w:p w14:paraId="6CA4B8A9" w14:textId="77777777" w:rsidR="00FB5B3D" w:rsidRPr="002916CE" w:rsidRDefault="00FB5B3D" w:rsidP="00666A5E">
      <w:pPr>
        <w:spacing w:before="240" w:after="240" w:line="240" w:lineRule="auto"/>
        <w:jc w:val="center"/>
        <w:rPr>
          <w:rFonts w:ascii="Times New Roman" w:hAnsi="Times New Roman"/>
          <w:b/>
          <w:sz w:val="24"/>
          <w:szCs w:val="20"/>
          <w:lang w:val="en-US"/>
        </w:rPr>
      </w:pPr>
      <w:r w:rsidRPr="002916CE">
        <w:rPr>
          <w:rFonts w:ascii="Times New Roman" w:hAnsi="Times New Roman"/>
          <w:b/>
          <w:sz w:val="24"/>
          <w:szCs w:val="20"/>
          <w:lang w:val="en-US"/>
        </w:rPr>
        <w:t>REFERENCES</w:t>
      </w:r>
    </w:p>
    <w:p w14:paraId="0A238A93" w14:textId="5B028107" w:rsidR="00C77409" w:rsidRPr="005B3513" w:rsidRDefault="00795BA7" w:rsidP="00795BA7">
      <w:pPr>
        <w:pStyle w:val="aa"/>
        <w:numPr>
          <w:ilvl w:val="0"/>
          <w:numId w:val="6"/>
        </w:numPr>
        <w:spacing w:before="0" w:beforeAutospacing="0" w:after="0" w:afterAutospacing="0"/>
        <w:jc w:val="both"/>
        <w:rPr>
          <w:color w:val="000000" w:themeColor="text1"/>
          <w:sz w:val="20"/>
          <w:lang w:val="en-US"/>
        </w:rPr>
      </w:pPr>
      <w:proofErr w:type="spellStart"/>
      <w:r w:rsidRPr="005B3513">
        <w:rPr>
          <w:color w:val="000000" w:themeColor="text1"/>
          <w:sz w:val="20"/>
          <w:lang w:val="en-US"/>
        </w:rPr>
        <w:t>Akramov</w:t>
      </w:r>
      <w:proofErr w:type="spellEnd"/>
      <w:r w:rsidRPr="005B3513">
        <w:rPr>
          <w:color w:val="000000" w:themeColor="text1"/>
          <w:sz w:val="20"/>
          <w:lang w:val="en-US"/>
        </w:rPr>
        <w:t xml:space="preserve">, A., </w:t>
      </w:r>
      <w:proofErr w:type="spellStart"/>
      <w:r w:rsidRPr="005B3513">
        <w:rPr>
          <w:color w:val="000000" w:themeColor="text1"/>
          <w:sz w:val="20"/>
          <w:lang w:val="en-US"/>
        </w:rPr>
        <w:t>Juraev</w:t>
      </w:r>
      <w:proofErr w:type="spellEnd"/>
      <w:r w:rsidRPr="005B3513">
        <w:rPr>
          <w:color w:val="000000" w:themeColor="text1"/>
          <w:sz w:val="20"/>
          <w:lang w:val="en-US"/>
        </w:rPr>
        <w:t xml:space="preserve">, S., </w:t>
      </w:r>
      <w:proofErr w:type="spellStart"/>
      <w:r w:rsidRPr="005B3513">
        <w:rPr>
          <w:color w:val="000000" w:themeColor="text1"/>
          <w:sz w:val="20"/>
          <w:lang w:val="en-US"/>
        </w:rPr>
        <w:t>Xoshimov</w:t>
      </w:r>
      <w:proofErr w:type="spellEnd"/>
      <w:r w:rsidRPr="005B3513">
        <w:rPr>
          <w:color w:val="000000" w:themeColor="text1"/>
          <w:sz w:val="20"/>
          <w:lang w:val="en-US"/>
        </w:rPr>
        <w:t xml:space="preserve">, S., </w:t>
      </w:r>
      <w:proofErr w:type="spellStart"/>
      <w:r w:rsidRPr="005B3513">
        <w:rPr>
          <w:color w:val="000000" w:themeColor="text1"/>
          <w:sz w:val="20"/>
          <w:lang w:val="en-US"/>
        </w:rPr>
        <w:t>Axatov</w:t>
      </w:r>
      <w:proofErr w:type="spellEnd"/>
      <w:r w:rsidRPr="005B3513">
        <w:rPr>
          <w:color w:val="000000" w:themeColor="text1"/>
          <w:sz w:val="20"/>
          <w:lang w:val="en-US"/>
        </w:rPr>
        <w:t xml:space="preserve">, D., &amp; </w:t>
      </w:r>
      <w:proofErr w:type="spellStart"/>
      <w:r w:rsidRPr="005B3513">
        <w:rPr>
          <w:color w:val="000000" w:themeColor="text1"/>
          <w:sz w:val="20"/>
          <w:lang w:val="en-US"/>
        </w:rPr>
        <w:t>Pathidinova</w:t>
      </w:r>
      <w:proofErr w:type="spellEnd"/>
      <w:r w:rsidRPr="005B3513">
        <w:rPr>
          <w:color w:val="000000" w:themeColor="text1"/>
          <w:sz w:val="20"/>
          <w:lang w:val="en-US"/>
        </w:rPr>
        <w:t xml:space="preserve">, U. (2022b). Optimum placement of thin-layer elements in a horizontal sedimentation tank purification of drinking water. IOP Conference Series Earth and Environmental Science, 1112(1), 012139. </w:t>
      </w:r>
      <w:hyperlink r:id="rId37" w:history="1">
        <w:r w:rsidRPr="005B3513">
          <w:rPr>
            <w:rStyle w:val="ac"/>
            <w:color w:val="000000" w:themeColor="text1"/>
            <w:sz w:val="20"/>
            <w:u w:val="none"/>
            <w:lang w:val="en-US"/>
          </w:rPr>
          <w:t>https://doi.org/10.1088/1755-1315/1112/1/012139</w:t>
        </w:r>
      </w:hyperlink>
    </w:p>
    <w:p w14:paraId="53E0167A" w14:textId="77777777" w:rsidR="00795BA7" w:rsidRPr="005B3513" w:rsidRDefault="00795BA7" w:rsidP="00795BA7">
      <w:pPr>
        <w:pStyle w:val="aa"/>
        <w:numPr>
          <w:ilvl w:val="0"/>
          <w:numId w:val="6"/>
        </w:numPr>
        <w:spacing w:after="0"/>
        <w:jc w:val="both"/>
        <w:rPr>
          <w:color w:val="000000" w:themeColor="text1"/>
          <w:sz w:val="20"/>
          <w:lang w:val="en-US"/>
        </w:rPr>
      </w:pPr>
      <w:proofErr w:type="spellStart"/>
      <w:r w:rsidRPr="005B3513">
        <w:rPr>
          <w:color w:val="000000" w:themeColor="text1"/>
          <w:sz w:val="20"/>
          <w:lang w:val="en-US"/>
        </w:rPr>
        <w:t>Mukhammediev</w:t>
      </w:r>
      <w:proofErr w:type="spellEnd"/>
      <w:r w:rsidRPr="005B3513">
        <w:rPr>
          <w:color w:val="000000" w:themeColor="text1"/>
          <w:sz w:val="20"/>
          <w:lang w:val="en-US"/>
        </w:rPr>
        <w:t xml:space="preserve">, M. G., &amp; </w:t>
      </w:r>
      <w:proofErr w:type="spellStart"/>
      <w:r w:rsidRPr="005B3513">
        <w:rPr>
          <w:color w:val="000000" w:themeColor="text1"/>
          <w:sz w:val="20"/>
          <w:lang w:val="en-US"/>
        </w:rPr>
        <w:t>Makhkamov</w:t>
      </w:r>
      <w:proofErr w:type="spellEnd"/>
      <w:r w:rsidRPr="005B3513">
        <w:rPr>
          <w:color w:val="000000" w:themeColor="text1"/>
          <w:sz w:val="20"/>
          <w:lang w:val="en-US"/>
        </w:rPr>
        <w:t xml:space="preserve">, M. A. (2016). Composite gels of polyacrylic acid with bentonite clay and their properties. </w:t>
      </w:r>
      <w:proofErr w:type="spellStart"/>
      <w:r w:rsidRPr="005B3513">
        <w:rPr>
          <w:color w:val="000000" w:themeColor="text1"/>
          <w:sz w:val="20"/>
          <w:lang w:val="en-US"/>
        </w:rPr>
        <w:t>Universum</w:t>
      </w:r>
      <w:proofErr w:type="spellEnd"/>
      <w:r w:rsidRPr="005B3513">
        <w:rPr>
          <w:color w:val="000000" w:themeColor="text1"/>
          <w:sz w:val="20"/>
          <w:lang w:val="en-US"/>
        </w:rPr>
        <w:t>: Chemistry and Biology, (11), 34–41.</w:t>
      </w:r>
    </w:p>
    <w:p w14:paraId="251F5986" w14:textId="4DBF66F9" w:rsidR="00C77409" w:rsidRPr="005B3513" w:rsidRDefault="00795BA7" w:rsidP="00795BA7">
      <w:pPr>
        <w:pStyle w:val="aa"/>
        <w:numPr>
          <w:ilvl w:val="0"/>
          <w:numId w:val="6"/>
        </w:numPr>
        <w:spacing w:before="0" w:beforeAutospacing="0" w:after="0" w:afterAutospacing="0"/>
        <w:jc w:val="both"/>
        <w:rPr>
          <w:color w:val="000000" w:themeColor="text1"/>
          <w:sz w:val="20"/>
          <w:lang w:val="en-US"/>
        </w:rPr>
      </w:pPr>
      <w:proofErr w:type="spellStart"/>
      <w:r w:rsidRPr="005B3513">
        <w:rPr>
          <w:color w:val="000000" w:themeColor="text1"/>
          <w:sz w:val="20"/>
          <w:lang w:val="en-US"/>
        </w:rPr>
        <w:t>Maksimova</w:t>
      </w:r>
      <w:proofErr w:type="spellEnd"/>
      <w:r w:rsidRPr="005B3513">
        <w:rPr>
          <w:color w:val="000000" w:themeColor="text1"/>
          <w:sz w:val="20"/>
          <w:lang w:val="en-US"/>
        </w:rPr>
        <w:t xml:space="preserve">, V. V., </w:t>
      </w:r>
      <w:proofErr w:type="spellStart"/>
      <w:r w:rsidRPr="005B3513">
        <w:rPr>
          <w:color w:val="000000" w:themeColor="text1"/>
          <w:sz w:val="20"/>
          <w:lang w:val="en-US"/>
        </w:rPr>
        <w:t>Arzanova</w:t>
      </w:r>
      <w:proofErr w:type="spellEnd"/>
      <w:r w:rsidRPr="005B3513">
        <w:rPr>
          <w:color w:val="000000" w:themeColor="text1"/>
          <w:sz w:val="20"/>
          <w:lang w:val="en-US"/>
        </w:rPr>
        <w:t xml:space="preserve">, I. A., </w:t>
      </w:r>
      <w:proofErr w:type="spellStart"/>
      <w:r w:rsidRPr="005B3513">
        <w:rPr>
          <w:color w:val="000000" w:themeColor="text1"/>
          <w:sz w:val="20"/>
          <w:lang w:val="en-US"/>
        </w:rPr>
        <w:t>Sultanova</w:t>
      </w:r>
      <w:proofErr w:type="spellEnd"/>
      <w:r w:rsidRPr="005B3513">
        <w:rPr>
          <w:color w:val="000000" w:themeColor="text1"/>
          <w:sz w:val="20"/>
          <w:lang w:val="en-US"/>
        </w:rPr>
        <w:t xml:space="preserve">, E. M., </w:t>
      </w:r>
      <w:proofErr w:type="spellStart"/>
      <w:r w:rsidRPr="005B3513">
        <w:rPr>
          <w:color w:val="000000" w:themeColor="text1"/>
          <w:sz w:val="20"/>
          <w:lang w:val="en-US"/>
        </w:rPr>
        <w:t>Veshukurova</w:t>
      </w:r>
      <w:proofErr w:type="spellEnd"/>
      <w:r w:rsidRPr="005B3513">
        <w:rPr>
          <w:color w:val="000000" w:themeColor="text1"/>
          <w:sz w:val="20"/>
          <w:lang w:val="en-US"/>
        </w:rPr>
        <w:t xml:space="preserve">, O. N., </w:t>
      </w:r>
      <w:proofErr w:type="spellStart"/>
      <w:r w:rsidRPr="005B3513">
        <w:rPr>
          <w:color w:val="000000" w:themeColor="text1"/>
          <w:sz w:val="20"/>
          <w:lang w:val="en-US"/>
        </w:rPr>
        <w:t>Salikhova</w:t>
      </w:r>
      <w:proofErr w:type="spellEnd"/>
      <w:r w:rsidRPr="005B3513">
        <w:rPr>
          <w:color w:val="000000" w:themeColor="text1"/>
          <w:sz w:val="20"/>
          <w:lang w:val="en-US"/>
        </w:rPr>
        <w:t xml:space="preserve">, S. I., </w:t>
      </w:r>
      <w:proofErr w:type="spellStart"/>
      <w:r w:rsidRPr="005B3513">
        <w:rPr>
          <w:color w:val="000000" w:themeColor="text1"/>
          <w:sz w:val="20"/>
          <w:lang w:val="en-US"/>
        </w:rPr>
        <w:t>Rakhmatkariev</w:t>
      </w:r>
      <w:proofErr w:type="spellEnd"/>
      <w:r w:rsidRPr="005B3513">
        <w:rPr>
          <w:color w:val="000000" w:themeColor="text1"/>
          <w:sz w:val="20"/>
          <w:lang w:val="en-US"/>
        </w:rPr>
        <w:t>, G. U., Fleming, P., &amp; Larid, D. A. (2012). Physicochemical and adsorption properties of bentonites in the Uzbekistan region. Uzbek Chemical Journal, (2), 3–7.</w:t>
      </w:r>
    </w:p>
    <w:p w14:paraId="1DB150CB" w14:textId="400AD0C8" w:rsidR="00C77409" w:rsidRPr="005B3513" w:rsidRDefault="00795BA7" w:rsidP="00795BA7">
      <w:pPr>
        <w:pStyle w:val="aa"/>
        <w:numPr>
          <w:ilvl w:val="0"/>
          <w:numId w:val="6"/>
        </w:numPr>
        <w:spacing w:before="0" w:beforeAutospacing="0" w:after="0" w:afterAutospacing="0"/>
        <w:jc w:val="both"/>
        <w:rPr>
          <w:color w:val="000000" w:themeColor="text1"/>
          <w:sz w:val="20"/>
          <w:lang w:val="en-US"/>
        </w:rPr>
      </w:pPr>
      <w:proofErr w:type="spellStart"/>
      <w:r w:rsidRPr="005B3513">
        <w:rPr>
          <w:color w:val="000000" w:themeColor="text1"/>
          <w:sz w:val="20"/>
          <w:lang w:val="en-US"/>
        </w:rPr>
        <w:t>Juraev</w:t>
      </w:r>
      <w:proofErr w:type="spellEnd"/>
      <w:r w:rsidRPr="005B3513">
        <w:rPr>
          <w:color w:val="000000" w:themeColor="text1"/>
          <w:sz w:val="20"/>
          <w:lang w:val="en-US"/>
        </w:rPr>
        <w:t xml:space="preserve">, S., </w:t>
      </w:r>
      <w:proofErr w:type="spellStart"/>
      <w:r w:rsidRPr="005B3513">
        <w:rPr>
          <w:color w:val="000000" w:themeColor="text1"/>
          <w:sz w:val="20"/>
          <w:lang w:val="en-US"/>
        </w:rPr>
        <w:t>Akramov</w:t>
      </w:r>
      <w:proofErr w:type="spellEnd"/>
      <w:r w:rsidRPr="005B3513">
        <w:rPr>
          <w:color w:val="000000" w:themeColor="text1"/>
          <w:sz w:val="20"/>
          <w:lang w:val="en-US"/>
        </w:rPr>
        <w:t xml:space="preserve">, A., </w:t>
      </w:r>
      <w:proofErr w:type="spellStart"/>
      <w:r w:rsidRPr="005B3513">
        <w:rPr>
          <w:color w:val="000000" w:themeColor="text1"/>
          <w:sz w:val="20"/>
          <w:lang w:val="en-US"/>
        </w:rPr>
        <w:t>Abdurazzokov</w:t>
      </w:r>
      <w:proofErr w:type="spellEnd"/>
      <w:r w:rsidRPr="005B3513">
        <w:rPr>
          <w:color w:val="000000" w:themeColor="text1"/>
          <w:sz w:val="20"/>
          <w:lang w:val="en-US"/>
        </w:rPr>
        <w:t xml:space="preserve">, A., &amp; </w:t>
      </w:r>
      <w:proofErr w:type="spellStart"/>
      <w:r w:rsidRPr="005B3513">
        <w:rPr>
          <w:color w:val="000000" w:themeColor="text1"/>
          <w:sz w:val="20"/>
          <w:lang w:val="en-US"/>
        </w:rPr>
        <w:t>Pathidinova</w:t>
      </w:r>
      <w:proofErr w:type="spellEnd"/>
      <w:r w:rsidRPr="005B3513">
        <w:rPr>
          <w:color w:val="000000" w:themeColor="text1"/>
          <w:sz w:val="20"/>
          <w:lang w:val="en-US"/>
        </w:rPr>
        <w:t xml:space="preserve">, U. (2022). Increasing the efficiency of sedimentation tanks for drinking water treatment. IOP Conference Series Earth and Environmental Science, 1076(1), 012049. </w:t>
      </w:r>
      <w:hyperlink r:id="rId38" w:history="1">
        <w:r w:rsidRPr="005B3513">
          <w:rPr>
            <w:rStyle w:val="ac"/>
            <w:color w:val="000000" w:themeColor="text1"/>
            <w:sz w:val="20"/>
            <w:u w:val="none"/>
            <w:lang w:val="en-US"/>
          </w:rPr>
          <w:t>https://doi.org/10.1088/1755-1315/1076/1/012049</w:t>
        </w:r>
      </w:hyperlink>
    </w:p>
    <w:p w14:paraId="05ACA805" w14:textId="521AC85C" w:rsidR="00974395" w:rsidRPr="005B3513" w:rsidRDefault="00795BA7" w:rsidP="00795BA7">
      <w:pPr>
        <w:pStyle w:val="aa"/>
        <w:numPr>
          <w:ilvl w:val="0"/>
          <w:numId w:val="6"/>
        </w:numPr>
        <w:spacing w:before="0" w:beforeAutospacing="0" w:after="0" w:afterAutospacing="0"/>
        <w:jc w:val="both"/>
        <w:rPr>
          <w:color w:val="000000" w:themeColor="text1"/>
          <w:sz w:val="20"/>
          <w:lang w:val="en-US"/>
        </w:rPr>
      </w:pPr>
      <w:r w:rsidRPr="005B3513">
        <w:rPr>
          <w:color w:val="000000" w:themeColor="text1"/>
          <w:sz w:val="20"/>
          <w:lang w:val="en-US"/>
        </w:rPr>
        <w:t>Federal Agency on Technical Regulating and Metrology (</w:t>
      </w:r>
      <w:proofErr w:type="spellStart"/>
      <w:r w:rsidRPr="005B3513">
        <w:rPr>
          <w:color w:val="000000" w:themeColor="text1"/>
          <w:sz w:val="20"/>
          <w:lang w:val="en-US"/>
        </w:rPr>
        <w:t>Rosstandart</w:t>
      </w:r>
      <w:proofErr w:type="spellEnd"/>
      <w:r w:rsidRPr="005B3513">
        <w:rPr>
          <w:color w:val="000000" w:themeColor="text1"/>
          <w:sz w:val="20"/>
          <w:lang w:val="en-US"/>
        </w:rPr>
        <w:t xml:space="preserve">). (2016). Methods for laboratory determination of the filtration coefficient (Interstate Standard GOST 25584-2016). </w:t>
      </w:r>
      <w:proofErr w:type="spellStart"/>
      <w:r w:rsidRPr="005B3513">
        <w:rPr>
          <w:color w:val="000000" w:themeColor="text1"/>
          <w:sz w:val="20"/>
          <w:lang w:val="en-US"/>
        </w:rPr>
        <w:t>Standartinform</w:t>
      </w:r>
      <w:proofErr w:type="spellEnd"/>
      <w:r w:rsidRPr="005B3513">
        <w:rPr>
          <w:color w:val="000000" w:themeColor="text1"/>
          <w:sz w:val="20"/>
          <w:lang w:val="en-US"/>
        </w:rPr>
        <w:t>.</w:t>
      </w:r>
    </w:p>
    <w:p w14:paraId="5BFC2E2F" w14:textId="47FF0D81" w:rsidR="00913EF7" w:rsidRPr="005B3513" w:rsidRDefault="00795BA7" w:rsidP="00795BA7">
      <w:pPr>
        <w:pStyle w:val="aa"/>
        <w:numPr>
          <w:ilvl w:val="0"/>
          <w:numId w:val="6"/>
        </w:numPr>
        <w:spacing w:before="0" w:beforeAutospacing="0" w:after="0" w:afterAutospacing="0"/>
        <w:jc w:val="both"/>
        <w:rPr>
          <w:color w:val="000000" w:themeColor="text1"/>
          <w:sz w:val="20"/>
          <w:lang w:val="en-US"/>
        </w:rPr>
      </w:pPr>
      <w:proofErr w:type="spellStart"/>
      <w:r w:rsidRPr="005B3513">
        <w:rPr>
          <w:color w:val="000000" w:themeColor="text1"/>
          <w:sz w:val="20"/>
          <w:lang w:val="en-US"/>
        </w:rPr>
        <w:t>Razzaqov</w:t>
      </w:r>
      <w:proofErr w:type="spellEnd"/>
      <w:r w:rsidRPr="005B3513">
        <w:rPr>
          <w:color w:val="000000" w:themeColor="text1"/>
          <w:sz w:val="20"/>
          <w:lang w:val="en-US"/>
        </w:rPr>
        <w:t xml:space="preserve">, S. J., </w:t>
      </w:r>
      <w:proofErr w:type="spellStart"/>
      <w:r w:rsidRPr="005B3513">
        <w:rPr>
          <w:color w:val="000000" w:themeColor="text1"/>
          <w:sz w:val="20"/>
          <w:lang w:val="en-US"/>
        </w:rPr>
        <w:t>Jurayev</w:t>
      </w:r>
      <w:proofErr w:type="spellEnd"/>
      <w:r w:rsidRPr="005B3513">
        <w:rPr>
          <w:color w:val="000000" w:themeColor="text1"/>
          <w:sz w:val="20"/>
          <w:lang w:val="en-US"/>
        </w:rPr>
        <w:t xml:space="preserve">, S. S., </w:t>
      </w:r>
      <w:proofErr w:type="spellStart"/>
      <w:r w:rsidRPr="005B3513">
        <w:rPr>
          <w:color w:val="000000" w:themeColor="text1"/>
          <w:sz w:val="20"/>
          <w:lang w:val="en-US"/>
        </w:rPr>
        <w:t>Xakimov</w:t>
      </w:r>
      <w:proofErr w:type="spellEnd"/>
      <w:r w:rsidRPr="005B3513">
        <w:rPr>
          <w:color w:val="000000" w:themeColor="text1"/>
          <w:sz w:val="20"/>
          <w:lang w:val="en-US"/>
        </w:rPr>
        <w:t xml:space="preserve">, S. A., </w:t>
      </w:r>
      <w:proofErr w:type="spellStart"/>
      <w:r w:rsidRPr="005B3513">
        <w:rPr>
          <w:color w:val="000000" w:themeColor="text1"/>
          <w:sz w:val="20"/>
          <w:lang w:val="en-US"/>
        </w:rPr>
        <w:t>Qayumov</w:t>
      </w:r>
      <w:proofErr w:type="spellEnd"/>
      <w:r w:rsidRPr="005B3513">
        <w:rPr>
          <w:color w:val="000000" w:themeColor="text1"/>
          <w:sz w:val="20"/>
          <w:lang w:val="en-US"/>
        </w:rPr>
        <w:t xml:space="preserve">, D. A., &amp; </w:t>
      </w:r>
      <w:proofErr w:type="spellStart"/>
      <w:r w:rsidRPr="005B3513">
        <w:rPr>
          <w:color w:val="000000" w:themeColor="text1"/>
          <w:sz w:val="20"/>
          <w:lang w:val="en-US"/>
        </w:rPr>
        <w:t>Yuldashev</w:t>
      </w:r>
      <w:proofErr w:type="spellEnd"/>
      <w:r w:rsidRPr="005B3513">
        <w:rPr>
          <w:color w:val="000000" w:themeColor="text1"/>
          <w:sz w:val="20"/>
          <w:lang w:val="en-US"/>
        </w:rPr>
        <w:t xml:space="preserve">, J. G. (2023d). The importance of soil and water for increasing the strength of ceramic products. IOP Conference Series Earth and Environmental Science, 1231(1), 012080. </w:t>
      </w:r>
      <w:hyperlink r:id="rId39" w:history="1">
        <w:r w:rsidRPr="005B3513">
          <w:rPr>
            <w:rStyle w:val="ac"/>
            <w:color w:val="000000" w:themeColor="text1"/>
            <w:sz w:val="20"/>
            <w:u w:val="none"/>
            <w:lang w:val="en-US"/>
          </w:rPr>
          <w:t>https://doi.org/10.1088/1755-1315/1231/1/012080</w:t>
        </w:r>
      </w:hyperlink>
    </w:p>
    <w:p w14:paraId="06265B4A" w14:textId="23939163" w:rsidR="00C77409" w:rsidRPr="005B3513" w:rsidRDefault="00795BA7" w:rsidP="00795BA7">
      <w:pPr>
        <w:pStyle w:val="aa"/>
        <w:numPr>
          <w:ilvl w:val="0"/>
          <w:numId w:val="6"/>
        </w:numPr>
        <w:spacing w:before="0" w:beforeAutospacing="0" w:after="0" w:afterAutospacing="0"/>
        <w:jc w:val="both"/>
        <w:rPr>
          <w:color w:val="000000" w:themeColor="text1"/>
          <w:sz w:val="20"/>
          <w:lang w:val="en-US"/>
        </w:rPr>
      </w:pPr>
      <w:proofErr w:type="spellStart"/>
      <w:r w:rsidRPr="005B3513">
        <w:rPr>
          <w:color w:val="000000" w:themeColor="text1"/>
          <w:sz w:val="20"/>
          <w:lang w:val="en-US"/>
        </w:rPr>
        <w:t>Xoshimov</w:t>
      </w:r>
      <w:proofErr w:type="spellEnd"/>
      <w:r w:rsidRPr="005B3513">
        <w:rPr>
          <w:color w:val="000000" w:themeColor="text1"/>
          <w:sz w:val="20"/>
          <w:lang w:val="en-US"/>
        </w:rPr>
        <w:t xml:space="preserve">, S., </w:t>
      </w:r>
      <w:proofErr w:type="spellStart"/>
      <w:r w:rsidRPr="005B3513">
        <w:rPr>
          <w:color w:val="000000" w:themeColor="text1"/>
          <w:sz w:val="20"/>
          <w:lang w:val="en-US"/>
        </w:rPr>
        <w:t>Atakulov</w:t>
      </w:r>
      <w:proofErr w:type="spellEnd"/>
      <w:r w:rsidRPr="005B3513">
        <w:rPr>
          <w:color w:val="000000" w:themeColor="text1"/>
          <w:sz w:val="20"/>
          <w:lang w:val="en-US"/>
        </w:rPr>
        <w:t xml:space="preserve">, D., </w:t>
      </w:r>
      <w:proofErr w:type="spellStart"/>
      <w:r w:rsidRPr="005B3513">
        <w:rPr>
          <w:color w:val="000000" w:themeColor="text1"/>
          <w:sz w:val="20"/>
          <w:lang w:val="en-US"/>
        </w:rPr>
        <w:t>Yalgashev</w:t>
      </w:r>
      <w:proofErr w:type="spellEnd"/>
      <w:r w:rsidRPr="005B3513">
        <w:rPr>
          <w:color w:val="000000" w:themeColor="text1"/>
          <w:sz w:val="20"/>
          <w:lang w:val="en-US"/>
        </w:rPr>
        <w:t xml:space="preserve">, O., </w:t>
      </w:r>
      <w:proofErr w:type="spellStart"/>
      <w:r w:rsidRPr="005B3513">
        <w:rPr>
          <w:color w:val="000000" w:themeColor="text1"/>
          <w:sz w:val="20"/>
          <w:lang w:val="en-US"/>
        </w:rPr>
        <w:t>Komilov</w:t>
      </w:r>
      <w:proofErr w:type="spellEnd"/>
      <w:r w:rsidRPr="005B3513">
        <w:rPr>
          <w:color w:val="000000" w:themeColor="text1"/>
          <w:sz w:val="20"/>
          <w:lang w:val="en-US"/>
        </w:rPr>
        <w:t xml:space="preserve">, S., &amp; </w:t>
      </w:r>
      <w:proofErr w:type="spellStart"/>
      <w:r w:rsidRPr="005B3513">
        <w:rPr>
          <w:color w:val="000000" w:themeColor="text1"/>
          <w:sz w:val="20"/>
          <w:lang w:val="en-US"/>
        </w:rPr>
        <w:t>Boykulov</w:t>
      </w:r>
      <w:proofErr w:type="spellEnd"/>
      <w:r w:rsidRPr="005B3513">
        <w:rPr>
          <w:color w:val="000000" w:themeColor="text1"/>
          <w:sz w:val="20"/>
          <w:lang w:val="en-US"/>
        </w:rPr>
        <w:t xml:space="preserve">, J. (2023). Evaluation of sedimentation of water reservoirs with modern technologies. E3S Web of Conferences, 365, 03033. </w:t>
      </w:r>
      <w:hyperlink r:id="rId40" w:history="1">
        <w:r w:rsidRPr="005B3513">
          <w:rPr>
            <w:rStyle w:val="ac"/>
            <w:color w:val="000000" w:themeColor="text1"/>
            <w:sz w:val="20"/>
            <w:u w:val="none"/>
            <w:lang w:val="en-US"/>
          </w:rPr>
          <w:t>https://doi.org/10.1051/e3sconf/202336503033</w:t>
        </w:r>
      </w:hyperlink>
    </w:p>
    <w:p w14:paraId="24961279" w14:textId="5787200B" w:rsidR="00795BA7" w:rsidRPr="005B3513" w:rsidRDefault="00795BA7" w:rsidP="00795BA7">
      <w:pPr>
        <w:pStyle w:val="aa"/>
        <w:numPr>
          <w:ilvl w:val="0"/>
          <w:numId w:val="6"/>
        </w:numPr>
        <w:jc w:val="both"/>
        <w:rPr>
          <w:color w:val="000000" w:themeColor="text1"/>
          <w:sz w:val="20"/>
          <w:lang w:val="en-US"/>
        </w:rPr>
      </w:pPr>
      <w:proofErr w:type="spellStart"/>
      <w:r w:rsidRPr="005B3513">
        <w:rPr>
          <w:color w:val="000000" w:themeColor="text1"/>
          <w:sz w:val="20"/>
          <w:lang w:val="en-US"/>
        </w:rPr>
        <w:t>Joraev</w:t>
      </w:r>
      <w:proofErr w:type="spellEnd"/>
      <w:r w:rsidRPr="005B3513">
        <w:rPr>
          <w:color w:val="000000" w:themeColor="text1"/>
          <w:sz w:val="20"/>
          <w:lang w:val="en-US"/>
        </w:rPr>
        <w:t xml:space="preserve">, S., </w:t>
      </w:r>
      <w:proofErr w:type="spellStart"/>
      <w:r w:rsidRPr="005B3513">
        <w:rPr>
          <w:color w:val="000000" w:themeColor="text1"/>
          <w:sz w:val="20"/>
          <w:lang w:val="en-US"/>
        </w:rPr>
        <w:t>Yuldashev</w:t>
      </w:r>
      <w:proofErr w:type="spellEnd"/>
      <w:r w:rsidRPr="005B3513">
        <w:rPr>
          <w:color w:val="000000" w:themeColor="text1"/>
          <w:sz w:val="20"/>
          <w:lang w:val="en-US"/>
        </w:rPr>
        <w:t xml:space="preserve">, M., &amp; </w:t>
      </w:r>
      <w:proofErr w:type="spellStart"/>
      <w:r w:rsidRPr="005B3513">
        <w:rPr>
          <w:color w:val="000000" w:themeColor="text1"/>
          <w:sz w:val="20"/>
          <w:lang w:val="en-US"/>
        </w:rPr>
        <w:t>Qosimov</w:t>
      </w:r>
      <w:proofErr w:type="spellEnd"/>
      <w:r w:rsidRPr="005B3513">
        <w:rPr>
          <w:color w:val="000000" w:themeColor="text1"/>
          <w:sz w:val="20"/>
          <w:lang w:val="en-US"/>
        </w:rPr>
        <w:t>, T. (2019, November 7–9). Study of the filtration flow rate of local soil in the Fergana region [Conference presentation]. International Scientific and Technical Conference "Innovations in Construction, Energy-Saving Technologies, Structural and Seismic Safety of Buildings and Structures", Namangan, Uzbekistan.</w:t>
      </w:r>
    </w:p>
    <w:p w14:paraId="006564F3" w14:textId="77777777" w:rsidR="00795BA7" w:rsidRPr="005B3513" w:rsidRDefault="00795BA7" w:rsidP="00795BA7">
      <w:pPr>
        <w:pStyle w:val="aa"/>
        <w:numPr>
          <w:ilvl w:val="0"/>
          <w:numId w:val="6"/>
        </w:numPr>
        <w:spacing w:after="0"/>
        <w:jc w:val="both"/>
        <w:rPr>
          <w:color w:val="000000" w:themeColor="text1"/>
          <w:sz w:val="20"/>
          <w:lang w:val="en-US"/>
        </w:rPr>
      </w:pPr>
      <w:r w:rsidRPr="005B3513">
        <w:rPr>
          <w:color w:val="000000" w:themeColor="text1"/>
          <w:sz w:val="20"/>
          <w:lang w:val="en-US"/>
        </w:rPr>
        <w:t>Federal Agency on Technical Regulating and Metrology (</w:t>
      </w:r>
      <w:proofErr w:type="spellStart"/>
      <w:r w:rsidRPr="005B3513">
        <w:rPr>
          <w:color w:val="000000" w:themeColor="text1"/>
          <w:sz w:val="20"/>
          <w:lang w:val="en-US"/>
        </w:rPr>
        <w:t>Rosstandart</w:t>
      </w:r>
      <w:proofErr w:type="spellEnd"/>
      <w:r w:rsidRPr="005B3513">
        <w:rPr>
          <w:color w:val="000000" w:themeColor="text1"/>
          <w:sz w:val="20"/>
          <w:lang w:val="en-US"/>
        </w:rPr>
        <w:t xml:space="preserve">). (2010). Soils. Methods of laboratory determination of strength and deformability characteristics (Interstate Standard GOST 12248-2010). </w:t>
      </w:r>
      <w:proofErr w:type="spellStart"/>
      <w:r w:rsidRPr="005B3513">
        <w:rPr>
          <w:color w:val="000000" w:themeColor="text1"/>
          <w:sz w:val="20"/>
          <w:lang w:val="en-US"/>
        </w:rPr>
        <w:t>Standartgiz</w:t>
      </w:r>
      <w:proofErr w:type="spellEnd"/>
      <w:r w:rsidRPr="005B3513">
        <w:rPr>
          <w:color w:val="000000" w:themeColor="text1"/>
          <w:sz w:val="20"/>
          <w:lang w:val="en-US"/>
        </w:rPr>
        <w:t>.</w:t>
      </w:r>
    </w:p>
    <w:p w14:paraId="0F230F3E" w14:textId="77777777" w:rsidR="00795BA7" w:rsidRPr="005B3513" w:rsidRDefault="00795BA7" w:rsidP="00795BA7">
      <w:pPr>
        <w:pStyle w:val="aa"/>
        <w:numPr>
          <w:ilvl w:val="0"/>
          <w:numId w:val="6"/>
        </w:numPr>
        <w:spacing w:after="0"/>
        <w:jc w:val="both"/>
        <w:rPr>
          <w:color w:val="000000" w:themeColor="text1"/>
          <w:sz w:val="20"/>
          <w:lang w:val="en-US"/>
        </w:rPr>
      </w:pPr>
      <w:proofErr w:type="spellStart"/>
      <w:r w:rsidRPr="005B3513">
        <w:rPr>
          <w:color w:val="000000" w:themeColor="text1"/>
          <w:sz w:val="20"/>
          <w:lang w:val="en-US"/>
        </w:rPr>
        <w:t>Zhilenkov</w:t>
      </w:r>
      <w:proofErr w:type="spellEnd"/>
      <w:r w:rsidRPr="005B3513">
        <w:rPr>
          <w:color w:val="000000" w:themeColor="text1"/>
          <w:sz w:val="20"/>
          <w:lang w:val="en-US"/>
        </w:rPr>
        <w:t xml:space="preserve">, V. N. (2011). On water permeability and criteria of suffusion stability of clay soils and materials. Proceedings of the B.E. </w:t>
      </w:r>
      <w:proofErr w:type="spellStart"/>
      <w:r w:rsidRPr="005B3513">
        <w:rPr>
          <w:color w:val="000000" w:themeColor="text1"/>
          <w:sz w:val="20"/>
          <w:lang w:val="en-US"/>
        </w:rPr>
        <w:t>Vedeneev</w:t>
      </w:r>
      <w:proofErr w:type="spellEnd"/>
      <w:r w:rsidRPr="005B3513">
        <w:rPr>
          <w:color w:val="000000" w:themeColor="text1"/>
          <w:sz w:val="20"/>
          <w:lang w:val="en-US"/>
        </w:rPr>
        <w:t xml:space="preserve"> All-Russian Research Institute of Hydraulic Engineering, *263*, 18–37.</w:t>
      </w:r>
    </w:p>
    <w:p w14:paraId="2E1DDEBB" w14:textId="77777777" w:rsidR="00795BA7" w:rsidRPr="005B3513" w:rsidRDefault="00795BA7" w:rsidP="00795BA7">
      <w:pPr>
        <w:pStyle w:val="aa"/>
        <w:numPr>
          <w:ilvl w:val="0"/>
          <w:numId w:val="6"/>
        </w:numPr>
        <w:spacing w:after="0"/>
        <w:jc w:val="both"/>
        <w:rPr>
          <w:color w:val="000000" w:themeColor="text1"/>
          <w:sz w:val="20"/>
          <w:lang w:val="en-US"/>
        </w:rPr>
      </w:pPr>
      <w:proofErr w:type="spellStart"/>
      <w:r w:rsidRPr="005B3513">
        <w:rPr>
          <w:color w:val="000000" w:themeColor="text1"/>
          <w:sz w:val="20"/>
          <w:lang w:val="en-US"/>
        </w:rPr>
        <w:t>Kostyakov</w:t>
      </w:r>
      <w:proofErr w:type="spellEnd"/>
      <w:r w:rsidRPr="005B3513">
        <w:rPr>
          <w:color w:val="000000" w:themeColor="text1"/>
          <w:sz w:val="20"/>
          <w:lang w:val="en-US"/>
        </w:rPr>
        <w:t xml:space="preserve">, A. N. (1960). Fundamentals of land reclamation (6th ed.). </w:t>
      </w:r>
      <w:proofErr w:type="spellStart"/>
      <w:r w:rsidRPr="005B3513">
        <w:rPr>
          <w:color w:val="000000" w:themeColor="text1"/>
          <w:sz w:val="20"/>
          <w:lang w:val="en-US"/>
        </w:rPr>
        <w:t>Selkhozgiz</w:t>
      </w:r>
      <w:proofErr w:type="spellEnd"/>
      <w:r w:rsidRPr="005B3513">
        <w:rPr>
          <w:color w:val="000000" w:themeColor="text1"/>
          <w:sz w:val="20"/>
          <w:lang w:val="en-US"/>
        </w:rPr>
        <w:t>.</w:t>
      </w:r>
    </w:p>
    <w:p w14:paraId="1FCBA1B3" w14:textId="6B54D2AE" w:rsidR="0005329F" w:rsidRPr="005B3513" w:rsidRDefault="00795BA7" w:rsidP="00795BA7">
      <w:pPr>
        <w:pStyle w:val="aa"/>
        <w:numPr>
          <w:ilvl w:val="0"/>
          <w:numId w:val="6"/>
        </w:numPr>
        <w:spacing w:before="0" w:beforeAutospacing="0" w:after="0" w:afterAutospacing="0"/>
        <w:jc w:val="both"/>
        <w:rPr>
          <w:color w:val="000000" w:themeColor="text1"/>
          <w:sz w:val="20"/>
          <w:lang w:val="en-US"/>
        </w:rPr>
      </w:pPr>
      <w:r w:rsidRPr="005B3513">
        <w:rPr>
          <w:color w:val="000000" w:themeColor="text1"/>
          <w:sz w:val="20"/>
          <w:lang w:val="en-US"/>
        </w:rPr>
        <w:t>Ministry of Regional Development of the Russian Federation. (2011). Foundations of hydraulic structures (Code of Rules SP 23.13330.2012).</w:t>
      </w:r>
    </w:p>
    <w:p w14:paraId="0888CF8C" w14:textId="75A840B0" w:rsidR="00C77409" w:rsidRPr="005B3513" w:rsidRDefault="00795BA7" w:rsidP="00795BA7">
      <w:pPr>
        <w:pStyle w:val="aa"/>
        <w:numPr>
          <w:ilvl w:val="0"/>
          <w:numId w:val="6"/>
        </w:numPr>
        <w:spacing w:before="0" w:beforeAutospacing="0" w:after="0" w:afterAutospacing="0"/>
        <w:jc w:val="both"/>
        <w:rPr>
          <w:color w:val="000000" w:themeColor="text1"/>
          <w:sz w:val="20"/>
          <w:lang w:val="en-US"/>
        </w:rPr>
      </w:pPr>
      <w:r w:rsidRPr="005B3513">
        <w:rPr>
          <w:color w:val="000000" w:themeColor="text1"/>
          <w:sz w:val="20"/>
          <w:lang w:val="en-US"/>
        </w:rPr>
        <w:t>Federal Agency on Technical Regulating and Metrology (</w:t>
      </w:r>
      <w:proofErr w:type="spellStart"/>
      <w:r w:rsidRPr="005B3513">
        <w:rPr>
          <w:color w:val="000000" w:themeColor="text1"/>
          <w:sz w:val="20"/>
          <w:lang w:val="en-US"/>
        </w:rPr>
        <w:t>Rosstandart</w:t>
      </w:r>
      <w:proofErr w:type="spellEnd"/>
      <w:r w:rsidRPr="005B3513">
        <w:rPr>
          <w:color w:val="000000" w:themeColor="text1"/>
          <w:sz w:val="20"/>
          <w:lang w:val="en-US"/>
        </w:rPr>
        <w:t xml:space="preserve">). (2015). Laboratory methods for determining granulometric and microaggregate composition (Interstate Standard GOST 12536-2014). </w:t>
      </w:r>
      <w:proofErr w:type="spellStart"/>
      <w:r w:rsidRPr="005B3513">
        <w:rPr>
          <w:color w:val="000000" w:themeColor="text1"/>
          <w:sz w:val="20"/>
          <w:lang w:val="en-US"/>
        </w:rPr>
        <w:t>Standartinform</w:t>
      </w:r>
      <w:proofErr w:type="spellEnd"/>
      <w:r w:rsidRPr="005B3513">
        <w:rPr>
          <w:color w:val="000000" w:themeColor="text1"/>
          <w:sz w:val="20"/>
          <w:lang w:val="en-US"/>
        </w:rPr>
        <w:t>.</w:t>
      </w:r>
    </w:p>
    <w:sectPr w:rsidR="00C77409" w:rsidRPr="005B3513" w:rsidSect="005B3513">
      <w:pgSz w:w="12242" w:h="15842"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8AAC2" w14:textId="77777777" w:rsidR="006A57F9" w:rsidRDefault="006A57F9">
      <w:pPr>
        <w:spacing w:after="0" w:line="240" w:lineRule="auto"/>
      </w:pPr>
      <w:r>
        <w:separator/>
      </w:r>
    </w:p>
  </w:endnote>
  <w:endnote w:type="continuationSeparator" w:id="0">
    <w:p w14:paraId="11546660" w14:textId="77777777" w:rsidR="006A57F9" w:rsidRDefault="006A5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lticaUz">
    <w:altName w:val="Times New Roman"/>
    <w:charset w:val="00"/>
    <w:family w:val="auto"/>
    <w:pitch w:val="variable"/>
    <w:sig w:usb0="00000007" w:usb1="00000000" w:usb2="00000000" w:usb3="00000000" w:csb0="00000013" w:csb1="00000000"/>
  </w:font>
  <w:font w:name="Calibri">
    <w:panose1 w:val="020F0502020204030204"/>
    <w:charset w:val="CC"/>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0"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imes Uzb Roman">
    <w:altName w:val="Times New Roman"/>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tantia">
    <w:panose1 w:val="02030602050306030303"/>
    <w:charset w:val="CC"/>
    <w:family w:val="roman"/>
    <w:pitch w:val="variable"/>
    <w:sig w:usb0="A00002EF" w:usb1="4000204B" w:usb2="00000000" w:usb3="00000000" w:csb0="0000019F" w:csb1="00000000"/>
  </w:font>
  <w:font w:name="Bodo_uzb">
    <w:altName w:val="Times New Roman"/>
    <w:charset w:val="00"/>
    <w:family w:val="auto"/>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AF59C" w14:textId="77777777" w:rsidR="006A57F9" w:rsidRDefault="006A57F9">
      <w:pPr>
        <w:spacing w:after="0" w:line="240" w:lineRule="auto"/>
      </w:pPr>
      <w:r>
        <w:separator/>
      </w:r>
    </w:p>
  </w:footnote>
  <w:footnote w:type="continuationSeparator" w:id="0">
    <w:p w14:paraId="2FFB181E" w14:textId="77777777" w:rsidR="006A57F9" w:rsidRDefault="006A57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7C53"/>
    <w:multiLevelType w:val="hybridMultilevel"/>
    <w:tmpl w:val="83C21A4C"/>
    <w:lvl w:ilvl="0" w:tplc="301888BC">
      <w:start w:val="1"/>
      <w:numFmt w:val="decimal"/>
      <w:lvlText w:val="%1."/>
      <w:lvlJc w:val="left"/>
      <w:pPr>
        <w:ind w:left="397"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331AF824">
      <w:numFmt w:val="bullet"/>
      <w:lvlText w:val="•"/>
      <w:lvlJc w:val="left"/>
      <w:pPr>
        <w:ind w:left="769" w:hanging="288"/>
      </w:pPr>
      <w:rPr>
        <w:rFonts w:hint="default"/>
        <w:lang w:val="ru-RU" w:eastAsia="en-US" w:bidi="ar-SA"/>
      </w:rPr>
    </w:lvl>
    <w:lvl w:ilvl="2" w:tplc="01AC60AC">
      <w:numFmt w:val="bullet"/>
      <w:lvlText w:val="•"/>
      <w:lvlJc w:val="left"/>
      <w:pPr>
        <w:ind w:left="1139" w:hanging="288"/>
      </w:pPr>
      <w:rPr>
        <w:rFonts w:hint="default"/>
        <w:lang w:val="ru-RU" w:eastAsia="en-US" w:bidi="ar-SA"/>
      </w:rPr>
    </w:lvl>
    <w:lvl w:ilvl="3" w:tplc="3CBEC5B0">
      <w:numFmt w:val="bullet"/>
      <w:lvlText w:val="•"/>
      <w:lvlJc w:val="left"/>
      <w:pPr>
        <w:ind w:left="1509" w:hanging="288"/>
      </w:pPr>
      <w:rPr>
        <w:rFonts w:hint="default"/>
        <w:lang w:val="ru-RU" w:eastAsia="en-US" w:bidi="ar-SA"/>
      </w:rPr>
    </w:lvl>
    <w:lvl w:ilvl="4" w:tplc="77FA3134">
      <w:numFmt w:val="bullet"/>
      <w:lvlText w:val="•"/>
      <w:lvlJc w:val="left"/>
      <w:pPr>
        <w:ind w:left="1879" w:hanging="288"/>
      </w:pPr>
      <w:rPr>
        <w:rFonts w:hint="default"/>
        <w:lang w:val="ru-RU" w:eastAsia="en-US" w:bidi="ar-SA"/>
      </w:rPr>
    </w:lvl>
    <w:lvl w:ilvl="5" w:tplc="21A06854">
      <w:numFmt w:val="bullet"/>
      <w:lvlText w:val="•"/>
      <w:lvlJc w:val="left"/>
      <w:pPr>
        <w:ind w:left="2249" w:hanging="288"/>
      </w:pPr>
      <w:rPr>
        <w:rFonts w:hint="default"/>
        <w:lang w:val="ru-RU" w:eastAsia="en-US" w:bidi="ar-SA"/>
      </w:rPr>
    </w:lvl>
    <w:lvl w:ilvl="6" w:tplc="BB3C8012">
      <w:numFmt w:val="bullet"/>
      <w:lvlText w:val="•"/>
      <w:lvlJc w:val="left"/>
      <w:pPr>
        <w:ind w:left="2619" w:hanging="288"/>
      </w:pPr>
      <w:rPr>
        <w:rFonts w:hint="default"/>
        <w:lang w:val="ru-RU" w:eastAsia="en-US" w:bidi="ar-SA"/>
      </w:rPr>
    </w:lvl>
    <w:lvl w:ilvl="7" w:tplc="9C308EE6">
      <w:numFmt w:val="bullet"/>
      <w:lvlText w:val="•"/>
      <w:lvlJc w:val="left"/>
      <w:pPr>
        <w:ind w:left="2989" w:hanging="288"/>
      </w:pPr>
      <w:rPr>
        <w:rFonts w:hint="default"/>
        <w:lang w:val="ru-RU" w:eastAsia="en-US" w:bidi="ar-SA"/>
      </w:rPr>
    </w:lvl>
    <w:lvl w:ilvl="8" w:tplc="A14C701A">
      <w:numFmt w:val="bullet"/>
      <w:lvlText w:val="•"/>
      <w:lvlJc w:val="left"/>
      <w:pPr>
        <w:ind w:left="3359" w:hanging="288"/>
      </w:pPr>
      <w:rPr>
        <w:rFonts w:hint="default"/>
        <w:lang w:val="ru-RU" w:eastAsia="en-US" w:bidi="ar-SA"/>
      </w:rPr>
    </w:lvl>
  </w:abstractNum>
  <w:abstractNum w:abstractNumId="1" w15:restartNumberingAfterBreak="0">
    <w:nsid w:val="04630474"/>
    <w:multiLevelType w:val="hybridMultilevel"/>
    <w:tmpl w:val="16E24B7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A0512D6"/>
    <w:multiLevelType w:val="hybridMultilevel"/>
    <w:tmpl w:val="C30E81AA"/>
    <w:lvl w:ilvl="0" w:tplc="EFEA6366">
      <w:start w:val="1"/>
      <w:numFmt w:val="decimal"/>
      <w:lvlText w:val="%1."/>
      <w:lvlJc w:val="left"/>
      <w:pPr>
        <w:ind w:left="105"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BE9C09CC">
      <w:numFmt w:val="bullet"/>
      <w:lvlText w:val="•"/>
      <w:lvlJc w:val="left"/>
      <w:pPr>
        <w:ind w:left="504" w:hanging="288"/>
      </w:pPr>
      <w:rPr>
        <w:rFonts w:hint="default"/>
        <w:lang w:val="ru-RU" w:eastAsia="en-US" w:bidi="ar-SA"/>
      </w:rPr>
    </w:lvl>
    <w:lvl w:ilvl="2" w:tplc="4906F7C8">
      <w:numFmt w:val="bullet"/>
      <w:lvlText w:val="•"/>
      <w:lvlJc w:val="left"/>
      <w:pPr>
        <w:ind w:left="908" w:hanging="288"/>
      </w:pPr>
      <w:rPr>
        <w:rFonts w:hint="default"/>
        <w:lang w:val="ru-RU" w:eastAsia="en-US" w:bidi="ar-SA"/>
      </w:rPr>
    </w:lvl>
    <w:lvl w:ilvl="3" w:tplc="6BECD998">
      <w:numFmt w:val="bullet"/>
      <w:lvlText w:val="•"/>
      <w:lvlJc w:val="left"/>
      <w:pPr>
        <w:ind w:left="1312" w:hanging="288"/>
      </w:pPr>
      <w:rPr>
        <w:rFonts w:hint="default"/>
        <w:lang w:val="ru-RU" w:eastAsia="en-US" w:bidi="ar-SA"/>
      </w:rPr>
    </w:lvl>
    <w:lvl w:ilvl="4" w:tplc="44E68976">
      <w:numFmt w:val="bullet"/>
      <w:lvlText w:val="•"/>
      <w:lvlJc w:val="left"/>
      <w:pPr>
        <w:ind w:left="1716" w:hanging="288"/>
      </w:pPr>
      <w:rPr>
        <w:rFonts w:hint="default"/>
        <w:lang w:val="ru-RU" w:eastAsia="en-US" w:bidi="ar-SA"/>
      </w:rPr>
    </w:lvl>
    <w:lvl w:ilvl="5" w:tplc="150A6A88">
      <w:numFmt w:val="bullet"/>
      <w:lvlText w:val="•"/>
      <w:lvlJc w:val="left"/>
      <w:pPr>
        <w:ind w:left="2121" w:hanging="288"/>
      </w:pPr>
      <w:rPr>
        <w:rFonts w:hint="default"/>
        <w:lang w:val="ru-RU" w:eastAsia="en-US" w:bidi="ar-SA"/>
      </w:rPr>
    </w:lvl>
    <w:lvl w:ilvl="6" w:tplc="6844754E">
      <w:numFmt w:val="bullet"/>
      <w:lvlText w:val="•"/>
      <w:lvlJc w:val="left"/>
      <w:pPr>
        <w:ind w:left="2525" w:hanging="288"/>
      </w:pPr>
      <w:rPr>
        <w:rFonts w:hint="default"/>
        <w:lang w:val="ru-RU" w:eastAsia="en-US" w:bidi="ar-SA"/>
      </w:rPr>
    </w:lvl>
    <w:lvl w:ilvl="7" w:tplc="98C649B0">
      <w:numFmt w:val="bullet"/>
      <w:lvlText w:val="•"/>
      <w:lvlJc w:val="left"/>
      <w:pPr>
        <w:ind w:left="2929" w:hanging="288"/>
      </w:pPr>
      <w:rPr>
        <w:rFonts w:hint="default"/>
        <w:lang w:val="ru-RU" w:eastAsia="en-US" w:bidi="ar-SA"/>
      </w:rPr>
    </w:lvl>
    <w:lvl w:ilvl="8" w:tplc="682A740C">
      <w:numFmt w:val="bullet"/>
      <w:lvlText w:val="•"/>
      <w:lvlJc w:val="left"/>
      <w:pPr>
        <w:ind w:left="3333" w:hanging="288"/>
      </w:pPr>
      <w:rPr>
        <w:rFonts w:hint="default"/>
        <w:lang w:val="ru-RU" w:eastAsia="en-US" w:bidi="ar-SA"/>
      </w:rPr>
    </w:lvl>
  </w:abstractNum>
  <w:abstractNum w:abstractNumId="3" w15:restartNumberingAfterBreak="0">
    <w:nsid w:val="0EE520E7"/>
    <w:multiLevelType w:val="hybridMultilevel"/>
    <w:tmpl w:val="E626FA50"/>
    <w:lvl w:ilvl="0" w:tplc="7CA67932">
      <w:start w:val="1"/>
      <w:numFmt w:val="decimal"/>
      <w:lvlText w:val="%1."/>
      <w:lvlJc w:val="left"/>
      <w:pPr>
        <w:ind w:left="109"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E5BE39EA">
      <w:numFmt w:val="bullet"/>
      <w:lvlText w:val="•"/>
      <w:lvlJc w:val="left"/>
      <w:pPr>
        <w:ind w:left="428" w:hanging="288"/>
      </w:pPr>
      <w:rPr>
        <w:rFonts w:hint="default"/>
        <w:lang w:val="ru-RU" w:eastAsia="en-US" w:bidi="ar-SA"/>
      </w:rPr>
    </w:lvl>
    <w:lvl w:ilvl="2" w:tplc="12387148">
      <w:numFmt w:val="bullet"/>
      <w:lvlText w:val="•"/>
      <w:lvlJc w:val="left"/>
      <w:pPr>
        <w:ind w:left="757" w:hanging="288"/>
      </w:pPr>
      <w:rPr>
        <w:rFonts w:hint="default"/>
        <w:lang w:val="ru-RU" w:eastAsia="en-US" w:bidi="ar-SA"/>
      </w:rPr>
    </w:lvl>
    <w:lvl w:ilvl="3" w:tplc="38CE8758">
      <w:numFmt w:val="bullet"/>
      <w:lvlText w:val="•"/>
      <w:lvlJc w:val="left"/>
      <w:pPr>
        <w:ind w:left="1086" w:hanging="288"/>
      </w:pPr>
      <w:rPr>
        <w:rFonts w:hint="default"/>
        <w:lang w:val="ru-RU" w:eastAsia="en-US" w:bidi="ar-SA"/>
      </w:rPr>
    </w:lvl>
    <w:lvl w:ilvl="4" w:tplc="D6669118">
      <w:numFmt w:val="bullet"/>
      <w:lvlText w:val="•"/>
      <w:lvlJc w:val="left"/>
      <w:pPr>
        <w:ind w:left="1415" w:hanging="288"/>
      </w:pPr>
      <w:rPr>
        <w:rFonts w:hint="default"/>
        <w:lang w:val="ru-RU" w:eastAsia="en-US" w:bidi="ar-SA"/>
      </w:rPr>
    </w:lvl>
    <w:lvl w:ilvl="5" w:tplc="E0B8A58E">
      <w:numFmt w:val="bullet"/>
      <w:lvlText w:val="•"/>
      <w:lvlJc w:val="left"/>
      <w:pPr>
        <w:ind w:left="1744" w:hanging="288"/>
      </w:pPr>
      <w:rPr>
        <w:rFonts w:hint="default"/>
        <w:lang w:val="ru-RU" w:eastAsia="en-US" w:bidi="ar-SA"/>
      </w:rPr>
    </w:lvl>
    <w:lvl w:ilvl="6" w:tplc="C18CADC8">
      <w:numFmt w:val="bullet"/>
      <w:lvlText w:val="•"/>
      <w:lvlJc w:val="left"/>
      <w:pPr>
        <w:ind w:left="2073" w:hanging="288"/>
      </w:pPr>
      <w:rPr>
        <w:rFonts w:hint="default"/>
        <w:lang w:val="ru-RU" w:eastAsia="en-US" w:bidi="ar-SA"/>
      </w:rPr>
    </w:lvl>
    <w:lvl w:ilvl="7" w:tplc="7EBC86AA">
      <w:numFmt w:val="bullet"/>
      <w:lvlText w:val="•"/>
      <w:lvlJc w:val="left"/>
      <w:pPr>
        <w:ind w:left="2402" w:hanging="288"/>
      </w:pPr>
      <w:rPr>
        <w:rFonts w:hint="default"/>
        <w:lang w:val="ru-RU" w:eastAsia="en-US" w:bidi="ar-SA"/>
      </w:rPr>
    </w:lvl>
    <w:lvl w:ilvl="8" w:tplc="AF2491E6">
      <w:numFmt w:val="bullet"/>
      <w:lvlText w:val="•"/>
      <w:lvlJc w:val="left"/>
      <w:pPr>
        <w:ind w:left="2731" w:hanging="288"/>
      </w:pPr>
      <w:rPr>
        <w:rFonts w:hint="default"/>
        <w:lang w:val="ru-RU" w:eastAsia="en-US" w:bidi="ar-SA"/>
      </w:rPr>
    </w:lvl>
  </w:abstractNum>
  <w:abstractNum w:abstractNumId="4" w15:restartNumberingAfterBreak="0">
    <w:nsid w:val="104C5D4E"/>
    <w:multiLevelType w:val="hybridMultilevel"/>
    <w:tmpl w:val="C8DE8C0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75022B"/>
    <w:multiLevelType w:val="hybridMultilevel"/>
    <w:tmpl w:val="9350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043984"/>
    <w:multiLevelType w:val="multilevel"/>
    <w:tmpl w:val="7006F2E8"/>
    <w:lvl w:ilvl="0">
      <w:start w:val="3"/>
      <w:numFmt w:val="decimal"/>
      <w:lvlText w:val="%1"/>
      <w:lvlJc w:val="left"/>
      <w:pPr>
        <w:ind w:left="600" w:hanging="600"/>
      </w:pPr>
      <w:rPr>
        <w:rFonts w:hint="default"/>
      </w:rPr>
    </w:lvl>
    <w:lvl w:ilvl="1">
      <w:start w:val="3"/>
      <w:numFmt w:val="decimal"/>
      <w:lvlText w:val="%1.%2"/>
      <w:lvlJc w:val="left"/>
      <w:pPr>
        <w:ind w:left="1025"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7" w15:restartNumberingAfterBreak="0">
    <w:nsid w:val="1A71198A"/>
    <w:multiLevelType w:val="hybridMultilevel"/>
    <w:tmpl w:val="F7DA264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C9E0713"/>
    <w:multiLevelType w:val="singleLevel"/>
    <w:tmpl w:val="0CA0D59A"/>
    <w:lvl w:ilvl="0">
      <w:start w:val="1"/>
      <w:numFmt w:val="decimal"/>
      <w:lvlText w:val="(1.%1) "/>
      <w:legacy w:legacy="1" w:legacySpace="0" w:legacyIndent="283"/>
      <w:lvlJc w:val="left"/>
      <w:pPr>
        <w:ind w:left="1134" w:hanging="283"/>
      </w:pPr>
      <w:rPr>
        <w:rFonts w:ascii="BalticaUz" w:hAnsi="BalticaUz" w:hint="default"/>
        <w:b w:val="0"/>
        <w:i w:val="0"/>
        <w:sz w:val="28"/>
        <w:u w:val="none"/>
        <w:lang w:val="uz-Cyrl-UZ"/>
      </w:rPr>
    </w:lvl>
  </w:abstractNum>
  <w:abstractNum w:abstractNumId="9" w15:restartNumberingAfterBreak="0">
    <w:nsid w:val="1F0F3299"/>
    <w:multiLevelType w:val="hybridMultilevel"/>
    <w:tmpl w:val="AE8A6616"/>
    <w:lvl w:ilvl="0" w:tplc="E05EF876">
      <w:start w:val="1"/>
      <w:numFmt w:val="decimal"/>
      <w:lvlText w:val="%1."/>
      <w:lvlJc w:val="left"/>
      <w:pPr>
        <w:ind w:left="105"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606ED862">
      <w:numFmt w:val="bullet"/>
      <w:lvlText w:val="•"/>
      <w:lvlJc w:val="left"/>
      <w:pPr>
        <w:ind w:left="504" w:hanging="288"/>
      </w:pPr>
      <w:rPr>
        <w:rFonts w:hint="default"/>
        <w:lang w:val="ru-RU" w:eastAsia="en-US" w:bidi="ar-SA"/>
      </w:rPr>
    </w:lvl>
    <w:lvl w:ilvl="2" w:tplc="A1944C6E">
      <w:numFmt w:val="bullet"/>
      <w:lvlText w:val="•"/>
      <w:lvlJc w:val="left"/>
      <w:pPr>
        <w:ind w:left="908" w:hanging="288"/>
      </w:pPr>
      <w:rPr>
        <w:rFonts w:hint="default"/>
        <w:lang w:val="ru-RU" w:eastAsia="en-US" w:bidi="ar-SA"/>
      </w:rPr>
    </w:lvl>
    <w:lvl w:ilvl="3" w:tplc="6A8E49FA">
      <w:numFmt w:val="bullet"/>
      <w:lvlText w:val="•"/>
      <w:lvlJc w:val="left"/>
      <w:pPr>
        <w:ind w:left="1312" w:hanging="288"/>
      </w:pPr>
      <w:rPr>
        <w:rFonts w:hint="default"/>
        <w:lang w:val="ru-RU" w:eastAsia="en-US" w:bidi="ar-SA"/>
      </w:rPr>
    </w:lvl>
    <w:lvl w:ilvl="4" w:tplc="4DAC2F0E">
      <w:numFmt w:val="bullet"/>
      <w:lvlText w:val="•"/>
      <w:lvlJc w:val="left"/>
      <w:pPr>
        <w:ind w:left="1716" w:hanging="288"/>
      </w:pPr>
      <w:rPr>
        <w:rFonts w:hint="default"/>
        <w:lang w:val="ru-RU" w:eastAsia="en-US" w:bidi="ar-SA"/>
      </w:rPr>
    </w:lvl>
    <w:lvl w:ilvl="5" w:tplc="857207C6">
      <w:numFmt w:val="bullet"/>
      <w:lvlText w:val="•"/>
      <w:lvlJc w:val="left"/>
      <w:pPr>
        <w:ind w:left="2121" w:hanging="288"/>
      </w:pPr>
      <w:rPr>
        <w:rFonts w:hint="default"/>
        <w:lang w:val="ru-RU" w:eastAsia="en-US" w:bidi="ar-SA"/>
      </w:rPr>
    </w:lvl>
    <w:lvl w:ilvl="6" w:tplc="8C566606">
      <w:numFmt w:val="bullet"/>
      <w:lvlText w:val="•"/>
      <w:lvlJc w:val="left"/>
      <w:pPr>
        <w:ind w:left="2525" w:hanging="288"/>
      </w:pPr>
      <w:rPr>
        <w:rFonts w:hint="default"/>
        <w:lang w:val="ru-RU" w:eastAsia="en-US" w:bidi="ar-SA"/>
      </w:rPr>
    </w:lvl>
    <w:lvl w:ilvl="7" w:tplc="94E6A620">
      <w:numFmt w:val="bullet"/>
      <w:lvlText w:val="•"/>
      <w:lvlJc w:val="left"/>
      <w:pPr>
        <w:ind w:left="2929" w:hanging="288"/>
      </w:pPr>
      <w:rPr>
        <w:rFonts w:hint="default"/>
        <w:lang w:val="ru-RU" w:eastAsia="en-US" w:bidi="ar-SA"/>
      </w:rPr>
    </w:lvl>
    <w:lvl w:ilvl="8" w:tplc="94B80208">
      <w:numFmt w:val="bullet"/>
      <w:lvlText w:val="•"/>
      <w:lvlJc w:val="left"/>
      <w:pPr>
        <w:ind w:left="3333" w:hanging="288"/>
      </w:pPr>
      <w:rPr>
        <w:rFonts w:hint="default"/>
        <w:lang w:val="ru-RU" w:eastAsia="en-US" w:bidi="ar-SA"/>
      </w:rPr>
    </w:lvl>
  </w:abstractNum>
  <w:abstractNum w:abstractNumId="10" w15:restartNumberingAfterBreak="0">
    <w:nsid w:val="20521331"/>
    <w:multiLevelType w:val="hybridMultilevel"/>
    <w:tmpl w:val="6BFE5E3A"/>
    <w:lvl w:ilvl="0" w:tplc="1DE41204">
      <w:start w:val="1"/>
      <w:numFmt w:val="bullet"/>
      <w:lvlText w:val="-"/>
      <w:lvlJc w:val="left"/>
      <w:pPr>
        <w:ind w:left="1080" w:hanging="360"/>
      </w:pPr>
      <w:rPr>
        <w:rFonts w:ascii="Times New Roman" w:eastAsia="Calibri"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226959B1"/>
    <w:multiLevelType w:val="hybridMultilevel"/>
    <w:tmpl w:val="8D0C9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A4314A"/>
    <w:multiLevelType w:val="multilevel"/>
    <w:tmpl w:val="A1105AAE"/>
    <w:lvl w:ilvl="0">
      <w:start w:val="1"/>
      <w:numFmt w:val="decimal"/>
      <w:lvlText w:val="%1. "/>
      <w:legacy w:legacy="1" w:legacySpace="0" w:legacyIndent="283"/>
      <w:lvlJc w:val="left"/>
      <w:pPr>
        <w:ind w:left="1134" w:hanging="283"/>
      </w:pPr>
      <w:rPr>
        <w:rFonts w:ascii="BalticaUz" w:hAnsi="BalticaUz" w:hint="default"/>
        <w:b w:val="0"/>
        <w:i w:val="0"/>
        <w:sz w:val="28"/>
        <w:u w:val="none"/>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267A5438"/>
    <w:multiLevelType w:val="hybridMultilevel"/>
    <w:tmpl w:val="3BCEAF5A"/>
    <w:lvl w:ilvl="0" w:tplc="B1BAC89E">
      <w:start w:val="1"/>
      <w:numFmt w:val="decimal"/>
      <w:lvlText w:val="%1."/>
      <w:lvlJc w:val="left"/>
      <w:pPr>
        <w:ind w:left="397"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CA580FE4">
      <w:numFmt w:val="bullet"/>
      <w:lvlText w:val="•"/>
      <w:lvlJc w:val="left"/>
      <w:pPr>
        <w:ind w:left="698" w:hanging="288"/>
      </w:pPr>
      <w:rPr>
        <w:rFonts w:hint="default"/>
        <w:lang w:val="ru-RU" w:eastAsia="en-US" w:bidi="ar-SA"/>
      </w:rPr>
    </w:lvl>
    <w:lvl w:ilvl="2" w:tplc="1E06451C">
      <w:numFmt w:val="bullet"/>
      <w:lvlText w:val="•"/>
      <w:lvlJc w:val="left"/>
      <w:pPr>
        <w:ind w:left="997" w:hanging="288"/>
      </w:pPr>
      <w:rPr>
        <w:rFonts w:hint="default"/>
        <w:lang w:val="ru-RU" w:eastAsia="en-US" w:bidi="ar-SA"/>
      </w:rPr>
    </w:lvl>
    <w:lvl w:ilvl="3" w:tplc="979019D4">
      <w:numFmt w:val="bullet"/>
      <w:lvlText w:val="•"/>
      <w:lvlJc w:val="left"/>
      <w:pPr>
        <w:ind w:left="1296" w:hanging="288"/>
      </w:pPr>
      <w:rPr>
        <w:rFonts w:hint="default"/>
        <w:lang w:val="ru-RU" w:eastAsia="en-US" w:bidi="ar-SA"/>
      </w:rPr>
    </w:lvl>
    <w:lvl w:ilvl="4" w:tplc="44AE4060">
      <w:numFmt w:val="bullet"/>
      <w:lvlText w:val="•"/>
      <w:lvlJc w:val="left"/>
      <w:pPr>
        <w:ind w:left="1595" w:hanging="288"/>
      </w:pPr>
      <w:rPr>
        <w:rFonts w:hint="default"/>
        <w:lang w:val="ru-RU" w:eastAsia="en-US" w:bidi="ar-SA"/>
      </w:rPr>
    </w:lvl>
    <w:lvl w:ilvl="5" w:tplc="1130C6C0">
      <w:numFmt w:val="bullet"/>
      <w:lvlText w:val="•"/>
      <w:lvlJc w:val="left"/>
      <w:pPr>
        <w:ind w:left="1894" w:hanging="288"/>
      </w:pPr>
      <w:rPr>
        <w:rFonts w:hint="default"/>
        <w:lang w:val="ru-RU" w:eastAsia="en-US" w:bidi="ar-SA"/>
      </w:rPr>
    </w:lvl>
    <w:lvl w:ilvl="6" w:tplc="28EAE028">
      <w:numFmt w:val="bullet"/>
      <w:lvlText w:val="•"/>
      <w:lvlJc w:val="left"/>
      <w:pPr>
        <w:ind w:left="2193" w:hanging="288"/>
      </w:pPr>
      <w:rPr>
        <w:rFonts w:hint="default"/>
        <w:lang w:val="ru-RU" w:eastAsia="en-US" w:bidi="ar-SA"/>
      </w:rPr>
    </w:lvl>
    <w:lvl w:ilvl="7" w:tplc="10EC85FA">
      <w:numFmt w:val="bullet"/>
      <w:lvlText w:val="•"/>
      <w:lvlJc w:val="left"/>
      <w:pPr>
        <w:ind w:left="2492" w:hanging="288"/>
      </w:pPr>
      <w:rPr>
        <w:rFonts w:hint="default"/>
        <w:lang w:val="ru-RU" w:eastAsia="en-US" w:bidi="ar-SA"/>
      </w:rPr>
    </w:lvl>
    <w:lvl w:ilvl="8" w:tplc="66461AF8">
      <w:numFmt w:val="bullet"/>
      <w:lvlText w:val="•"/>
      <w:lvlJc w:val="left"/>
      <w:pPr>
        <w:ind w:left="2791" w:hanging="288"/>
      </w:pPr>
      <w:rPr>
        <w:rFonts w:hint="default"/>
        <w:lang w:val="ru-RU" w:eastAsia="en-US" w:bidi="ar-SA"/>
      </w:rPr>
    </w:lvl>
  </w:abstractNum>
  <w:abstractNum w:abstractNumId="14" w15:restartNumberingAfterBreak="0">
    <w:nsid w:val="271B6432"/>
    <w:multiLevelType w:val="multilevel"/>
    <w:tmpl w:val="251CFE8A"/>
    <w:lvl w:ilvl="0">
      <w:start w:val="3"/>
      <w:numFmt w:val="decimal"/>
      <w:lvlText w:val="%1"/>
      <w:lvlJc w:val="left"/>
      <w:pPr>
        <w:ind w:left="600" w:hanging="600"/>
      </w:pPr>
      <w:rPr>
        <w:rFonts w:hint="default"/>
      </w:rPr>
    </w:lvl>
    <w:lvl w:ilvl="1">
      <w:start w:val="3"/>
      <w:numFmt w:val="decimal"/>
      <w:lvlText w:val="%1.%2"/>
      <w:lvlJc w:val="left"/>
      <w:pPr>
        <w:ind w:left="884" w:hanging="60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5" w15:restartNumberingAfterBreak="0">
    <w:nsid w:val="281B5936"/>
    <w:multiLevelType w:val="hybridMultilevel"/>
    <w:tmpl w:val="46D6FC44"/>
    <w:lvl w:ilvl="0" w:tplc="5256072C">
      <w:start w:val="1"/>
      <w:numFmt w:val="decimal"/>
      <w:lvlText w:val="%1."/>
      <w:lvlJc w:val="left"/>
      <w:pPr>
        <w:ind w:left="109"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8612DE78">
      <w:numFmt w:val="bullet"/>
      <w:lvlText w:val="•"/>
      <w:lvlJc w:val="left"/>
      <w:pPr>
        <w:ind w:left="410" w:hanging="288"/>
      </w:pPr>
      <w:rPr>
        <w:rFonts w:hint="default"/>
        <w:lang w:val="ru-RU" w:eastAsia="en-US" w:bidi="ar-SA"/>
      </w:rPr>
    </w:lvl>
    <w:lvl w:ilvl="2" w:tplc="2B64F258">
      <w:numFmt w:val="bullet"/>
      <w:lvlText w:val="•"/>
      <w:lvlJc w:val="left"/>
      <w:pPr>
        <w:ind w:left="720" w:hanging="288"/>
      </w:pPr>
      <w:rPr>
        <w:rFonts w:hint="default"/>
        <w:lang w:val="ru-RU" w:eastAsia="en-US" w:bidi="ar-SA"/>
      </w:rPr>
    </w:lvl>
    <w:lvl w:ilvl="3" w:tplc="BC3E4464">
      <w:numFmt w:val="bullet"/>
      <w:lvlText w:val="•"/>
      <w:lvlJc w:val="left"/>
      <w:pPr>
        <w:ind w:left="1030" w:hanging="288"/>
      </w:pPr>
      <w:rPr>
        <w:rFonts w:hint="default"/>
        <w:lang w:val="ru-RU" w:eastAsia="en-US" w:bidi="ar-SA"/>
      </w:rPr>
    </w:lvl>
    <w:lvl w:ilvl="4" w:tplc="061E276A">
      <w:numFmt w:val="bullet"/>
      <w:lvlText w:val="•"/>
      <w:lvlJc w:val="left"/>
      <w:pPr>
        <w:ind w:left="1340" w:hanging="288"/>
      </w:pPr>
      <w:rPr>
        <w:rFonts w:hint="default"/>
        <w:lang w:val="ru-RU" w:eastAsia="en-US" w:bidi="ar-SA"/>
      </w:rPr>
    </w:lvl>
    <w:lvl w:ilvl="5" w:tplc="6EB48D3E">
      <w:numFmt w:val="bullet"/>
      <w:lvlText w:val="•"/>
      <w:lvlJc w:val="left"/>
      <w:pPr>
        <w:ind w:left="1650" w:hanging="288"/>
      </w:pPr>
      <w:rPr>
        <w:rFonts w:hint="default"/>
        <w:lang w:val="ru-RU" w:eastAsia="en-US" w:bidi="ar-SA"/>
      </w:rPr>
    </w:lvl>
    <w:lvl w:ilvl="6" w:tplc="EBC238BE">
      <w:numFmt w:val="bullet"/>
      <w:lvlText w:val="•"/>
      <w:lvlJc w:val="left"/>
      <w:pPr>
        <w:ind w:left="1960" w:hanging="288"/>
      </w:pPr>
      <w:rPr>
        <w:rFonts w:hint="default"/>
        <w:lang w:val="ru-RU" w:eastAsia="en-US" w:bidi="ar-SA"/>
      </w:rPr>
    </w:lvl>
    <w:lvl w:ilvl="7" w:tplc="24B0D85C">
      <w:numFmt w:val="bullet"/>
      <w:lvlText w:val="•"/>
      <w:lvlJc w:val="left"/>
      <w:pPr>
        <w:ind w:left="2270" w:hanging="288"/>
      </w:pPr>
      <w:rPr>
        <w:rFonts w:hint="default"/>
        <w:lang w:val="ru-RU" w:eastAsia="en-US" w:bidi="ar-SA"/>
      </w:rPr>
    </w:lvl>
    <w:lvl w:ilvl="8" w:tplc="BCEACCB0">
      <w:numFmt w:val="bullet"/>
      <w:lvlText w:val="•"/>
      <w:lvlJc w:val="left"/>
      <w:pPr>
        <w:ind w:left="2580" w:hanging="288"/>
      </w:pPr>
      <w:rPr>
        <w:rFonts w:hint="default"/>
        <w:lang w:val="ru-RU" w:eastAsia="en-US" w:bidi="ar-SA"/>
      </w:rPr>
    </w:lvl>
  </w:abstractNum>
  <w:abstractNum w:abstractNumId="16" w15:restartNumberingAfterBreak="0">
    <w:nsid w:val="2BB44DBA"/>
    <w:multiLevelType w:val="hybridMultilevel"/>
    <w:tmpl w:val="3DDA5882"/>
    <w:lvl w:ilvl="0" w:tplc="AC5857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2C241C2C"/>
    <w:multiLevelType w:val="hybridMultilevel"/>
    <w:tmpl w:val="E966AE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1A251D2"/>
    <w:multiLevelType w:val="hybridMultilevel"/>
    <w:tmpl w:val="D6F03C3A"/>
    <w:lvl w:ilvl="0" w:tplc="9B440AD4">
      <w:start w:val="864"/>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A94CC8"/>
    <w:multiLevelType w:val="hybridMultilevel"/>
    <w:tmpl w:val="B762DF64"/>
    <w:lvl w:ilvl="0" w:tplc="9000D95C">
      <w:start w:val="1"/>
      <w:numFmt w:val="bullet"/>
      <w:lvlText w:val=""/>
      <w:lvlJc w:val="left"/>
      <w:pPr>
        <w:tabs>
          <w:tab w:val="num" w:pos="720"/>
        </w:tabs>
        <w:ind w:left="720" w:hanging="360"/>
      </w:pPr>
      <w:rPr>
        <w:rFonts w:ascii="Wingdings 2" w:hAnsi="Wingdings 2" w:hint="default"/>
      </w:rPr>
    </w:lvl>
    <w:lvl w:ilvl="1" w:tplc="2CD67916" w:tentative="1">
      <w:start w:val="1"/>
      <w:numFmt w:val="bullet"/>
      <w:lvlText w:val=""/>
      <w:lvlJc w:val="left"/>
      <w:pPr>
        <w:tabs>
          <w:tab w:val="num" w:pos="1440"/>
        </w:tabs>
        <w:ind w:left="1440" w:hanging="360"/>
      </w:pPr>
      <w:rPr>
        <w:rFonts w:ascii="Wingdings 2" w:hAnsi="Wingdings 2" w:hint="default"/>
      </w:rPr>
    </w:lvl>
    <w:lvl w:ilvl="2" w:tplc="E1A637BA" w:tentative="1">
      <w:start w:val="1"/>
      <w:numFmt w:val="bullet"/>
      <w:lvlText w:val=""/>
      <w:lvlJc w:val="left"/>
      <w:pPr>
        <w:tabs>
          <w:tab w:val="num" w:pos="2160"/>
        </w:tabs>
        <w:ind w:left="2160" w:hanging="360"/>
      </w:pPr>
      <w:rPr>
        <w:rFonts w:ascii="Wingdings 2" w:hAnsi="Wingdings 2" w:hint="default"/>
      </w:rPr>
    </w:lvl>
    <w:lvl w:ilvl="3" w:tplc="5440A4BE" w:tentative="1">
      <w:start w:val="1"/>
      <w:numFmt w:val="bullet"/>
      <w:lvlText w:val=""/>
      <w:lvlJc w:val="left"/>
      <w:pPr>
        <w:tabs>
          <w:tab w:val="num" w:pos="2880"/>
        </w:tabs>
        <w:ind w:left="2880" w:hanging="360"/>
      </w:pPr>
      <w:rPr>
        <w:rFonts w:ascii="Wingdings 2" w:hAnsi="Wingdings 2" w:hint="default"/>
      </w:rPr>
    </w:lvl>
    <w:lvl w:ilvl="4" w:tplc="866ECF46" w:tentative="1">
      <w:start w:val="1"/>
      <w:numFmt w:val="bullet"/>
      <w:lvlText w:val=""/>
      <w:lvlJc w:val="left"/>
      <w:pPr>
        <w:tabs>
          <w:tab w:val="num" w:pos="3600"/>
        </w:tabs>
        <w:ind w:left="3600" w:hanging="360"/>
      </w:pPr>
      <w:rPr>
        <w:rFonts w:ascii="Wingdings 2" w:hAnsi="Wingdings 2" w:hint="default"/>
      </w:rPr>
    </w:lvl>
    <w:lvl w:ilvl="5" w:tplc="52CE2C54" w:tentative="1">
      <w:start w:val="1"/>
      <w:numFmt w:val="bullet"/>
      <w:lvlText w:val=""/>
      <w:lvlJc w:val="left"/>
      <w:pPr>
        <w:tabs>
          <w:tab w:val="num" w:pos="4320"/>
        </w:tabs>
        <w:ind w:left="4320" w:hanging="360"/>
      </w:pPr>
      <w:rPr>
        <w:rFonts w:ascii="Wingdings 2" w:hAnsi="Wingdings 2" w:hint="default"/>
      </w:rPr>
    </w:lvl>
    <w:lvl w:ilvl="6" w:tplc="0634604E" w:tentative="1">
      <w:start w:val="1"/>
      <w:numFmt w:val="bullet"/>
      <w:lvlText w:val=""/>
      <w:lvlJc w:val="left"/>
      <w:pPr>
        <w:tabs>
          <w:tab w:val="num" w:pos="5040"/>
        </w:tabs>
        <w:ind w:left="5040" w:hanging="360"/>
      </w:pPr>
      <w:rPr>
        <w:rFonts w:ascii="Wingdings 2" w:hAnsi="Wingdings 2" w:hint="default"/>
      </w:rPr>
    </w:lvl>
    <w:lvl w:ilvl="7" w:tplc="FE9EAF1A" w:tentative="1">
      <w:start w:val="1"/>
      <w:numFmt w:val="bullet"/>
      <w:lvlText w:val=""/>
      <w:lvlJc w:val="left"/>
      <w:pPr>
        <w:tabs>
          <w:tab w:val="num" w:pos="5760"/>
        </w:tabs>
        <w:ind w:left="5760" w:hanging="360"/>
      </w:pPr>
      <w:rPr>
        <w:rFonts w:ascii="Wingdings 2" w:hAnsi="Wingdings 2" w:hint="default"/>
      </w:rPr>
    </w:lvl>
    <w:lvl w:ilvl="8" w:tplc="003EBC6A"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39CB5EA1"/>
    <w:multiLevelType w:val="hybridMultilevel"/>
    <w:tmpl w:val="3A763854"/>
    <w:lvl w:ilvl="0" w:tplc="E092D38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07695D"/>
    <w:multiLevelType w:val="hybridMultilevel"/>
    <w:tmpl w:val="C7E42346"/>
    <w:lvl w:ilvl="0" w:tplc="9B06C8AE">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07D3BFE"/>
    <w:multiLevelType w:val="hybridMultilevel"/>
    <w:tmpl w:val="99A4B34A"/>
    <w:lvl w:ilvl="0" w:tplc="A2146B90">
      <w:start w:val="1"/>
      <w:numFmt w:val="decimal"/>
      <w:lvlText w:val="%1."/>
      <w:lvlJc w:val="left"/>
      <w:pPr>
        <w:ind w:left="1277"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CEFAC9A8">
      <w:numFmt w:val="bullet"/>
      <w:lvlText w:val=""/>
      <w:lvlJc w:val="left"/>
      <w:pPr>
        <w:ind w:left="140" w:hanging="207"/>
      </w:pPr>
      <w:rPr>
        <w:rFonts w:ascii="Symbol" w:eastAsia="Symbol" w:hAnsi="Symbol" w:cs="Symbol" w:hint="default"/>
        <w:b w:val="0"/>
        <w:bCs w:val="0"/>
        <w:i w:val="0"/>
        <w:iCs w:val="0"/>
        <w:spacing w:val="0"/>
        <w:w w:val="99"/>
        <w:sz w:val="28"/>
        <w:szCs w:val="28"/>
        <w:lang w:val="ru-RU" w:eastAsia="en-US" w:bidi="ar-SA"/>
      </w:rPr>
    </w:lvl>
    <w:lvl w:ilvl="2" w:tplc="C3201484">
      <w:numFmt w:val="bullet"/>
      <w:lvlText w:val="•"/>
      <w:lvlJc w:val="left"/>
      <w:pPr>
        <w:ind w:left="2240" w:hanging="207"/>
      </w:pPr>
      <w:rPr>
        <w:rFonts w:hint="default"/>
        <w:lang w:val="ru-RU" w:eastAsia="en-US" w:bidi="ar-SA"/>
      </w:rPr>
    </w:lvl>
    <w:lvl w:ilvl="3" w:tplc="49C2F5A6">
      <w:numFmt w:val="bullet"/>
      <w:lvlText w:val="•"/>
      <w:lvlJc w:val="left"/>
      <w:pPr>
        <w:ind w:left="3200" w:hanging="207"/>
      </w:pPr>
      <w:rPr>
        <w:rFonts w:hint="default"/>
        <w:lang w:val="ru-RU" w:eastAsia="en-US" w:bidi="ar-SA"/>
      </w:rPr>
    </w:lvl>
    <w:lvl w:ilvl="4" w:tplc="6E180A76">
      <w:numFmt w:val="bullet"/>
      <w:lvlText w:val="•"/>
      <w:lvlJc w:val="left"/>
      <w:pPr>
        <w:ind w:left="4160" w:hanging="207"/>
      </w:pPr>
      <w:rPr>
        <w:rFonts w:hint="default"/>
        <w:lang w:val="ru-RU" w:eastAsia="en-US" w:bidi="ar-SA"/>
      </w:rPr>
    </w:lvl>
    <w:lvl w:ilvl="5" w:tplc="A5D8CA4E">
      <w:numFmt w:val="bullet"/>
      <w:lvlText w:val="•"/>
      <w:lvlJc w:val="left"/>
      <w:pPr>
        <w:ind w:left="5120" w:hanging="207"/>
      </w:pPr>
      <w:rPr>
        <w:rFonts w:hint="default"/>
        <w:lang w:val="ru-RU" w:eastAsia="en-US" w:bidi="ar-SA"/>
      </w:rPr>
    </w:lvl>
    <w:lvl w:ilvl="6" w:tplc="999C63C6">
      <w:numFmt w:val="bullet"/>
      <w:lvlText w:val="•"/>
      <w:lvlJc w:val="left"/>
      <w:pPr>
        <w:ind w:left="6080" w:hanging="207"/>
      </w:pPr>
      <w:rPr>
        <w:rFonts w:hint="default"/>
        <w:lang w:val="ru-RU" w:eastAsia="en-US" w:bidi="ar-SA"/>
      </w:rPr>
    </w:lvl>
    <w:lvl w:ilvl="7" w:tplc="303CDAE0">
      <w:numFmt w:val="bullet"/>
      <w:lvlText w:val="•"/>
      <w:lvlJc w:val="left"/>
      <w:pPr>
        <w:ind w:left="7040" w:hanging="207"/>
      </w:pPr>
      <w:rPr>
        <w:rFonts w:hint="default"/>
        <w:lang w:val="ru-RU" w:eastAsia="en-US" w:bidi="ar-SA"/>
      </w:rPr>
    </w:lvl>
    <w:lvl w:ilvl="8" w:tplc="680C1ABE">
      <w:numFmt w:val="bullet"/>
      <w:lvlText w:val="•"/>
      <w:lvlJc w:val="left"/>
      <w:pPr>
        <w:ind w:left="8000" w:hanging="207"/>
      </w:pPr>
      <w:rPr>
        <w:rFonts w:hint="default"/>
        <w:lang w:val="ru-RU" w:eastAsia="en-US" w:bidi="ar-SA"/>
      </w:rPr>
    </w:lvl>
  </w:abstractNum>
  <w:abstractNum w:abstractNumId="23" w15:restartNumberingAfterBreak="0">
    <w:nsid w:val="409A098E"/>
    <w:multiLevelType w:val="hybridMultilevel"/>
    <w:tmpl w:val="81122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1F526F4"/>
    <w:multiLevelType w:val="hybridMultilevel"/>
    <w:tmpl w:val="74FED51C"/>
    <w:lvl w:ilvl="0" w:tplc="5530A216">
      <w:start w:val="1"/>
      <w:numFmt w:val="decimal"/>
      <w:lvlText w:val="%1."/>
      <w:lvlJc w:val="left"/>
      <w:pPr>
        <w:ind w:left="2062" w:hanging="360"/>
      </w:pPr>
      <w:rPr>
        <w:rFonts w:hint="default"/>
        <w:b w:val="0"/>
        <w:i w:val="0"/>
        <w:color w:val="auto"/>
        <w:sz w:val="28"/>
        <w:szCs w:val="28"/>
        <w:lang w:val="ru-RU"/>
      </w:rPr>
    </w:lvl>
    <w:lvl w:ilvl="1" w:tplc="08090019">
      <w:start w:val="1"/>
      <w:numFmt w:val="lowerLetter"/>
      <w:lvlText w:val="%2."/>
      <w:lvlJc w:val="left"/>
      <w:pPr>
        <w:ind w:left="1353"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02156C"/>
    <w:multiLevelType w:val="hybridMultilevel"/>
    <w:tmpl w:val="E828CFB8"/>
    <w:lvl w:ilvl="0" w:tplc="94F85808">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4E4230E"/>
    <w:multiLevelType w:val="hybridMultilevel"/>
    <w:tmpl w:val="14264900"/>
    <w:lvl w:ilvl="0" w:tplc="0D9A3E88">
      <w:start w:val="1"/>
      <w:numFmt w:val="decimal"/>
      <w:lvlText w:val="%1."/>
      <w:lvlJc w:val="left"/>
      <w:pPr>
        <w:ind w:left="109"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44F4974A">
      <w:numFmt w:val="bullet"/>
      <w:lvlText w:val="•"/>
      <w:lvlJc w:val="left"/>
      <w:pPr>
        <w:ind w:left="499" w:hanging="288"/>
      </w:pPr>
      <w:rPr>
        <w:rFonts w:hint="default"/>
        <w:lang w:val="ru-RU" w:eastAsia="en-US" w:bidi="ar-SA"/>
      </w:rPr>
    </w:lvl>
    <w:lvl w:ilvl="2" w:tplc="6E94C26A">
      <w:numFmt w:val="bullet"/>
      <w:lvlText w:val="•"/>
      <w:lvlJc w:val="left"/>
      <w:pPr>
        <w:ind w:left="899" w:hanging="288"/>
      </w:pPr>
      <w:rPr>
        <w:rFonts w:hint="default"/>
        <w:lang w:val="ru-RU" w:eastAsia="en-US" w:bidi="ar-SA"/>
      </w:rPr>
    </w:lvl>
    <w:lvl w:ilvl="3" w:tplc="FF54F79C">
      <w:numFmt w:val="bullet"/>
      <w:lvlText w:val="•"/>
      <w:lvlJc w:val="left"/>
      <w:pPr>
        <w:ind w:left="1299" w:hanging="288"/>
      </w:pPr>
      <w:rPr>
        <w:rFonts w:hint="default"/>
        <w:lang w:val="ru-RU" w:eastAsia="en-US" w:bidi="ar-SA"/>
      </w:rPr>
    </w:lvl>
    <w:lvl w:ilvl="4" w:tplc="CCBA83EA">
      <w:numFmt w:val="bullet"/>
      <w:lvlText w:val="•"/>
      <w:lvlJc w:val="left"/>
      <w:pPr>
        <w:ind w:left="1699" w:hanging="288"/>
      </w:pPr>
      <w:rPr>
        <w:rFonts w:hint="default"/>
        <w:lang w:val="ru-RU" w:eastAsia="en-US" w:bidi="ar-SA"/>
      </w:rPr>
    </w:lvl>
    <w:lvl w:ilvl="5" w:tplc="08363E64">
      <w:numFmt w:val="bullet"/>
      <w:lvlText w:val="•"/>
      <w:lvlJc w:val="left"/>
      <w:pPr>
        <w:ind w:left="2099" w:hanging="288"/>
      </w:pPr>
      <w:rPr>
        <w:rFonts w:hint="default"/>
        <w:lang w:val="ru-RU" w:eastAsia="en-US" w:bidi="ar-SA"/>
      </w:rPr>
    </w:lvl>
    <w:lvl w:ilvl="6" w:tplc="EA986926">
      <w:numFmt w:val="bullet"/>
      <w:lvlText w:val="•"/>
      <w:lvlJc w:val="left"/>
      <w:pPr>
        <w:ind w:left="2499" w:hanging="288"/>
      </w:pPr>
      <w:rPr>
        <w:rFonts w:hint="default"/>
        <w:lang w:val="ru-RU" w:eastAsia="en-US" w:bidi="ar-SA"/>
      </w:rPr>
    </w:lvl>
    <w:lvl w:ilvl="7" w:tplc="58F2C418">
      <w:numFmt w:val="bullet"/>
      <w:lvlText w:val="•"/>
      <w:lvlJc w:val="left"/>
      <w:pPr>
        <w:ind w:left="2899" w:hanging="288"/>
      </w:pPr>
      <w:rPr>
        <w:rFonts w:hint="default"/>
        <w:lang w:val="ru-RU" w:eastAsia="en-US" w:bidi="ar-SA"/>
      </w:rPr>
    </w:lvl>
    <w:lvl w:ilvl="8" w:tplc="81B45F18">
      <w:numFmt w:val="bullet"/>
      <w:lvlText w:val="•"/>
      <w:lvlJc w:val="left"/>
      <w:pPr>
        <w:ind w:left="3299" w:hanging="288"/>
      </w:pPr>
      <w:rPr>
        <w:rFonts w:hint="default"/>
        <w:lang w:val="ru-RU" w:eastAsia="en-US" w:bidi="ar-SA"/>
      </w:rPr>
    </w:lvl>
  </w:abstractNum>
  <w:abstractNum w:abstractNumId="27" w15:restartNumberingAfterBreak="0">
    <w:nsid w:val="4F2F79A3"/>
    <w:multiLevelType w:val="hybridMultilevel"/>
    <w:tmpl w:val="24DC8452"/>
    <w:lvl w:ilvl="0" w:tplc="35C09956">
      <w:start w:val="1"/>
      <w:numFmt w:val="decimal"/>
      <w:lvlText w:val="%1."/>
      <w:lvlJc w:val="left"/>
      <w:pPr>
        <w:ind w:left="720" w:hanging="360"/>
      </w:pPr>
      <w:rPr>
        <w:rFonts w:eastAsia="TimesNewRomanPSMT"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4E2DA4"/>
    <w:multiLevelType w:val="hybridMultilevel"/>
    <w:tmpl w:val="60A2B5E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5CD5BC1"/>
    <w:multiLevelType w:val="hybridMultilevel"/>
    <w:tmpl w:val="BADE5BEC"/>
    <w:lvl w:ilvl="0" w:tplc="EEBEADB4">
      <w:start w:val="1"/>
      <w:numFmt w:val="decimal"/>
      <w:lvlText w:val="%1."/>
      <w:lvlJc w:val="left"/>
      <w:pPr>
        <w:ind w:left="502" w:hanging="360"/>
      </w:pPr>
      <w:rPr>
        <w:rFonts w:cs="Times New Roman"/>
        <w:b w:val="0"/>
        <w:i w:val="0"/>
        <w:color w:val="auto"/>
        <w:sz w:val="28"/>
        <w:szCs w:val="28"/>
        <w:lang w:val="uz-Cyrl-UZ"/>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564A0AE7"/>
    <w:multiLevelType w:val="hybridMultilevel"/>
    <w:tmpl w:val="C4AED458"/>
    <w:lvl w:ilvl="0" w:tplc="A18C27A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57646421"/>
    <w:multiLevelType w:val="hybridMultilevel"/>
    <w:tmpl w:val="39B2B6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0179C8"/>
    <w:multiLevelType w:val="hybridMultilevel"/>
    <w:tmpl w:val="82649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D380856"/>
    <w:multiLevelType w:val="hybridMultilevel"/>
    <w:tmpl w:val="EB5A9662"/>
    <w:lvl w:ilvl="0" w:tplc="CFEAFB86">
      <w:start w:val="1"/>
      <w:numFmt w:val="decimal"/>
      <w:lvlText w:val="%1."/>
      <w:lvlJc w:val="left"/>
      <w:pPr>
        <w:ind w:left="109" w:hanging="288"/>
      </w:pPr>
      <w:rPr>
        <w:rFonts w:ascii="Times New Roman" w:eastAsia="Times New Roman" w:hAnsi="Times New Roman" w:cs="Times New Roman" w:hint="default"/>
        <w:b w:val="0"/>
        <w:bCs w:val="0"/>
        <w:i w:val="0"/>
        <w:iCs w:val="0"/>
        <w:spacing w:val="0"/>
        <w:w w:val="99"/>
        <w:sz w:val="28"/>
        <w:szCs w:val="28"/>
        <w:lang w:val="ru-RU" w:eastAsia="en-US" w:bidi="ar-SA"/>
      </w:rPr>
    </w:lvl>
    <w:lvl w:ilvl="1" w:tplc="E8489FAE">
      <w:numFmt w:val="bullet"/>
      <w:lvlText w:val="•"/>
      <w:lvlJc w:val="left"/>
      <w:pPr>
        <w:ind w:left="410" w:hanging="288"/>
      </w:pPr>
      <w:rPr>
        <w:rFonts w:hint="default"/>
        <w:lang w:val="ru-RU" w:eastAsia="en-US" w:bidi="ar-SA"/>
      </w:rPr>
    </w:lvl>
    <w:lvl w:ilvl="2" w:tplc="79262BB6">
      <w:numFmt w:val="bullet"/>
      <w:lvlText w:val="•"/>
      <w:lvlJc w:val="left"/>
      <w:pPr>
        <w:ind w:left="720" w:hanging="288"/>
      </w:pPr>
      <w:rPr>
        <w:rFonts w:hint="default"/>
        <w:lang w:val="ru-RU" w:eastAsia="en-US" w:bidi="ar-SA"/>
      </w:rPr>
    </w:lvl>
    <w:lvl w:ilvl="3" w:tplc="2E586466">
      <w:numFmt w:val="bullet"/>
      <w:lvlText w:val="•"/>
      <w:lvlJc w:val="left"/>
      <w:pPr>
        <w:ind w:left="1030" w:hanging="288"/>
      </w:pPr>
      <w:rPr>
        <w:rFonts w:hint="default"/>
        <w:lang w:val="ru-RU" w:eastAsia="en-US" w:bidi="ar-SA"/>
      </w:rPr>
    </w:lvl>
    <w:lvl w:ilvl="4" w:tplc="0CA20D22">
      <w:numFmt w:val="bullet"/>
      <w:lvlText w:val="•"/>
      <w:lvlJc w:val="left"/>
      <w:pPr>
        <w:ind w:left="1340" w:hanging="288"/>
      </w:pPr>
      <w:rPr>
        <w:rFonts w:hint="default"/>
        <w:lang w:val="ru-RU" w:eastAsia="en-US" w:bidi="ar-SA"/>
      </w:rPr>
    </w:lvl>
    <w:lvl w:ilvl="5" w:tplc="57586256">
      <w:numFmt w:val="bullet"/>
      <w:lvlText w:val="•"/>
      <w:lvlJc w:val="left"/>
      <w:pPr>
        <w:ind w:left="1650" w:hanging="288"/>
      </w:pPr>
      <w:rPr>
        <w:rFonts w:hint="default"/>
        <w:lang w:val="ru-RU" w:eastAsia="en-US" w:bidi="ar-SA"/>
      </w:rPr>
    </w:lvl>
    <w:lvl w:ilvl="6" w:tplc="F820908A">
      <w:numFmt w:val="bullet"/>
      <w:lvlText w:val="•"/>
      <w:lvlJc w:val="left"/>
      <w:pPr>
        <w:ind w:left="1960" w:hanging="288"/>
      </w:pPr>
      <w:rPr>
        <w:rFonts w:hint="default"/>
        <w:lang w:val="ru-RU" w:eastAsia="en-US" w:bidi="ar-SA"/>
      </w:rPr>
    </w:lvl>
    <w:lvl w:ilvl="7" w:tplc="A9662A62">
      <w:numFmt w:val="bullet"/>
      <w:lvlText w:val="•"/>
      <w:lvlJc w:val="left"/>
      <w:pPr>
        <w:ind w:left="2270" w:hanging="288"/>
      </w:pPr>
      <w:rPr>
        <w:rFonts w:hint="default"/>
        <w:lang w:val="ru-RU" w:eastAsia="en-US" w:bidi="ar-SA"/>
      </w:rPr>
    </w:lvl>
    <w:lvl w:ilvl="8" w:tplc="3D486522">
      <w:numFmt w:val="bullet"/>
      <w:lvlText w:val="•"/>
      <w:lvlJc w:val="left"/>
      <w:pPr>
        <w:ind w:left="2580" w:hanging="288"/>
      </w:pPr>
      <w:rPr>
        <w:rFonts w:hint="default"/>
        <w:lang w:val="ru-RU" w:eastAsia="en-US" w:bidi="ar-SA"/>
      </w:rPr>
    </w:lvl>
  </w:abstractNum>
  <w:abstractNum w:abstractNumId="34" w15:restartNumberingAfterBreak="0">
    <w:nsid w:val="5DA679D8"/>
    <w:multiLevelType w:val="multilevel"/>
    <w:tmpl w:val="5B2867D6"/>
    <w:lvl w:ilvl="0">
      <w:start w:val="3"/>
      <w:numFmt w:val="decimal"/>
      <w:lvlText w:val="%1."/>
      <w:lvlJc w:val="left"/>
      <w:pPr>
        <w:ind w:left="450" w:hanging="450"/>
      </w:pPr>
      <w:rPr>
        <w:rFonts w:hint="default"/>
      </w:rPr>
    </w:lvl>
    <w:lvl w:ilvl="1">
      <w:start w:val="2"/>
      <w:numFmt w:val="decimal"/>
      <w:lvlText w:val="%1.%2."/>
      <w:lvlJc w:val="left"/>
      <w:pPr>
        <w:ind w:left="1570"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35" w15:restartNumberingAfterBreak="0">
    <w:nsid w:val="626C2130"/>
    <w:multiLevelType w:val="hybridMultilevel"/>
    <w:tmpl w:val="ACB08602"/>
    <w:lvl w:ilvl="0" w:tplc="5582EE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513FEF"/>
    <w:multiLevelType w:val="hybridMultilevel"/>
    <w:tmpl w:val="42029A36"/>
    <w:lvl w:ilvl="0" w:tplc="53E04F5C">
      <w:start w:val="1"/>
      <w:numFmt w:val="decimal"/>
      <w:lvlText w:val="[%1]"/>
      <w:lvlJc w:val="left"/>
      <w:pPr>
        <w:ind w:left="502" w:hanging="360"/>
      </w:pPr>
      <w:rPr>
        <w:sz w:val="28"/>
        <w:szCs w:val="28"/>
        <w:lang w:val="uz-Cyrl-U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0FC538D"/>
    <w:multiLevelType w:val="hybridMultilevel"/>
    <w:tmpl w:val="430CB30C"/>
    <w:lvl w:ilvl="0" w:tplc="4D726896">
      <w:start w:val="1"/>
      <w:numFmt w:val="bullet"/>
      <w:lvlText w:val=""/>
      <w:lvlJc w:val="left"/>
      <w:pPr>
        <w:tabs>
          <w:tab w:val="num" w:pos="720"/>
        </w:tabs>
        <w:ind w:left="720" w:hanging="360"/>
      </w:pPr>
      <w:rPr>
        <w:rFonts w:ascii="Wingdings 2" w:hAnsi="Wingdings 2" w:hint="default"/>
      </w:rPr>
    </w:lvl>
    <w:lvl w:ilvl="1" w:tplc="AD88ED48" w:tentative="1">
      <w:start w:val="1"/>
      <w:numFmt w:val="bullet"/>
      <w:lvlText w:val=""/>
      <w:lvlJc w:val="left"/>
      <w:pPr>
        <w:tabs>
          <w:tab w:val="num" w:pos="1440"/>
        </w:tabs>
        <w:ind w:left="1440" w:hanging="360"/>
      </w:pPr>
      <w:rPr>
        <w:rFonts w:ascii="Wingdings 2" w:hAnsi="Wingdings 2" w:hint="default"/>
      </w:rPr>
    </w:lvl>
    <w:lvl w:ilvl="2" w:tplc="9C92F5F8" w:tentative="1">
      <w:start w:val="1"/>
      <w:numFmt w:val="bullet"/>
      <w:lvlText w:val=""/>
      <w:lvlJc w:val="left"/>
      <w:pPr>
        <w:tabs>
          <w:tab w:val="num" w:pos="2160"/>
        </w:tabs>
        <w:ind w:left="2160" w:hanging="360"/>
      </w:pPr>
      <w:rPr>
        <w:rFonts w:ascii="Wingdings 2" w:hAnsi="Wingdings 2" w:hint="default"/>
      </w:rPr>
    </w:lvl>
    <w:lvl w:ilvl="3" w:tplc="F60CCED6" w:tentative="1">
      <w:start w:val="1"/>
      <w:numFmt w:val="bullet"/>
      <w:lvlText w:val=""/>
      <w:lvlJc w:val="left"/>
      <w:pPr>
        <w:tabs>
          <w:tab w:val="num" w:pos="2880"/>
        </w:tabs>
        <w:ind w:left="2880" w:hanging="360"/>
      </w:pPr>
      <w:rPr>
        <w:rFonts w:ascii="Wingdings 2" w:hAnsi="Wingdings 2" w:hint="default"/>
      </w:rPr>
    </w:lvl>
    <w:lvl w:ilvl="4" w:tplc="604A53D8" w:tentative="1">
      <w:start w:val="1"/>
      <w:numFmt w:val="bullet"/>
      <w:lvlText w:val=""/>
      <w:lvlJc w:val="left"/>
      <w:pPr>
        <w:tabs>
          <w:tab w:val="num" w:pos="3600"/>
        </w:tabs>
        <w:ind w:left="3600" w:hanging="360"/>
      </w:pPr>
      <w:rPr>
        <w:rFonts w:ascii="Wingdings 2" w:hAnsi="Wingdings 2" w:hint="default"/>
      </w:rPr>
    </w:lvl>
    <w:lvl w:ilvl="5" w:tplc="00807E6A" w:tentative="1">
      <w:start w:val="1"/>
      <w:numFmt w:val="bullet"/>
      <w:lvlText w:val=""/>
      <w:lvlJc w:val="left"/>
      <w:pPr>
        <w:tabs>
          <w:tab w:val="num" w:pos="4320"/>
        </w:tabs>
        <w:ind w:left="4320" w:hanging="360"/>
      </w:pPr>
      <w:rPr>
        <w:rFonts w:ascii="Wingdings 2" w:hAnsi="Wingdings 2" w:hint="default"/>
      </w:rPr>
    </w:lvl>
    <w:lvl w:ilvl="6" w:tplc="311E90D2" w:tentative="1">
      <w:start w:val="1"/>
      <w:numFmt w:val="bullet"/>
      <w:lvlText w:val=""/>
      <w:lvlJc w:val="left"/>
      <w:pPr>
        <w:tabs>
          <w:tab w:val="num" w:pos="5040"/>
        </w:tabs>
        <w:ind w:left="5040" w:hanging="360"/>
      </w:pPr>
      <w:rPr>
        <w:rFonts w:ascii="Wingdings 2" w:hAnsi="Wingdings 2" w:hint="default"/>
      </w:rPr>
    </w:lvl>
    <w:lvl w:ilvl="7" w:tplc="65E20DD2" w:tentative="1">
      <w:start w:val="1"/>
      <w:numFmt w:val="bullet"/>
      <w:lvlText w:val=""/>
      <w:lvlJc w:val="left"/>
      <w:pPr>
        <w:tabs>
          <w:tab w:val="num" w:pos="5760"/>
        </w:tabs>
        <w:ind w:left="5760" w:hanging="360"/>
      </w:pPr>
      <w:rPr>
        <w:rFonts w:ascii="Wingdings 2" w:hAnsi="Wingdings 2" w:hint="default"/>
      </w:rPr>
    </w:lvl>
    <w:lvl w:ilvl="8" w:tplc="9E92BFE2"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7FF06894"/>
    <w:multiLevelType w:val="hybridMultilevel"/>
    <w:tmpl w:val="7A0EF68C"/>
    <w:lvl w:ilvl="0" w:tplc="0419000F">
      <w:start w:val="1"/>
      <w:numFmt w:val="decimal"/>
      <w:lvlText w:val="%1."/>
      <w:lvlJc w:val="left"/>
      <w:pPr>
        <w:tabs>
          <w:tab w:val="num" w:pos="1440"/>
        </w:tabs>
        <w:ind w:left="1440" w:hanging="360"/>
      </w:pPr>
      <w:rPr>
        <w:rFonts w:cs="Times New Roman"/>
      </w:rPr>
    </w:lvl>
    <w:lvl w:ilvl="1" w:tplc="90D83C90">
      <w:start w:val="1"/>
      <w:numFmt w:val="upperRoman"/>
      <w:pStyle w:val="2"/>
      <w:lvlText w:val="%2."/>
      <w:lvlJc w:val="left"/>
      <w:pPr>
        <w:tabs>
          <w:tab w:val="num" w:pos="2508"/>
        </w:tabs>
        <w:ind w:left="2508" w:hanging="720"/>
      </w:pPr>
      <w:rPr>
        <w:rFonts w:cs="Times New Roman" w:hint="default"/>
      </w:rPr>
    </w:lvl>
    <w:lvl w:ilvl="2" w:tplc="17149D16">
      <w:start w:val="2"/>
      <w:numFmt w:val="bullet"/>
      <w:lvlText w:val="-"/>
      <w:lvlJc w:val="left"/>
      <w:pPr>
        <w:tabs>
          <w:tab w:val="num" w:pos="360"/>
        </w:tabs>
        <w:ind w:left="360" w:hanging="360"/>
      </w:pPr>
      <w:rPr>
        <w:rFonts w:ascii="Times New Roman" w:eastAsia="Times New Roman" w:hAnsi="Times New Roman" w:hint="default"/>
      </w:rPr>
    </w:lvl>
    <w:lvl w:ilvl="3" w:tplc="0419000F">
      <w:start w:val="1"/>
      <w:numFmt w:val="decimal"/>
      <w:lvlText w:val="%4."/>
      <w:lvlJc w:val="left"/>
      <w:pPr>
        <w:tabs>
          <w:tab w:val="num" w:pos="3588"/>
        </w:tabs>
        <w:ind w:left="3588" w:hanging="360"/>
      </w:pPr>
      <w:rPr>
        <w:rFonts w:cs="Times New Roman"/>
      </w:rPr>
    </w:lvl>
    <w:lvl w:ilvl="4" w:tplc="04190019">
      <w:start w:val="1"/>
      <w:numFmt w:val="lowerLetter"/>
      <w:lvlText w:val="%5."/>
      <w:lvlJc w:val="left"/>
      <w:pPr>
        <w:tabs>
          <w:tab w:val="num" w:pos="4308"/>
        </w:tabs>
        <w:ind w:left="4308" w:hanging="360"/>
      </w:pPr>
      <w:rPr>
        <w:rFonts w:cs="Times New Roman"/>
      </w:rPr>
    </w:lvl>
    <w:lvl w:ilvl="5" w:tplc="0419001B">
      <w:start w:val="1"/>
      <w:numFmt w:val="lowerRoman"/>
      <w:lvlText w:val="%6."/>
      <w:lvlJc w:val="right"/>
      <w:pPr>
        <w:tabs>
          <w:tab w:val="num" w:pos="5028"/>
        </w:tabs>
        <w:ind w:left="5028" w:hanging="180"/>
      </w:pPr>
      <w:rPr>
        <w:rFonts w:cs="Times New Roman"/>
      </w:rPr>
    </w:lvl>
    <w:lvl w:ilvl="6" w:tplc="0419000F">
      <w:start w:val="1"/>
      <w:numFmt w:val="decimal"/>
      <w:lvlText w:val="%7."/>
      <w:lvlJc w:val="left"/>
      <w:pPr>
        <w:tabs>
          <w:tab w:val="num" w:pos="5748"/>
        </w:tabs>
        <w:ind w:left="5748" w:hanging="360"/>
      </w:pPr>
      <w:rPr>
        <w:rFonts w:cs="Times New Roman"/>
      </w:rPr>
    </w:lvl>
    <w:lvl w:ilvl="7" w:tplc="04190019">
      <w:start w:val="1"/>
      <w:numFmt w:val="lowerLetter"/>
      <w:lvlText w:val="%8."/>
      <w:lvlJc w:val="left"/>
      <w:pPr>
        <w:tabs>
          <w:tab w:val="num" w:pos="6468"/>
        </w:tabs>
        <w:ind w:left="6468" w:hanging="360"/>
      </w:pPr>
      <w:rPr>
        <w:rFonts w:cs="Times New Roman"/>
      </w:rPr>
    </w:lvl>
    <w:lvl w:ilvl="8" w:tplc="0419001B">
      <w:start w:val="1"/>
      <w:numFmt w:val="lowerRoman"/>
      <w:lvlText w:val="%9."/>
      <w:lvlJc w:val="right"/>
      <w:pPr>
        <w:tabs>
          <w:tab w:val="num" w:pos="7188"/>
        </w:tabs>
        <w:ind w:left="7188" w:hanging="180"/>
      </w:pPr>
      <w:rPr>
        <w:rFonts w:cs="Times New Roman"/>
      </w:rPr>
    </w:lvl>
  </w:abstractNum>
  <w:num w:numId="1">
    <w:abstractNumId w:val="16"/>
  </w:num>
  <w:num w:numId="2">
    <w:abstractNumId w:val="35"/>
  </w:num>
  <w:num w:numId="3">
    <w:abstractNumId w:val="5"/>
  </w:num>
  <w:num w:numId="4">
    <w:abstractNumId w:val="11"/>
  </w:num>
  <w:num w:numId="5">
    <w:abstractNumId w:val="32"/>
  </w:num>
  <w:num w:numId="6">
    <w:abstractNumId w:val="23"/>
  </w:num>
  <w:num w:numId="7">
    <w:abstractNumId w:val="4"/>
  </w:num>
  <w:num w:numId="8">
    <w:abstractNumId w:val="13"/>
  </w:num>
  <w:num w:numId="9">
    <w:abstractNumId w:val="0"/>
  </w:num>
  <w:num w:numId="10">
    <w:abstractNumId w:val="3"/>
  </w:num>
  <w:num w:numId="11">
    <w:abstractNumId w:val="26"/>
  </w:num>
  <w:num w:numId="12">
    <w:abstractNumId w:val="22"/>
  </w:num>
  <w:num w:numId="13">
    <w:abstractNumId w:val="33"/>
  </w:num>
  <w:num w:numId="14">
    <w:abstractNumId w:val="9"/>
  </w:num>
  <w:num w:numId="15">
    <w:abstractNumId w:val="15"/>
  </w:num>
  <w:num w:numId="16">
    <w:abstractNumId w:val="2"/>
  </w:num>
  <w:num w:numId="17">
    <w:abstractNumId w:val="36"/>
  </w:num>
  <w:num w:numId="18">
    <w:abstractNumId w:val="38"/>
  </w:num>
  <w:num w:numId="19">
    <w:abstractNumId w:val="8"/>
  </w:num>
  <w:num w:numId="20">
    <w:abstractNumId w:val="12"/>
  </w:num>
  <w:num w:numId="21">
    <w:abstractNumId w:val="12"/>
    <w:lvlOverride w:ilvl="0">
      <w:lvl w:ilvl="0">
        <w:start w:val="3"/>
        <w:numFmt w:val="decimal"/>
        <w:lvlText w:val="%1. "/>
        <w:legacy w:legacy="1" w:legacySpace="0" w:legacyIndent="283"/>
        <w:lvlJc w:val="left"/>
        <w:pPr>
          <w:ind w:left="1134" w:hanging="283"/>
        </w:pPr>
        <w:rPr>
          <w:rFonts w:ascii="BalticaUz" w:hAnsi="BalticaUz" w:hint="default"/>
          <w:b w:val="0"/>
          <w:i w:val="0"/>
          <w:sz w:val="28"/>
          <w:u w:val="none"/>
        </w:rPr>
      </w:lvl>
    </w:lvlOverride>
  </w:num>
  <w:num w:numId="22">
    <w:abstractNumId w:val="34"/>
  </w:num>
  <w:num w:numId="23">
    <w:abstractNumId w:val="18"/>
  </w:num>
  <w:num w:numId="24">
    <w:abstractNumId w:val="6"/>
  </w:num>
  <w:num w:numId="25">
    <w:abstractNumId w:val="14"/>
  </w:num>
  <w:num w:numId="26">
    <w:abstractNumId w:val="28"/>
  </w:num>
  <w:num w:numId="27">
    <w:abstractNumId w:val="7"/>
  </w:num>
  <w:num w:numId="28">
    <w:abstractNumId w:val="37"/>
  </w:num>
  <w:num w:numId="29">
    <w:abstractNumId w:val="19"/>
  </w:num>
  <w:num w:numId="30">
    <w:abstractNumId w:val="21"/>
  </w:num>
  <w:num w:numId="31">
    <w:abstractNumId w:val="20"/>
  </w:num>
  <w:num w:numId="32">
    <w:abstractNumId w:val="29"/>
  </w:num>
  <w:num w:numId="33">
    <w:abstractNumId w:val="31"/>
  </w:num>
  <w:num w:numId="34">
    <w:abstractNumId w:val="27"/>
  </w:num>
  <w:num w:numId="35">
    <w:abstractNumId w:val="10"/>
  </w:num>
  <w:num w:numId="36">
    <w:abstractNumId w:val="24"/>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1"/>
  </w:num>
  <w:num w:numId="40">
    <w:abstractNumId w:val="25"/>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6"/>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5B3D"/>
    <w:rsid w:val="00005DC6"/>
    <w:rsid w:val="00040BDC"/>
    <w:rsid w:val="00042B28"/>
    <w:rsid w:val="0005329F"/>
    <w:rsid w:val="00185D78"/>
    <w:rsid w:val="001B37CD"/>
    <w:rsid w:val="001D758B"/>
    <w:rsid w:val="00335F0E"/>
    <w:rsid w:val="003B4E77"/>
    <w:rsid w:val="004577DA"/>
    <w:rsid w:val="004700B5"/>
    <w:rsid w:val="005B3513"/>
    <w:rsid w:val="005C48F6"/>
    <w:rsid w:val="005F5845"/>
    <w:rsid w:val="005F5F18"/>
    <w:rsid w:val="00623E09"/>
    <w:rsid w:val="00666A5E"/>
    <w:rsid w:val="00676295"/>
    <w:rsid w:val="006A57F9"/>
    <w:rsid w:val="006B2CB2"/>
    <w:rsid w:val="006F55C8"/>
    <w:rsid w:val="0073148B"/>
    <w:rsid w:val="00761536"/>
    <w:rsid w:val="00786D00"/>
    <w:rsid w:val="00795BA7"/>
    <w:rsid w:val="007B0749"/>
    <w:rsid w:val="007C0321"/>
    <w:rsid w:val="007E672A"/>
    <w:rsid w:val="007F7509"/>
    <w:rsid w:val="00803994"/>
    <w:rsid w:val="0089513E"/>
    <w:rsid w:val="00913EF7"/>
    <w:rsid w:val="009675B9"/>
    <w:rsid w:val="00971728"/>
    <w:rsid w:val="00974395"/>
    <w:rsid w:val="009B0B51"/>
    <w:rsid w:val="00A307EF"/>
    <w:rsid w:val="00A67C0F"/>
    <w:rsid w:val="00B31395"/>
    <w:rsid w:val="00BE294E"/>
    <w:rsid w:val="00C740FB"/>
    <w:rsid w:val="00C77409"/>
    <w:rsid w:val="00CB0F75"/>
    <w:rsid w:val="00D05224"/>
    <w:rsid w:val="00D31C36"/>
    <w:rsid w:val="00DC7156"/>
    <w:rsid w:val="00E34E76"/>
    <w:rsid w:val="00E37ECE"/>
    <w:rsid w:val="00E53727"/>
    <w:rsid w:val="00EF729D"/>
    <w:rsid w:val="00F038EA"/>
    <w:rsid w:val="00F24577"/>
    <w:rsid w:val="00FA1726"/>
    <w:rsid w:val="00FB1AC9"/>
    <w:rsid w:val="00FB5B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2C751"/>
  <w15:docId w15:val="{6B31D596-9115-479C-8DF6-7359A11BF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40FB"/>
    <w:pPr>
      <w:spacing w:after="200" w:line="276" w:lineRule="auto"/>
    </w:pPr>
    <w:rPr>
      <w:rFonts w:ascii="Calibri" w:eastAsia="Times New Roman" w:hAnsi="Calibri" w:cs="Times New Roman"/>
    </w:rPr>
  </w:style>
  <w:style w:type="paragraph" w:styleId="1">
    <w:name w:val="heading 1"/>
    <w:basedOn w:val="a"/>
    <w:next w:val="a"/>
    <w:link w:val="10"/>
    <w:qFormat/>
    <w:rsid w:val="00FB5B3D"/>
    <w:pPr>
      <w:keepNext/>
      <w:spacing w:before="240" w:after="60" w:line="240" w:lineRule="auto"/>
      <w:outlineLvl w:val="0"/>
    </w:pPr>
    <w:rPr>
      <w:rFonts w:ascii="Cambria" w:hAnsi="Cambria"/>
      <w:b/>
      <w:bCs/>
      <w:kern w:val="32"/>
      <w:sz w:val="32"/>
      <w:szCs w:val="32"/>
      <w:lang w:eastAsia="ru-RU"/>
    </w:rPr>
  </w:style>
  <w:style w:type="paragraph" w:styleId="2">
    <w:name w:val="heading 2"/>
    <w:basedOn w:val="a"/>
    <w:next w:val="a"/>
    <w:link w:val="20"/>
    <w:unhideWhenUsed/>
    <w:qFormat/>
    <w:rsid w:val="00FB5B3D"/>
    <w:pPr>
      <w:keepNext/>
      <w:keepLines/>
      <w:numPr>
        <w:ilvl w:val="1"/>
        <w:numId w:val="18"/>
      </w:numPr>
      <w:tabs>
        <w:tab w:val="clear" w:pos="2508"/>
      </w:tabs>
      <w:spacing w:before="40" w:after="0"/>
      <w:ind w:left="0" w:firstLine="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FB5B3D"/>
    <w:pPr>
      <w:keepNext/>
      <w:spacing w:after="0" w:line="360" w:lineRule="auto"/>
      <w:ind w:firstLine="708"/>
      <w:jc w:val="center"/>
      <w:outlineLvl w:val="2"/>
    </w:pPr>
    <w:rPr>
      <w:rFonts w:ascii="Times Uzb Roman" w:hAnsi="Times Uzb Roman"/>
      <w:b/>
      <w:bCs/>
      <w:i/>
      <w:iCs/>
      <w:sz w:val="28"/>
      <w:szCs w:val="24"/>
      <w:lang w:val="uz-Cyrl-UZ" w:eastAsia="ru-RU"/>
    </w:rPr>
  </w:style>
  <w:style w:type="paragraph" w:styleId="4">
    <w:name w:val="heading 4"/>
    <w:basedOn w:val="a"/>
    <w:next w:val="a"/>
    <w:link w:val="40"/>
    <w:unhideWhenUsed/>
    <w:qFormat/>
    <w:rsid w:val="00FB5B3D"/>
    <w:pPr>
      <w:keepNext/>
      <w:keepLines/>
      <w:spacing w:before="200" w:after="0" w:line="240" w:lineRule="auto"/>
      <w:outlineLvl w:val="3"/>
    </w:pPr>
    <w:rPr>
      <w:rFonts w:ascii="Cambria" w:hAnsi="Cambria"/>
      <w:b/>
      <w:bCs/>
      <w:i/>
      <w:iCs/>
      <w:color w:val="4F81BD"/>
      <w:sz w:val="24"/>
      <w:szCs w:val="24"/>
      <w:lang w:eastAsia="ru-RU"/>
    </w:rPr>
  </w:style>
  <w:style w:type="paragraph" w:styleId="5">
    <w:name w:val="heading 5"/>
    <w:basedOn w:val="a"/>
    <w:next w:val="a"/>
    <w:link w:val="50"/>
    <w:qFormat/>
    <w:rsid w:val="00FB5B3D"/>
    <w:pPr>
      <w:keepNext/>
      <w:spacing w:after="0" w:line="240" w:lineRule="auto"/>
      <w:outlineLvl w:val="4"/>
    </w:pPr>
    <w:rPr>
      <w:rFonts w:ascii="Times New Roman" w:hAnsi="Times New Roman"/>
      <w:sz w:val="24"/>
      <w:szCs w:val="20"/>
      <w:lang w:eastAsia="ru-RU"/>
    </w:rPr>
  </w:style>
  <w:style w:type="paragraph" w:styleId="6">
    <w:name w:val="heading 6"/>
    <w:basedOn w:val="a"/>
    <w:next w:val="a"/>
    <w:link w:val="60"/>
    <w:unhideWhenUsed/>
    <w:qFormat/>
    <w:rsid w:val="00FB5B3D"/>
    <w:pPr>
      <w:spacing w:before="240" w:after="60" w:line="240" w:lineRule="auto"/>
      <w:outlineLvl w:val="5"/>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5B3D"/>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FB5B3D"/>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rsid w:val="00FB5B3D"/>
    <w:rPr>
      <w:rFonts w:ascii="Times Uzb Roman" w:eastAsia="Times New Roman" w:hAnsi="Times Uzb Roman" w:cs="Times New Roman"/>
      <w:b/>
      <w:bCs/>
      <w:i/>
      <w:iCs/>
      <w:sz w:val="28"/>
      <w:szCs w:val="24"/>
      <w:lang w:val="uz-Cyrl-UZ" w:eastAsia="ru-RU"/>
    </w:rPr>
  </w:style>
  <w:style w:type="character" w:customStyle="1" w:styleId="40">
    <w:name w:val="Заголовок 4 Знак"/>
    <w:basedOn w:val="a0"/>
    <w:link w:val="4"/>
    <w:rsid w:val="00FB5B3D"/>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FB5B3D"/>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FB5B3D"/>
    <w:rPr>
      <w:rFonts w:ascii="Calibri" w:eastAsia="Times New Roman" w:hAnsi="Calibri" w:cs="Times New Roman"/>
      <w:b/>
      <w:bCs/>
      <w:lang w:eastAsia="ru-RU"/>
    </w:rPr>
  </w:style>
  <w:style w:type="paragraph" w:styleId="a3">
    <w:name w:val="Balloon Text"/>
    <w:basedOn w:val="a"/>
    <w:link w:val="a4"/>
    <w:uiPriority w:val="99"/>
    <w:unhideWhenUsed/>
    <w:rsid w:val="00FB5B3D"/>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FB5B3D"/>
    <w:rPr>
      <w:rFonts w:ascii="Tahoma" w:eastAsia="Times New Roman" w:hAnsi="Tahoma" w:cs="Tahoma"/>
      <w:sz w:val="16"/>
      <w:szCs w:val="16"/>
    </w:rPr>
  </w:style>
  <w:style w:type="paragraph" w:styleId="a5">
    <w:name w:val="No Spacing"/>
    <w:link w:val="a6"/>
    <w:uiPriority w:val="1"/>
    <w:qFormat/>
    <w:rsid w:val="00FB5B3D"/>
    <w:pPr>
      <w:spacing w:after="0" w:line="240" w:lineRule="auto"/>
    </w:pPr>
    <w:rPr>
      <w:rFonts w:ascii="Calibri" w:eastAsia="Times New Roman" w:hAnsi="Calibri" w:cs="Times New Roman"/>
    </w:rPr>
  </w:style>
  <w:style w:type="table" w:styleId="a7">
    <w:name w:val="Table Grid"/>
    <w:basedOn w:val="a1"/>
    <w:uiPriority w:val="59"/>
    <w:rsid w:val="00FB5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FB5B3D"/>
    <w:pPr>
      <w:ind w:left="720"/>
      <w:contextualSpacing/>
    </w:pPr>
  </w:style>
  <w:style w:type="paragraph" w:customStyle="1" w:styleId="Abstract">
    <w:name w:val="Abstract"/>
    <w:rsid w:val="00FB5B3D"/>
    <w:pPr>
      <w:spacing w:after="454" w:line="240" w:lineRule="auto"/>
      <w:ind w:left="1418"/>
      <w:jc w:val="both"/>
    </w:pPr>
    <w:rPr>
      <w:rFonts w:ascii="Times" w:eastAsia="Times New Roman" w:hAnsi="Times" w:cs="Times New Roman"/>
      <w:color w:val="000000"/>
      <w:sz w:val="20"/>
      <w:szCs w:val="20"/>
      <w:lang w:val="en-GB"/>
    </w:rPr>
  </w:style>
  <w:style w:type="paragraph" w:styleId="aa">
    <w:name w:val="Normal (Web)"/>
    <w:basedOn w:val="a"/>
    <w:uiPriority w:val="99"/>
    <w:unhideWhenUsed/>
    <w:rsid w:val="00FB5B3D"/>
    <w:pPr>
      <w:spacing w:before="100" w:beforeAutospacing="1" w:after="100" w:afterAutospacing="1" w:line="240" w:lineRule="auto"/>
    </w:pPr>
    <w:rPr>
      <w:rFonts w:ascii="Times New Roman" w:hAnsi="Times New Roman"/>
      <w:sz w:val="24"/>
      <w:szCs w:val="24"/>
      <w:lang w:eastAsia="ru-RU"/>
    </w:rPr>
  </w:style>
  <w:style w:type="character" w:styleId="ab">
    <w:name w:val="Emphasis"/>
    <w:basedOn w:val="a0"/>
    <w:uiPriority w:val="20"/>
    <w:qFormat/>
    <w:rsid w:val="00FB5B3D"/>
    <w:rPr>
      <w:i/>
      <w:iCs/>
    </w:rPr>
  </w:style>
  <w:style w:type="character" w:styleId="ac">
    <w:name w:val="Hyperlink"/>
    <w:basedOn w:val="a0"/>
    <w:uiPriority w:val="99"/>
    <w:unhideWhenUsed/>
    <w:rsid w:val="00FB5B3D"/>
    <w:rPr>
      <w:color w:val="0563C1" w:themeColor="hyperlink"/>
      <w:u w:val="single"/>
    </w:rPr>
  </w:style>
  <w:style w:type="paragraph" w:styleId="ad">
    <w:name w:val="Body Text"/>
    <w:basedOn w:val="a"/>
    <w:link w:val="ae"/>
    <w:unhideWhenUsed/>
    <w:qFormat/>
    <w:rsid w:val="00FB5B3D"/>
    <w:pPr>
      <w:widowControl w:val="0"/>
      <w:autoSpaceDE w:val="0"/>
      <w:autoSpaceDN w:val="0"/>
      <w:spacing w:after="0" w:line="240" w:lineRule="auto"/>
    </w:pPr>
    <w:rPr>
      <w:rFonts w:ascii="Times New Roman" w:hAnsi="Times New Roman"/>
      <w:sz w:val="28"/>
      <w:szCs w:val="28"/>
    </w:rPr>
  </w:style>
  <w:style w:type="character" w:customStyle="1" w:styleId="ae">
    <w:name w:val="Основной текст Знак"/>
    <w:basedOn w:val="a0"/>
    <w:link w:val="ad"/>
    <w:rsid w:val="00FB5B3D"/>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FB5B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B5B3D"/>
    <w:pPr>
      <w:widowControl w:val="0"/>
      <w:autoSpaceDE w:val="0"/>
      <w:autoSpaceDN w:val="0"/>
      <w:spacing w:after="0" w:line="240" w:lineRule="auto"/>
    </w:pPr>
    <w:rPr>
      <w:rFonts w:ascii="Times New Roman" w:hAnsi="Times New Roman"/>
    </w:rPr>
  </w:style>
  <w:style w:type="character" w:styleId="af">
    <w:name w:val="FollowedHyperlink"/>
    <w:basedOn w:val="a0"/>
    <w:uiPriority w:val="99"/>
    <w:semiHidden/>
    <w:unhideWhenUsed/>
    <w:rsid w:val="00FB5B3D"/>
    <w:rPr>
      <w:color w:val="954F72" w:themeColor="followedHyperlink"/>
      <w:u w:val="single"/>
    </w:rPr>
  </w:style>
  <w:style w:type="paragraph" w:styleId="af0">
    <w:name w:val="header"/>
    <w:basedOn w:val="a"/>
    <w:link w:val="af1"/>
    <w:unhideWhenUsed/>
    <w:rsid w:val="00FB5B3D"/>
    <w:pPr>
      <w:tabs>
        <w:tab w:val="center" w:pos="4677"/>
        <w:tab w:val="right" w:pos="9355"/>
      </w:tabs>
      <w:spacing w:after="0" w:line="240" w:lineRule="auto"/>
    </w:pPr>
  </w:style>
  <w:style w:type="character" w:customStyle="1" w:styleId="af1">
    <w:name w:val="Верхний колонтитул Знак"/>
    <w:basedOn w:val="a0"/>
    <w:link w:val="af0"/>
    <w:rsid w:val="00FB5B3D"/>
    <w:rPr>
      <w:rFonts w:ascii="Calibri" w:eastAsia="Times New Roman" w:hAnsi="Calibri" w:cs="Times New Roman"/>
    </w:rPr>
  </w:style>
  <w:style w:type="paragraph" w:styleId="af2">
    <w:name w:val="footer"/>
    <w:basedOn w:val="a"/>
    <w:link w:val="af3"/>
    <w:uiPriority w:val="99"/>
    <w:unhideWhenUsed/>
    <w:rsid w:val="00FB5B3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FB5B3D"/>
    <w:rPr>
      <w:rFonts w:ascii="Calibri" w:eastAsia="Times New Roman" w:hAnsi="Calibri" w:cs="Times New Roman"/>
    </w:rPr>
  </w:style>
  <w:style w:type="paragraph" w:customStyle="1" w:styleId="leading-8">
    <w:name w:val="leading-8"/>
    <w:basedOn w:val="a"/>
    <w:rsid w:val="00FB5B3D"/>
    <w:pPr>
      <w:spacing w:before="100" w:beforeAutospacing="1" w:after="100" w:afterAutospacing="1" w:line="240" w:lineRule="auto"/>
    </w:pPr>
    <w:rPr>
      <w:rFonts w:ascii="Times New Roman" w:hAnsi="Times New Roman"/>
      <w:sz w:val="24"/>
      <w:szCs w:val="24"/>
      <w:lang w:eastAsia="ru-RU"/>
    </w:rPr>
  </w:style>
  <w:style w:type="character" w:customStyle="1" w:styleId="a9">
    <w:name w:val="Абзац списка Знак"/>
    <w:link w:val="a8"/>
    <w:uiPriority w:val="34"/>
    <w:locked/>
    <w:rsid w:val="00FB5B3D"/>
    <w:rPr>
      <w:rFonts w:ascii="Calibri" w:eastAsia="Times New Roman" w:hAnsi="Calibri" w:cs="Times New Roman"/>
    </w:rPr>
  </w:style>
  <w:style w:type="paragraph" w:customStyle="1" w:styleId="Text">
    <w:name w:val="Text"/>
    <w:basedOn w:val="2"/>
    <w:link w:val="Text0"/>
    <w:qFormat/>
    <w:rsid w:val="00FB5B3D"/>
    <w:pPr>
      <w:keepNext w:val="0"/>
      <w:keepLines w:val="0"/>
      <w:spacing w:before="0" w:line="240" w:lineRule="auto"/>
      <w:ind w:firstLine="567"/>
      <w:jc w:val="both"/>
      <w:outlineLvl w:val="9"/>
    </w:pPr>
    <w:rPr>
      <w:rFonts w:ascii="Times New Roman" w:eastAsia="Times New Roman" w:hAnsi="Times New Roman" w:cs="Times New Roman"/>
      <w:noProof/>
      <w:color w:val="000000"/>
      <w:sz w:val="28"/>
      <w:lang w:val="en-US" w:eastAsia="x-none"/>
    </w:rPr>
  </w:style>
  <w:style w:type="character" w:customStyle="1" w:styleId="Text0">
    <w:name w:val="Text Знак"/>
    <w:link w:val="Text"/>
    <w:rsid w:val="00FB5B3D"/>
    <w:rPr>
      <w:rFonts w:ascii="Times New Roman" w:eastAsia="Times New Roman" w:hAnsi="Times New Roman" w:cs="Times New Roman"/>
      <w:noProof/>
      <w:color w:val="000000"/>
      <w:sz w:val="28"/>
      <w:szCs w:val="26"/>
      <w:lang w:val="en-US" w:eastAsia="x-none"/>
    </w:rPr>
  </w:style>
  <w:style w:type="paragraph" w:styleId="21">
    <w:name w:val="Body Text 2"/>
    <w:basedOn w:val="a"/>
    <w:link w:val="22"/>
    <w:unhideWhenUsed/>
    <w:rsid w:val="00FB5B3D"/>
    <w:pPr>
      <w:spacing w:after="120" w:line="480" w:lineRule="auto"/>
    </w:pPr>
    <w:rPr>
      <w:rFonts w:ascii="Times New Roman" w:hAnsi="Times New Roman"/>
      <w:sz w:val="24"/>
      <w:szCs w:val="24"/>
      <w:lang w:eastAsia="ru-RU"/>
    </w:rPr>
  </w:style>
  <w:style w:type="character" w:customStyle="1" w:styleId="22">
    <w:name w:val="Основной текст 2 Знак"/>
    <w:basedOn w:val="a0"/>
    <w:link w:val="21"/>
    <w:rsid w:val="00FB5B3D"/>
    <w:rPr>
      <w:rFonts w:ascii="Times New Roman" w:eastAsia="Times New Roman" w:hAnsi="Times New Roman" w:cs="Times New Roman"/>
      <w:sz w:val="24"/>
      <w:szCs w:val="24"/>
      <w:lang w:eastAsia="ru-RU"/>
    </w:rPr>
  </w:style>
  <w:style w:type="paragraph" w:styleId="23">
    <w:name w:val="Body Text Indent 2"/>
    <w:basedOn w:val="a"/>
    <w:link w:val="24"/>
    <w:rsid w:val="00FB5B3D"/>
    <w:pPr>
      <w:spacing w:after="0" w:line="360" w:lineRule="auto"/>
      <w:ind w:firstLine="705"/>
      <w:jc w:val="both"/>
    </w:pPr>
    <w:rPr>
      <w:rFonts w:ascii="Times Uzb Roman" w:hAnsi="Times Uzb Roman"/>
      <w:sz w:val="28"/>
      <w:szCs w:val="24"/>
      <w:lang w:val="uz-Cyrl-UZ" w:eastAsia="ru-RU"/>
    </w:rPr>
  </w:style>
  <w:style w:type="character" w:customStyle="1" w:styleId="24">
    <w:name w:val="Основной текст с отступом 2 Знак"/>
    <w:basedOn w:val="a0"/>
    <w:link w:val="23"/>
    <w:rsid w:val="00FB5B3D"/>
    <w:rPr>
      <w:rFonts w:ascii="Times Uzb Roman" w:eastAsia="Times New Roman" w:hAnsi="Times Uzb Roman" w:cs="Times New Roman"/>
      <w:sz w:val="28"/>
      <w:szCs w:val="24"/>
      <w:lang w:val="uz-Cyrl-UZ" w:eastAsia="ru-RU"/>
    </w:rPr>
  </w:style>
  <w:style w:type="character" w:styleId="af4">
    <w:name w:val="Placeholder Text"/>
    <w:uiPriority w:val="99"/>
    <w:semiHidden/>
    <w:rsid w:val="00FB5B3D"/>
    <w:rPr>
      <w:color w:val="808080"/>
    </w:rPr>
  </w:style>
  <w:style w:type="character" w:customStyle="1" w:styleId="41">
    <w:name w:val="Заголовок №4_"/>
    <w:link w:val="42"/>
    <w:rsid w:val="00FB5B3D"/>
    <w:rPr>
      <w:b/>
      <w:bCs/>
      <w:sz w:val="26"/>
      <w:szCs w:val="26"/>
      <w:shd w:val="clear" w:color="auto" w:fill="FFFFFF"/>
    </w:rPr>
  </w:style>
  <w:style w:type="character" w:customStyle="1" w:styleId="af5">
    <w:name w:val="Основной текст + Курсив"/>
    <w:aliases w:val="Интервал 1 pt"/>
    <w:rsid w:val="00FB5B3D"/>
    <w:rPr>
      <w:i/>
      <w:iCs/>
      <w:spacing w:val="30"/>
      <w:sz w:val="26"/>
      <w:szCs w:val="26"/>
      <w:lang w:bidi="ar-SA"/>
    </w:rPr>
  </w:style>
  <w:style w:type="character" w:customStyle="1" w:styleId="25">
    <w:name w:val="Заголовок №2_"/>
    <w:link w:val="26"/>
    <w:rsid w:val="00FB5B3D"/>
    <w:rPr>
      <w:i/>
      <w:iCs/>
      <w:spacing w:val="30"/>
      <w:sz w:val="26"/>
      <w:szCs w:val="26"/>
      <w:shd w:val="clear" w:color="auto" w:fill="FFFFFF"/>
    </w:rPr>
  </w:style>
  <w:style w:type="character" w:customStyle="1" w:styleId="210pt">
    <w:name w:val="Заголовок №2 + 10 pt"/>
    <w:aliases w:val="Не курсив,Интервал 0 pt,Оглавление + 12,5 pt2,Основной текст + 11 pt,Не полужирный"/>
    <w:uiPriority w:val="99"/>
    <w:rsid w:val="00FB5B3D"/>
    <w:rPr>
      <w:i/>
      <w:iCs/>
      <w:spacing w:val="0"/>
      <w:sz w:val="20"/>
      <w:szCs w:val="20"/>
      <w:lang w:bidi="ar-SA"/>
    </w:rPr>
  </w:style>
  <w:style w:type="paragraph" w:customStyle="1" w:styleId="42">
    <w:name w:val="Заголовок №4"/>
    <w:basedOn w:val="a"/>
    <w:link w:val="41"/>
    <w:rsid w:val="00FB5B3D"/>
    <w:pPr>
      <w:shd w:val="clear" w:color="auto" w:fill="FFFFFF"/>
      <w:spacing w:after="420" w:line="240" w:lineRule="atLeast"/>
      <w:outlineLvl w:val="3"/>
    </w:pPr>
    <w:rPr>
      <w:rFonts w:asciiTheme="minorHAnsi" w:eastAsiaTheme="minorHAnsi" w:hAnsiTheme="minorHAnsi" w:cstheme="minorBidi"/>
      <w:b/>
      <w:bCs/>
      <w:sz w:val="26"/>
      <w:szCs w:val="26"/>
    </w:rPr>
  </w:style>
  <w:style w:type="paragraph" w:customStyle="1" w:styleId="26">
    <w:name w:val="Заголовок №2"/>
    <w:basedOn w:val="a"/>
    <w:link w:val="25"/>
    <w:rsid w:val="00FB5B3D"/>
    <w:pPr>
      <w:shd w:val="clear" w:color="auto" w:fill="FFFFFF"/>
      <w:spacing w:before="420" w:after="420" w:line="240" w:lineRule="atLeast"/>
      <w:jc w:val="both"/>
      <w:outlineLvl w:val="1"/>
    </w:pPr>
    <w:rPr>
      <w:rFonts w:asciiTheme="minorHAnsi" w:eastAsiaTheme="minorHAnsi" w:hAnsiTheme="minorHAnsi" w:cstheme="minorBidi"/>
      <w:i/>
      <w:iCs/>
      <w:spacing w:val="30"/>
      <w:sz w:val="26"/>
      <w:szCs w:val="26"/>
    </w:rPr>
  </w:style>
  <w:style w:type="character" w:styleId="af6">
    <w:name w:val="page number"/>
    <w:rsid w:val="00FB5B3D"/>
  </w:style>
  <w:style w:type="paragraph" w:styleId="af7">
    <w:name w:val="caption"/>
    <w:basedOn w:val="a"/>
    <w:next w:val="a"/>
    <w:unhideWhenUsed/>
    <w:qFormat/>
    <w:rsid w:val="00FB5B3D"/>
    <w:pPr>
      <w:spacing w:line="240" w:lineRule="auto"/>
    </w:pPr>
    <w:rPr>
      <w:rFonts w:ascii="Times New Roman" w:hAnsi="Times New Roman"/>
      <w:b/>
      <w:bCs/>
      <w:color w:val="4F81BD"/>
      <w:sz w:val="18"/>
      <w:szCs w:val="18"/>
      <w:lang w:val="uz-Cyrl-UZ" w:eastAsia="uz-Cyrl-UZ"/>
    </w:rPr>
  </w:style>
  <w:style w:type="paragraph" w:customStyle="1" w:styleId="MTDisplayEquation">
    <w:name w:val="MTDisplayEquation"/>
    <w:basedOn w:val="a"/>
    <w:next w:val="a"/>
    <w:link w:val="MTDisplayEquation0"/>
    <w:rsid w:val="00FB5B3D"/>
    <w:pPr>
      <w:tabs>
        <w:tab w:val="center" w:pos="4680"/>
        <w:tab w:val="right" w:pos="9360"/>
      </w:tabs>
      <w:spacing w:after="0" w:line="240" w:lineRule="auto"/>
      <w:ind w:firstLine="708"/>
      <w:jc w:val="both"/>
    </w:pPr>
    <w:rPr>
      <w:rFonts w:ascii="Times New Roman" w:eastAsia="Calibri" w:hAnsi="Times New Roman"/>
      <w:sz w:val="28"/>
      <w:szCs w:val="28"/>
      <w:lang w:val="en-US"/>
    </w:rPr>
  </w:style>
  <w:style w:type="character" w:customStyle="1" w:styleId="MTDisplayEquation0">
    <w:name w:val="MTDisplayEquation Знак"/>
    <w:link w:val="MTDisplayEquation"/>
    <w:rsid w:val="00FB5B3D"/>
    <w:rPr>
      <w:rFonts w:ascii="Times New Roman" w:eastAsia="Calibri" w:hAnsi="Times New Roman" w:cs="Times New Roman"/>
      <w:sz w:val="28"/>
      <w:szCs w:val="28"/>
      <w:lang w:val="en-US"/>
    </w:rPr>
  </w:style>
  <w:style w:type="character" w:customStyle="1" w:styleId="42TrebuchetMS0pt">
    <w:name w:val="Основной текст (42) + Trebuchet MS;Полужирный;Курсив;Интервал 0 pt"/>
    <w:rsid w:val="00FB5B3D"/>
    <w:rPr>
      <w:rFonts w:ascii="Trebuchet MS" w:eastAsia="Trebuchet MS" w:hAnsi="Trebuchet MS" w:cs="Trebuchet MS"/>
      <w:b/>
      <w:bCs/>
      <w:i/>
      <w:iCs/>
      <w:color w:val="000000"/>
      <w:spacing w:val="15"/>
      <w:w w:val="100"/>
      <w:position w:val="0"/>
      <w:shd w:val="clear" w:color="auto" w:fill="FFFFFF"/>
      <w:lang w:val="ru-RU"/>
    </w:rPr>
  </w:style>
  <w:style w:type="paragraph" w:customStyle="1" w:styleId="11">
    <w:name w:val="1"/>
    <w:basedOn w:val="a"/>
    <w:next w:val="a"/>
    <w:link w:val="af8"/>
    <w:qFormat/>
    <w:rsid w:val="00FB5B3D"/>
    <w:pPr>
      <w:spacing w:before="240" w:after="60" w:line="240" w:lineRule="auto"/>
      <w:jc w:val="center"/>
      <w:outlineLvl w:val="0"/>
    </w:pPr>
    <w:rPr>
      <w:rFonts w:ascii="Cambria" w:hAnsi="Cambria"/>
      <w:b/>
      <w:bCs/>
      <w:kern w:val="28"/>
      <w:sz w:val="32"/>
      <w:szCs w:val="32"/>
      <w:lang w:eastAsia="ru-RU"/>
    </w:rPr>
  </w:style>
  <w:style w:type="character" w:customStyle="1" w:styleId="af8">
    <w:name w:val="Заголовок Знак"/>
    <w:link w:val="11"/>
    <w:rsid w:val="00FB5B3D"/>
    <w:rPr>
      <w:rFonts w:ascii="Cambria" w:eastAsia="Times New Roman" w:hAnsi="Cambria" w:cs="Times New Roman"/>
      <w:b/>
      <w:bCs/>
      <w:kern w:val="28"/>
      <w:sz w:val="32"/>
      <w:szCs w:val="32"/>
      <w:lang w:eastAsia="ru-RU"/>
    </w:rPr>
  </w:style>
  <w:style w:type="paragraph" w:customStyle="1" w:styleId="Heading">
    <w:name w:val="Heading"/>
    <w:rsid w:val="00FB5B3D"/>
    <w:pPr>
      <w:widowControl w:val="0"/>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Normal1">
    <w:name w:val="Normal1"/>
    <w:rsid w:val="00FB5B3D"/>
    <w:pPr>
      <w:spacing w:after="0" w:line="240" w:lineRule="auto"/>
    </w:pPr>
    <w:rPr>
      <w:rFonts w:ascii="Times New Roman" w:eastAsia="Times New Roman" w:hAnsi="Times New Roman" w:cs="Times New Roman"/>
      <w:sz w:val="20"/>
      <w:szCs w:val="20"/>
      <w:lang w:eastAsia="ru-RU"/>
    </w:rPr>
  </w:style>
  <w:style w:type="character" w:customStyle="1" w:styleId="af9">
    <w:name w:val="Основной текст_"/>
    <w:link w:val="12"/>
    <w:rsid w:val="00FB5B3D"/>
    <w:rPr>
      <w:sz w:val="27"/>
      <w:szCs w:val="27"/>
      <w:shd w:val="clear" w:color="auto" w:fill="FFFFFF"/>
    </w:rPr>
  </w:style>
  <w:style w:type="paragraph" w:customStyle="1" w:styleId="12">
    <w:name w:val="Основной текст1"/>
    <w:basedOn w:val="a"/>
    <w:link w:val="af9"/>
    <w:rsid w:val="00FB5B3D"/>
    <w:pPr>
      <w:shd w:val="clear" w:color="auto" w:fill="FFFFFF"/>
      <w:spacing w:before="660" w:after="0" w:line="523" w:lineRule="exact"/>
      <w:jc w:val="center"/>
    </w:pPr>
    <w:rPr>
      <w:rFonts w:asciiTheme="minorHAnsi" w:eastAsiaTheme="minorHAnsi" w:hAnsiTheme="minorHAnsi" w:cstheme="minorBidi"/>
      <w:sz w:val="27"/>
      <w:szCs w:val="27"/>
    </w:rPr>
  </w:style>
  <w:style w:type="paragraph" w:customStyle="1" w:styleId="27">
    <w:name w:val="Основной текст2"/>
    <w:basedOn w:val="a"/>
    <w:rsid w:val="00FB5B3D"/>
    <w:pPr>
      <w:shd w:val="clear" w:color="auto" w:fill="FFFFFF"/>
      <w:spacing w:before="720" w:after="0" w:line="422" w:lineRule="exact"/>
      <w:ind w:hanging="500"/>
      <w:jc w:val="both"/>
    </w:pPr>
    <w:rPr>
      <w:rFonts w:ascii="Times New Roman" w:hAnsi="Times New Roman"/>
      <w:sz w:val="24"/>
      <w:szCs w:val="24"/>
      <w:lang w:eastAsia="ru-RU"/>
    </w:rPr>
  </w:style>
  <w:style w:type="paragraph" w:customStyle="1" w:styleId="13">
    <w:name w:val="Обычный1"/>
    <w:rsid w:val="00FB5B3D"/>
    <w:pPr>
      <w:spacing w:after="0" w:line="240" w:lineRule="auto"/>
    </w:pPr>
    <w:rPr>
      <w:rFonts w:ascii="Times New Roman" w:eastAsia="Times New Roman" w:hAnsi="Times New Roman" w:cs="Times New Roman"/>
      <w:sz w:val="20"/>
      <w:szCs w:val="20"/>
      <w:lang w:eastAsia="ru-RU"/>
    </w:rPr>
  </w:style>
  <w:style w:type="character" w:customStyle="1" w:styleId="51">
    <w:name w:val="Заголовок №5_"/>
    <w:link w:val="52"/>
    <w:rsid w:val="00FB5B3D"/>
    <w:rPr>
      <w:rFonts w:ascii="Arial" w:eastAsia="Arial" w:hAnsi="Arial" w:cs="Arial"/>
      <w:sz w:val="23"/>
      <w:szCs w:val="23"/>
      <w:shd w:val="clear" w:color="auto" w:fill="FFFFFF"/>
      <w:lang w:val="en-US"/>
    </w:rPr>
  </w:style>
  <w:style w:type="paragraph" w:customStyle="1" w:styleId="52">
    <w:name w:val="Заголовок №5"/>
    <w:basedOn w:val="a"/>
    <w:link w:val="51"/>
    <w:rsid w:val="00FB5B3D"/>
    <w:pPr>
      <w:shd w:val="clear" w:color="auto" w:fill="FFFFFF"/>
      <w:spacing w:before="420" w:after="720" w:line="0" w:lineRule="atLeast"/>
      <w:outlineLvl w:val="4"/>
    </w:pPr>
    <w:rPr>
      <w:rFonts w:ascii="Arial" w:eastAsia="Arial" w:hAnsi="Arial" w:cs="Arial"/>
      <w:sz w:val="23"/>
      <w:szCs w:val="23"/>
      <w:lang w:val="en-US"/>
    </w:rPr>
  </w:style>
  <w:style w:type="character" w:customStyle="1" w:styleId="Arial115pt">
    <w:name w:val="Основной текст + Arial;11;5 pt;Полужирный;Курсив"/>
    <w:rsid w:val="00FB5B3D"/>
    <w:rPr>
      <w:rFonts w:ascii="Arial" w:eastAsia="Arial" w:hAnsi="Arial" w:cs="Arial"/>
      <w:b/>
      <w:bCs/>
      <w:i/>
      <w:iCs/>
      <w:smallCaps w:val="0"/>
      <w:strike w:val="0"/>
      <w:spacing w:val="0"/>
      <w:sz w:val="23"/>
      <w:szCs w:val="23"/>
      <w:shd w:val="clear" w:color="auto" w:fill="FFFFFF"/>
      <w:lang w:val="en-US"/>
    </w:rPr>
  </w:style>
  <w:style w:type="character" w:customStyle="1" w:styleId="125pt">
    <w:name w:val="Основной текст + 12;5 pt;Курсив"/>
    <w:rsid w:val="00FB5B3D"/>
    <w:rPr>
      <w:rFonts w:ascii="Times New Roman" w:eastAsia="Times New Roman" w:hAnsi="Times New Roman" w:cs="Times New Roman"/>
      <w:b w:val="0"/>
      <w:bCs w:val="0"/>
      <w:i/>
      <w:iCs/>
      <w:smallCaps w:val="0"/>
      <w:strike w:val="0"/>
      <w:spacing w:val="0"/>
      <w:sz w:val="25"/>
      <w:szCs w:val="25"/>
      <w:shd w:val="clear" w:color="auto" w:fill="FFFFFF"/>
    </w:rPr>
  </w:style>
  <w:style w:type="character" w:customStyle="1" w:styleId="afa">
    <w:name w:val="Название Знак"/>
    <w:rsid w:val="00FB5B3D"/>
    <w:rPr>
      <w:rFonts w:ascii="Times Uzb Roman" w:eastAsia="Times New Roman" w:hAnsi="Times Uzb Roman"/>
      <w:sz w:val="24"/>
    </w:rPr>
  </w:style>
  <w:style w:type="paragraph" w:styleId="afb">
    <w:name w:val="Subtitle"/>
    <w:basedOn w:val="a"/>
    <w:link w:val="afc"/>
    <w:qFormat/>
    <w:rsid w:val="00FB5B3D"/>
    <w:pPr>
      <w:spacing w:after="0" w:line="240" w:lineRule="auto"/>
      <w:jc w:val="both"/>
    </w:pPr>
    <w:rPr>
      <w:rFonts w:ascii="Times Uzb Roman" w:hAnsi="Times Uzb Roman"/>
      <w:sz w:val="24"/>
      <w:szCs w:val="20"/>
      <w:lang w:eastAsia="ru-RU"/>
    </w:rPr>
  </w:style>
  <w:style w:type="character" w:customStyle="1" w:styleId="afc">
    <w:name w:val="Подзаголовок Знак"/>
    <w:basedOn w:val="a0"/>
    <w:link w:val="afb"/>
    <w:rsid w:val="00FB5B3D"/>
    <w:rPr>
      <w:rFonts w:ascii="Times Uzb Roman" w:eastAsia="Times New Roman" w:hAnsi="Times Uzb Roman" w:cs="Times New Roman"/>
      <w:sz w:val="24"/>
      <w:szCs w:val="20"/>
      <w:lang w:eastAsia="ru-RU"/>
    </w:rPr>
  </w:style>
  <w:style w:type="character" w:customStyle="1" w:styleId="afd">
    <w:name w:val="Текст сноски Знак"/>
    <w:link w:val="afe"/>
    <w:rsid w:val="00FB5B3D"/>
    <w:rPr>
      <w:rFonts w:ascii="Times New Roman" w:hAnsi="Times New Roman"/>
    </w:rPr>
  </w:style>
  <w:style w:type="paragraph" w:styleId="afe">
    <w:name w:val="footnote text"/>
    <w:basedOn w:val="a"/>
    <w:link w:val="afd"/>
    <w:unhideWhenUsed/>
    <w:rsid w:val="00FB5B3D"/>
    <w:pPr>
      <w:spacing w:after="0" w:line="240" w:lineRule="auto"/>
    </w:pPr>
    <w:rPr>
      <w:rFonts w:ascii="Times New Roman" w:eastAsiaTheme="minorHAnsi" w:hAnsi="Times New Roman" w:cstheme="minorBidi"/>
    </w:rPr>
  </w:style>
  <w:style w:type="character" w:customStyle="1" w:styleId="14">
    <w:name w:val="Текст сноски Знак1"/>
    <w:basedOn w:val="a0"/>
    <w:uiPriority w:val="99"/>
    <w:semiHidden/>
    <w:rsid w:val="00FB5B3D"/>
    <w:rPr>
      <w:rFonts w:ascii="Calibri" w:eastAsia="Times New Roman" w:hAnsi="Calibri" w:cs="Times New Roman"/>
      <w:sz w:val="20"/>
      <w:szCs w:val="20"/>
    </w:rPr>
  </w:style>
  <w:style w:type="character" w:customStyle="1" w:styleId="a6">
    <w:name w:val="Без интервала Знак"/>
    <w:link w:val="a5"/>
    <w:uiPriority w:val="1"/>
    <w:rsid w:val="00FB5B3D"/>
    <w:rPr>
      <w:rFonts w:ascii="Calibri" w:eastAsia="Times New Roman" w:hAnsi="Calibri" w:cs="Times New Roman"/>
    </w:rPr>
  </w:style>
  <w:style w:type="paragraph" w:styleId="aff">
    <w:name w:val="Body Text Indent"/>
    <w:basedOn w:val="a"/>
    <w:link w:val="aff0"/>
    <w:rsid w:val="00FB5B3D"/>
    <w:pPr>
      <w:spacing w:after="120" w:line="240" w:lineRule="auto"/>
      <w:ind w:left="283"/>
    </w:pPr>
    <w:rPr>
      <w:rFonts w:ascii="Times New Roman" w:hAnsi="Times New Roman"/>
      <w:sz w:val="24"/>
      <w:szCs w:val="24"/>
      <w:lang w:eastAsia="ru-RU"/>
    </w:rPr>
  </w:style>
  <w:style w:type="character" w:customStyle="1" w:styleId="aff0">
    <w:name w:val="Основной текст с отступом Знак"/>
    <w:basedOn w:val="a0"/>
    <w:link w:val="aff"/>
    <w:rsid w:val="00FB5B3D"/>
    <w:rPr>
      <w:rFonts w:ascii="Times New Roman" w:eastAsia="Times New Roman" w:hAnsi="Times New Roman" w:cs="Times New Roman"/>
      <w:sz w:val="24"/>
      <w:szCs w:val="24"/>
      <w:lang w:eastAsia="ru-RU"/>
    </w:rPr>
  </w:style>
  <w:style w:type="character" w:styleId="aff1">
    <w:name w:val="Intense Reference"/>
    <w:uiPriority w:val="32"/>
    <w:qFormat/>
    <w:rsid w:val="00FB5B3D"/>
    <w:rPr>
      <w:b/>
      <w:bCs/>
      <w:smallCaps/>
      <w:color w:val="C0504D"/>
      <w:spacing w:val="5"/>
      <w:u w:val="single"/>
    </w:rPr>
  </w:style>
  <w:style w:type="paragraph" w:customStyle="1" w:styleId="28">
    <w:name w:val="Обычный2"/>
    <w:rsid w:val="00FB5B3D"/>
    <w:pPr>
      <w:spacing w:after="0" w:line="240" w:lineRule="auto"/>
    </w:pPr>
    <w:rPr>
      <w:rFonts w:ascii="Times New Roman" w:eastAsia="Times New Roman" w:hAnsi="Times New Roman" w:cs="Times New Roman"/>
      <w:sz w:val="20"/>
      <w:szCs w:val="20"/>
      <w:lang w:eastAsia="ru-RU"/>
    </w:rPr>
  </w:style>
  <w:style w:type="paragraph" w:styleId="31">
    <w:name w:val="Body Text 3"/>
    <w:basedOn w:val="a"/>
    <w:link w:val="32"/>
    <w:unhideWhenUsed/>
    <w:rsid w:val="00FB5B3D"/>
    <w:pPr>
      <w:spacing w:after="120" w:line="240" w:lineRule="auto"/>
    </w:pPr>
    <w:rPr>
      <w:rFonts w:ascii="Times New Roman" w:hAnsi="Times New Roman"/>
      <w:sz w:val="16"/>
      <w:szCs w:val="16"/>
      <w:lang w:eastAsia="ru-RU"/>
    </w:rPr>
  </w:style>
  <w:style w:type="character" w:customStyle="1" w:styleId="32">
    <w:name w:val="Основной текст 3 Знак"/>
    <w:basedOn w:val="a0"/>
    <w:link w:val="31"/>
    <w:rsid w:val="00FB5B3D"/>
    <w:rPr>
      <w:rFonts w:ascii="Times New Roman" w:eastAsia="Times New Roman" w:hAnsi="Times New Roman" w:cs="Times New Roman"/>
      <w:sz w:val="16"/>
      <w:szCs w:val="16"/>
      <w:lang w:eastAsia="ru-RU"/>
    </w:rPr>
  </w:style>
  <w:style w:type="paragraph" w:customStyle="1" w:styleId="Default">
    <w:name w:val="Default"/>
    <w:rsid w:val="00FB5B3D"/>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customStyle="1" w:styleId="deg-char">
    <w:name w:val="deg-char"/>
    <w:rsid w:val="00FB5B3D"/>
  </w:style>
  <w:style w:type="paragraph" w:customStyle="1" w:styleId="Style5">
    <w:name w:val="Style5"/>
    <w:basedOn w:val="a"/>
    <w:uiPriority w:val="99"/>
    <w:rsid w:val="00FB5B3D"/>
    <w:pPr>
      <w:widowControl w:val="0"/>
      <w:autoSpaceDE w:val="0"/>
      <w:autoSpaceDN w:val="0"/>
      <w:adjustRightInd w:val="0"/>
      <w:spacing w:after="0" w:line="163" w:lineRule="exact"/>
      <w:ind w:hanging="211"/>
    </w:pPr>
    <w:rPr>
      <w:rFonts w:ascii="Times New Roman" w:hAnsi="Times New Roman"/>
      <w:sz w:val="24"/>
      <w:szCs w:val="24"/>
      <w:lang w:eastAsia="ru-RU"/>
    </w:rPr>
  </w:style>
  <w:style w:type="paragraph" w:customStyle="1" w:styleId="Style8">
    <w:name w:val="Style8"/>
    <w:basedOn w:val="a"/>
    <w:uiPriority w:val="99"/>
    <w:rsid w:val="00FB5B3D"/>
    <w:pPr>
      <w:widowControl w:val="0"/>
      <w:autoSpaceDE w:val="0"/>
      <w:autoSpaceDN w:val="0"/>
      <w:adjustRightInd w:val="0"/>
      <w:spacing w:after="0" w:line="173" w:lineRule="exact"/>
      <w:ind w:hanging="288"/>
    </w:pPr>
    <w:rPr>
      <w:rFonts w:ascii="Times New Roman" w:hAnsi="Times New Roman"/>
      <w:sz w:val="24"/>
      <w:szCs w:val="24"/>
      <w:lang w:eastAsia="ru-RU"/>
    </w:rPr>
  </w:style>
  <w:style w:type="paragraph" w:customStyle="1" w:styleId="Style9">
    <w:name w:val="Style9"/>
    <w:basedOn w:val="a"/>
    <w:uiPriority w:val="99"/>
    <w:rsid w:val="00FB5B3D"/>
    <w:pPr>
      <w:widowControl w:val="0"/>
      <w:autoSpaceDE w:val="0"/>
      <w:autoSpaceDN w:val="0"/>
      <w:adjustRightInd w:val="0"/>
      <w:spacing w:after="0" w:line="211" w:lineRule="exact"/>
      <w:jc w:val="center"/>
    </w:pPr>
    <w:rPr>
      <w:rFonts w:ascii="Times New Roman" w:hAnsi="Times New Roman"/>
      <w:sz w:val="24"/>
      <w:szCs w:val="24"/>
      <w:lang w:eastAsia="ru-RU"/>
    </w:rPr>
  </w:style>
  <w:style w:type="character" w:customStyle="1" w:styleId="FontStyle12">
    <w:name w:val="Font Style12"/>
    <w:uiPriority w:val="99"/>
    <w:rsid w:val="00FB5B3D"/>
    <w:rPr>
      <w:rFonts w:ascii="Times New Roman" w:hAnsi="Times New Roman" w:cs="Times New Roman"/>
      <w:b/>
      <w:bCs/>
      <w:spacing w:val="10"/>
      <w:sz w:val="18"/>
      <w:szCs w:val="18"/>
    </w:rPr>
  </w:style>
  <w:style w:type="character" w:customStyle="1" w:styleId="FontStyle13">
    <w:name w:val="Font Style13"/>
    <w:uiPriority w:val="99"/>
    <w:rsid w:val="00FB5B3D"/>
    <w:rPr>
      <w:rFonts w:ascii="Times New Roman" w:hAnsi="Times New Roman" w:cs="Times New Roman"/>
      <w:spacing w:val="10"/>
      <w:sz w:val="16"/>
      <w:szCs w:val="16"/>
    </w:rPr>
  </w:style>
  <w:style w:type="character" w:customStyle="1" w:styleId="FontStyle14">
    <w:name w:val="Font Style14"/>
    <w:uiPriority w:val="99"/>
    <w:rsid w:val="00FB5B3D"/>
    <w:rPr>
      <w:rFonts w:ascii="Times New Roman" w:hAnsi="Times New Roman" w:cs="Times New Roman"/>
      <w:b/>
      <w:bCs/>
      <w:i/>
      <w:iCs/>
      <w:sz w:val="14"/>
      <w:szCs w:val="14"/>
    </w:rPr>
  </w:style>
  <w:style w:type="character" w:customStyle="1" w:styleId="FontStyle16">
    <w:name w:val="Font Style16"/>
    <w:uiPriority w:val="99"/>
    <w:rsid w:val="00FB5B3D"/>
    <w:rPr>
      <w:rFonts w:ascii="Constantia" w:hAnsi="Constantia" w:cs="Constantia"/>
      <w:b/>
      <w:bCs/>
      <w:sz w:val="12"/>
      <w:szCs w:val="12"/>
    </w:rPr>
  </w:style>
  <w:style w:type="character" w:customStyle="1" w:styleId="aff2">
    <w:name w:val="Текст концевой сноски Знак"/>
    <w:link w:val="aff3"/>
    <w:uiPriority w:val="99"/>
    <w:semiHidden/>
    <w:rsid w:val="00FB5B3D"/>
  </w:style>
  <w:style w:type="paragraph" w:styleId="aff3">
    <w:name w:val="endnote text"/>
    <w:basedOn w:val="a"/>
    <w:link w:val="aff2"/>
    <w:uiPriority w:val="99"/>
    <w:semiHidden/>
    <w:unhideWhenUsed/>
    <w:rsid w:val="00FB5B3D"/>
    <w:pPr>
      <w:spacing w:after="0" w:line="240" w:lineRule="auto"/>
    </w:pPr>
    <w:rPr>
      <w:rFonts w:asciiTheme="minorHAnsi" w:eastAsiaTheme="minorHAnsi" w:hAnsiTheme="minorHAnsi" w:cstheme="minorBidi"/>
    </w:rPr>
  </w:style>
  <w:style w:type="character" w:customStyle="1" w:styleId="15">
    <w:name w:val="Текст концевой сноски Знак1"/>
    <w:basedOn w:val="a0"/>
    <w:uiPriority w:val="99"/>
    <w:semiHidden/>
    <w:rsid w:val="00FB5B3D"/>
    <w:rPr>
      <w:rFonts w:ascii="Calibri" w:eastAsia="Times New Roman" w:hAnsi="Calibri" w:cs="Times New Roman"/>
      <w:sz w:val="20"/>
      <w:szCs w:val="20"/>
    </w:rPr>
  </w:style>
  <w:style w:type="character" w:customStyle="1" w:styleId="EndnoteTextChar1">
    <w:name w:val="Endnote Text Char1"/>
    <w:uiPriority w:val="99"/>
    <w:semiHidden/>
    <w:rsid w:val="00FB5B3D"/>
    <w:rPr>
      <w:lang w:val="ru-RU" w:eastAsia="ru-RU"/>
    </w:rPr>
  </w:style>
  <w:style w:type="paragraph" w:customStyle="1" w:styleId="Style6">
    <w:name w:val="Style6"/>
    <w:basedOn w:val="a"/>
    <w:uiPriority w:val="99"/>
    <w:rsid w:val="00FB5B3D"/>
    <w:pPr>
      <w:widowControl w:val="0"/>
      <w:autoSpaceDE w:val="0"/>
      <w:autoSpaceDN w:val="0"/>
      <w:adjustRightInd w:val="0"/>
      <w:spacing w:after="0" w:line="163" w:lineRule="exact"/>
      <w:ind w:hanging="355"/>
    </w:pPr>
    <w:rPr>
      <w:rFonts w:ascii="Times New Roman" w:hAnsi="Times New Roman"/>
      <w:sz w:val="24"/>
      <w:szCs w:val="24"/>
      <w:lang w:eastAsia="ru-RU"/>
    </w:rPr>
  </w:style>
  <w:style w:type="paragraph" w:customStyle="1" w:styleId="Style7">
    <w:name w:val="Style7"/>
    <w:basedOn w:val="a"/>
    <w:uiPriority w:val="99"/>
    <w:rsid w:val="00FB5B3D"/>
    <w:pPr>
      <w:widowControl w:val="0"/>
      <w:autoSpaceDE w:val="0"/>
      <w:autoSpaceDN w:val="0"/>
      <w:adjustRightInd w:val="0"/>
      <w:spacing w:after="0" w:line="169" w:lineRule="exact"/>
    </w:pPr>
    <w:rPr>
      <w:rFonts w:ascii="Times New Roman" w:hAnsi="Times New Roman"/>
      <w:sz w:val="24"/>
      <w:szCs w:val="24"/>
      <w:lang w:eastAsia="ru-RU"/>
    </w:rPr>
  </w:style>
  <w:style w:type="character" w:customStyle="1" w:styleId="FontStyle15">
    <w:name w:val="Font Style15"/>
    <w:uiPriority w:val="99"/>
    <w:rsid w:val="00FB5B3D"/>
    <w:rPr>
      <w:rFonts w:ascii="Times New Roman" w:hAnsi="Times New Roman" w:cs="Times New Roman"/>
      <w:sz w:val="16"/>
      <w:szCs w:val="16"/>
    </w:rPr>
  </w:style>
  <w:style w:type="paragraph" w:customStyle="1" w:styleId="Style12">
    <w:name w:val="Style12"/>
    <w:basedOn w:val="a"/>
    <w:uiPriority w:val="99"/>
    <w:rsid w:val="00FB5B3D"/>
    <w:pPr>
      <w:widowControl w:val="0"/>
      <w:autoSpaceDE w:val="0"/>
      <w:autoSpaceDN w:val="0"/>
      <w:adjustRightInd w:val="0"/>
      <w:spacing w:after="0" w:line="173" w:lineRule="exact"/>
      <w:ind w:hanging="298"/>
    </w:pPr>
    <w:rPr>
      <w:rFonts w:ascii="Times New Roman" w:hAnsi="Times New Roman"/>
      <w:sz w:val="24"/>
      <w:szCs w:val="24"/>
      <w:lang w:eastAsia="ru-RU"/>
    </w:rPr>
  </w:style>
  <w:style w:type="character" w:customStyle="1" w:styleId="FontStyle19">
    <w:name w:val="Font Style19"/>
    <w:uiPriority w:val="99"/>
    <w:rsid w:val="00FB5B3D"/>
    <w:rPr>
      <w:rFonts w:ascii="Times New Roman" w:hAnsi="Times New Roman" w:cs="Times New Roman"/>
      <w:sz w:val="16"/>
      <w:szCs w:val="16"/>
    </w:rPr>
  </w:style>
  <w:style w:type="paragraph" w:styleId="33">
    <w:name w:val="Body Text Indent 3"/>
    <w:basedOn w:val="a"/>
    <w:link w:val="34"/>
    <w:rsid w:val="00FB5B3D"/>
    <w:pPr>
      <w:spacing w:after="120" w:line="240" w:lineRule="auto"/>
      <w:ind w:left="283"/>
    </w:pPr>
    <w:rPr>
      <w:rFonts w:ascii="Times Uzb Roman" w:hAnsi="Times Uzb Roman"/>
      <w:sz w:val="16"/>
      <w:szCs w:val="16"/>
      <w:lang w:eastAsia="ru-RU"/>
    </w:rPr>
  </w:style>
  <w:style w:type="character" w:customStyle="1" w:styleId="34">
    <w:name w:val="Основной текст с отступом 3 Знак"/>
    <w:basedOn w:val="a0"/>
    <w:link w:val="33"/>
    <w:rsid w:val="00FB5B3D"/>
    <w:rPr>
      <w:rFonts w:ascii="Times Uzb Roman" w:eastAsia="Times New Roman" w:hAnsi="Times Uzb Roman" w:cs="Times New Roman"/>
      <w:sz w:val="16"/>
      <w:szCs w:val="16"/>
      <w:lang w:eastAsia="ru-RU"/>
    </w:rPr>
  </w:style>
  <w:style w:type="paragraph" w:customStyle="1" w:styleId="aff4">
    <w:name w:val="Знак"/>
    <w:basedOn w:val="a"/>
    <w:autoRedefine/>
    <w:rsid w:val="00FB5B3D"/>
    <w:pPr>
      <w:spacing w:after="160" w:line="240" w:lineRule="exact"/>
    </w:pPr>
    <w:rPr>
      <w:rFonts w:ascii="Times New Roman" w:hAnsi="Times New Roman"/>
      <w:sz w:val="28"/>
      <w:szCs w:val="20"/>
      <w:lang w:val="en-US"/>
    </w:rPr>
  </w:style>
  <w:style w:type="paragraph" w:customStyle="1" w:styleId="16">
    <w:name w:val="Знак1"/>
    <w:basedOn w:val="a"/>
    <w:autoRedefine/>
    <w:rsid w:val="00FB5B3D"/>
    <w:pPr>
      <w:spacing w:after="160" w:line="240" w:lineRule="exact"/>
    </w:pPr>
    <w:rPr>
      <w:rFonts w:ascii="Times New Roman" w:hAnsi="Times New Roman"/>
      <w:sz w:val="28"/>
      <w:szCs w:val="20"/>
      <w:lang w:val="en-US"/>
    </w:rPr>
  </w:style>
  <w:style w:type="paragraph" w:customStyle="1" w:styleId="FR2">
    <w:name w:val="FR2"/>
    <w:rsid w:val="00FB5B3D"/>
    <w:pPr>
      <w:widowControl w:val="0"/>
      <w:autoSpaceDE w:val="0"/>
      <w:autoSpaceDN w:val="0"/>
      <w:adjustRightInd w:val="0"/>
      <w:spacing w:after="0" w:line="300" w:lineRule="auto"/>
      <w:ind w:right="3400"/>
    </w:pPr>
    <w:rPr>
      <w:rFonts w:ascii="Arial" w:eastAsia="Times New Roman" w:hAnsi="Arial" w:cs="Arial"/>
      <w:b/>
      <w:bCs/>
      <w:i/>
      <w:iCs/>
      <w:sz w:val="16"/>
      <w:szCs w:val="16"/>
      <w:lang w:val="en-US" w:eastAsia="ru-RU"/>
    </w:rPr>
  </w:style>
  <w:style w:type="paragraph" w:styleId="aff5">
    <w:name w:val="Plain Text"/>
    <w:basedOn w:val="a"/>
    <w:link w:val="aff6"/>
    <w:rsid w:val="00FB5B3D"/>
    <w:pPr>
      <w:spacing w:after="0" w:line="240" w:lineRule="auto"/>
    </w:pPr>
    <w:rPr>
      <w:rFonts w:ascii="Courier New" w:hAnsi="Courier New"/>
      <w:sz w:val="20"/>
      <w:szCs w:val="20"/>
      <w:lang w:eastAsia="ru-RU"/>
    </w:rPr>
  </w:style>
  <w:style w:type="character" w:customStyle="1" w:styleId="aff6">
    <w:name w:val="Текст Знак"/>
    <w:basedOn w:val="a0"/>
    <w:link w:val="aff5"/>
    <w:rsid w:val="00FB5B3D"/>
    <w:rPr>
      <w:rFonts w:ascii="Courier New" w:eastAsia="Times New Roman" w:hAnsi="Courier New" w:cs="Times New Roman"/>
      <w:sz w:val="20"/>
      <w:szCs w:val="20"/>
      <w:lang w:eastAsia="ru-RU"/>
    </w:rPr>
  </w:style>
  <w:style w:type="paragraph" w:customStyle="1" w:styleId="35">
    <w:name w:val="Обычный3"/>
    <w:rsid w:val="00FB5B3D"/>
    <w:pPr>
      <w:spacing w:after="0" w:line="240" w:lineRule="auto"/>
    </w:pPr>
    <w:rPr>
      <w:rFonts w:ascii="Times New Roman" w:eastAsia="Times New Roman" w:hAnsi="Times New Roman" w:cs="Times New Roman"/>
      <w:sz w:val="20"/>
      <w:szCs w:val="20"/>
      <w:lang w:eastAsia="ru-RU"/>
    </w:rPr>
  </w:style>
  <w:style w:type="character" w:customStyle="1" w:styleId="Arial11pt">
    <w:name w:val="Основной текст + Arial;11 pt"/>
    <w:rsid w:val="00FB5B3D"/>
    <w:rPr>
      <w:rFonts w:ascii="Arial" w:eastAsia="Arial" w:hAnsi="Arial" w:cs="Arial"/>
      <w:b w:val="0"/>
      <w:bCs w:val="0"/>
      <w:i w:val="0"/>
      <w:iCs w:val="0"/>
      <w:smallCaps w:val="0"/>
      <w:strike w:val="0"/>
      <w:spacing w:val="0"/>
      <w:sz w:val="22"/>
      <w:szCs w:val="22"/>
      <w:shd w:val="clear" w:color="auto" w:fill="FFFFFF"/>
    </w:rPr>
  </w:style>
  <w:style w:type="paragraph" w:customStyle="1" w:styleId="Iauiue2">
    <w:name w:val="Iau?iue2"/>
    <w:rsid w:val="00FB5B3D"/>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110">
    <w:name w:val="Основной текст + 11"/>
    <w:aliases w:val="5 pt,Курсив,Основной текст + 12"/>
    <w:rsid w:val="00FB5B3D"/>
    <w:rPr>
      <w:rFonts w:ascii="Times New Roman" w:hAnsi="Times New Roman" w:cs="Times New Roman"/>
      <w:i/>
      <w:iCs/>
      <w:spacing w:val="0"/>
      <w:sz w:val="23"/>
      <w:szCs w:val="23"/>
      <w:lang w:bidi="ar-SA"/>
    </w:rPr>
  </w:style>
  <w:style w:type="character" w:customStyle="1" w:styleId="111">
    <w:name w:val="Основной текст + 111"/>
    <w:aliases w:val="5 pt1,Курсив1"/>
    <w:rsid w:val="00FB5B3D"/>
    <w:rPr>
      <w:rFonts w:ascii="Times New Roman" w:hAnsi="Times New Roman" w:cs="Times New Roman"/>
      <w:i/>
      <w:iCs/>
      <w:spacing w:val="0"/>
      <w:sz w:val="23"/>
      <w:szCs w:val="23"/>
      <w:lang w:val="en-US" w:eastAsia="en-US" w:bidi="ar-SA"/>
    </w:rPr>
  </w:style>
  <w:style w:type="character" w:customStyle="1" w:styleId="longtext">
    <w:name w:val="long_text"/>
    <w:rsid w:val="00FB5B3D"/>
  </w:style>
  <w:style w:type="character" w:customStyle="1" w:styleId="itemextrafieldsvalue">
    <w:name w:val="itemextrafieldsvalue"/>
    <w:rsid w:val="00FB5B3D"/>
  </w:style>
  <w:style w:type="paragraph" w:customStyle="1" w:styleId="aff7">
    <w:name w:val="Знак Знак Знак Знак"/>
    <w:basedOn w:val="a"/>
    <w:autoRedefine/>
    <w:uiPriority w:val="99"/>
    <w:rsid w:val="00FB5B3D"/>
    <w:pPr>
      <w:spacing w:after="160" w:line="240" w:lineRule="exact"/>
    </w:pPr>
    <w:rPr>
      <w:rFonts w:ascii="Times New Roman" w:eastAsia="MS Mincho" w:hAnsi="Times New Roman"/>
      <w:sz w:val="28"/>
      <w:szCs w:val="28"/>
      <w:lang w:val="en-US"/>
    </w:rPr>
  </w:style>
  <w:style w:type="character" w:customStyle="1" w:styleId="Arial">
    <w:name w:val="Основной текст + Arial"/>
    <w:aliases w:val="11 pt"/>
    <w:rsid w:val="00FB5B3D"/>
    <w:rPr>
      <w:rFonts w:ascii="Arial" w:eastAsia="Arial" w:hAnsi="Arial" w:cs="Arial" w:hint="default"/>
      <w:b/>
      <w:bCs/>
      <w:i/>
      <w:iCs/>
      <w:smallCaps w:val="0"/>
      <w:strike w:val="0"/>
      <w:dstrike w:val="0"/>
      <w:spacing w:val="0"/>
      <w:sz w:val="23"/>
      <w:szCs w:val="23"/>
      <w:u w:val="none"/>
      <w:effect w:val="none"/>
      <w:shd w:val="clear" w:color="auto" w:fill="FFFFFF"/>
      <w:lang w:val="en-US"/>
    </w:rPr>
  </w:style>
  <w:style w:type="character" w:styleId="aff8">
    <w:name w:val="footnote reference"/>
    <w:uiPriority w:val="99"/>
    <w:unhideWhenUsed/>
    <w:rsid w:val="00FB5B3D"/>
    <w:rPr>
      <w:vertAlign w:val="superscript"/>
    </w:rPr>
  </w:style>
  <w:style w:type="paragraph" w:customStyle="1" w:styleId="BodyText1">
    <w:name w:val="Body Text1"/>
    <w:rsid w:val="00FB5B3D"/>
    <w:pPr>
      <w:spacing w:after="0" w:line="360" w:lineRule="auto"/>
      <w:jc w:val="both"/>
    </w:pPr>
    <w:rPr>
      <w:rFonts w:ascii="Bodo_uzb" w:eastAsia="Times New Roman" w:hAnsi="Bodo_uzb" w:cs="Times New Roman"/>
      <w:sz w:val="20"/>
      <w:szCs w:val="20"/>
      <w:lang w:eastAsia="ru-RU"/>
    </w:rPr>
  </w:style>
  <w:style w:type="paragraph" w:customStyle="1" w:styleId="29">
    <w:name w:val="Знак2"/>
    <w:basedOn w:val="a"/>
    <w:autoRedefine/>
    <w:rsid w:val="00FB5B3D"/>
    <w:pPr>
      <w:spacing w:after="160" w:line="240" w:lineRule="exact"/>
    </w:pPr>
    <w:rPr>
      <w:rFonts w:ascii="Times New Roman" w:hAnsi="Times New Roman"/>
      <w:sz w:val="28"/>
      <w:szCs w:val="20"/>
      <w:lang w:val="en-US"/>
    </w:rPr>
  </w:style>
  <w:style w:type="paragraph" w:customStyle="1" w:styleId="FR4">
    <w:name w:val="FR4"/>
    <w:rsid w:val="00FB5B3D"/>
    <w:pPr>
      <w:widowControl w:val="0"/>
      <w:spacing w:before="1300" w:after="0" w:line="360" w:lineRule="auto"/>
    </w:pPr>
    <w:rPr>
      <w:rFonts w:ascii="Arial" w:eastAsia="Times New Roman" w:hAnsi="Arial" w:cs="Times New Roman"/>
      <w:snapToGrid w:val="0"/>
      <w:sz w:val="24"/>
      <w:szCs w:val="20"/>
      <w:lang w:eastAsia="ru-RU"/>
    </w:rPr>
  </w:style>
  <w:style w:type="character" w:customStyle="1" w:styleId="43">
    <w:name w:val="Знак Знак4"/>
    <w:rsid w:val="00FB5B3D"/>
    <w:rPr>
      <w:rFonts w:ascii="Arial" w:hAnsi="Arial" w:cs="Arial"/>
      <w:b/>
      <w:bCs/>
      <w:sz w:val="26"/>
      <w:szCs w:val="26"/>
      <w:lang w:val="ru-RU" w:eastAsia="ru-RU" w:bidi="ar-SA"/>
    </w:rPr>
  </w:style>
  <w:style w:type="paragraph" w:styleId="36">
    <w:name w:val="List Bullet 3"/>
    <w:basedOn w:val="a"/>
    <w:autoRedefine/>
    <w:rsid w:val="00FB5B3D"/>
    <w:pPr>
      <w:autoSpaceDE w:val="0"/>
      <w:autoSpaceDN w:val="0"/>
      <w:spacing w:after="0" w:line="240" w:lineRule="auto"/>
      <w:jc w:val="both"/>
    </w:pPr>
    <w:rPr>
      <w:rFonts w:ascii="Times New Roman" w:hAnsi="Times New Roman"/>
      <w:iCs/>
      <w:sz w:val="28"/>
      <w:szCs w:val="28"/>
      <w:lang w:val="uz-Cyrl-UZ" w:eastAsia="ru-RU"/>
    </w:rPr>
  </w:style>
  <w:style w:type="character" w:customStyle="1" w:styleId="aff9">
    <w:name w:val="Основной шрифт"/>
    <w:rsid w:val="00FB5B3D"/>
  </w:style>
  <w:style w:type="character" w:customStyle="1" w:styleId="book-inf">
    <w:name w:val="book-inf"/>
    <w:rsid w:val="00FB5B3D"/>
  </w:style>
  <w:style w:type="paragraph" w:customStyle="1" w:styleId="Pa2">
    <w:name w:val="Pa2"/>
    <w:basedOn w:val="Default"/>
    <w:next w:val="Default"/>
    <w:uiPriority w:val="99"/>
    <w:rsid w:val="00FB5B3D"/>
    <w:pPr>
      <w:spacing w:line="181" w:lineRule="atLeast"/>
    </w:pPr>
    <w:rPr>
      <w:rFonts w:ascii="Arial" w:eastAsia="Times New Roman" w:hAnsi="Arial" w:cs="Arial"/>
      <w:color w:val="auto"/>
      <w:lang w:eastAsia="ru-RU"/>
    </w:rPr>
  </w:style>
  <w:style w:type="character" w:customStyle="1" w:styleId="A11">
    <w:name w:val="A11"/>
    <w:uiPriority w:val="99"/>
    <w:rsid w:val="00FB5B3D"/>
    <w:rPr>
      <w:b/>
      <w:bCs/>
      <w:color w:val="000000"/>
    </w:rPr>
  </w:style>
  <w:style w:type="paragraph" w:customStyle="1" w:styleId="Pa4">
    <w:name w:val="Pa4"/>
    <w:basedOn w:val="Default"/>
    <w:next w:val="Default"/>
    <w:uiPriority w:val="99"/>
    <w:rsid w:val="00FB5B3D"/>
    <w:pPr>
      <w:spacing w:line="181" w:lineRule="atLeast"/>
    </w:pPr>
    <w:rPr>
      <w:rFonts w:ascii="Arial" w:eastAsia="Times New Roman" w:hAnsi="Arial" w:cs="Arial"/>
      <w:color w:val="auto"/>
      <w:lang w:eastAsia="ru-RU"/>
    </w:rPr>
  </w:style>
  <w:style w:type="character" w:customStyle="1" w:styleId="A80">
    <w:name w:val="A8"/>
    <w:uiPriority w:val="99"/>
    <w:rsid w:val="00FB5B3D"/>
    <w:rPr>
      <w:color w:val="000000"/>
    </w:rPr>
  </w:style>
  <w:style w:type="paragraph" w:customStyle="1" w:styleId="Pa5">
    <w:name w:val="Pa5"/>
    <w:basedOn w:val="Default"/>
    <w:next w:val="Default"/>
    <w:uiPriority w:val="99"/>
    <w:rsid w:val="00FB5B3D"/>
    <w:pPr>
      <w:spacing w:line="181" w:lineRule="atLeast"/>
    </w:pPr>
    <w:rPr>
      <w:rFonts w:ascii="Arial" w:eastAsia="Times New Roman" w:hAnsi="Arial" w:cs="Arial"/>
      <w:color w:val="auto"/>
      <w:lang w:eastAsia="ru-RU"/>
    </w:rPr>
  </w:style>
  <w:style w:type="character" w:styleId="affa">
    <w:name w:val="Strong"/>
    <w:uiPriority w:val="22"/>
    <w:qFormat/>
    <w:rsid w:val="00FB5B3D"/>
    <w:rPr>
      <w:b/>
      <w:bCs/>
    </w:rPr>
  </w:style>
  <w:style w:type="character" w:customStyle="1" w:styleId="9pt">
    <w:name w:val="Основной текст + 9 pt"/>
    <w:aliases w:val="Не полужирный1,Интервал 0 pt3"/>
    <w:uiPriority w:val="99"/>
    <w:rsid w:val="00FB5B3D"/>
    <w:rPr>
      <w:rFonts w:ascii="Times New Roman" w:hAnsi="Times New Roman" w:cs="Times New Roman"/>
      <w:b w:val="0"/>
      <w:bCs w:val="0"/>
      <w:spacing w:val="2"/>
      <w:sz w:val="18"/>
      <w:szCs w:val="18"/>
      <w:u w:val="none"/>
      <w:shd w:val="clear" w:color="auto" w:fill="FFFFFF"/>
    </w:rPr>
  </w:style>
  <w:style w:type="paragraph" w:styleId="affb">
    <w:name w:val="Body Text First Indent"/>
    <w:basedOn w:val="ad"/>
    <w:link w:val="affc"/>
    <w:uiPriority w:val="99"/>
    <w:unhideWhenUsed/>
    <w:rsid w:val="00FB5B3D"/>
    <w:pPr>
      <w:widowControl/>
      <w:tabs>
        <w:tab w:val="left" w:pos="8491"/>
      </w:tabs>
      <w:autoSpaceDE/>
      <w:autoSpaceDN/>
      <w:spacing w:line="276" w:lineRule="auto"/>
      <w:ind w:firstLine="360"/>
      <w:jc w:val="both"/>
    </w:pPr>
    <w:rPr>
      <w:rFonts w:eastAsia="Calibri"/>
      <w:lang w:val="uz-Cyrl-UZ" w:eastAsia="x-none"/>
    </w:rPr>
  </w:style>
  <w:style w:type="character" w:customStyle="1" w:styleId="affc">
    <w:name w:val="Красная строка Знак"/>
    <w:basedOn w:val="ae"/>
    <w:link w:val="affb"/>
    <w:uiPriority w:val="99"/>
    <w:rsid w:val="00FB5B3D"/>
    <w:rPr>
      <w:rFonts w:ascii="Times New Roman" w:eastAsia="Calibri" w:hAnsi="Times New Roman" w:cs="Times New Roman"/>
      <w:sz w:val="28"/>
      <w:szCs w:val="28"/>
      <w:lang w:val="uz-Cyrl-UZ" w:eastAsia="x-none"/>
    </w:rPr>
  </w:style>
  <w:style w:type="paragraph" w:customStyle="1" w:styleId="Rasm">
    <w:name w:val="Rasm"/>
    <w:basedOn w:val="a"/>
    <w:link w:val="Rasm0"/>
    <w:qFormat/>
    <w:rsid w:val="00FB5B3D"/>
    <w:pPr>
      <w:spacing w:after="0" w:line="360" w:lineRule="auto"/>
      <w:jc w:val="center"/>
    </w:pPr>
    <w:rPr>
      <w:rFonts w:ascii="Times New Roman" w:eastAsia="Calibri" w:hAnsi="Times New Roman"/>
      <w:noProof/>
      <w:sz w:val="28"/>
      <w:szCs w:val="28"/>
    </w:rPr>
  </w:style>
  <w:style w:type="character" w:customStyle="1" w:styleId="Rasm0">
    <w:name w:val="Rasm Знак"/>
    <w:link w:val="Rasm"/>
    <w:rsid w:val="00FB5B3D"/>
    <w:rPr>
      <w:rFonts w:ascii="Times New Roman" w:eastAsia="Calibri" w:hAnsi="Times New Roman" w:cs="Times New Roman"/>
      <w:noProof/>
      <w:sz w:val="28"/>
      <w:szCs w:val="28"/>
    </w:rPr>
  </w:style>
  <w:style w:type="character" w:customStyle="1" w:styleId="Adabiyotlar">
    <w:name w:val="Adabiyotlar Знак"/>
    <w:link w:val="Adabiyotlar0"/>
    <w:locked/>
    <w:rsid w:val="00FB5B3D"/>
    <w:rPr>
      <w:rFonts w:ascii="Times New Roman" w:eastAsia="Times New Roman" w:hAnsi="Times New Roman"/>
      <w:color w:val="000000"/>
      <w:sz w:val="28"/>
    </w:rPr>
  </w:style>
  <w:style w:type="paragraph" w:customStyle="1" w:styleId="Adabiyotlar0">
    <w:name w:val="Adabiyotlar"/>
    <w:basedOn w:val="a"/>
    <w:link w:val="Adabiyotlar"/>
    <w:qFormat/>
    <w:rsid w:val="00FB5B3D"/>
    <w:pPr>
      <w:widowControl w:val="0"/>
      <w:autoSpaceDE w:val="0"/>
      <w:autoSpaceDN w:val="0"/>
      <w:adjustRightInd w:val="0"/>
      <w:spacing w:after="0" w:line="360" w:lineRule="auto"/>
      <w:ind w:left="397" w:hanging="397"/>
      <w:jc w:val="both"/>
    </w:pPr>
    <w:rPr>
      <w:rFonts w:ascii="Times New Roman" w:hAnsi="Times New Roman" w:cstheme="minorBidi"/>
      <w:color w:val="000000"/>
      <w:sz w:val="28"/>
    </w:rPr>
  </w:style>
  <w:style w:type="paragraph" w:styleId="affd">
    <w:name w:val="Title"/>
    <w:basedOn w:val="a"/>
    <w:next w:val="a"/>
    <w:link w:val="17"/>
    <w:uiPriority w:val="10"/>
    <w:qFormat/>
    <w:rsid w:val="00FB5B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7">
    <w:name w:val="Заголовок Знак1"/>
    <w:basedOn w:val="a0"/>
    <w:link w:val="affd"/>
    <w:uiPriority w:val="10"/>
    <w:rsid w:val="00FB5B3D"/>
    <w:rPr>
      <w:rFonts w:asciiTheme="majorHAnsi" w:eastAsiaTheme="majorEastAsia" w:hAnsiTheme="majorHAnsi" w:cstheme="majorBidi"/>
      <w:spacing w:val="-10"/>
      <w:kern w:val="28"/>
      <w:sz w:val="56"/>
      <w:szCs w:val="56"/>
    </w:rPr>
  </w:style>
  <w:style w:type="paragraph" w:customStyle="1" w:styleId="mb-0">
    <w:name w:val="mb-0"/>
    <w:basedOn w:val="a"/>
    <w:rsid w:val="00971728"/>
    <w:pPr>
      <w:spacing w:before="100" w:beforeAutospacing="1" w:after="100" w:afterAutospacing="1" w:line="240" w:lineRule="auto"/>
    </w:pPr>
    <w:rPr>
      <w:rFonts w:ascii="Times New Roman" w:hAnsi="Times New Roman"/>
      <w:sz w:val="24"/>
      <w:szCs w:val="24"/>
      <w:lang w:eastAsia="ru-RU"/>
    </w:rPr>
  </w:style>
  <w:style w:type="character" w:customStyle="1" w:styleId="nowrap">
    <w:name w:val="nowrap"/>
    <w:basedOn w:val="a0"/>
    <w:rsid w:val="00971728"/>
  </w:style>
  <w:style w:type="paragraph" w:customStyle="1" w:styleId="small">
    <w:name w:val="small"/>
    <w:basedOn w:val="a"/>
    <w:rsid w:val="00971728"/>
    <w:pPr>
      <w:spacing w:before="100" w:beforeAutospacing="1" w:after="100" w:afterAutospacing="1" w:line="240" w:lineRule="auto"/>
    </w:pPr>
    <w:rPr>
      <w:rFonts w:ascii="Times New Roman" w:hAnsi="Times New Roman"/>
      <w:sz w:val="24"/>
      <w:szCs w:val="24"/>
      <w:lang w:eastAsia="ru-RU"/>
    </w:rPr>
  </w:style>
  <w:style w:type="character" w:customStyle="1" w:styleId="wd-jnl-art-copyright">
    <w:name w:val="wd-jnl-art-copyright"/>
    <w:basedOn w:val="a0"/>
    <w:rsid w:val="00971728"/>
  </w:style>
  <w:style w:type="character" w:customStyle="1" w:styleId="wd-jnl-art-breadcrumb-title">
    <w:name w:val="wd-jnl-art-breadcrumb-title"/>
    <w:basedOn w:val="a0"/>
    <w:rsid w:val="00971728"/>
  </w:style>
  <w:style w:type="character" w:customStyle="1" w:styleId="wd-jnl-art-breadcrumb-vol">
    <w:name w:val="wd-jnl-art-breadcrumb-vol"/>
    <w:basedOn w:val="a0"/>
    <w:rsid w:val="00971728"/>
  </w:style>
  <w:style w:type="character" w:customStyle="1" w:styleId="wd-jnl-art-breadcrumb-issue">
    <w:name w:val="wd-jnl-art-breadcrumb-issue"/>
    <w:basedOn w:val="a0"/>
    <w:rsid w:val="00971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wmf"/><Relationship Id="rId26" Type="http://schemas.openxmlformats.org/officeDocument/2006/relationships/image" Target="media/image15.jpeg"/><Relationship Id="rId39" Type="http://schemas.openxmlformats.org/officeDocument/2006/relationships/hyperlink" Target="https://doi.org/10.1088/1755-1315/1231/1/012080" TargetMode="External"/><Relationship Id="rId21" Type="http://schemas.openxmlformats.org/officeDocument/2006/relationships/image" Target="media/image10.wmf"/><Relationship Id="rId34" Type="http://schemas.microsoft.com/office/2007/relationships/hdphoto" Target="media/hdphoto8.wd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wmf"/><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3.wmf"/><Relationship Id="rId32" Type="http://schemas.microsoft.com/office/2007/relationships/hdphoto" Target="media/hdphoto7.wdp"/><Relationship Id="rId37" Type="http://schemas.openxmlformats.org/officeDocument/2006/relationships/hyperlink" Target="https://doi.org/10.1088/1755-1315/1112/1/012139" TargetMode="External"/><Relationship Id="rId40" Type="http://schemas.openxmlformats.org/officeDocument/2006/relationships/hyperlink" Target="https://doi.org/10.1051/e3sconf/202336503033"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wmf"/><Relationship Id="rId28" Type="http://schemas.openxmlformats.org/officeDocument/2006/relationships/image" Target="media/image16.png"/><Relationship Id="rId36" Type="http://schemas.microsoft.com/office/2007/relationships/hdphoto" Target="media/hdphoto9.wdp"/><Relationship Id="rId10" Type="http://schemas.openxmlformats.org/officeDocument/2006/relationships/image" Target="media/image2.png"/><Relationship Id="rId19" Type="http://schemas.openxmlformats.org/officeDocument/2006/relationships/image" Target="media/image8.wmf"/><Relationship Id="rId31" Type="http://schemas.openxmlformats.org/officeDocument/2006/relationships/image" Target="media/image18.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1.wmf"/><Relationship Id="rId27" Type="http://schemas.microsoft.com/office/2007/relationships/hdphoto" Target="media/hdphoto5.wdp"/><Relationship Id="rId30" Type="http://schemas.microsoft.com/office/2007/relationships/hdphoto" Target="media/hdphoto6.wdp"/><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wmf"/><Relationship Id="rId17" Type="http://schemas.microsoft.com/office/2007/relationships/hdphoto" Target="media/hdphoto4.wdp"/><Relationship Id="rId25" Type="http://schemas.openxmlformats.org/officeDocument/2006/relationships/image" Target="media/image14.wmf"/><Relationship Id="rId33" Type="http://schemas.openxmlformats.org/officeDocument/2006/relationships/image" Target="media/image19.png"/><Relationship Id="rId38" Type="http://schemas.openxmlformats.org/officeDocument/2006/relationships/hyperlink" Target="https://doi.org/10.1088/1755-1315/1076/1/0120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C9E82-B395-4F1A-9D4D-99A674160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3431</Words>
  <Characters>19557</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2026-01-17T15:04:00Z</dcterms:created>
  <dcterms:modified xsi:type="dcterms:W3CDTF">2026-01-17T15:07:00Z</dcterms:modified>
</cp:coreProperties>
</file>