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07D13" w14:textId="683C94EB" w:rsidR="00525FB3" w:rsidRPr="00F5021D" w:rsidRDefault="002537CD" w:rsidP="00CB7543">
      <w:pPr>
        <w:spacing w:before="1200" w:after="0" w:line="240" w:lineRule="auto"/>
        <w:jc w:val="center"/>
        <w:rPr>
          <w:rFonts w:ascii="Times New Roman" w:hAnsi="Times New Roman" w:cs="Times New Roman"/>
          <w:b/>
          <w:sz w:val="36"/>
          <w:szCs w:val="44"/>
          <w:lang w:val="en-GB"/>
        </w:rPr>
      </w:pPr>
      <w:r w:rsidRPr="00F5021D">
        <w:rPr>
          <w:rFonts w:ascii="Times New Roman" w:hAnsi="Times New Roman" w:cs="Times New Roman"/>
          <w:b/>
          <w:sz w:val="36"/>
          <w:szCs w:val="44"/>
          <w:lang w:val="en-GB"/>
        </w:rPr>
        <w:t xml:space="preserve">Scientific Substantiation of the Selection of Fabrics for </w:t>
      </w:r>
      <w:r w:rsidR="00A76C83" w:rsidRPr="00F5021D">
        <w:rPr>
          <w:rFonts w:ascii="Times New Roman" w:hAnsi="Times New Roman" w:cs="Times New Roman"/>
          <w:b/>
          <w:sz w:val="36"/>
          <w:szCs w:val="44"/>
          <w:lang w:val="en-GB"/>
        </w:rPr>
        <w:t>Workers in the Construction I</w:t>
      </w:r>
      <w:r w:rsidR="00525FB3" w:rsidRPr="00F5021D">
        <w:rPr>
          <w:rFonts w:ascii="Times New Roman" w:hAnsi="Times New Roman" w:cs="Times New Roman"/>
          <w:b/>
          <w:sz w:val="36"/>
          <w:szCs w:val="44"/>
          <w:lang w:val="en-GB"/>
        </w:rPr>
        <w:t>ndustry</w:t>
      </w:r>
    </w:p>
    <w:p w14:paraId="0D36CFF6" w14:textId="5A70E80C" w:rsidR="00525FB3" w:rsidRDefault="00525FB3" w:rsidP="00764BF0">
      <w:pPr>
        <w:spacing w:before="360" w:after="360" w:line="240" w:lineRule="auto"/>
        <w:jc w:val="center"/>
        <w:rPr>
          <w:rFonts w:ascii="Times New Roman" w:hAnsi="Times New Roman" w:cs="Times New Roman"/>
          <w:sz w:val="28"/>
          <w:szCs w:val="28"/>
          <w:vertAlign w:val="superscript"/>
          <w:lang w:val="en-GB"/>
        </w:rPr>
      </w:pPr>
      <w:r w:rsidRPr="00764BF0">
        <w:rPr>
          <w:rFonts w:ascii="Times New Roman" w:hAnsi="Times New Roman" w:cs="Times New Roman"/>
          <w:sz w:val="28"/>
          <w:szCs w:val="28"/>
          <w:lang w:val="en-GB"/>
        </w:rPr>
        <w:t>Nazgul</w:t>
      </w:r>
      <w:r w:rsidRPr="00F5021D">
        <w:rPr>
          <w:rFonts w:ascii="Times New Roman" w:hAnsi="Times New Roman" w:cs="Times New Roman"/>
          <w:sz w:val="28"/>
          <w:szCs w:val="28"/>
          <w:lang w:val="en-GB"/>
        </w:rPr>
        <w:t xml:space="preserve"> Bakirova</w:t>
      </w:r>
      <w:r w:rsidRPr="00F5021D">
        <w:rPr>
          <w:rFonts w:ascii="Times New Roman" w:hAnsi="Times New Roman" w:cs="Times New Roman"/>
          <w:sz w:val="28"/>
          <w:szCs w:val="28"/>
          <w:vertAlign w:val="superscript"/>
          <w:lang w:val="en-GB"/>
        </w:rPr>
        <w:t>1</w:t>
      </w:r>
      <w:r w:rsidR="00F5021D">
        <w:rPr>
          <w:rFonts w:ascii="Times New Roman" w:hAnsi="Times New Roman" w:cs="Times New Roman"/>
          <w:sz w:val="28"/>
          <w:szCs w:val="28"/>
          <w:vertAlign w:val="superscript"/>
          <w:lang w:val="en-GB"/>
        </w:rPr>
        <w:t>, a)</w:t>
      </w:r>
      <w:r w:rsidR="00F5021D" w:rsidRPr="00F5021D">
        <w:rPr>
          <w:rFonts w:ascii="Times New Roman" w:hAnsi="Times New Roman" w:cs="Times New Roman"/>
          <w:sz w:val="28"/>
          <w:szCs w:val="28"/>
          <w:lang w:val="en-GB"/>
        </w:rPr>
        <w:t xml:space="preserve">, </w:t>
      </w:r>
      <w:proofErr w:type="spellStart"/>
      <w:r w:rsidR="00002261" w:rsidRPr="00F5021D">
        <w:rPr>
          <w:rFonts w:ascii="Times New Roman" w:hAnsi="Times New Roman" w:cs="Times New Roman"/>
          <w:sz w:val="28"/>
          <w:szCs w:val="28"/>
          <w:lang w:val="en-GB"/>
        </w:rPr>
        <w:t>Gulxayo</w:t>
      </w:r>
      <w:proofErr w:type="spellEnd"/>
      <w:r w:rsidR="00002261" w:rsidRPr="00F5021D">
        <w:rPr>
          <w:rFonts w:ascii="Times New Roman" w:hAnsi="Times New Roman" w:cs="Times New Roman"/>
          <w:sz w:val="28"/>
          <w:szCs w:val="28"/>
          <w:lang w:val="en-GB"/>
        </w:rPr>
        <w:t xml:space="preserve"> </w:t>
      </w:r>
      <w:r w:rsidR="00F5021D" w:rsidRPr="00F5021D">
        <w:rPr>
          <w:rFonts w:ascii="Times New Roman" w:hAnsi="Times New Roman" w:cs="Times New Roman"/>
          <w:sz w:val="28"/>
          <w:szCs w:val="28"/>
          <w:lang w:val="en-GB"/>
        </w:rPr>
        <w:t>Mirboboeva</w:t>
      </w:r>
      <w:r w:rsidR="00F5021D" w:rsidRPr="00F5021D">
        <w:rPr>
          <w:rFonts w:ascii="Times New Roman" w:hAnsi="Times New Roman" w:cs="Times New Roman"/>
          <w:sz w:val="28"/>
          <w:szCs w:val="28"/>
          <w:vertAlign w:val="superscript"/>
          <w:lang w:val="en-GB"/>
        </w:rPr>
        <w:t>2</w:t>
      </w:r>
      <w:r w:rsidR="00F5021D" w:rsidRPr="00F5021D">
        <w:rPr>
          <w:rFonts w:ascii="Times New Roman" w:hAnsi="Times New Roman" w:cs="Times New Roman"/>
          <w:sz w:val="28"/>
          <w:szCs w:val="28"/>
          <w:lang w:val="en-GB"/>
        </w:rPr>
        <w:t xml:space="preserve">, </w:t>
      </w:r>
      <w:proofErr w:type="spellStart"/>
      <w:r w:rsidR="00002261" w:rsidRPr="00F5021D">
        <w:rPr>
          <w:rFonts w:ascii="Times New Roman" w:hAnsi="Times New Roman" w:cs="Times New Roman"/>
          <w:sz w:val="28"/>
          <w:szCs w:val="28"/>
          <w:lang w:val="en-GB"/>
        </w:rPr>
        <w:t>Nosirjon</w:t>
      </w:r>
      <w:proofErr w:type="spellEnd"/>
      <w:r w:rsidR="00002261" w:rsidRPr="00F5021D">
        <w:rPr>
          <w:rFonts w:ascii="Times New Roman" w:hAnsi="Times New Roman" w:cs="Times New Roman"/>
          <w:sz w:val="28"/>
          <w:szCs w:val="28"/>
          <w:lang w:val="en-GB"/>
        </w:rPr>
        <w:t xml:space="preserve"> </w:t>
      </w:r>
      <w:r w:rsidR="00F5021D" w:rsidRPr="00F5021D">
        <w:rPr>
          <w:rFonts w:ascii="Times New Roman" w:hAnsi="Times New Roman" w:cs="Times New Roman"/>
          <w:sz w:val="28"/>
          <w:szCs w:val="28"/>
          <w:lang w:val="en-GB"/>
        </w:rPr>
        <w:t>Yakubov</w:t>
      </w:r>
      <w:proofErr w:type="gramStart"/>
      <w:r w:rsidR="00F5021D" w:rsidRPr="00F5021D">
        <w:rPr>
          <w:rFonts w:ascii="Times New Roman" w:hAnsi="Times New Roman" w:cs="Times New Roman"/>
          <w:sz w:val="28"/>
          <w:szCs w:val="28"/>
          <w:vertAlign w:val="superscript"/>
          <w:lang w:val="en-GB"/>
        </w:rPr>
        <w:t>2</w:t>
      </w:r>
      <w:r w:rsidR="00F5021D" w:rsidRPr="00F5021D">
        <w:rPr>
          <w:rFonts w:ascii="Times New Roman" w:hAnsi="Times New Roman" w:cs="Times New Roman"/>
          <w:sz w:val="28"/>
          <w:szCs w:val="28"/>
          <w:lang w:val="en-GB"/>
        </w:rPr>
        <w:t xml:space="preserve">, </w:t>
      </w:r>
      <w:r w:rsidR="00002261">
        <w:rPr>
          <w:rFonts w:ascii="Times New Roman" w:hAnsi="Times New Roman" w:cs="Times New Roman"/>
          <w:sz w:val="28"/>
          <w:szCs w:val="28"/>
          <w:lang w:val="en-GB"/>
        </w:rPr>
        <w:t xml:space="preserve">  </w:t>
      </w:r>
      <w:proofErr w:type="gramEnd"/>
      <w:r w:rsidR="00002261">
        <w:rPr>
          <w:rFonts w:ascii="Times New Roman" w:hAnsi="Times New Roman" w:cs="Times New Roman"/>
          <w:sz w:val="28"/>
          <w:szCs w:val="28"/>
          <w:lang w:val="en-GB"/>
        </w:rPr>
        <w:t xml:space="preserve">                 </w:t>
      </w:r>
      <w:proofErr w:type="spellStart"/>
      <w:r w:rsidR="00002261" w:rsidRPr="00F5021D">
        <w:rPr>
          <w:rFonts w:ascii="Times New Roman" w:hAnsi="Times New Roman" w:cs="Times New Roman"/>
          <w:sz w:val="28"/>
          <w:szCs w:val="28"/>
          <w:lang w:val="en-GB"/>
        </w:rPr>
        <w:t>Malohat</w:t>
      </w:r>
      <w:proofErr w:type="spellEnd"/>
      <w:r w:rsidR="00002261" w:rsidRPr="00F5021D">
        <w:rPr>
          <w:rFonts w:ascii="Times New Roman" w:hAnsi="Times New Roman" w:cs="Times New Roman"/>
          <w:sz w:val="28"/>
          <w:szCs w:val="28"/>
          <w:lang w:val="en-GB"/>
        </w:rPr>
        <w:t xml:space="preserve"> </w:t>
      </w:r>
      <w:r w:rsidR="00F5021D" w:rsidRPr="00F5021D">
        <w:rPr>
          <w:rFonts w:ascii="Times New Roman" w:hAnsi="Times New Roman" w:cs="Times New Roman"/>
          <w:sz w:val="28"/>
          <w:szCs w:val="28"/>
          <w:lang w:val="en-GB"/>
        </w:rPr>
        <w:t>Rahmonova</w:t>
      </w:r>
      <w:r w:rsidR="00F5021D" w:rsidRPr="00F5021D">
        <w:rPr>
          <w:rFonts w:ascii="Times New Roman" w:hAnsi="Times New Roman" w:cs="Times New Roman"/>
          <w:sz w:val="28"/>
          <w:szCs w:val="28"/>
          <w:vertAlign w:val="superscript"/>
          <w:lang w:val="en-GB"/>
        </w:rPr>
        <w:t>2</w:t>
      </w:r>
      <w:r w:rsidR="00F5021D" w:rsidRPr="00F5021D">
        <w:rPr>
          <w:rFonts w:ascii="Times New Roman" w:hAnsi="Times New Roman" w:cs="Times New Roman"/>
          <w:sz w:val="28"/>
          <w:szCs w:val="28"/>
          <w:lang w:val="en-GB"/>
        </w:rPr>
        <w:t xml:space="preserve">, </w:t>
      </w:r>
      <w:proofErr w:type="spellStart"/>
      <w:r w:rsidR="00002261" w:rsidRPr="00F5021D">
        <w:rPr>
          <w:rFonts w:ascii="Times New Roman" w:hAnsi="Times New Roman" w:cs="Times New Roman"/>
          <w:sz w:val="28"/>
          <w:szCs w:val="28"/>
          <w:lang w:val="en-GB"/>
        </w:rPr>
        <w:t>Jasurbek</w:t>
      </w:r>
      <w:proofErr w:type="spellEnd"/>
      <w:r w:rsidR="00002261" w:rsidRPr="00F5021D">
        <w:rPr>
          <w:rFonts w:ascii="Times New Roman" w:hAnsi="Times New Roman" w:cs="Times New Roman"/>
          <w:sz w:val="28"/>
          <w:szCs w:val="28"/>
          <w:lang w:val="en-GB"/>
        </w:rPr>
        <w:t xml:space="preserve"> </w:t>
      </w:r>
      <w:r w:rsidR="00F5021D" w:rsidRPr="00F5021D">
        <w:rPr>
          <w:rFonts w:ascii="Times New Roman" w:hAnsi="Times New Roman" w:cs="Times New Roman"/>
          <w:sz w:val="28"/>
          <w:szCs w:val="28"/>
          <w:lang w:val="en-GB"/>
        </w:rPr>
        <w:t>Oripov</w:t>
      </w:r>
      <w:r w:rsidR="00F5021D" w:rsidRPr="00F5021D">
        <w:rPr>
          <w:rFonts w:ascii="Times New Roman" w:hAnsi="Times New Roman" w:cs="Times New Roman"/>
          <w:sz w:val="28"/>
          <w:szCs w:val="28"/>
          <w:vertAlign w:val="superscript"/>
          <w:lang w:val="en-GB"/>
        </w:rPr>
        <w:t>2</w:t>
      </w:r>
      <w:r w:rsidR="00F5021D" w:rsidRPr="00F5021D">
        <w:rPr>
          <w:rFonts w:ascii="Times New Roman" w:hAnsi="Times New Roman" w:cs="Times New Roman"/>
          <w:sz w:val="28"/>
          <w:szCs w:val="28"/>
          <w:lang w:val="en-GB"/>
        </w:rPr>
        <w:t xml:space="preserve">, </w:t>
      </w:r>
      <w:proofErr w:type="spellStart"/>
      <w:r w:rsidR="00002261" w:rsidRPr="00F5021D">
        <w:rPr>
          <w:rFonts w:ascii="Times New Roman" w:hAnsi="Times New Roman" w:cs="Times New Roman"/>
          <w:sz w:val="28"/>
          <w:szCs w:val="28"/>
          <w:lang w:val="en-GB"/>
        </w:rPr>
        <w:t>Davronbek</w:t>
      </w:r>
      <w:proofErr w:type="spellEnd"/>
      <w:r w:rsidR="00002261" w:rsidRPr="00F5021D">
        <w:rPr>
          <w:rFonts w:ascii="Times New Roman" w:hAnsi="Times New Roman" w:cs="Times New Roman"/>
          <w:sz w:val="28"/>
          <w:szCs w:val="28"/>
          <w:lang w:val="en-GB"/>
        </w:rPr>
        <w:t xml:space="preserve"> </w:t>
      </w:r>
      <w:r w:rsidR="00F5021D" w:rsidRPr="00F5021D">
        <w:rPr>
          <w:rFonts w:ascii="Times New Roman" w:hAnsi="Times New Roman" w:cs="Times New Roman"/>
          <w:sz w:val="28"/>
          <w:szCs w:val="28"/>
          <w:lang w:val="en-GB"/>
        </w:rPr>
        <w:t>Tojaliyev</w:t>
      </w:r>
      <w:r w:rsidR="00F5021D" w:rsidRPr="00F5021D">
        <w:rPr>
          <w:rFonts w:ascii="Times New Roman" w:hAnsi="Times New Roman" w:cs="Times New Roman"/>
          <w:sz w:val="28"/>
          <w:szCs w:val="28"/>
          <w:vertAlign w:val="superscript"/>
          <w:lang w:val="en-GB"/>
        </w:rPr>
        <w:t>2</w:t>
      </w:r>
    </w:p>
    <w:p w14:paraId="1D563F11" w14:textId="47FCA278" w:rsidR="00525FB3" w:rsidRPr="00764BF0" w:rsidRDefault="00525FB3" w:rsidP="006E2D89">
      <w:pPr>
        <w:pStyle w:val="a5"/>
        <w:jc w:val="center"/>
        <w:rPr>
          <w:rFonts w:ascii="Times New Roman" w:hAnsi="Times New Roman" w:cs="Times New Roman"/>
          <w:i/>
          <w:sz w:val="20"/>
          <w:szCs w:val="20"/>
          <w:lang w:val="en-US"/>
        </w:rPr>
      </w:pPr>
      <w:r w:rsidRPr="00764BF0">
        <w:rPr>
          <w:rFonts w:ascii="Times New Roman" w:hAnsi="Times New Roman" w:cs="Times New Roman"/>
          <w:i/>
          <w:sz w:val="20"/>
          <w:szCs w:val="20"/>
          <w:vertAlign w:val="superscript"/>
          <w:lang w:val="en-GB"/>
        </w:rPr>
        <w:t>1</w:t>
      </w:r>
      <w:r w:rsidRPr="00764BF0">
        <w:rPr>
          <w:rFonts w:ascii="Times New Roman" w:hAnsi="Times New Roman" w:cs="Times New Roman"/>
          <w:i/>
          <w:sz w:val="20"/>
          <w:szCs w:val="20"/>
          <w:lang w:val="en-GB"/>
        </w:rPr>
        <w:t xml:space="preserve">Osh Technological University named by M. </w:t>
      </w:r>
      <w:proofErr w:type="spellStart"/>
      <w:r w:rsidRPr="00764BF0">
        <w:rPr>
          <w:rFonts w:ascii="Times New Roman" w:hAnsi="Times New Roman" w:cs="Times New Roman"/>
          <w:i/>
          <w:sz w:val="20"/>
          <w:szCs w:val="20"/>
          <w:lang w:val="en-GB"/>
        </w:rPr>
        <w:t>Adyshev</w:t>
      </w:r>
      <w:proofErr w:type="spellEnd"/>
      <w:r w:rsidR="00F5021D" w:rsidRPr="00764BF0">
        <w:rPr>
          <w:rFonts w:ascii="Times New Roman" w:hAnsi="Times New Roman" w:cs="Times New Roman"/>
          <w:i/>
          <w:sz w:val="20"/>
          <w:szCs w:val="20"/>
          <w:lang w:val="en-GB"/>
        </w:rPr>
        <w:t>,</w:t>
      </w:r>
      <w:r w:rsidR="00F5021D" w:rsidRPr="00764BF0">
        <w:rPr>
          <w:rFonts w:ascii="Helvetica" w:hAnsi="Helvetica" w:cs="Helvetica"/>
          <w:color w:val="FFFFFF"/>
          <w:sz w:val="20"/>
          <w:szCs w:val="20"/>
          <w:shd w:val="clear" w:color="auto" w:fill="FFFFFF"/>
          <w:lang w:val="en-US"/>
        </w:rPr>
        <w:t xml:space="preserve"> </w:t>
      </w:r>
      <w:r w:rsidR="00F5021D" w:rsidRPr="00764BF0">
        <w:rPr>
          <w:rFonts w:ascii="Times New Roman" w:hAnsi="Times New Roman" w:cs="Times New Roman"/>
          <w:i/>
          <w:sz w:val="20"/>
          <w:szCs w:val="20"/>
          <w:lang w:val="en-US"/>
        </w:rPr>
        <w:t>Osh, Kyrgyzstan</w:t>
      </w:r>
    </w:p>
    <w:p w14:paraId="710A26F5" w14:textId="752081C3" w:rsidR="00F5021D" w:rsidRPr="00764BF0" w:rsidRDefault="00F5021D" w:rsidP="006E2D89">
      <w:pPr>
        <w:spacing w:after="0" w:line="240" w:lineRule="auto"/>
        <w:jc w:val="center"/>
        <w:rPr>
          <w:rFonts w:ascii="Times New Roman" w:hAnsi="Times New Roman" w:cs="Times New Roman"/>
          <w:i/>
          <w:sz w:val="20"/>
          <w:szCs w:val="20"/>
          <w:lang w:val="uz-Latn-UZ"/>
        </w:rPr>
      </w:pPr>
      <w:r w:rsidRPr="00764BF0">
        <w:rPr>
          <w:rFonts w:ascii="Times New Roman" w:hAnsi="Times New Roman" w:cs="Times New Roman"/>
          <w:i/>
          <w:sz w:val="20"/>
          <w:szCs w:val="20"/>
          <w:vertAlign w:val="superscript"/>
          <w:lang w:val="en-GB"/>
        </w:rPr>
        <w:t>2</w:t>
      </w:r>
      <w:r w:rsidRPr="00764BF0">
        <w:rPr>
          <w:rFonts w:ascii="Times New Roman" w:hAnsi="Times New Roman" w:cs="Times New Roman"/>
          <w:i/>
          <w:sz w:val="20"/>
          <w:szCs w:val="20"/>
          <w:lang w:val="uz-Latn-UZ"/>
        </w:rPr>
        <w:t xml:space="preserve"> Fergana State Technical University, Fergana, Uzbekistan</w:t>
      </w:r>
    </w:p>
    <w:p w14:paraId="51CF504E" w14:textId="2D857D31" w:rsidR="00F5021D" w:rsidRPr="00764BF0" w:rsidRDefault="00F5021D" w:rsidP="00764BF0">
      <w:pPr>
        <w:pStyle w:val="a5"/>
        <w:jc w:val="center"/>
        <w:rPr>
          <w:rFonts w:ascii="Times New Roman" w:eastAsia="Calibri" w:hAnsi="Times New Roman" w:cs="Times New Roman"/>
          <w:sz w:val="20"/>
          <w:szCs w:val="20"/>
          <w:lang w:val="uz-Latn-UZ"/>
        </w:rPr>
      </w:pPr>
    </w:p>
    <w:p w14:paraId="10BE43B3" w14:textId="3882FA43" w:rsidR="00525FB3" w:rsidRPr="00764BF0" w:rsidRDefault="00525FB3" w:rsidP="006E2D89">
      <w:pPr>
        <w:spacing w:after="0" w:line="240" w:lineRule="auto"/>
        <w:jc w:val="center"/>
        <w:rPr>
          <w:rFonts w:ascii="Times New Roman" w:hAnsi="Times New Roman" w:cs="Times New Roman"/>
          <w:i/>
          <w:sz w:val="20"/>
          <w:szCs w:val="20"/>
          <w:lang w:val="en-GB"/>
        </w:rPr>
      </w:pPr>
      <w:proofErr w:type="gramStart"/>
      <w:r w:rsidRPr="00764BF0">
        <w:rPr>
          <w:rFonts w:ascii="Times New Roman" w:hAnsi="Times New Roman" w:cs="Times New Roman"/>
          <w:i/>
          <w:sz w:val="20"/>
          <w:szCs w:val="20"/>
          <w:vertAlign w:val="superscript"/>
          <w:lang w:val="en-GB"/>
        </w:rPr>
        <w:t>a)</w:t>
      </w:r>
      <w:r w:rsidRPr="00764BF0">
        <w:rPr>
          <w:rFonts w:ascii="Times New Roman" w:hAnsi="Times New Roman" w:cs="Times New Roman"/>
          <w:i/>
          <w:sz w:val="20"/>
          <w:szCs w:val="20"/>
          <w:lang w:val="en-GB"/>
        </w:rPr>
        <w:t>Corresponding</w:t>
      </w:r>
      <w:proofErr w:type="gramEnd"/>
      <w:r w:rsidRPr="00764BF0">
        <w:rPr>
          <w:rFonts w:ascii="Times New Roman" w:hAnsi="Times New Roman" w:cs="Times New Roman"/>
          <w:i/>
          <w:sz w:val="20"/>
          <w:szCs w:val="20"/>
          <w:lang w:val="en-GB"/>
        </w:rPr>
        <w:t xml:space="preserve"> author: </w:t>
      </w:r>
      <w:r w:rsidR="00C1139D" w:rsidRPr="00764BF0">
        <w:rPr>
          <w:rFonts w:ascii="Times New Roman" w:hAnsi="Times New Roman" w:cs="Times New Roman"/>
          <w:i/>
          <w:sz w:val="20"/>
          <w:szCs w:val="20"/>
          <w:lang w:val="en-GB"/>
        </w:rPr>
        <w:t>bnazka85@gmail.com</w:t>
      </w:r>
    </w:p>
    <w:p w14:paraId="6F9876C6" w14:textId="00A5CC1F" w:rsidR="00525FB3" w:rsidRPr="00893DE3" w:rsidRDefault="00BD2389" w:rsidP="00764BF0">
      <w:pPr>
        <w:spacing w:before="360" w:after="360" w:line="240" w:lineRule="auto"/>
        <w:ind w:left="289" w:right="289"/>
        <w:jc w:val="both"/>
        <w:rPr>
          <w:rFonts w:ascii="Times New Roman" w:hAnsi="Times New Roman" w:cs="Times New Roman"/>
          <w:sz w:val="18"/>
          <w:szCs w:val="16"/>
          <w:lang w:val="en-GB"/>
        </w:rPr>
      </w:pPr>
      <w:r w:rsidRPr="00893DE3">
        <w:rPr>
          <w:rFonts w:ascii="Times New Roman" w:eastAsia="Calibri" w:hAnsi="Times New Roman" w:cs="Times New Roman"/>
          <w:b/>
          <w:sz w:val="18"/>
          <w:szCs w:val="16"/>
          <w:lang w:val="en-GB"/>
        </w:rPr>
        <w:t>Abstract</w:t>
      </w:r>
      <w:r w:rsidR="00764BF0">
        <w:rPr>
          <w:rFonts w:ascii="Times New Roman" w:eastAsia="Calibri" w:hAnsi="Times New Roman" w:cs="Times New Roman"/>
          <w:sz w:val="18"/>
          <w:szCs w:val="16"/>
          <w:lang w:val="en-GB"/>
        </w:rPr>
        <w:t>.</w:t>
      </w:r>
      <w:r w:rsidR="009E5618" w:rsidRPr="00893DE3">
        <w:rPr>
          <w:rFonts w:ascii="Times New Roman" w:eastAsia="Calibri" w:hAnsi="Times New Roman" w:cs="Times New Roman"/>
          <w:sz w:val="18"/>
          <w:szCs w:val="16"/>
          <w:lang w:val="en-GB"/>
        </w:rPr>
        <w:t xml:space="preserve"> The purpose of this scientific research is to determine the main physical and mechanical indicators of materials for construction workers. To achieve the objectives, the tasks of studying the production environment of construction workers were solved, the protective and ergonomic functions of overalls were determined, the list of indicators that special fabrics should possess was determined. The article analyses the research work on determining the properties of textile materials for overalls. For this purpose, a sociological survey of employees of the construction company and material scientists of sewing production was conducted. The data of the sociological survey were </w:t>
      </w:r>
      <w:r w:rsidRPr="00893DE3">
        <w:rPr>
          <w:rFonts w:ascii="Times New Roman" w:eastAsia="Calibri" w:hAnsi="Times New Roman" w:cs="Times New Roman"/>
          <w:sz w:val="18"/>
          <w:szCs w:val="16"/>
          <w:lang w:val="en-GB"/>
        </w:rPr>
        <w:t>analysed</w:t>
      </w:r>
      <w:r w:rsidR="009E5618" w:rsidRPr="00893DE3">
        <w:rPr>
          <w:rFonts w:ascii="Times New Roman" w:eastAsia="Calibri" w:hAnsi="Times New Roman" w:cs="Times New Roman"/>
          <w:sz w:val="18"/>
          <w:szCs w:val="16"/>
          <w:lang w:val="en-GB"/>
        </w:rPr>
        <w:t xml:space="preserve"> by the method of analysis of variance ‘ANOVA test’ in Excel program. For this purpose, one-factor analysis of variance was carried out to determine the difference between the mean values, the concordance coefficient of related ranks was determined, calculations were carried out to obtain data on the distribution of significance of the properties of textile materials affecting the quality of overalls of construction workers. It was revealed that the selection of fabrics for overalls should be carried out by </w:t>
      </w:r>
      <w:r w:rsidRPr="00893DE3">
        <w:rPr>
          <w:rFonts w:ascii="Times New Roman" w:eastAsia="Calibri" w:hAnsi="Times New Roman" w:cs="Times New Roman"/>
          <w:sz w:val="18"/>
          <w:szCs w:val="16"/>
          <w:lang w:val="en-GB"/>
        </w:rPr>
        <w:t>analysing</w:t>
      </w:r>
      <w:r w:rsidR="009E5618" w:rsidRPr="00893DE3">
        <w:rPr>
          <w:rFonts w:ascii="Times New Roman" w:eastAsia="Calibri" w:hAnsi="Times New Roman" w:cs="Times New Roman"/>
          <w:sz w:val="18"/>
          <w:szCs w:val="16"/>
          <w:lang w:val="en-GB"/>
        </w:rPr>
        <w:t xml:space="preserve"> the values of material tear resistance, material abrasion resistance, air permeability, dust permeability and resistance to repeated washing. The article also researches work of determination of structural indices of 11 </w:t>
      </w:r>
      <w:proofErr w:type="spellStart"/>
      <w:r w:rsidR="009E5618" w:rsidRPr="00893DE3">
        <w:rPr>
          <w:rFonts w:ascii="Times New Roman" w:eastAsia="Calibri" w:hAnsi="Times New Roman" w:cs="Times New Roman"/>
          <w:sz w:val="18"/>
          <w:szCs w:val="16"/>
          <w:lang w:val="en-GB"/>
        </w:rPr>
        <w:t>articules</w:t>
      </w:r>
      <w:proofErr w:type="spellEnd"/>
      <w:r w:rsidR="009E5618" w:rsidRPr="00893DE3">
        <w:rPr>
          <w:rFonts w:ascii="Times New Roman" w:eastAsia="Calibri" w:hAnsi="Times New Roman" w:cs="Times New Roman"/>
          <w:sz w:val="18"/>
          <w:szCs w:val="16"/>
          <w:lang w:val="en-GB"/>
        </w:rPr>
        <w:t xml:space="preserve"> of fabrics. Studies of change of strength properties after multiple washings were carried out. 5 </w:t>
      </w:r>
      <w:proofErr w:type="spellStart"/>
      <w:r w:rsidR="009E5618" w:rsidRPr="00893DE3">
        <w:rPr>
          <w:rFonts w:ascii="Times New Roman" w:eastAsia="Calibri" w:hAnsi="Times New Roman" w:cs="Times New Roman"/>
          <w:sz w:val="18"/>
          <w:szCs w:val="16"/>
          <w:lang w:val="en-GB"/>
        </w:rPr>
        <w:t>articules</w:t>
      </w:r>
      <w:proofErr w:type="spellEnd"/>
      <w:r w:rsidR="009E5618" w:rsidRPr="00893DE3">
        <w:rPr>
          <w:rFonts w:ascii="Times New Roman" w:eastAsia="Calibri" w:hAnsi="Times New Roman" w:cs="Times New Roman"/>
          <w:sz w:val="18"/>
          <w:szCs w:val="16"/>
          <w:lang w:val="en-GB"/>
        </w:rPr>
        <w:t xml:space="preserve"> of fabrics with the best strength properties were selected for further laboratory studies of air permeability and dust permeability. The fabrics with the best performance will be recommended for designing special suits with dustproof properties. The results of the study were </w:t>
      </w:r>
      <w:r w:rsidRPr="00893DE3">
        <w:rPr>
          <w:rFonts w:ascii="Times New Roman" w:eastAsia="Calibri" w:hAnsi="Times New Roman" w:cs="Times New Roman"/>
          <w:sz w:val="18"/>
          <w:szCs w:val="16"/>
          <w:lang w:val="en-GB"/>
        </w:rPr>
        <w:t>analysed</w:t>
      </w:r>
      <w:r w:rsidR="009E5618" w:rsidRPr="00893DE3">
        <w:rPr>
          <w:rFonts w:ascii="Times New Roman" w:eastAsia="Calibri" w:hAnsi="Times New Roman" w:cs="Times New Roman"/>
          <w:sz w:val="18"/>
          <w:szCs w:val="16"/>
          <w:lang w:val="en-GB"/>
        </w:rPr>
        <w:t xml:space="preserve"> in comparison with data from other research works. Based on this analysis, the results obtained can be considered plausible and appropriate for further use in experimental studies aimed at determining the properties and quality of existing fabrics for overalls.</w:t>
      </w:r>
    </w:p>
    <w:p w14:paraId="47118A6E" w14:textId="2382AEFD" w:rsidR="009E5618" w:rsidRPr="00893DE3" w:rsidRDefault="00764BF0" w:rsidP="00764BF0">
      <w:pPr>
        <w:spacing w:before="360" w:after="360" w:line="240" w:lineRule="auto"/>
        <w:ind w:left="289" w:right="289"/>
        <w:jc w:val="both"/>
        <w:rPr>
          <w:rFonts w:ascii="Times New Roman" w:hAnsi="Times New Roman" w:cs="Times New Roman"/>
          <w:b/>
          <w:sz w:val="16"/>
          <w:szCs w:val="16"/>
          <w:lang w:val="en-GB"/>
        </w:rPr>
      </w:pPr>
      <w:r>
        <w:rPr>
          <w:rFonts w:ascii="Times New Roman" w:hAnsi="Times New Roman" w:cs="Times New Roman"/>
          <w:b/>
          <w:sz w:val="18"/>
          <w:szCs w:val="16"/>
          <w:lang w:val="en-GB"/>
        </w:rPr>
        <w:t>Key</w:t>
      </w:r>
      <w:r w:rsidR="009E5618" w:rsidRPr="00893DE3">
        <w:rPr>
          <w:rFonts w:ascii="Times New Roman" w:hAnsi="Times New Roman" w:cs="Times New Roman"/>
          <w:b/>
          <w:sz w:val="18"/>
          <w:szCs w:val="16"/>
          <w:lang w:val="en-GB"/>
        </w:rPr>
        <w:t xml:space="preserve">words: </w:t>
      </w:r>
      <w:r w:rsidR="009E5618" w:rsidRPr="00893DE3">
        <w:rPr>
          <w:rFonts w:ascii="Times New Roman" w:hAnsi="Times New Roman" w:cs="Times New Roman"/>
          <w:sz w:val="18"/>
          <w:szCs w:val="16"/>
          <w:lang w:val="en-GB"/>
        </w:rPr>
        <w:t>overalls, construction production, physical and mechanical parameters, materials, working conditions, a priori ranking, analysis of variance, wash resistance</w:t>
      </w:r>
    </w:p>
    <w:p w14:paraId="06F88B96" w14:textId="7234A04C" w:rsidR="009E5618" w:rsidRPr="00BD2389" w:rsidRDefault="009E5618" w:rsidP="00764BF0">
      <w:pPr>
        <w:spacing w:before="240" w:after="240" w:line="240" w:lineRule="auto"/>
        <w:jc w:val="center"/>
        <w:rPr>
          <w:rFonts w:ascii="Times New Roman" w:hAnsi="Times New Roman" w:cs="Times New Roman"/>
          <w:sz w:val="32"/>
          <w:szCs w:val="32"/>
          <w:lang w:val="en-GB"/>
        </w:rPr>
      </w:pPr>
      <w:r w:rsidRPr="00BD2389">
        <w:rPr>
          <w:rFonts w:ascii="Times New Roman" w:hAnsi="Times New Roman" w:cs="Times New Roman"/>
          <w:b/>
          <w:sz w:val="24"/>
          <w:szCs w:val="24"/>
          <w:lang w:val="en-GB"/>
        </w:rPr>
        <w:t>INTRODUCTION</w:t>
      </w:r>
    </w:p>
    <w:p w14:paraId="080FA302" w14:textId="14CFD24A" w:rsidR="009E5618" w:rsidRPr="00BD2389" w:rsidRDefault="009E5618" w:rsidP="00764BF0">
      <w:pPr>
        <w:spacing w:after="0" w:line="240" w:lineRule="auto"/>
        <w:ind w:firstLine="284"/>
        <w:jc w:val="both"/>
        <w:rPr>
          <w:rFonts w:ascii="Times New Roman" w:hAnsi="Times New Roman" w:cs="Times New Roman"/>
          <w:sz w:val="20"/>
          <w:szCs w:val="20"/>
          <w:lang w:val="en-GB"/>
        </w:rPr>
      </w:pPr>
      <w:r w:rsidRPr="00BD2389">
        <w:rPr>
          <w:rFonts w:ascii="Times New Roman" w:hAnsi="Times New Roman" w:cs="Times New Roman"/>
          <w:sz w:val="20"/>
          <w:szCs w:val="20"/>
          <w:lang w:val="en-GB"/>
        </w:rPr>
        <w:t>According to the State Register of Construction in Kyrgyzstan, the number of construction projects in c</w:t>
      </w:r>
      <w:r w:rsidR="001333AD">
        <w:rPr>
          <w:rFonts w:ascii="Times New Roman" w:hAnsi="Times New Roman" w:cs="Times New Roman"/>
          <w:sz w:val="20"/>
          <w:szCs w:val="20"/>
          <w:lang w:val="en-GB"/>
        </w:rPr>
        <w:t>i</w:t>
      </w:r>
      <w:r w:rsidR="00764BF0">
        <w:rPr>
          <w:rFonts w:ascii="Times New Roman" w:hAnsi="Times New Roman" w:cs="Times New Roman"/>
          <w:sz w:val="20"/>
          <w:szCs w:val="20"/>
          <w:lang w:val="en-GB"/>
        </w:rPr>
        <w:t>ties and towns is increasing</w:t>
      </w:r>
      <w:r w:rsidRPr="00BD2389">
        <w:rPr>
          <w:rFonts w:ascii="Times New Roman" w:hAnsi="Times New Roman" w:cs="Times New Roman"/>
          <w:sz w:val="20"/>
          <w:szCs w:val="20"/>
          <w:lang w:val="en-GB"/>
        </w:rPr>
        <w:t>. The main harmful and hazardous factors for construction workers are increased gas and dust content in the air of the working area, increased vibration and noise levels, increased severity and tension of labour; climatic f</w:t>
      </w:r>
      <w:r w:rsidR="001333AD">
        <w:rPr>
          <w:rFonts w:ascii="Times New Roman" w:hAnsi="Times New Roman" w:cs="Times New Roman"/>
          <w:sz w:val="20"/>
          <w:szCs w:val="20"/>
          <w:lang w:val="en-GB"/>
        </w:rPr>
        <w:t>actors</w:t>
      </w:r>
      <w:r w:rsidR="00764BF0">
        <w:rPr>
          <w:rFonts w:ascii="Times New Roman" w:hAnsi="Times New Roman" w:cs="Times New Roman"/>
          <w:sz w:val="20"/>
          <w:szCs w:val="20"/>
          <w:lang w:val="en-GB"/>
        </w:rPr>
        <w:t xml:space="preserve"> [1]</w:t>
      </w:r>
      <w:r w:rsidRPr="00BD2389">
        <w:rPr>
          <w:rFonts w:ascii="Times New Roman" w:hAnsi="Times New Roman" w:cs="Times New Roman"/>
          <w:sz w:val="20"/>
          <w:szCs w:val="20"/>
          <w:lang w:val="en-GB"/>
        </w:rPr>
        <w:t>.</w:t>
      </w:r>
    </w:p>
    <w:p w14:paraId="5AED28F7" w14:textId="700D46C7" w:rsidR="00525FB3" w:rsidRPr="00BD2389" w:rsidRDefault="009E5618" w:rsidP="00764BF0">
      <w:pPr>
        <w:spacing w:after="0" w:line="240" w:lineRule="auto"/>
        <w:ind w:firstLine="284"/>
        <w:jc w:val="both"/>
        <w:rPr>
          <w:rFonts w:ascii="Times New Roman" w:hAnsi="Times New Roman" w:cs="Times New Roman"/>
          <w:sz w:val="20"/>
          <w:szCs w:val="20"/>
          <w:lang w:val="en-GB"/>
        </w:rPr>
      </w:pPr>
      <w:r w:rsidRPr="00BD2389">
        <w:rPr>
          <w:rFonts w:ascii="Times New Roman" w:hAnsi="Times New Roman" w:cs="Times New Roman"/>
          <w:sz w:val="20"/>
          <w:szCs w:val="20"/>
          <w:lang w:val="en-GB"/>
        </w:rPr>
        <w:t>One of the main tools of safety compliance is wearing overalls</w:t>
      </w:r>
      <w:r w:rsidR="000D6760">
        <w:rPr>
          <w:rFonts w:ascii="Times New Roman" w:hAnsi="Times New Roman" w:cs="Times New Roman"/>
          <w:sz w:val="20"/>
          <w:szCs w:val="20"/>
          <w:lang w:val="en-GB"/>
        </w:rPr>
        <w:t xml:space="preserve"> [2</w:t>
      </w:r>
      <w:r w:rsidR="001333AD">
        <w:rPr>
          <w:rFonts w:ascii="Times New Roman" w:hAnsi="Times New Roman" w:cs="Times New Roman"/>
          <w:sz w:val="20"/>
          <w:szCs w:val="20"/>
          <w:lang w:val="en-GB"/>
        </w:rPr>
        <w:t>]</w:t>
      </w:r>
      <w:r w:rsidRPr="00BD2389">
        <w:rPr>
          <w:rFonts w:ascii="Times New Roman" w:hAnsi="Times New Roman" w:cs="Times New Roman"/>
          <w:sz w:val="20"/>
          <w:szCs w:val="20"/>
          <w:lang w:val="en-GB"/>
        </w:rPr>
        <w:t>. Overalls are a means of individual protection of workers, protecting them from the action of general industrial pollution and mechanical effects, as well as creating comfortable working conditions to increase the efficiency and productiv</w:t>
      </w:r>
      <w:r w:rsidR="001333AD">
        <w:rPr>
          <w:rFonts w:ascii="Times New Roman" w:hAnsi="Times New Roman" w:cs="Times New Roman"/>
          <w:sz w:val="20"/>
          <w:szCs w:val="20"/>
          <w:lang w:val="en-GB"/>
        </w:rPr>
        <w:t>ity of construction workers [</w:t>
      </w:r>
      <w:r w:rsidR="00764BF0">
        <w:rPr>
          <w:rFonts w:ascii="Times New Roman" w:hAnsi="Times New Roman" w:cs="Times New Roman"/>
          <w:sz w:val="20"/>
          <w:szCs w:val="20"/>
          <w:lang w:val="en-GB"/>
        </w:rPr>
        <w:t>3</w:t>
      </w:r>
      <w:r w:rsidRPr="00BD2389">
        <w:rPr>
          <w:rFonts w:ascii="Times New Roman" w:hAnsi="Times New Roman" w:cs="Times New Roman"/>
          <w:sz w:val="20"/>
          <w:szCs w:val="20"/>
          <w:lang w:val="en-GB"/>
        </w:rPr>
        <w:t>].</w:t>
      </w:r>
    </w:p>
    <w:p w14:paraId="57497022" w14:textId="3D3DE58E" w:rsidR="00DD0332" w:rsidRPr="00BD2389" w:rsidRDefault="00DD0332" w:rsidP="00764BF0">
      <w:pPr>
        <w:spacing w:after="0" w:line="240" w:lineRule="auto"/>
        <w:ind w:firstLine="284"/>
        <w:jc w:val="both"/>
        <w:rPr>
          <w:rFonts w:ascii="Times New Roman" w:hAnsi="Times New Roman" w:cs="Times New Roman"/>
          <w:sz w:val="20"/>
          <w:szCs w:val="20"/>
          <w:lang w:val="en-GB"/>
        </w:rPr>
      </w:pPr>
      <w:r w:rsidRPr="00BD2389">
        <w:rPr>
          <w:rFonts w:ascii="Times New Roman" w:hAnsi="Times New Roman" w:cs="Times New Roman"/>
          <w:sz w:val="20"/>
          <w:szCs w:val="20"/>
          <w:lang w:val="en-GB"/>
        </w:rPr>
        <w:t>Despite the fact that the construction industry is one of the most dangerous, the field of designing special clothing for construction workers has not yet received sufficient scientific attention. However, a notable contribution to the development of this fi</w:t>
      </w:r>
      <w:r w:rsidR="001333AD">
        <w:rPr>
          <w:rFonts w:ascii="Times New Roman" w:hAnsi="Times New Roman" w:cs="Times New Roman"/>
          <w:sz w:val="20"/>
          <w:szCs w:val="20"/>
          <w:lang w:val="en-GB"/>
        </w:rPr>
        <w:t xml:space="preserve">eld was made by the works </w:t>
      </w:r>
      <w:r w:rsidRPr="00BD2389">
        <w:rPr>
          <w:rFonts w:ascii="Times New Roman" w:hAnsi="Times New Roman" w:cs="Times New Roman"/>
          <w:sz w:val="20"/>
          <w:szCs w:val="20"/>
          <w:lang w:val="en-GB"/>
        </w:rPr>
        <w:t xml:space="preserve">of a number of scientists, such as </w:t>
      </w:r>
      <w:proofErr w:type="spellStart"/>
      <w:r w:rsidRPr="00BD2389">
        <w:rPr>
          <w:rFonts w:ascii="Times New Roman" w:hAnsi="Times New Roman" w:cs="Times New Roman"/>
          <w:sz w:val="20"/>
          <w:szCs w:val="20"/>
          <w:lang w:val="en-GB"/>
        </w:rPr>
        <w:t>S</w:t>
      </w:r>
      <w:r w:rsidR="007142B1">
        <w:rPr>
          <w:rFonts w:ascii="Times New Roman" w:hAnsi="Times New Roman" w:cs="Times New Roman"/>
          <w:sz w:val="20"/>
          <w:szCs w:val="20"/>
          <w:lang w:val="en-GB"/>
        </w:rPr>
        <w:t>.Sh</w:t>
      </w:r>
      <w:proofErr w:type="spellEnd"/>
      <w:r w:rsidR="007142B1">
        <w:rPr>
          <w:rFonts w:ascii="Times New Roman" w:hAnsi="Times New Roman" w:cs="Times New Roman"/>
          <w:sz w:val="20"/>
          <w:szCs w:val="20"/>
          <w:lang w:val="en-GB"/>
        </w:rPr>
        <w:t xml:space="preserve">. </w:t>
      </w:r>
      <w:proofErr w:type="spellStart"/>
      <w:r w:rsidR="007142B1">
        <w:rPr>
          <w:rFonts w:ascii="Times New Roman" w:hAnsi="Times New Roman" w:cs="Times New Roman"/>
          <w:sz w:val="20"/>
          <w:szCs w:val="20"/>
          <w:lang w:val="en-GB"/>
        </w:rPr>
        <w:t>Tashpulatov</w:t>
      </w:r>
      <w:proofErr w:type="spellEnd"/>
      <w:r w:rsidRPr="00BD2389">
        <w:rPr>
          <w:rFonts w:ascii="Times New Roman" w:hAnsi="Times New Roman" w:cs="Times New Roman"/>
          <w:sz w:val="20"/>
          <w:szCs w:val="20"/>
          <w:lang w:val="en-GB"/>
        </w:rPr>
        <w:t xml:space="preserve">, E.B. </w:t>
      </w:r>
      <w:proofErr w:type="spellStart"/>
      <w:r w:rsidRPr="00BD2389">
        <w:rPr>
          <w:rFonts w:ascii="Times New Roman" w:hAnsi="Times New Roman" w:cs="Times New Roman"/>
          <w:sz w:val="20"/>
          <w:szCs w:val="20"/>
          <w:lang w:val="en-GB"/>
        </w:rPr>
        <w:t>Koblyakova</w:t>
      </w:r>
      <w:proofErr w:type="spellEnd"/>
      <w:r w:rsidRPr="00BD2389">
        <w:rPr>
          <w:rFonts w:ascii="Times New Roman" w:hAnsi="Times New Roman" w:cs="Times New Roman"/>
          <w:sz w:val="20"/>
          <w:szCs w:val="20"/>
          <w:lang w:val="en-GB"/>
        </w:rPr>
        <w:t xml:space="preserve">, P.P. </w:t>
      </w:r>
      <w:proofErr w:type="spellStart"/>
      <w:r w:rsidRPr="00BD2389">
        <w:rPr>
          <w:rFonts w:ascii="Times New Roman" w:hAnsi="Times New Roman" w:cs="Times New Roman"/>
          <w:sz w:val="20"/>
          <w:szCs w:val="20"/>
          <w:lang w:val="en-GB"/>
        </w:rPr>
        <w:t>Koketkin</w:t>
      </w:r>
      <w:proofErr w:type="spellEnd"/>
      <w:r w:rsidRPr="00BD2389">
        <w:rPr>
          <w:rFonts w:ascii="Times New Roman" w:hAnsi="Times New Roman" w:cs="Times New Roman"/>
          <w:sz w:val="20"/>
          <w:szCs w:val="20"/>
          <w:lang w:val="en-GB"/>
        </w:rPr>
        <w:t xml:space="preserve">, V.E. Romanov, H.H. </w:t>
      </w:r>
      <w:proofErr w:type="spellStart"/>
      <w:r w:rsidRPr="00BD2389">
        <w:rPr>
          <w:rFonts w:ascii="Times New Roman" w:hAnsi="Times New Roman" w:cs="Times New Roman"/>
          <w:sz w:val="20"/>
          <w:szCs w:val="20"/>
          <w:lang w:val="en-GB"/>
        </w:rPr>
        <w:t>Kamilov</w:t>
      </w:r>
      <w:proofErr w:type="spellEnd"/>
      <w:r w:rsidRPr="00BD2389">
        <w:rPr>
          <w:rFonts w:ascii="Times New Roman" w:hAnsi="Times New Roman" w:cs="Times New Roman"/>
          <w:sz w:val="20"/>
          <w:szCs w:val="20"/>
          <w:lang w:val="en-GB"/>
        </w:rPr>
        <w:t xml:space="preserve"> and F.U. </w:t>
      </w:r>
      <w:proofErr w:type="spellStart"/>
      <w:r w:rsidRPr="00BD2389">
        <w:rPr>
          <w:rFonts w:ascii="Times New Roman" w:hAnsi="Times New Roman" w:cs="Times New Roman"/>
          <w:sz w:val="20"/>
          <w:szCs w:val="20"/>
          <w:lang w:val="en-GB"/>
        </w:rPr>
        <w:t>Nigmatov</w:t>
      </w:r>
      <w:proofErr w:type="spellEnd"/>
      <w:r w:rsidR="001333AD">
        <w:rPr>
          <w:rFonts w:ascii="Times New Roman" w:hAnsi="Times New Roman" w:cs="Times New Roman"/>
          <w:sz w:val="20"/>
          <w:szCs w:val="20"/>
          <w:lang w:val="en-GB"/>
        </w:rPr>
        <w:t xml:space="preserve">, </w:t>
      </w:r>
      <w:r w:rsidR="001333AD" w:rsidRPr="002E16A9">
        <w:rPr>
          <w:rFonts w:ascii="Times New Roman" w:eastAsia="Calibri" w:hAnsi="Times New Roman" w:cs="Times New Roman"/>
          <w:sz w:val="20"/>
          <w:szCs w:val="20"/>
          <w:lang w:val="en-US"/>
        </w:rPr>
        <w:t>E. A.</w:t>
      </w:r>
      <w:r w:rsidR="001333AD">
        <w:rPr>
          <w:rFonts w:ascii="Times New Roman" w:hAnsi="Times New Roman" w:cs="Times New Roman"/>
          <w:sz w:val="20"/>
          <w:szCs w:val="20"/>
          <w:lang w:val="en-GB"/>
        </w:rPr>
        <w:t xml:space="preserve"> </w:t>
      </w:r>
      <w:proofErr w:type="spellStart"/>
      <w:r w:rsidR="001333AD" w:rsidRPr="002E16A9">
        <w:rPr>
          <w:rFonts w:ascii="Times New Roman" w:eastAsia="Calibri" w:hAnsi="Times New Roman" w:cs="Times New Roman"/>
          <w:sz w:val="20"/>
          <w:szCs w:val="20"/>
          <w:lang w:val="en-US"/>
        </w:rPr>
        <w:t>Popadko</w:t>
      </w:r>
      <w:proofErr w:type="spellEnd"/>
      <w:r w:rsidR="001333AD">
        <w:rPr>
          <w:rFonts w:ascii="Times New Roman" w:hAnsi="Times New Roman" w:cs="Times New Roman"/>
          <w:sz w:val="20"/>
          <w:szCs w:val="20"/>
          <w:lang w:val="en-GB"/>
        </w:rPr>
        <w:t>.</w:t>
      </w:r>
      <w:r w:rsidRPr="00BD2389">
        <w:rPr>
          <w:rFonts w:ascii="Times New Roman" w:hAnsi="Times New Roman" w:cs="Times New Roman"/>
          <w:sz w:val="20"/>
          <w:szCs w:val="20"/>
          <w:lang w:val="en-GB"/>
        </w:rPr>
        <w:t xml:space="preserve"> Also authors B.A. </w:t>
      </w:r>
      <w:proofErr w:type="spellStart"/>
      <w:r w:rsidRPr="00BD2389">
        <w:rPr>
          <w:rFonts w:ascii="Times New Roman" w:hAnsi="Times New Roman" w:cs="Times New Roman"/>
          <w:sz w:val="20"/>
          <w:szCs w:val="20"/>
          <w:lang w:val="en-GB"/>
        </w:rPr>
        <w:t>Buzov</w:t>
      </w:r>
      <w:proofErr w:type="spellEnd"/>
      <w:r w:rsidRPr="00BD2389">
        <w:rPr>
          <w:rFonts w:ascii="Times New Roman" w:hAnsi="Times New Roman" w:cs="Times New Roman"/>
          <w:sz w:val="20"/>
          <w:szCs w:val="20"/>
          <w:lang w:val="en-GB"/>
        </w:rPr>
        <w:t xml:space="preserve">, K.G. </w:t>
      </w:r>
      <w:proofErr w:type="spellStart"/>
      <w:r w:rsidRPr="00BD2389">
        <w:rPr>
          <w:rFonts w:ascii="Times New Roman" w:hAnsi="Times New Roman" w:cs="Times New Roman"/>
          <w:sz w:val="20"/>
          <w:szCs w:val="20"/>
          <w:lang w:val="en-GB"/>
        </w:rPr>
        <w:t>Gushchina</w:t>
      </w:r>
      <w:proofErr w:type="spellEnd"/>
      <w:r w:rsidRPr="00BD2389">
        <w:rPr>
          <w:rFonts w:ascii="Times New Roman" w:hAnsi="Times New Roman" w:cs="Times New Roman"/>
          <w:sz w:val="20"/>
          <w:szCs w:val="20"/>
          <w:lang w:val="en-GB"/>
        </w:rPr>
        <w:t xml:space="preserve">, S.A. </w:t>
      </w:r>
      <w:proofErr w:type="spellStart"/>
      <w:r w:rsidRPr="00BD2389">
        <w:rPr>
          <w:rFonts w:ascii="Times New Roman" w:hAnsi="Times New Roman" w:cs="Times New Roman"/>
          <w:sz w:val="20"/>
          <w:szCs w:val="20"/>
          <w:lang w:val="en-GB"/>
        </w:rPr>
        <w:t>B</w:t>
      </w:r>
      <w:r w:rsidR="0004605C">
        <w:rPr>
          <w:rFonts w:ascii="Times New Roman" w:hAnsi="Times New Roman" w:cs="Times New Roman"/>
          <w:sz w:val="20"/>
          <w:szCs w:val="20"/>
          <w:lang w:val="en-GB"/>
        </w:rPr>
        <w:t>elyaeva</w:t>
      </w:r>
      <w:proofErr w:type="spellEnd"/>
      <w:r w:rsidR="0004605C">
        <w:rPr>
          <w:rFonts w:ascii="Times New Roman" w:hAnsi="Times New Roman" w:cs="Times New Roman"/>
          <w:sz w:val="20"/>
          <w:szCs w:val="20"/>
          <w:lang w:val="en-GB"/>
        </w:rPr>
        <w:t xml:space="preserve">, I.N. </w:t>
      </w:r>
      <w:proofErr w:type="spellStart"/>
      <w:r w:rsidR="0004605C">
        <w:rPr>
          <w:rFonts w:ascii="Times New Roman" w:hAnsi="Times New Roman" w:cs="Times New Roman"/>
          <w:sz w:val="20"/>
          <w:szCs w:val="20"/>
          <w:lang w:val="en-GB"/>
        </w:rPr>
        <w:t>Savelieva</w:t>
      </w:r>
      <w:proofErr w:type="spellEnd"/>
      <w:r w:rsidR="0004605C">
        <w:rPr>
          <w:rFonts w:ascii="Times New Roman" w:hAnsi="Times New Roman" w:cs="Times New Roman"/>
          <w:sz w:val="20"/>
          <w:szCs w:val="20"/>
          <w:lang w:val="en-GB"/>
        </w:rPr>
        <w:t xml:space="preserve">, V.V. </w:t>
      </w:r>
      <w:proofErr w:type="spellStart"/>
      <w:r w:rsidR="0004605C">
        <w:rPr>
          <w:rFonts w:ascii="Times New Roman" w:hAnsi="Times New Roman" w:cs="Times New Roman"/>
          <w:sz w:val="20"/>
          <w:szCs w:val="20"/>
          <w:lang w:val="en-GB"/>
        </w:rPr>
        <w:t>H</w:t>
      </w:r>
      <w:r w:rsidRPr="00BD2389">
        <w:rPr>
          <w:rFonts w:ascii="Times New Roman" w:hAnsi="Times New Roman" w:cs="Times New Roman"/>
          <w:sz w:val="20"/>
          <w:szCs w:val="20"/>
          <w:lang w:val="en-GB"/>
        </w:rPr>
        <w:t>ammatova</w:t>
      </w:r>
      <w:proofErr w:type="spellEnd"/>
      <w:r w:rsidRPr="00BD2389">
        <w:rPr>
          <w:rFonts w:ascii="Times New Roman" w:hAnsi="Times New Roman" w:cs="Times New Roman"/>
          <w:sz w:val="20"/>
          <w:szCs w:val="20"/>
          <w:lang w:val="en-GB"/>
        </w:rPr>
        <w:t xml:space="preserve"> and others have conducted many studies </w:t>
      </w:r>
      <w:r w:rsidRPr="00BD2389">
        <w:rPr>
          <w:rFonts w:ascii="Times New Roman" w:hAnsi="Times New Roman" w:cs="Times New Roman"/>
          <w:sz w:val="20"/>
          <w:szCs w:val="20"/>
          <w:lang w:val="en-GB"/>
        </w:rPr>
        <w:lastRenderedPageBreak/>
        <w:t>of the properties</w:t>
      </w:r>
      <w:r w:rsidR="001333AD">
        <w:rPr>
          <w:rFonts w:ascii="Times New Roman" w:hAnsi="Times New Roman" w:cs="Times New Roman"/>
          <w:sz w:val="20"/>
          <w:szCs w:val="20"/>
          <w:lang w:val="en-GB"/>
        </w:rPr>
        <w:t xml:space="preserve"> of materials for overalls</w:t>
      </w:r>
      <w:r w:rsidRPr="00BD2389">
        <w:rPr>
          <w:rFonts w:ascii="Times New Roman" w:hAnsi="Times New Roman" w:cs="Times New Roman"/>
          <w:sz w:val="20"/>
          <w:szCs w:val="20"/>
          <w:lang w:val="en-GB"/>
        </w:rPr>
        <w:t xml:space="preserve">. The issues of thermal insulation of overalls were studied by </w:t>
      </w:r>
      <w:proofErr w:type="spellStart"/>
      <w:r w:rsidRPr="00BD2389">
        <w:rPr>
          <w:rFonts w:ascii="Times New Roman" w:hAnsi="Times New Roman" w:cs="Times New Roman"/>
          <w:sz w:val="20"/>
          <w:szCs w:val="20"/>
          <w:lang w:val="en-GB"/>
        </w:rPr>
        <w:t>P.</w:t>
      </w:r>
      <w:proofErr w:type="gramStart"/>
      <w:r w:rsidRPr="00BD2389">
        <w:rPr>
          <w:rFonts w:ascii="Times New Roman" w:hAnsi="Times New Roman" w:cs="Times New Roman"/>
          <w:sz w:val="20"/>
          <w:szCs w:val="20"/>
          <w:lang w:val="en-GB"/>
        </w:rPr>
        <w:t>L.Kolesnikov</w:t>
      </w:r>
      <w:proofErr w:type="spellEnd"/>
      <w:proofErr w:type="gramEnd"/>
      <w:r w:rsidRPr="00BD2389">
        <w:rPr>
          <w:rFonts w:ascii="Times New Roman" w:hAnsi="Times New Roman" w:cs="Times New Roman"/>
          <w:sz w:val="20"/>
          <w:szCs w:val="20"/>
          <w:lang w:val="en-GB"/>
        </w:rPr>
        <w:t xml:space="preserve">, </w:t>
      </w:r>
      <w:proofErr w:type="spellStart"/>
      <w:r w:rsidRPr="00BD2389">
        <w:rPr>
          <w:rFonts w:ascii="Times New Roman" w:hAnsi="Times New Roman" w:cs="Times New Roman"/>
          <w:sz w:val="20"/>
          <w:szCs w:val="20"/>
          <w:lang w:val="en-GB"/>
        </w:rPr>
        <w:t>R.F.Afanasyeva</w:t>
      </w:r>
      <w:proofErr w:type="spellEnd"/>
      <w:r w:rsidRPr="00BD2389">
        <w:rPr>
          <w:rFonts w:ascii="Times New Roman" w:hAnsi="Times New Roman" w:cs="Times New Roman"/>
          <w:sz w:val="20"/>
          <w:szCs w:val="20"/>
          <w:lang w:val="en-GB"/>
        </w:rPr>
        <w:t xml:space="preserve">, </w:t>
      </w:r>
      <w:proofErr w:type="spellStart"/>
      <w:r w:rsidRPr="00BD2389">
        <w:rPr>
          <w:rFonts w:ascii="Times New Roman" w:hAnsi="Times New Roman" w:cs="Times New Roman"/>
          <w:sz w:val="20"/>
          <w:szCs w:val="20"/>
          <w:lang w:val="en-GB"/>
        </w:rPr>
        <w:t>R.A.Dell</w:t>
      </w:r>
      <w:proofErr w:type="spellEnd"/>
      <w:r w:rsidRPr="00BD2389">
        <w:rPr>
          <w:rFonts w:ascii="Times New Roman" w:hAnsi="Times New Roman" w:cs="Times New Roman"/>
          <w:sz w:val="20"/>
          <w:szCs w:val="20"/>
          <w:lang w:val="en-GB"/>
        </w:rPr>
        <w:t xml:space="preserve">, </w:t>
      </w:r>
      <w:proofErr w:type="spellStart"/>
      <w:r w:rsidRPr="00BD2389">
        <w:rPr>
          <w:rFonts w:ascii="Times New Roman" w:hAnsi="Times New Roman" w:cs="Times New Roman"/>
          <w:sz w:val="20"/>
          <w:szCs w:val="20"/>
          <w:lang w:val="en-GB"/>
        </w:rPr>
        <w:t>E.H.Melikov</w:t>
      </w:r>
      <w:proofErr w:type="spellEnd"/>
      <w:r w:rsidRPr="00BD2389">
        <w:rPr>
          <w:rFonts w:ascii="Times New Roman" w:hAnsi="Times New Roman" w:cs="Times New Roman"/>
          <w:sz w:val="20"/>
          <w:szCs w:val="20"/>
          <w:lang w:val="en-GB"/>
        </w:rPr>
        <w:t xml:space="preserve">, </w:t>
      </w:r>
      <w:proofErr w:type="spellStart"/>
      <w:r w:rsidRPr="00BD2389">
        <w:rPr>
          <w:rFonts w:ascii="Times New Roman" w:hAnsi="Times New Roman" w:cs="Times New Roman"/>
          <w:sz w:val="20"/>
          <w:szCs w:val="20"/>
          <w:lang w:val="en-GB"/>
        </w:rPr>
        <w:t>I.Yu</w:t>
      </w:r>
      <w:proofErr w:type="spellEnd"/>
      <w:r w:rsidRPr="00BD2389">
        <w:rPr>
          <w:rFonts w:ascii="Times New Roman" w:hAnsi="Times New Roman" w:cs="Times New Roman"/>
          <w:sz w:val="20"/>
          <w:szCs w:val="20"/>
          <w:lang w:val="en-GB"/>
        </w:rPr>
        <w:t xml:space="preserve">. Brink, </w:t>
      </w:r>
      <w:proofErr w:type="spellStart"/>
      <w:r w:rsidRPr="00BD2389">
        <w:rPr>
          <w:rFonts w:ascii="Times New Roman" w:hAnsi="Times New Roman" w:cs="Times New Roman"/>
          <w:sz w:val="20"/>
          <w:szCs w:val="20"/>
          <w:lang w:val="en-GB"/>
        </w:rPr>
        <w:t>I.V.Cherunova</w:t>
      </w:r>
      <w:proofErr w:type="spellEnd"/>
      <w:r w:rsidR="0004605C">
        <w:rPr>
          <w:rFonts w:ascii="Times New Roman" w:hAnsi="Times New Roman" w:cs="Times New Roman"/>
          <w:sz w:val="20"/>
          <w:szCs w:val="20"/>
          <w:lang w:val="en-GB"/>
        </w:rPr>
        <w:t>,</w:t>
      </w:r>
      <w:r w:rsidRPr="00BD2389">
        <w:rPr>
          <w:rFonts w:ascii="Times New Roman" w:hAnsi="Times New Roman" w:cs="Times New Roman"/>
          <w:sz w:val="20"/>
          <w:szCs w:val="20"/>
          <w:lang w:val="en-GB"/>
        </w:rPr>
        <w:t xml:space="preserve"> R.O. </w:t>
      </w:r>
      <w:proofErr w:type="spellStart"/>
      <w:r w:rsidRPr="00BD2389">
        <w:rPr>
          <w:rFonts w:ascii="Times New Roman" w:hAnsi="Times New Roman" w:cs="Times New Roman"/>
          <w:sz w:val="20"/>
          <w:szCs w:val="20"/>
          <w:lang w:val="en-GB"/>
        </w:rPr>
        <w:t>Zhilisbaeva</w:t>
      </w:r>
      <w:proofErr w:type="spellEnd"/>
      <w:r w:rsidRPr="00BD2389">
        <w:rPr>
          <w:rFonts w:ascii="Times New Roman" w:hAnsi="Times New Roman" w:cs="Times New Roman"/>
          <w:sz w:val="20"/>
          <w:szCs w:val="20"/>
          <w:lang w:val="en-GB"/>
        </w:rPr>
        <w:t xml:space="preserve">, </w:t>
      </w:r>
      <w:proofErr w:type="spellStart"/>
      <w:r w:rsidRPr="00BD2389">
        <w:rPr>
          <w:rFonts w:ascii="Times New Roman" w:hAnsi="Times New Roman" w:cs="Times New Roman"/>
          <w:sz w:val="20"/>
          <w:szCs w:val="20"/>
          <w:lang w:val="en-GB"/>
        </w:rPr>
        <w:t>U.M.Tileuberdieva</w:t>
      </w:r>
      <w:proofErr w:type="spellEnd"/>
      <w:r w:rsidR="00A1644E">
        <w:rPr>
          <w:rFonts w:ascii="Times New Roman" w:hAnsi="Times New Roman" w:cs="Times New Roman"/>
          <w:sz w:val="20"/>
          <w:szCs w:val="20"/>
          <w:lang w:val="en-US"/>
        </w:rPr>
        <w:t xml:space="preserve">, </w:t>
      </w:r>
      <w:r w:rsidR="00A1644E" w:rsidRPr="00A1644E">
        <w:rPr>
          <w:rFonts w:ascii="Times New Roman" w:hAnsi="Times New Roman" w:cs="Times New Roman"/>
          <w:sz w:val="20"/>
          <w:szCs w:val="20"/>
          <w:lang w:val="en-US"/>
        </w:rPr>
        <w:t>M.K.</w:t>
      </w:r>
      <w:r w:rsidR="00A1644E">
        <w:rPr>
          <w:rFonts w:ascii="Times New Roman" w:hAnsi="Times New Roman" w:cs="Times New Roman"/>
          <w:sz w:val="20"/>
          <w:szCs w:val="20"/>
          <w:lang w:val="en-US"/>
        </w:rPr>
        <w:t xml:space="preserve"> </w:t>
      </w:r>
      <w:proofErr w:type="spellStart"/>
      <w:r w:rsidR="00A1644E" w:rsidRPr="00A1644E">
        <w:rPr>
          <w:rFonts w:ascii="Times New Roman" w:hAnsi="Times New Roman" w:cs="Times New Roman"/>
          <w:sz w:val="20"/>
          <w:szCs w:val="20"/>
          <w:lang w:val="en-US"/>
        </w:rPr>
        <w:t>Rasulova</w:t>
      </w:r>
      <w:proofErr w:type="spellEnd"/>
      <w:r w:rsidR="00A1644E" w:rsidRPr="00A1644E">
        <w:rPr>
          <w:rFonts w:ascii="Times New Roman" w:hAnsi="Times New Roman" w:cs="Times New Roman"/>
          <w:sz w:val="20"/>
          <w:szCs w:val="20"/>
          <w:lang w:val="en-US"/>
        </w:rPr>
        <w:t>, S.U.</w:t>
      </w:r>
      <w:r w:rsidR="00A1644E">
        <w:rPr>
          <w:rFonts w:ascii="Times New Roman" w:hAnsi="Times New Roman" w:cs="Times New Roman"/>
          <w:sz w:val="20"/>
          <w:szCs w:val="20"/>
          <w:lang w:val="en-US"/>
        </w:rPr>
        <w:t xml:space="preserve"> </w:t>
      </w:r>
      <w:proofErr w:type="spellStart"/>
      <w:r w:rsidR="00A1644E" w:rsidRPr="00A1644E">
        <w:rPr>
          <w:rFonts w:ascii="Times New Roman" w:hAnsi="Times New Roman" w:cs="Times New Roman"/>
          <w:sz w:val="20"/>
          <w:szCs w:val="20"/>
          <w:lang w:val="en-US"/>
        </w:rPr>
        <w:t>Pulatova</w:t>
      </w:r>
      <w:proofErr w:type="spellEnd"/>
      <w:r w:rsidR="00A1644E" w:rsidRPr="00A1644E">
        <w:rPr>
          <w:rFonts w:ascii="Times New Roman" w:hAnsi="Times New Roman" w:cs="Times New Roman"/>
          <w:sz w:val="20"/>
          <w:szCs w:val="20"/>
          <w:lang w:val="en-US"/>
        </w:rPr>
        <w:t>, V.G.</w:t>
      </w:r>
      <w:r w:rsidR="00A1644E">
        <w:rPr>
          <w:rFonts w:ascii="Times New Roman" w:hAnsi="Times New Roman" w:cs="Times New Roman"/>
          <w:sz w:val="20"/>
          <w:szCs w:val="20"/>
          <w:lang w:val="en-US"/>
        </w:rPr>
        <w:t xml:space="preserve"> </w:t>
      </w:r>
      <w:proofErr w:type="spellStart"/>
      <w:r w:rsidR="0004605C">
        <w:rPr>
          <w:rFonts w:ascii="Times New Roman" w:hAnsi="Times New Roman" w:cs="Times New Roman"/>
          <w:sz w:val="20"/>
          <w:szCs w:val="20"/>
          <w:lang w:val="en-US"/>
        </w:rPr>
        <w:t>Petrunina</w:t>
      </w:r>
      <w:proofErr w:type="spellEnd"/>
      <w:r w:rsidR="0004605C">
        <w:rPr>
          <w:rFonts w:ascii="Times New Roman" w:hAnsi="Times New Roman" w:cs="Times New Roman"/>
          <w:sz w:val="20"/>
          <w:szCs w:val="20"/>
          <w:lang w:val="en-US"/>
        </w:rPr>
        <w:t>, Watson</w:t>
      </w:r>
      <w:r w:rsidR="0004605C" w:rsidRPr="0004605C">
        <w:rPr>
          <w:rFonts w:ascii="Times New Roman" w:hAnsi="Times New Roman" w:cs="Times New Roman"/>
          <w:sz w:val="20"/>
          <w:szCs w:val="20"/>
          <w:lang w:val="en-US"/>
        </w:rPr>
        <w:t xml:space="preserve"> Christopher</w:t>
      </w:r>
      <w:r w:rsidR="0004605C">
        <w:rPr>
          <w:rFonts w:ascii="Times New Roman" w:hAnsi="Times New Roman" w:cs="Times New Roman"/>
          <w:sz w:val="20"/>
          <w:szCs w:val="20"/>
          <w:lang w:val="en-US"/>
        </w:rPr>
        <w:t xml:space="preserve">, </w:t>
      </w:r>
      <w:r w:rsidR="00764BF0">
        <w:rPr>
          <w:rFonts w:ascii="Times New Roman" w:hAnsi="Times New Roman" w:cs="Times New Roman"/>
          <w:sz w:val="20"/>
          <w:szCs w:val="20"/>
          <w:lang w:val="en-US"/>
        </w:rPr>
        <w:t>Ran</w:t>
      </w:r>
      <w:r w:rsidR="00764BF0">
        <w:rPr>
          <w:rFonts w:ascii="Times New Roman" w:hAnsi="Times New Roman" w:cs="Times New Roman"/>
          <w:sz w:val="20"/>
          <w:szCs w:val="20"/>
          <w:lang w:val="en-US"/>
        </w:rPr>
        <w:noBreakHyphen/>
      </w:r>
      <w:proofErr w:type="spellStart"/>
      <w:r w:rsidR="00764BF0">
        <w:rPr>
          <w:rFonts w:ascii="Times New Roman" w:hAnsi="Times New Roman" w:cs="Times New Roman"/>
          <w:sz w:val="20"/>
          <w:szCs w:val="20"/>
          <w:lang w:val="en-US"/>
        </w:rPr>
        <w:t>i</w:t>
      </w:r>
      <w:proofErr w:type="spellEnd"/>
      <w:r w:rsidR="00764BF0">
        <w:rPr>
          <w:rFonts w:ascii="Times New Roman" w:hAnsi="Times New Roman" w:cs="Times New Roman"/>
          <w:sz w:val="20"/>
          <w:szCs w:val="20"/>
          <w:lang w:val="en-US"/>
        </w:rPr>
        <w:t xml:space="preserve"> </w:t>
      </w:r>
      <w:proofErr w:type="spellStart"/>
      <w:r w:rsidR="00764BF0">
        <w:rPr>
          <w:rFonts w:ascii="Times New Roman" w:hAnsi="Times New Roman" w:cs="Times New Roman"/>
          <w:sz w:val="20"/>
          <w:szCs w:val="20"/>
          <w:lang w:val="en-US"/>
        </w:rPr>
        <w:t>Eom</w:t>
      </w:r>
      <w:proofErr w:type="spellEnd"/>
      <w:r w:rsidR="00764BF0">
        <w:rPr>
          <w:rFonts w:ascii="Times New Roman" w:hAnsi="Times New Roman" w:cs="Times New Roman"/>
          <w:sz w:val="20"/>
          <w:szCs w:val="20"/>
          <w:lang w:val="en-US"/>
        </w:rPr>
        <w:t xml:space="preserve">, </w:t>
      </w:r>
      <w:proofErr w:type="spellStart"/>
      <w:r w:rsidR="00764BF0">
        <w:rPr>
          <w:rFonts w:ascii="Times New Roman" w:hAnsi="Times New Roman" w:cs="Times New Roman"/>
          <w:sz w:val="20"/>
          <w:szCs w:val="20"/>
          <w:lang w:val="en-US"/>
        </w:rPr>
        <w:t>Yejin</w:t>
      </w:r>
      <w:proofErr w:type="spellEnd"/>
      <w:r w:rsidR="00764BF0">
        <w:rPr>
          <w:rFonts w:ascii="Times New Roman" w:hAnsi="Times New Roman" w:cs="Times New Roman"/>
          <w:sz w:val="20"/>
          <w:szCs w:val="20"/>
          <w:lang w:val="en-US"/>
        </w:rPr>
        <w:t xml:space="preserve"> Lee</w:t>
      </w:r>
      <w:r w:rsidR="007142B1">
        <w:rPr>
          <w:rFonts w:ascii="Times New Roman" w:hAnsi="Times New Roman" w:cs="Times New Roman"/>
          <w:sz w:val="20"/>
          <w:szCs w:val="20"/>
          <w:lang w:val="en-US"/>
        </w:rPr>
        <w:t xml:space="preserve">, </w:t>
      </w:r>
      <w:r w:rsidR="00764BF0">
        <w:rPr>
          <w:rFonts w:ascii="Times New Roman" w:hAnsi="Times New Roman" w:cs="Times New Roman"/>
          <w:sz w:val="20"/>
          <w:szCs w:val="20"/>
          <w:lang w:val="en-US"/>
        </w:rPr>
        <w:t>Park J.</w:t>
      </w:r>
      <w:r w:rsidR="0004605C">
        <w:rPr>
          <w:rFonts w:ascii="Times New Roman" w:hAnsi="Times New Roman" w:cs="Times New Roman"/>
          <w:sz w:val="20"/>
          <w:szCs w:val="20"/>
          <w:lang w:val="en-US"/>
        </w:rPr>
        <w:t xml:space="preserve"> </w:t>
      </w:r>
      <w:r w:rsidRPr="00A1644E">
        <w:rPr>
          <w:rFonts w:ascii="Times New Roman" w:hAnsi="Times New Roman" w:cs="Times New Roman"/>
          <w:sz w:val="20"/>
          <w:szCs w:val="20"/>
          <w:lang w:val="en-US"/>
        </w:rPr>
        <w:t>a</w:t>
      </w:r>
      <w:proofErr w:type="spellStart"/>
      <w:r w:rsidRPr="00BD2389">
        <w:rPr>
          <w:rFonts w:ascii="Times New Roman" w:hAnsi="Times New Roman" w:cs="Times New Roman"/>
          <w:sz w:val="20"/>
          <w:szCs w:val="20"/>
          <w:lang w:val="en-GB"/>
        </w:rPr>
        <w:t>nd</w:t>
      </w:r>
      <w:proofErr w:type="spellEnd"/>
      <w:r w:rsidRPr="00BD2389">
        <w:rPr>
          <w:rFonts w:ascii="Times New Roman" w:hAnsi="Times New Roman" w:cs="Times New Roman"/>
          <w:sz w:val="20"/>
          <w:szCs w:val="20"/>
          <w:lang w:val="en-GB"/>
        </w:rPr>
        <w:t xml:space="preserve"> others</w:t>
      </w:r>
      <w:r w:rsidR="00A41F76">
        <w:rPr>
          <w:rFonts w:ascii="Times New Roman" w:hAnsi="Times New Roman" w:cs="Times New Roman"/>
          <w:sz w:val="20"/>
          <w:szCs w:val="20"/>
          <w:lang w:val="en-GB"/>
        </w:rPr>
        <w:t xml:space="preserve"> [4-19]</w:t>
      </w:r>
      <w:r w:rsidRPr="00BD2389">
        <w:rPr>
          <w:rFonts w:ascii="Times New Roman" w:hAnsi="Times New Roman" w:cs="Times New Roman"/>
          <w:sz w:val="20"/>
          <w:szCs w:val="20"/>
          <w:lang w:val="en-GB"/>
        </w:rPr>
        <w:t xml:space="preserve">. </w:t>
      </w:r>
    </w:p>
    <w:p w14:paraId="4254740B" w14:textId="4FD08C20" w:rsidR="00DD0332" w:rsidRPr="00BD2389" w:rsidRDefault="00DD0332" w:rsidP="00764BF0">
      <w:pPr>
        <w:spacing w:after="0" w:line="240" w:lineRule="auto"/>
        <w:ind w:firstLine="284"/>
        <w:jc w:val="both"/>
        <w:rPr>
          <w:rFonts w:ascii="Times New Roman" w:hAnsi="Times New Roman" w:cs="Times New Roman"/>
          <w:sz w:val="20"/>
          <w:szCs w:val="20"/>
          <w:lang w:val="en-GB"/>
        </w:rPr>
      </w:pPr>
      <w:r w:rsidRPr="00BD2389">
        <w:rPr>
          <w:rFonts w:ascii="Times New Roman" w:hAnsi="Times New Roman" w:cs="Times New Roman"/>
          <w:sz w:val="20"/>
          <w:szCs w:val="20"/>
          <w:lang w:val="en-GB"/>
        </w:rPr>
        <w:t>The process of designing special clothing for construction workers has a number of peculiarities, mainly related to the protective function, which require a comprehensive approach to solving problems in the field of human physiology (physique, proportions, psychology), clothing hygiene</w:t>
      </w:r>
      <w:r w:rsidR="006E608E">
        <w:rPr>
          <w:rFonts w:ascii="Times New Roman" w:hAnsi="Times New Roman" w:cs="Times New Roman"/>
          <w:sz w:val="20"/>
          <w:szCs w:val="20"/>
          <w:lang w:val="en-GB"/>
        </w:rPr>
        <w:t xml:space="preserve"> </w:t>
      </w:r>
      <w:r w:rsidRPr="00BD2389">
        <w:rPr>
          <w:rFonts w:ascii="Times New Roman" w:hAnsi="Times New Roman" w:cs="Times New Roman"/>
          <w:sz w:val="20"/>
          <w:szCs w:val="20"/>
          <w:lang w:val="en-GB"/>
        </w:rPr>
        <w:t>(heat and moisture exchange, toxicity, electrical sensitivity, flammability), protective and operational properties.</w:t>
      </w:r>
    </w:p>
    <w:p w14:paraId="3CF497FF" w14:textId="0E9C7AA6" w:rsidR="00DD0332" w:rsidRPr="00BD2389" w:rsidRDefault="00DD0332" w:rsidP="00764BF0">
      <w:pPr>
        <w:spacing w:after="0" w:line="240" w:lineRule="auto"/>
        <w:ind w:firstLine="284"/>
        <w:jc w:val="both"/>
        <w:rPr>
          <w:rFonts w:ascii="Times New Roman" w:hAnsi="Times New Roman" w:cs="Times New Roman"/>
          <w:sz w:val="20"/>
          <w:szCs w:val="20"/>
          <w:lang w:val="en-GB"/>
        </w:rPr>
      </w:pPr>
      <w:r w:rsidRPr="00BD2389">
        <w:rPr>
          <w:rFonts w:ascii="Times New Roman" w:hAnsi="Times New Roman" w:cs="Times New Roman"/>
          <w:sz w:val="20"/>
          <w:szCs w:val="20"/>
          <w:lang w:val="en-GB"/>
        </w:rPr>
        <w:t xml:space="preserve">To develop reliable and high-quality special clothing capable of protecting a person from various industrial impacts, it is necessary to conduct a detailed study of the selection and analysis of the composition, as well as physical and mechanical properties of fabrics. Despite the extensive scientific literature published on this issue, this study focuses on the insufficiently disclosed problem of selection of physical and mechanical properties of fabrics of construction workers' overalls for the southern region of Kyrgyzstan. </w:t>
      </w:r>
    </w:p>
    <w:p w14:paraId="0E77EEDA" w14:textId="77777777" w:rsidR="00DD0332" w:rsidRPr="00BD2389" w:rsidRDefault="00DD0332" w:rsidP="00764BF0">
      <w:pPr>
        <w:spacing w:after="0" w:line="240" w:lineRule="auto"/>
        <w:ind w:firstLine="284"/>
        <w:jc w:val="both"/>
        <w:rPr>
          <w:rFonts w:ascii="Times New Roman" w:hAnsi="Times New Roman" w:cs="Times New Roman"/>
          <w:sz w:val="20"/>
          <w:szCs w:val="20"/>
          <w:lang w:val="en-GB"/>
        </w:rPr>
      </w:pPr>
      <w:r w:rsidRPr="00BD2389">
        <w:rPr>
          <w:rFonts w:ascii="Times New Roman" w:hAnsi="Times New Roman" w:cs="Times New Roman"/>
          <w:sz w:val="20"/>
          <w:szCs w:val="20"/>
          <w:lang w:val="en-GB"/>
        </w:rPr>
        <w:t xml:space="preserve">The first part of this article defines a list of the most important indicators of fabrics from which </w:t>
      </w:r>
      <w:r w:rsidR="00BD2389">
        <w:rPr>
          <w:rFonts w:ascii="Times New Roman" w:hAnsi="Times New Roman" w:cs="Times New Roman"/>
          <w:sz w:val="20"/>
          <w:szCs w:val="20"/>
          <w:lang w:val="en-GB"/>
        </w:rPr>
        <w:t>overalls</w:t>
      </w:r>
      <w:r w:rsidRPr="00BD2389">
        <w:rPr>
          <w:rFonts w:ascii="Times New Roman" w:hAnsi="Times New Roman" w:cs="Times New Roman"/>
          <w:sz w:val="20"/>
          <w:szCs w:val="20"/>
          <w:lang w:val="en-GB"/>
        </w:rPr>
        <w:t xml:space="preserve"> is designed. Working clothes for construction workers are subjected to frequent washing, so the research of fabrics resistance to washing is carried out.</w:t>
      </w:r>
    </w:p>
    <w:p w14:paraId="2F3C1EBE" w14:textId="700BE4BE" w:rsidR="00DD0332" w:rsidRPr="00764BF0" w:rsidRDefault="00DD0332" w:rsidP="00764BF0">
      <w:pPr>
        <w:spacing w:before="240" w:after="240" w:line="240" w:lineRule="auto"/>
        <w:jc w:val="center"/>
        <w:rPr>
          <w:rFonts w:ascii="Times New Roman" w:hAnsi="Times New Roman" w:cs="Times New Roman"/>
          <w:b/>
          <w:sz w:val="24"/>
          <w:szCs w:val="24"/>
          <w:lang w:val="en-GB"/>
        </w:rPr>
      </w:pPr>
      <w:r w:rsidRPr="00BD2389">
        <w:rPr>
          <w:rFonts w:ascii="Times New Roman" w:hAnsi="Times New Roman" w:cs="Times New Roman"/>
          <w:b/>
          <w:sz w:val="24"/>
          <w:szCs w:val="24"/>
          <w:lang w:val="en-GB"/>
        </w:rPr>
        <w:t>MATERIALS AND METHODS</w:t>
      </w:r>
    </w:p>
    <w:p w14:paraId="767F7EE7" w14:textId="2419EFAC" w:rsidR="00671A62" w:rsidRPr="001A3638" w:rsidRDefault="00671A62"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xml:space="preserve">In order to determine the most significant indicators of fabrics affecting the safety and comfort of </w:t>
      </w:r>
      <w:r w:rsidR="00BD2389" w:rsidRPr="001A3638">
        <w:rPr>
          <w:rFonts w:ascii="Times New Roman" w:hAnsi="Times New Roman" w:cs="Times New Roman"/>
          <w:sz w:val="20"/>
          <w:szCs w:val="20"/>
          <w:lang w:val="en-GB"/>
        </w:rPr>
        <w:t>overalls</w:t>
      </w:r>
      <w:r w:rsidRPr="001A3638">
        <w:rPr>
          <w:rFonts w:ascii="Times New Roman" w:hAnsi="Times New Roman" w:cs="Times New Roman"/>
          <w:sz w:val="20"/>
          <w:szCs w:val="20"/>
          <w:lang w:val="en-GB"/>
        </w:rPr>
        <w:t xml:space="preserve"> for construction workers, a screening ex</w:t>
      </w:r>
      <w:r w:rsidR="006E608E" w:rsidRPr="001A3638">
        <w:rPr>
          <w:rFonts w:ascii="Times New Roman" w:hAnsi="Times New Roman" w:cs="Times New Roman"/>
          <w:sz w:val="20"/>
          <w:szCs w:val="20"/>
          <w:lang w:val="en-GB"/>
        </w:rPr>
        <w:t>periment was conducted</w:t>
      </w:r>
      <w:r w:rsidRPr="001A3638">
        <w:rPr>
          <w:rFonts w:ascii="Times New Roman" w:hAnsi="Times New Roman" w:cs="Times New Roman"/>
          <w:sz w:val="20"/>
          <w:szCs w:val="20"/>
          <w:lang w:val="en-GB"/>
        </w:rPr>
        <w:t>. The following fabric indicators were considered in the experiment:</w:t>
      </w:r>
    </w:p>
    <w:p w14:paraId="14344FBE" w14:textId="77777777" w:rsidR="00671A62" w:rsidRPr="001A3638" w:rsidRDefault="00671A62"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xml:space="preserve">- abrasion resistance; </w:t>
      </w:r>
    </w:p>
    <w:p w14:paraId="35E3EE30" w14:textId="77777777" w:rsidR="00671A62" w:rsidRPr="001A3638" w:rsidRDefault="00671A62"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xml:space="preserve">- tear resistance; </w:t>
      </w:r>
    </w:p>
    <w:p w14:paraId="043569D4" w14:textId="77777777" w:rsidR="00671A62" w:rsidRPr="001A3638" w:rsidRDefault="00671A62"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xml:space="preserve">- resistance to industrial environment factors - dust permeability; </w:t>
      </w:r>
    </w:p>
    <w:p w14:paraId="10299AF2" w14:textId="77777777" w:rsidR="00671A62" w:rsidRPr="001A3638" w:rsidRDefault="00671A62"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xml:space="preserve">- resistance to dry cleaning or washing; </w:t>
      </w:r>
    </w:p>
    <w:p w14:paraId="272A00D8" w14:textId="77777777" w:rsidR="00671A62" w:rsidRPr="001A3638" w:rsidRDefault="00671A62"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resistance to atmospheric influences;</w:t>
      </w:r>
    </w:p>
    <w:p w14:paraId="116F2A86" w14:textId="77777777" w:rsidR="00671A62" w:rsidRPr="001A3638" w:rsidRDefault="00671A62"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hygroscopicity;</w:t>
      </w:r>
    </w:p>
    <w:p w14:paraId="70BF182A" w14:textId="77777777" w:rsidR="00671A62" w:rsidRPr="001A3638" w:rsidRDefault="00671A62"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-air permeability.</w:t>
      </w:r>
    </w:p>
    <w:p w14:paraId="6E0EFA04" w14:textId="1F3F739F" w:rsidR="00671A62" w:rsidRPr="001A3638" w:rsidRDefault="00671A62"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The experimental survey involved specialists from the Department of ‘Light Industry Technology’ and the Department of Construction of Osh Technological University, as well as engineers and workers of the construction company ‘</w:t>
      </w:r>
      <w:proofErr w:type="spellStart"/>
      <w:r w:rsidRPr="001A3638">
        <w:rPr>
          <w:rFonts w:ascii="Times New Roman" w:hAnsi="Times New Roman" w:cs="Times New Roman"/>
          <w:sz w:val="20"/>
          <w:szCs w:val="20"/>
          <w:lang w:val="en-GB"/>
        </w:rPr>
        <w:t>Nurzaman</w:t>
      </w:r>
      <w:proofErr w:type="spellEnd"/>
      <w:r w:rsidRPr="001A3638">
        <w:rPr>
          <w:rFonts w:ascii="Times New Roman" w:hAnsi="Times New Roman" w:cs="Times New Roman"/>
          <w:sz w:val="20"/>
          <w:szCs w:val="20"/>
          <w:lang w:val="en-GB"/>
        </w:rPr>
        <w:t xml:space="preserve">’, Osh. </w:t>
      </w:r>
    </w:p>
    <w:p w14:paraId="4F9A67E9" w14:textId="60434D69" w:rsidR="00DD0332" w:rsidRPr="001A3638" w:rsidRDefault="00671A62"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xml:space="preserve">Analysis of the sociological survey was carried out by the method of dispersion analysis ‘ANOVA test’ in the Excel program based on the data of m=10 expert specialists who gave a ranking assessment of n=8 properties x1, ..., </w:t>
      </w:r>
      <w:proofErr w:type="spellStart"/>
      <w:r w:rsidRPr="001A3638">
        <w:rPr>
          <w:rFonts w:ascii="Times New Roman" w:hAnsi="Times New Roman" w:cs="Times New Roman"/>
          <w:sz w:val="20"/>
          <w:szCs w:val="20"/>
          <w:lang w:val="en-GB"/>
        </w:rPr>
        <w:t>xn</w:t>
      </w:r>
      <w:proofErr w:type="spellEnd"/>
      <w:r w:rsidRPr="001A3638">
        <w:rPr>
          <w:rFonts w:ascii="Times New Roman" w:hAnsi="Times New Roman" w:cs="Times New Roman"/>
          <w:sz w:val="20"/>
          <w:szCs w:val="20"/>
          <w:lang w:val="en-GB"/>
        </w:rPr>
        <w:t>, indicating the most important quality indicator by the rank R=l, and the least important - by the rank R= n.</w:t>
      </w:r>
    </w:p>
    <w:p w14:paraId="7191243E" w14:textId="562331EF" w:rsidR="00671A62" w:rsidRPr="001A3638" w:rsidRDefault="00671A62"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To begin with, a one-factor analysis of variance is performed. One-factor analysis of variance is used to determine whether or not there is a statistically significant difference between the mean va</w:t>
      </w:r>
      <w:r w:rsidR="00764BF0">
        <w:rPr>
          <w:rFonts w:ascii="Times New Roman" w:hAnsi="Times New Roman" w:cs="Times New Roman"/>
          <w:sz w:val="20"/>
          <w:szCs w:val="20"/>
          <w:lang w:val="en-GB"/>
        </w:rPr>
        <w:t>lues of three or more groups</w:t>
      </w:r>
      <w:r w:rsidRPr="001A3638">
        <w:rPr>
          <w:rFonts w:ascii="Times New Roman" w:hAnsi="Times New Roman" w:cs="Times New Roman"/>
          <w:sz w:val="20"/>
          <w:szCs w:val="20"/>
          <w:lang w:val="en-GB"/>
        </w:rPr>
        <w:t xml:space="preserve">. Here, the column ‘count’ shows the number of respondents who participated in the ranking. The column ‘sum’ indicates the sum of ranks for each factor, then the average sum of ranks ‘mean’ is found. In the column ‘variance’ is entered the value of the sum of squares of deviations of the ‘sum’ of ranks from the mean value ‘average’. </w:t>
      </w:r>
    </w:p>
    <w:p w14:paraId="68284D1E" w14:textId="77777777" w:rsidR="00DD0332" w:rsidRPr="001A3638" w:rsidRDefault="00671A62"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xml:space="preserve">The sum of ranks </w:t>
      </w:r>
      <w:proofErr w:type="spellStart"/>
      <w:r w:rsidRPr="001A3638">
        <w:rPr>
          <w:rFonts w:ascii="Times New Roman" w:hAnsi="Times New Roman" w:cs="Times New Roman"/>
          <w:sz w:val="20"/>
          <w:szCs w:val="20"/>
          <w:lang w:val="en-GB"/>
        </w:rPr>
        <w:t>Sj</w:t>
      </w:r>
      <w:proofErr w:type="spellEnd"/>
      <w:r w:rsidRPr="001A3638">
        <w:rPr>
          <w:rFonts w:ascii="Times New Roman" w:hAnsi="Times New Roman" w:cs="Times New Roman"/>
          <w:sz w:val="20"/>
          <w:szCs w:val="20"/>
          <w:lang w:val="en-GB"/>
        </w:rPr>
        <w:t xml:space="preserve"> for each factor is determined by the formula</w:t>
      </w:r>
    </w:p>
    <w:p w14:paraId="6D2355A2" w14:textId="7D102BE4" w:rsidR="00671A62" w:rsidRPr="001A3638" w:rsidRDefault="00E1566E" w:rsidP="00764BF0">
      <w:pPr>
        <w:spacing w:before="120" w:after="120" w:line="240" w:lineRule="auto"/>
        <w:ind w:firstLine="567"/>
        <w:jc w:val="right"/>
        <w:rPr>
          <w:rFonts w:ascii="Times New Roman" w:hAnsi="Times New Roman" w:cs="Times New Roman"/>
          <w:sz w:val="20"/>
          <w:szCs w:val="20"/>
          <w:lang w:val="en-GB"/>
        </w:rPr>
      </w:pPr>
      <m:oMath>
        <m:sSub>
          <m:sSubPr>
            <m:ctrlPr>
              <w:rPr>
                <w:rFonts w:ascii="Cambria Math" w:hAnsi="Cambria Math" w:cs="Times New Roman"/>
                <w:sz w:val="20"/>
                <w:szCs w:val="20"/>
                <w:vertAlign w:val="subscript"/>
                <w:lang w:val="en-GB"/>
              </w:rPr>
            </m:ctrlPr>
          </m:sSubPr>
          <m:e>
            <m:r>
              <w:rPr>
                <w:rFonts w:ascii="Cambria Math" w:hAnsi="Cambria Math" w:cs="Times New Roman"/>
                <w:sz w:val="20"/>
                <w:szCs w:val="20"/>
                <w:vertAlign w:val="subscript"/>
                <w:lang w:val="en-GB"/>
              </w:rPr>
              <m:t>S</m:t>
            </m:r>
          </m:e>
          <m:sub>
            <m:r>
              <w:rPr>
                <w:rFonts w:ascii="Cambria Math" w:hAnsi="Cambria Math" w:cs="Times New Roman"/>
                <w:sz w:val="20"/>
                <w:szCs w:val="20"/>
                <w:vertAlign w:val="subscript"/>
                <w:lang w:val="en-GB"/>
              </w:rPr>
              <m:t>j</m:t>
            </m:r>
          </m:sub>
        </m:sSub>
        <m:r>
          <m:rPr>
            <m:sty m:val="p"/>
          </m:rPr>
          <w:rPr>
            <w:rFonts w:ascii="Cambria Math" w:hAnsi="Cambria Math" w:cs="Times New Roman"/>
            <w:sz w:val="20"/>
            <w:szCs w:val="20"/>
            <w:vertAlign w:val="subscript"/>
            <w:lang w:val="en-GB"/>
          </w:rPr>
          <m:t xml:space="preserve">= </m:t>
        </m:r>
        <m:nary>
          <m:naryPr>
            <m:chr m:val="∑"/>
            <m:limLoc m:val="undOvr"/>
            <m:ctrlPr>
              <w:rPr>
                <w:rFonts w:ascii="Cambria Math" w:hAnsi="Cambria Math" w:cs="Times New Roman"/>
                <w:sz w:val="20"/>
                <w:szCs w:val="20"/>
                <w:vertAlign w:val="subscript"/>
                <w:lang w:val="en-GB"/>
              </w:rPr>
            </m:ctrlPr>
          </m:naryPr>
          <m:sub>
            <m:r>
              <w:rPr>
                <w:rFonts w:ascii="Cambria Math" w:hAnsi="Cambria Math" w:cs="Times New Roman"/>
                <w:sz w:val="20"/>
                <w:szCs w:val="20"/>
                <w:vertAlign w:val="subscript"/>
                <w:lang w:val="en-GB"/>
              </w:rPr>
              <m:t>i=1</m:t>
            </m:r>
          </m:sub>
          <m:sup>
            <m:r>
              <w:rPr>
                <w:rFonts w:ascii="Cambria Math" w:hAnsi="Cambria Math" w:cs="Times New Roman"/>
                <w:sz w:val="20"/>
                <w:szCs w:val="20"/>
                <w:vertAlign w:val="subscript"/>
                <w:lang w:val="en-GB"/>
              </w:rPr>
              <m:t>m</m:t>
            </m:r>
          </m:sup>
          <m:e>
            <m:sSub>
              <m:sSubPr>
                <m:ctrlPr>
                  <w:rPr>
                    <w:rFonts w:ascii="Cambria Math" w:hAnsi="Cambria Math" w:cs="Times New Roman"/>
                    <w:i/>
                    <w:sz w:val="20"/>
                    <w:szCs w:val="20"/>
                    <w:vertAlign w:val="subscript"/>
                    <w:lang w:val="en-GB"/>
                  </w:rPr>
                </m:ctrlPr>
              </m:sSubPr>
              <m:e>
                <m:r>
                  <w:rPr>
                    <w:rFonts w:ascii="Cambria Math" w:hAnsi="Cambria Math" w:cs="Times New Roman"/>
                    <w:sz w:val="20"/>
                    <w:szCs w:val="20"/>
                    <w:vertAlign w:val="subscript"/>
                    <w:lang w:val="en-GB"/>
                  </w:rPr>
                  <m:t>a</m:t>
                </m:r>
              </m:e>
              <m:sub>
                <m:r>
                  <w:rPr>
                    <w:rFonts w:ascii="Cambria Math" w:hAnsi="Cambria Math" w:cs="Times New Roman"/>
                    <w:sz w:val="20"/>
                    <w:szCs w:val="20"/>
                    <w:vertAlign w:val="subscript"/>
                    <w:lang w:val="en-GB"/>
                  </w:rPr>
                  <m:t>ij</m:t>
                </m:r>
              </m:sub>
            </m:sSub>
          </m:e>
        </m:nary>
      </m:oMath>
      <w:r w:rsidR="00671A62" w:rsidRPr="001A3638">
        <w:rPr>
          <w:rFonts w:ascii="Times New Roman" w:hAnsi="Times New Roman" w:cs="Times New Roman"/>
          <w:sz w:val="20"/>
          <w:szCs w:val="20"/>
          <w:lang w:val="en-GB"/>
        </w:rPr>
        <w:t xml:space="preserve">  </w:t>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671A62" w:rsidRPr="001A3638">
        <w:rPr>
          <w:rFonts w:ascii="Times New Roman" w:hAnsi="Times New Roman" w:cs="Times New Roman"/>
          <w:sz w:val="20"/>
          <w:szCs w:val="20"/>
          <w:lang w:val="en-GB"/>
        </w:rPr>
        <w:t>(1)</w:t>
      </w:r>
    </w:p>
    <w:p w14:paraId="7F990A9A" w14:textId="77777777" w:rsidR="00671A62" w:rsidRPr="001A3638" w:rsidRDefault="00671A62"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Then the average sum of the ranks T is found,</w:t>
      </w:r>
    </w:p>
    <w:p w14:paraId="2D38C5BC" w14:textId="5BEF2F45" w:rsidR="00671A62" w:rsidRPr="001A3638" w:rsidRDefault="00671A62" w:rsidP="00764BF0">
      <w:pPr>
        <w:tabs>
          <w:tab w:val="left" w:pos="882"/>
        </w:tabs>
        <w:spacing w:before="120" w:after="120" w:line="240" w:lineRule="auto"/>
        <w:ind w:firstLine="567"/>
        <w:jc w:val="right"/>
        <w:rPr>
          <w:rFonts w:ascii="Times New Roman" w:hAnsi="Times New Roman" w:cs="Times New Roman"/>
          <w:sz w:val="20"/>
          <w:szCs w:val="20"/>
          <w:lang w:val="en-GB"/>
        </w:rPr>
      </w:pPr>
      <m:oMath>
        <m:r>
          <w:rPr>
            <w:rFonts w:ascii="Cambria Math" w:hAnsi="Cambria Math" w:cs="Times New Roman"/>
            <w:sz w:val="20"/>
            <w:szCs w:val="20"/>
            <w:lang w:val="en-GB"/>
          </w:rPr>
          <m:t>T=</m:t>
        </m:r>
        <m:f>
          <m:fPr>
            <m:ctrlPr>
              <w:rPr>
                <w:rFonts w:ascii="Cambria Math" w:hAnsi="Cambria Math" w:cs="Times New Roman"/>
                <w:i/>
                <w:sz w:val="20"/>
                <w:szCs w:val="20"/>
                <w:lang w:val="en-GB"/>
              </w:rPr>
            </m:ctrlPr>
          </m:fPr>
          <m:num>
            <m:r>
              <w:rPr>
                <w:rFonts w:ascii="Cambria Math" w:hAnsi="Cambria Math" w:cs="Times New Roman"/>
                <w:sz w:val="20"/>
                <w:szCs w:val="20"/>
                <w:lang w:val="en-GB"/>
              </w:rPr>
              <m:t>1</m:t>
            </m:r>
          </m:num>
          <m:den>
            <m:r>
              <w:rPr>
                <w:rFonts w:ascii="Cambria Math" w:hAnsi="Cambria Math" w:cs="Times New Roman"/>
                <w:sz w:val="20"/>
                <w:szCs w:val="20"/>
                <w:lang w:val="en-GB"/>
              </w:rPr>
              <m:t>n</m:t>
            </m:r>
          </m:den>
        </m:f>
        <m:nary>
          <m:naryPr>
            <m:chr m:val="∑"/>
            <m:limLoc m:val="undOvr"/>
            <m:ctrlPr>
              <w:rPr>
                <w:rFonts w:ascii="Cambria Math" w:hAnsi="Cambria Math" w:cs="Times New Roman"/>
                <w:i/>
                <w:sz w:val="20"/>
                <w:szCs w:val="20"/>
                <w:lang w:val="en-GB"/>
              </w:rPr>
            </m:ctrlPr>
          </m:naryPr>
          <m:sub>
            <m:r>
              <w:rPr>
                <w:rFonts w:ascii="Cambria Math" w:hAnsi="Cambria Math" w:cs="Times New Roman"/>
                <w:sz w:val="20"/>
                <w:szCs w:val="20"/>
                <w:lang w:val="en-GB"/>
              </w:rPr>
              <m:t>j=1</m:t>
            </m:r>
          </m:sub>
          <m:sup>
            <m:r>
              <w:rPr>
                <w:rFonts w:ascii="Cambria Math" w:hAnsi="Cambria Math" w:cs="Times New Roman"/>
                <w:sz w:val="20"/>
                <w:szCs w:val="20"/>
                <w:lang w:val="en-GB"/>
              </w:rPr>
              <m:t>n</m:t>
            </m:r>
          </m:sup>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S</m:t>
                </m:r>
              </m:e>
              <m:sub>
                <m:r>
                  <w:rPr>
                    <w:rFonts w:ascii="Cambria Math" w:hAnsi="Cambria Math" w:cs="Times New Roman"/>
                    <w:sz w:val="20"/>
                    <w:szCs w:val="20"/>
                    <w:lang w:val="en-GB"/>
                  </w:rPr>
                  <m:t>j</m:t>
                </m:r>
              </m:sub>
            </m:sSub>
          </m:e>
        </m:nary>
      </m:oMath>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Pr="001A3638">
        <w:rPr>
          <w:rFonts w:ascii="Times New Roman" w:hAnsi="Times New Roman" w:cs="Times New Roman"/>
          <w:sz w:val="20"/>
          <w:szCs w:val="20"/>
          <w:lang w:val="en-GB"/>
        </w:rPr>
        <w:t xml:space="preserve"> (2) </w:t>
      </w:r>
    </w:p>
    <w:p w14:paraId="760686A6" w14:textId="77777777" w:rsidR="00671A62" w:rsidRPr="001A3638" w:rsidRDefault="00671A62"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xml:space="preserve">The sum of squares of deviations S of the sums of ranks </w:t>
      </w:r>
      <w:proofErr w:type="spellStart"/>
      <w:r w:rsidRPr="001A3638">
        <w:rPr>
          <w:rFonts w:ascii="Times New Roman" w:hAnsi="Times New Roman" w:cs="Times New Roman"/>
          <w:sz w:val="20"/>
          <w:szCs w:val="20"/>
          <w:lang w:val="en-GB"/>
        </w:rPr>
        <w:t>Sj</w:t>
      </w:r>
      <w:proofErr w:type="spellEnd"/>
      <w:r w:rsidRPr="001A3638">
        <w:rPr>
          <w:rFonts w:ascii="Times New Roman" w:hAnsi="Times New Roman" w:cs="Times New Roman"/>
          <w:sz w:val="20"/>
          <w:szCs w:val="20"/>
          <w:lang w:val="en-GB"/>
        </w:rPr>
        <w:t xml:space="preserve"> from the mean value T is calculated by the formula</w:t>
      </w:r>
    </w:p>
    <w:p w14:paraId="736887D6" w14:textId="4B3991CE" w:rsidR="00671A62" w:rsidRPr="001A3638" w:rsidRDefault="00671A62" w:rsidP="00764BF0">
      <w:pPr>
        <w:spacing w:line="240" w:lineRule="auto"/>
        <w:ind w:firstLine="567"/>
        <w:jc w:val="right"/>
        <w:rPr>
          <w:rFonts w:ascii="Times New Roman" w:hAnsi="Times New Roman" w:cs="Times New Roman"/>
          <w:sz w:val="20"/>
          <w:szCs w:val="20"/>
          <w:lang w:val="en-GB"/>
        </w:rPr>
      </w:pPr>
      <m:oMath>
        <m:r>
          <w:rPr>
            <w:rFonts w:ascii="Cambria Math" w:hAnsi="Cambria Math" w:cs="Times New Roman"/>
            <w:sz w:val="20"/>
            <w:szCs w:val="20"/>
            <w:lang w:val="en-GB"/>
          </w:rPr>
          <m:t>S=</m:t>
        </m:r>
        <m:nary>
          <m:naryPr>
            <m:chr m:val="∑"/>
            <m:limLoc m:val="undOvr"/>
            <m:ctrlPr>
              <w:rPr>
                <w:rFonts w:ascii="Cambria Math" w:hAnsi="Cambria Math" w:cs="Times New Roman"/>
                <w:i/>
                <w:sz w:val="20"/>
                <w:szCs w:val="20"/>
                <w:lang w:val="en-GB"/>
              </w:rPr>
            </m:ctrlPr>
          </m:naryPr>
          <m:sub>
            <m:r>
              <w:rPr>
                <w:rFonts w:ascii="Cambria Math" w:hAnsi="Cambria Math" w:cs="Times New Roman"/>
                <w:sz w:val="20"/>
                <w:szCs w:val="20"/>
                <w:lang w:val="en-GB"/>
              </w:rPr>
              <m:t>j=1</m:t>
            </m:r>
          </m:sub>
          <m:sup>
            <m:r>
              <w:rPr>
                <w:rFonts w:ascii="Cambria Math" w:hAnsi="Cambria Math" w:cs="Times New Roman"/>
                <w:sz w:val="20"/>
                <w:szCs w:val="20"/>
                <w:lang w:val="en-GB"/>
              </w:rPr>
              <m:t>n</m:t>
            </m:r>
          </m:sup>
          <m:e>
            <m:sSup>
              <m:sSupPr>
                <m:ctrlPr>
                  <w:rPr>
                    <w:rFonts w:ascii="Cambria Math" w:hAnsi="Cambria Math" w:cs="Times New Roman"/>
                    <w:i/>
                    <w:sz w:val="20"/>
                    <w:szCs w:val="20"/>
                    <w:lang w:val="en-GB"/>
                  </w:rPr>
                </m:ctrlPr>
              </m:sSupPr>
              <m:e>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S</m:t>
                    </m:r>
                  </m:e>
                  <m:sub>
                    <m:r>
                      <w:rPr>
                        <w:rFonts w:ascii="Cambria Math" w:hAnsi="Cambria Math" w:cs="Times New Roman"/>
                        <w:sz w:val="20"/>
                        <w:szCs w:val="20"/>
                        <w:lang w:val="en-GB"/>
                      </w:rPr>
                      <m:t>j</m:t>
                    </m:r>
                  </m:sub>
                </m:sSub>
                <m:r>
                  <w:rPr>
                    <w:rFonts w:ascii="Cambria Math" w:hAnsi="Cambria Math" w:cs="Times New Roman"/>
                    <w:sz w:val="20"/>
                    <w:szCs w:val="20"/>
                    <w:lang w:val="en-GB"/>
                  </w:rPr>
                  <m:t>-T)</m:t>
                </m:r>
              </m:e>
              <m:sup>
                <m:r>
                  <w:rPr>
                    <w:rFonts w:ascii="Cambria Math" w:hAnsi="Cambria Math" w:cs="Times New Roman"/>
                    <w:sz w:val="20"/>
                    <w:szCs w:val="20"/>
                    <w:lang w:val="en-GB"/>
                  </w:rPr>
                  <m:t>2</m:t>
                </m:r>
              </m:sup>
            </m:sSup>
          </m:e>
        </m:nary>
      </m:oMath>
      <w:r w:rsidRPr="001A3638">
        <w:rPr>
          <w:rFonts w:ascii="Times New Roman" w:hAnsi="Times New Roman" w:cs="Times New Roman"/>
          <w:sz w:val="20"/>
          <w:szCs w:val="20"/>
          <w:lang w:val="en-GB"/>
        </w:rPr>
        <w:t xml:space="preserve"> </w:t>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t>(3)</w:t>
      </w:r>
    </w:p>
    <w:p w14:paraId="0C300E90" w14:textId="77777777" w:rsidR="00671A62" w:rsidRPr="001A3638" w:rsidRDefault="00671A62"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xml:space="preserve">Determine indicators of groups of related ranks </w:t>
      </w:r>
    </w:p>
    <w:p w14:paraId="2AAB5A7E" w14:textId="2D020163" w:rsidR="00671A62" w:rsidRPr="001A3638" w:rsidRDefault="00E1566E" w:rsidP="00764BF0">
      <w:pPr>
        <w:spacing w:before="120" w:after="120" w:line="240" w:lineRule="auto"/>
        <w:ind w:firstLine="567"/>
        <w:jc w:val="right"/>
        <w:rPr>
          <w:rFonts w:ascii="Times New Roman" w:hAnsi="Times New Roman" w:cs="Times New Roman"/>
          <w:sz w:val="20"/>
          <w:szCs w:val="20"/>
          <w:lang w:val="en-GB"/>
        </w:rPr>
      </w:pPr>
      <m:oMath>
        <m:sSub>
          <m:sSubPr>
            <m:ctrlPr>
              <w:rPr>
                <w:rFonts w:ascii="Cambria Math" w:hAnsi="Cambria Math" w:cs="Times New Roman"/>
                <w:i/>
                <w:sz w:val="20"/>
                <w:szCs w:val="20"/>
                <w:lang w:val="en-GB"/>
              </w:rPr>
            </m:ctrlPr>
          </m:sSubPr>
          <m:e>
            <m:r>
              <m:rPr>
                <m:sty m:val="p"/>
              </m:rPr>
              <w:rPr>
                <w:rFonts w:ascii="Cambria Math" w:hAnsi="Cambria Math" w:cs="Times New Roman"/>
                <w:sz w:val="20"/>
                <w:szCs w:val="20"/>
                <w:lang w:val="en-GB"/>
              </w:rPr>
              <w:sym w:font="Symbol" w:char="F067"/>
            </m:r>
          </m:e>
          <m:sub>
            <m:r>
              <w:rPr>
                <w:rFonts w:ascii="Cambria Math" w:hAnsi="Cambria Math" w:cs="Times New Roman"/>
                <w:sz w:val="20"/>
                <w:szCs w:val="20"/>
                <w:lang w:val="en-GB"/>
              </w:rPr>
              <m:t>ki</m:t>
            </m:r>
          </m:sub>
        </m:sSub>
        <m:r>
          <w:rPr>
            <w:rFonts w:ascii="Cambria Math" w:hAnsi="Cambria Math" w:cs="Times New Roman"/>
            <w:sz w:val="20"/>
            <w:szCs w:val="20"/>
            <w:lang w:val="en-GB"/>
          </w:rPr>
          <m:t>=</m:t>
        </m:r>
        <m:sSubSup>
          <m:sSubSupPr>
            <m:ctrlPr>
              <w:rPr>
                <w:rFonts w:ascii="Cambria Math" w:hAnsi="Cambria Math" w:cs="Times New Roman"/>
                <w:i/>
                <w:sz w:val="20"/>
                <w:szCs w:val="20"/>
                <w:lang w:val="en-GB"/>
              </w:rPr>
            </m:ctrlPr>
          </m:sSubSupPr>
          <m:e>
            <m:r>
              <w:rPr>
                <w:rFonts w:ascii="Cambria Math" w:hAnsi="Cambria Math" w:cs="Times New Roman"/>
                <w:sz w:val="20"/>
                <w:szCs w:val="20"/>
                <w:lang w:val="en-GB"/>
              </w:rPr>
              <m:t>t</m:t>
            </m:r>
          </m:e>
          <m:sub>
            <m:r>
              <w:rPr>
                <w:rFonts w:ascii="Cambria Math" w:hAnsi="Cambria Math" w:cs="Times New Roman"/>
                <w:sz w:val="20"/>
                <w:szCs w:val="20"/>
                <w:lang w:val="en-GB"/>
              </w:rPr>
              <m:t>ki</m:t>
            </m:r>
          </m:sub>
          <m:sup>
            <m:r>
              <w:rPr>
                <w:rFonts w:ascii="Cambria Math" w:hAnsi="Cambria Math" w:cs="Times New Roman"/>
                <w:sz w:val="20"/>
                <w:szCs w:val="20"/>
                <w:lang w:val="en-GB"/>
              </w:rPr>
              <m:t>3</m:t>
            </m:r>
          </m:sup>
        </m:sSubSup>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t</m:t>
            </m:r>
          </m:e>
          <m:sub>
            <m:r>
              <w:rPr>
                <w:rFonts w:ascii="Cambria Math" w:hAnsi="Cambria Math" w:cs="Times New Roman"/>
                <w:sz w:val="20"/>
                <w:szCs w:val="20"/>
                <w:lang w:val="en-GB"/>
              </w:rPr>
              <m:t>ki</m:t>
            </m:r>
          </m:sub>
        </m:sSub>
      </m:oMath>
      <w:r w:rsidR="00764BF0">
        <w:rPr>
          <w:rFonts w:ascii="Times New Roman" w:hAnsi="Times New Roman" w:cs="Times New Roman"/>
          <w:sz w:val="20"/>
          <w:szCs w:val="20"/>
          <w:lang w:val="en-GB"/>
        </w:rPr>
        <w:t xml:space="preserve"> </w:t>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671A62" w:rsidRPr="001A3638">
        <w:rPr>
          <w:rFonts w:ascii="Times New Roman" w:hAnsi="Times New Roman" w:cs="Times New Roman"/>
          <w:sz w:val="20"/>
          <w:szCs w:val="20"/>
          <w:lang w:val="en-GB"/>
        </w:rPr>
        <w:t xml:space="preserve">(4) </w:t>
      </w:r>
    </w:p>
    <w:p w14:paraId="0ABB65C0" w14:textId="77777777" w:rsidR="00671A62" w:rsidRPr="001A3638" w:rsidRDefault="00671A62"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xml:space="preserve">where </w:t>
      </w:r>
      <w:proofErr w:type="spellStart"/>
      <w:proofErr w:type="gramStart"/>
      <w:r w:rsidRPr="001A3638">
        <w:rPr>
          <w:rFonts w:ascii="Times New Roman" w:hAnsi="Times New Roman" w:cs="Times New Roman"/>
          <w:i/>
          <w:sz w:val="20"/>
          <w:szCs w:val="20"/>
          <w:lang w:val="en-GB"/>
        </w:rPr>
        <w:t>t</w:t>
      </w:r>
      <w:r w:rsidRPr="001A3638">
        <w:rPr>
          <w:rFonts w:ascii="Times New Roman" w:hAnsi="Times New Roman" w:cs="Times New Roman"/>
          <w:i/>
          <w:sz w:val="20"/>
          <w:szCs w:val="20"/>
          <w:vertAlign w:val="subscript"/>
          <w:lang w:val="en-GB"/>
        </w:rPr>
        <w:t>k</w:t>
      </w:r>
      <w:r w:rsidRPr="001A3638">
        <w:rPr>
          <w:rFonts w:ascii="Times New Roman" w:hAnsi="Times New Roman" w:cs="Times New Roman"/>
          <w:sz w:val="20"/>
          <w:szCs w:val="20"/>
          <w:vertAlign w:val="subscript"/>
          <w:lang w:val="en-GB"/>
        </w:rPr>
        <w:t>i</w:t>
      </w:r>
      <w:proofErr w:type="spellEnd"/>
      <w:r w:rsidRPr="001A3638">
        <w:rPr>
          <w:rFonts w:ascii="Times New Roman" w:hAnsi="Times New Roman" w:cs="Times New Roman"/>
          <w:sz w:val="20"/>
          <w:szCs w:val="20"/>
          <w:lang w:val="en-GB"/>
        </w:rPr>
        <w:t xml:space="preserve">  is</w:t>
      </w:r>
      <w:proofErr w:type="gramEnd"/>
      <w:r w:rsidRPr="001A3638">
        <w:rPr>
          <w:rFonts w:ascii="Times New Roman" w:hAnsi="Times New Roman" w:cs="Times New Roman"/>
          <w:sz w:val="20"/>
          <w:szCs w:val="20"/>
          <w:lang w:val="en-GB"/>
        </w:rPr>
        <w:t xml:space="preserve"> the number of identical ranks in the </w:t>
      </w:r>
      <w:r w:rsidRPr="001A3638">
        <w:rPr>
          <w:rFonts w:ascii="Times New Roman" w:hAnsi="Times New Roman" w:cs="Times New Roman"/>
          <w:i/>
          <w:sz w:val="20"/>
          <w:szCs w:val="20"/>
          <w:lang w:val="en-GB"/>
        </w:rPr>
        <w:t>k -</w:t>
      </w:r>
      <w:proofErr w:type="spellStart"/>
      <w:r w:rsidRPr="001A3638">
        <w:rPr>
          <w:rFonts w:ascii="Times New Roman" w:hAnsi="Times New Roman" w:cs="Times New Roman"/>
          <w:i/>
          <w:sz w:val="20"/>
          <w:szCs w:val="20"/>
          <w:lang w:val="en-GB"/>
        </w:rPr>
        <w:t>th</w:t>
      </w:r>
      <w:proofErr w:type="spellEnd"/>
      <w:r w:rsidRPr="001A3638">
        <w:rPr>
          <w:rFonts w:ascii="Times New Roman" w:hAnsi="Times New Roman" w:cs="Times New Roman"/>
          <w:sz w:val="20"/>
          <w:szCs w:val="20"/>
          <w:lang w:val="en-GB"/>
        </w:rPr>
        <w:t xml:space="preserve"> group of related ranks for </w:t>
      </w:r>
      <w:proofErr w:type="spellStart"/>
      <w:r w:rsidRPr="001A3638">
        <w:rPr>
          <w:rFonts w:ascii="Times New Roman" w:hAnsi="Times New Roman" w:cs="Times New Roman"/>
          <w:i/>
          <w:sz w:val="20"/>
          <w:szCs w:val="20"/>
          <w:lang w:val="en-GB"/>
        </w:rPr>
        <w:t>i</w:t>
      </w:r>
      <w:proofErr w:type="spellEnd"/>
      <w:r w:rsidRPr="001A3638">
        <w:rPr>
          <w:rFonts w:ascii="Times New Roman" w:hAnsi="Times New Roman" w:cs="Times New Roman"/>
          <w:sz w:val="20"/>
          <w:szCs w:val="20"/>
          <w:lang w:val="en-GB"/>
        </w:rPr>
        <w:t xml:space="preserve"> ranking (for the </w:t>
      </w:r>
      <w:proofErr w:type="spellStart"/>
      <w:r w:rsidRPr="001A3638">
        <w:rPr>
          <w:rFonts w:ascii="Times New Roman" w:hAnsi="Times New Roman" w:cs="Times New Roman"/>
          <w:i/>
          <w:sz w:val="20"/>
          <w:szCs w:val="20"/>
          <w:lang w:val="en-GB"/>
        </w:rPr>
        <w:t>i-th</w:t>
      </w:r>
      <w:proofErr w:type="spellEnd"/>
      <w:r w:rsidRPr="001A3638">
        <w:rPr>
          <w:rFonts w:ascii="Times New Roman" w:hAnsi="Times New Roman" w:cs="Times New Roman"/>
          <w:sz w:val="20"/>
          <w:szCs w:val="20"/>
          <w:lang w:val="en-GB"/>
        </w:rPr>
        <w:t xml:space="preserve"> expert); </w:t>
      </w:r>
    </w:p>
    <w:p w14:paraId="523B1F49" w14:textId="77777777" w:rsidR="00671A62" w:rsidRPr="001A3638" w:rsidRDefault="00671A62"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i/>
          <w:sz w:val="20"/>
          <w:szCs w:val="20"/>
          <w:lang w:val="en-GB"/>
        </w:rPr>
        <w:t>k</w:t>
      </w:r>
      <w:r w:rsidRPr="001A3638">
        <w:rPr>
          <w:rFonts w:ascii="Times New Roman" w:hAnsi="Times New Roman" w:cs="Times New Roman"/>
          <w:sz w:val="20"/>
          <w:szCs w:val="20"/>
          <w:lang w:val="en-GB"/>
        </w:rPr>
        <w:t xml:space="preserve"> – </w:t>
      </w:r>
      <w:r w:rsidR="00BD2389" w:rsidRPr="001A3638">
        <w:rPr>
          <w:rFonts w:ascii="Times New Roman" w:hAnsi="Times New Roman" w:cs="Times New Roman"/>
          <w:sz w:val="20"/>
          <w:szCs w:val="20"/>
          <w:lang w:val="en-GB"/>
        </w:rPr>
        <w:t xml:space="preserve">index of a group of related ranks by ranking </w:t>
      </w:r>
      <w:r w:rsidRPr="001A3638">
        <w:rPr>
          <w:rFonts w:ascii="Times New Roman" w:hAnsi="Times New Roman" w:cs="Times New Roman"/>
          <w:i/>
          <w:sz w:val="20"/>
          <w:szCs w:val="20"/>
          <w:lang w:val="en-GB"/>
        </w:rPr>
        <w:t>k=</w:t>
      </w:r>
      <w:proofErr w:type="gramStart"/>
      <w:r w:rsidRPr="001A3638">
        <w:rPr>
          <w:rFonts w:ascii="Times New Roman" w:hAnsi="Times New Roman" w:cs="Times New Roman"/>
          <w:i/>
          <w:sz w:val="20"/>
          <w:szCs w:val="20"/>
          <w:lang w:val="en-GB"/>
        </w:rPr>
        <w:t>1..</w:t>
      </w:r>
      <w:proofErr w:type="gramEnd"/>
      <w:r w:rsidRPr="001A3638">
        <w:rPr>
          <w:rFonts w:ascii="Times New Roman" w:hAnsi="Times New Roman" w:cs="Times New Roman"/>
          <w:i/>
          <w:sz w:val="20"/>
          <w:szCs w:val="20"/>
          <w:lang w:val="en-GB"/>
        </w:rPr>
        <w:t xml:space="preserve"> K</w:t>
      </w:r>
      <w:r w:rsidRPr="001A3638">
        <w:rPr>
          <w:rFonts w:ascii="Times New Roman" w:hAnsi="Times New Roman" w:cs="Times New Roman"/>
          <w:i/>
          <w:sz w:val="20"/>
          <w:szCs w:val="20"/>
          <w:vertAlign w:val="subscript"/>
          <w:lang w:val="en-GB"/>
        </w:rPr>
        <w:t>i</w:t>
      </w:r>
      <w:r w:rsidRPr="001A3638">
        <w:rPr>
          <w:rFonts w:ascii="Times New Roman" w:hAnsi="Times New Roman" w:cs="Times New Roman"/>
          <w:sz w:val="20"/>
          <w:szCs w:val="20"/>
          <w:lang w:val="en-GB"/>
        </w:rPr>
        <w:t xml:space="preserve">; </w:t>
      </w:r>
    </w:p>
    <w:p w14:paraId="412C17A0" w14:textId="77777777" w:rsidR="00671A62" w:rsidRPr="001A3638" w:rsidRDefault="00671A62"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i/>
          <w:sz w:val="20"/>
          <w:szCs w:val="20"/>
          <w:lang w:val="en-GB"/>
        </w:rPr>
        <w:t>K</w:t>
      </w:r>
      <w:r w:rsidRPr="001A3638">
        <w:rPr>
          <w:rFonts w:ascii="Times New Roman" w:hAnsi="Times New Roman" w:cs="Times New Roman"/>
          <w:i/>
          <w:sz w:val="20"/>
          <w:szCs w:val="20"/>
          <w:vertAlign w:val="subscript"/>
          <w:lang w:val="en-GB"/>
        </w:rPr>
        <w:t>i</w:t>
      </w:r>
      <w:r w:rsidRPr="001A3638">
        <w:rPr>
          <w:rFonts w:ascii="Times New Roman" w:hAnsi="Times New Roman" w:cs="Times New Roman"/>
          <w:sz w:val="20"/>
          <w:szCs w:val="20"/>
          <w:lang w:val="en-GB"/>
        </w:rPr>
        <w:t xml:space="preserve"> – </w:t>
      </w:r>
      <w:r w:rsidR="00BD2389" w:rsidRPr="001A3638">
        <w:rPr>
          <w:rFonts w:ascii="Times New Roman" w:hAnsi="Times New Roman" w:cs="Times New Roman"/>
          <w:sz w:val="20"/>
          <w:szCs w:val="20"/>
          <w:lang w:val="en-GB"/>
        </w:rPr>
        <w:t xml:space="preserve">number of groups of related ranks in </w:t>
      </w:r>
      <w:proofErr w:type="spellStart"/>
      <w:r w:rsidR="00BD2389" w:rsidRPr="001A3638">
        <w:rPr>
          <w:rFonts w:ascii="Times New Roman" w:hAnsi="Times New Roman" w:cs="Times New Roman"/>
          <w:i/>
          <w:sz w:val="20"/>
          <w:szCs w:val="20"/>
          <w:lang w:val="en-GB"/>
        </w:rPr>
        <w:t>i</w:t>
      </w:r>
      <w:proofErr w:type="spellEnd"/>
      <w:r w:rsidR="00BD2389" w:rsidRPr="001A3638">
        <w:rPr>
          <w:rFonts w:ascii="Times New Roman" w:hAnsi="Times New Roman" w:cs="Times New Roman"/>
          <w:sz w:val="20"/>
          <w:szCs w:val="20"/>
          <w:lang w:val="en-GB"/>
        </w:rPr>
        <w:t xml:space="preserve"> ranking (for the </w:t>
      </w:r>
      <w:proofErr w:type="spellStart"/>
      <w:r w:rsidR="00BD2389" w:rsidRPr="001A3638">
        <w:rPr>
          <w:rFonts w:ascii="Times New Roman" w:hAnsi="Times New Roman" w:cs="Times New Roman"/>
          <w:i/>
          <w:sz w:val="20"/>
          <w:szCs w:val="20"/>
          <w:lang w:val="en-GB"/>
        </w:rPr>
        <w:t>i-</w:t>
      </w:r>
      <w:r w:rsidR="00BD2389" w:rsidRPr="001A3638">
        <w:rPr>
          <w:rFonts w:ascii="Times New Roman" w:hAnsi="Times New Roman" w:cs="Times New Roman"/>
          <w:sz w:val="20"/>
          <w:szCs w:val="20"/>
          <w:lang w:val="en-GB"/>
        </w:rPr>
        <w:t>th</w:t>
      </w:r>
      <w:proofErr w:type="spellEnd"/>
      <w:r w:rsidR="00BD2389" w:rsidRPr="001A3638">
        <w:rPr>
          <w:rFonts w:ascii="Times New Roman" w:hAnsi="Times New Roman" w:cs="Times New Roman"/>
          <w:sz w:val="20"/>
          <w:szCs w:val="20"/>
          <w:lang w:val="en-GB"/>
        </w:rPr>
        <w:t xml:space="preserve"> expert).</w:t>
      </w:r>
    </w:p>
    <w:p w14:paraId="53932260" w14:textId="77777777" w:rsidR="00BD2389" w:rsidRPr="001A3638" w:rsidRDefault="00BD2389"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Determine the sum of indicators of groups of related ranks</w:t>
      </w:r>
    </w:p>
    <w:p w14:paraId="4E9AA121" w14:textId="1BB88610" w:rsidR="00671A62" w:rsidRPr="001A3638" w:rsidRDefault="00E1566E" w:rsidP="00764BF0">
      <w:pPr>
        <w:spacing w:before="120" w:after="120" w:line="240" w:lineRule="auto"/>
        <w:ind w:firstLine="567"/>
        <w:jc w:val="right"/>
        <w:rPr>
          <w:rFonts w:ascii="Times New Roman" w:hAnsi="Times New Roman" w:cs="Times New Roman"/>
          <w:sz w:val="20"/>
          <w:szCs w:val="20"/>
          <w:lang w:val="en-GB"/>
        </w:rPr>
      </w:pPr>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G</m:t>
            </m:r>
          </m:e>
          <m:sub>
            <m:r>
              <w:rPr>
                <w:rFonts w:ascii="Cambria Math" w:hAnsi="Cambria Math" w:cs="Times New Roman"/>
                <w:sz w:val="20"/>
                <w:szCs w:val="20"/>
                <w:lang w:val="en-GB"/>
              </w:rPr>
              <m:t>i</m:t>
            </m:r>
          </m:sub>
        </m:sSub>
        <m:r>
          <w:rPr>
            <w:rFonts w:ascii="Cambria Math" w:hAnsi="Cambria Math" w:cs="Times New Roman"/>
            <w:sz w:val="20"/>
            <w:szCs w:val="20"/>
            <w:lang w:val="en-GB"/>
          </w:rPr>
          <m:t>=</m:t>
        </m:r>
        <m:nary>
          <m:naryPr>
            <m:chr m:val="∑"/>
            <m:limLoc m:val="undOvr"/>
            <m:ctrlPr>
              <w:rPr>
                <w:rFonts w:ascii="Cambria Math" w:hAnsi="Cambria Math" w:cs="Times New Roman"/>
                <w:i/>
                <w:sz w:val="20"/>
                <w:szCs w:val="20"/>
                <w:lang w:val="en-GB"/>
              </w:rPr>
            </m:ctrlPr>
          </m:naryPr>
          <m:sub>
            <m:r>
              <w:rPr>
                <w:rFonts w:ascii="Cambria Math" w:hAnsi="Cambria Math" w:cs="Times New Roman"/>
                <w:sz w:val="20"/>
                <w:szCs w:val="20"/>
                <w:lang w:val="en-GB"/>
              </w:rPr>
              <m:t>k=1</m:t>
            </m:r>
          </m:sub>
          <m:sup>
            <m:sSub>
              <m:sSubPr>
                <m:ctrlPr>
                  <w:rPr>
                    <w:rFonts w:ascii="Cambria Math" w:hAnsi="Cambria Math" w:cs="Times New Roman"/>
                    <w:i/>
                    <w:sz w:val="20"/>
                    <w:szCs w:val="20"/>
                    <w:lang w:val="en-GB"/>
                  </w:rPr>
                </m:ctrlPr>
              </m:sSubPr>
              <m:e>
                <m:r>
                  <w:rPr>
                    <w:rFonts w:ascii="Cambria Math" w:hAnsi="Cambria Math" w:cs="Times New Roman"/>
                    <w:sz w:val="20"/>
                    <w:szCs w:val="20"/>
                    <w:lang w:val="en-GB"/>
                  </w:rPr>
                  <m:t>K</m:t>
                </m:r>
              </m:e>
              <m:sub>
                <m:r>
                  <w:rPr>
                    <w:rFonts w:ascii="Cambria Math" w:hAnsi="Cambria Math" w:cs="Times New Roman"/>
                    <w:sz w:val="20"/>
                    <w:szCs w:val="20"/>
                    <w:lang w:val="en-GB"/>
                  </w:rPr>
                  <m:t>i</m:t>
                </m:r>
              </m:sub>
            </m:sSub>
          </m:sup>
          <m:e>
            <m:sSub>
              <m:sSubPr>
                <m:ctrlPr>
                  <w:rPr>
                    <w:rFonts w:ascii="Cambria Math" w:hAnsi="Cambria Math" w:cs="Times New Roman"/>
                    <w:i/>
                    <w:sz w:val="20"/>
                    <w:szCs w:val="20"/>
                    <w:lang w:val="en-GB"/>
                  </w:rPr>
                </m:ctrlPr>
              </m:sSubPr>
              <m:e>
                <m:r>
                  <m:rPr>
                    <m:sty m:val="p"/>
                  </m:rPr>
                  <w:rPr>
                    <w:rFonts w:ascii="Cambria Math" w:hAnsi="Cambria Math" w:cs="Times New Roman"/>
                    <w:sz w:val="20"/>
                    <w:szCs w:val="20"/>
                    <w:lang w:val="en-GB"/>
                  </w:rPr>
                  <w:sym w:font="Symbol" w:char="F067"/>
                </m:r>
              </m:e>
              <m:sub>
                <m:r>
                  <w:rPr>
                    <w:rFonts w:ascii="Cambria Math" w:hAnsi="Cambria Math" w:cs="Times New Roman"/>
                    <w:sz w:val="20"/>
                    <w:szCs w:val="20"/>
                    <w:lang w:val="en-GB"/>
                  </w:rPr>
                  <m:t>ki</m:t>
                </m:r>
              </m:sub>
            </m:sSub>
          </m:e>
        </m:nary>
      </m:oMath>
      <w:r w:rsidR="00671A62" w:rsidRPr="001A3638">
        <w:rPr>
          <w:rFonts w:ascii="Times New Roman" w:hAnsi="Times New Roman" w:cs="Times New Roman"/>
          <w:sz w:val="20"/>
          <w:szCs w:val="20"/>
          <w:lang w:val="en-GB"/>
        </w:rPr>
        <w:t xml:space="preserve"> </w:t>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671A62" w:rsidRPr="001A3638">
        <w:rPr>
          <w:rFonts w:ascii="Times New Roman" w:hAnsi="Times New Roman" w:cs="Times New Roman"/>
          <w:sz w:val="20"/>
          <w:szCs w:val="20"/>
          <w:lang w:val="en-GB"/>
        </w:rPr>
        <w:t xml:space="preserve">(5) </w:t>
      </w:r>
    </w:p>
    <w:p w14:paraId="1D244A2E" w14:textId="77777777" w:rsidR="00671A62" w:rsidRPr="001A3638" w:rsidRDefault="00BD2389"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xml:space="preserve">and then find the sum of </w:t>
      </w:r>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G</m:t>
            </m:r>
          </m:e>
          <m:sub>
            <m:r>
              <w:rPr>
                <w:rFonts w:ascii="Cambria Math" w:hAnsi="Cambria Math" w:cs="Times New Roman"/>
                <w:sz w:val="20"/>
                <w:szCs w:val="20"/>
                <w:lang w:val="en-GB"/>
              </w:rPr>
              <m:t>i</m:t>
            </m:r>
          </m:sub>
        </m:sSub>
      </m:oMath>
      <w:r w:rsidRPr="001A3638">
        <w:rPr>
          <w:rFonts w:ascii="Times New Roman" w:hAnsi="Times New Roman" w:cs="Times New Roman"/>
          <w:sz w:val="20"/>
          <w:szCs w:val="20"/>
          <w:lang w:val="en-GB"/>
        </w:rPr>
        <w:t xml:space="preserve">  for all experts</w:t>
      </w:r>
    </w:p>
    <w:p w14:paraId="143E7C5D" w14:textId="75857BDD" w:rsidR="00671A62" w:rsidRPr="001A3638" w:rsidRDefault="00671A62" w:rsidP="00764BF0">
      <w:pPr>
        <w:spacing w:before="120" w:after="120" w:line="240" w:lineRule="auto"/>
        <w:ind w:firstLine="567"/>
        <w:jc w:val="right"/>
        <w:rPr>
          <w:rFonts w:ascii="Times New Roman" w:hAnsi="Times New Roman" w:cs="Times New Roman"/>
          <w:sz w:val="20"/>
          <w:szCs w:val="20"/>
          <w:lang w:val="en-GB"/>
        </w:rPr>
      </w:pPr>
      <m:oMath>
        <m:r>
          <w:rPr>
            <w:rFonts w:ascii="Cambria Math" w:hAnsi="Cambria Math" w:cs="Times New Roman"/>
            <w:sz w:val="20"/>
            <w:szCs w:val="20"/>
            <w:lang w:val="en-GB"/>
          </w:rPr>
          <m:t>G=</m:t>
        </m:r>
        <m:nary>
          <m:naryPr>
            <m:chr m:val="∑"/>
            <m:limLoc m:val="undOvr"/>
            <m:ctrlPr>
              <w:rPr>
                <w:rFonts w:ascii="Cambria Math" w:hAnsi="Cambria Math" w:cs="Times New Roman"/>
                <w:i/>
                <w:sz w:val="20"/>
                <w:szCs w:val="20"/>
                <w:lang w:val="en-GB"/>
              </w:rPr>
            </m:ctrlPr>
          </m:naryPr>
          <m:sub>
            <m:r>
              <w:rPr>
                <w:rFonts w:ascii="Cambria Math" w:hAnsi="Cambria Math" w:cs="Times New Roman"/>
                <w:sz w:val="20"/>
                <w:szCs w:val="20"/>
                <w:lang w:val="en-GB"/>
              </w:rPr>
              <m:t>i=1</m:t>
            </m:r>
          </m:sub>
          <m:sup>
            <m:r>
              <w:rPr>
                <w:rFonts w:ascii="Cambria Math" w:hAnsi="Cambria Math" w:cs="Times New Roman"/>
                <w:sz w:val="20"/>
                <w:szCs w:val="20"/>
                <w:lang w:val="en-GB"/>
              </w:rPr>
              <m:t>m</m:t>
            </m:r>
          </m:sup>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G</m:t>
                </m:r>
              </m:e>
              <m:sub>
                <m:r>
                  <w:rPr>
                    <w:rFonts w:ascii="Cambria Math" w:hAnsi="Cambria Math" w:cs="Times New Roman"/>
                    <w:sz w:val="20"/>
                    <w:szCs w:val="20"/>
                    <w:lang w:val="en-GB"/>
                  </w:rPr>
                  <m:t>i</m:t>
                </m:r>
              </m:sub>
            </m:sSub>
          </m:e>
        </m:nary>
      </m:oMath>
      <w:r w:rsidRPr="001A3638">
        <w:rPr>
          <w:rFonts w:ascii="Times New Roman" w:hAnsi="Times New Roman" w:cs="Times New Roman"/>
          <w:sz w:val="20"/>
          <w:szCs w:val="20"/>
          <w:lang w:val="en-GB"/>
        </w:rPr>
        <w:t xml:space="preserve"> </w:t>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Pr="001A3638">
        <w:rPr>
          <w:rFonts w:ascii="Times New Roman" w:hAnsi="Times New Roman" w:cs="Times New Roman"/>
          <w:sz w:val="20"/>
          <w:szCs w:val="20"/>
          <w:lang w:val="en-GB"/>
        </w:rPr>
        <w:t>(6)</w:t>
      </w:r>
    </w:p>
    <w:p w14:paraId="3C35B15C" w14:textId="77777777" w:rsidR="00BD2389" w:rsidRPr="001A3638" w:rsidRDefault="00BD2389" w:rsidP="00764BF0">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Then it is necessary to determine the coefficient of concordance, which characterises the degree of consistency of experts' opinions taking into account the associated ranks:</w:t>
      </w:r>
    </w:p>
    <w:p w14:paraId="72E1EB63" w14:textId="4C633574" w:rsidR="00671A62" w:rsidRPr="001A3638" w:rsidRDefault="00BD2389" w:rsidP="00764BF0">
      <w:pPr>
        <w:spacing w:before="120" w:after="120" w:line="240" w:lineRule="auto"/>
        <w:ind w:firstLine="567"/>
        <w:jc w:val="right"/>
        <w:rPr>
          <w:rFonts w:ascii="Times New Roman" w:hAnsi="Times New Roman" w:cs="Times New Roman"/>
          <w:sz w:val="20"/>
          <w:szCs w:val="20"/>
          <w:lang w:val="en-US"/>
        </w:rPr>
      </w:pPr>
      <m:oMath>
        <m:r>
          <w:rPr>
            <w:rFonts w:ascii="Cambria Math" w:hAnsi="Cambria Math" w:cs="Times New Roman"/>
            <w:sz w:val="20"/>
            <w:szCs w:val="20"/>
            <w:lang w:val="en-GB"/>
          </w:rPr>
          <m:t>W=</m:t>
        </m:r>
        <m:f>
          <m:fPr>
            <m:ctrlPr>
              <w:rPr>
                <w:rFonts w:ascii="Cambria Math" w:hAnsi="Cambria Math" w:cs="Times New Roman"/>
                <w:i/>
                <w:sz w:val="20"/>
                <w:szCs w:val="20"/>
                <w:lang w:val="en-GB"/>
              </w:rPr>
            </m:ctrlPr>
          </m:fPr>
          <m:num>
            <m:r>
              <w:rPr>
                <w:rFonts w:ascii="Cambria Math" w:hAnsi="Cambria Math" w:cs="Times New Roman"/>
                <w:sz w:val="20"/>
                <w:szCs w:val="20"/>
                <w:lang w:val="en-GB"/>
              </w:rPr>
              <m:t>12S</m:t>
            </m:r>
          </m:num>
          <m:den>
            <m:sSup>
              <m:sSupPr>
                <m:ctrlPr>
                  <w:rPr>
                    <w:rFonts w:ascii="Cambria Math" w:hAnsi="Cambria Math" w:cs="Times New Roman"/>
                    <w:i/>
                    <w:sz w:val="20"/>
                    <w:szCs w:val="20"/>
                    <w:lang w:val="en-GB"/>
                  </w:rPr>
                </m:ctrlPr>
              </m:sSupPr>
              <m:e>
                <m:r>
                  <w:rPr>
                    <w:rFonts w:ascii="Cambria Math" w:hAnsi="Cambria Math" w:cs="Times New Roman"/>
                    <w:sz w:val="20"/>
                    <w:szCs w:val="20"/>
                    <w:lang w:val="en-GB"/>
                  </w:rPr>
                  <m:t>m</m:t>
                </m:r>
              </m:e>
              <m:sup>
                <m:r>
                  <w:rPr>
                    <w:rFonts w:ascii="Cambria Math" w:hAnsi="Cambria Math" w:cs="Times New Roman"/>
                    <w:sz w:val="20"/>
                    <w:szCs w:val="20"/>
                    <w:lang w:val="en-GB"/>
                  </w:rPr>
                  <m:t>2</m:t>
                </m:r>
              </m:sup>
            </m:sSup>
            <m:d>
              <m:dPr>
                <m:ctrlPr>
                  <w:rPr>
                    <w:rFonts w:ascii="Cambria Math" w:hAnsi="Cambria Math" w:cs="Times New Roman"/>
                    <w:i/>
                    <w:sz w:val="20"/>
                    <w:szCs w:val="20"/>
                    <w:lang w:val="en-GB"/>
                  </w:rPr>
                </m:ctrlPr>
              </m:dPr>
              <m:e>
                <m:sSup>
                  <m:sSupPr>
                    <m:ctrlPr>
                      <w:rPr>
                        <w:rFonts w:ascii="Cambria Math" w:hAnsi="Cambria Math" w:cs="Times New Roman"/>
                        <w:i/>
                        <w:sz w:val="20"/>
                        <w:szCs w:val="20"/>
                        <w:lang w:val="en-GB"/>
                      </w:rPr>
                    </m:ctrlPr>
                  </m:sSupPr>
                  <m:e>
                    <m:r>
                      <w:rPr>
                        <w:rFonts w:ascii="Cambria Math" w:hAnsi="Cambria Math" w:cs="Times New Roman"/>
                        <w:sz w:val="20"/>
                        <w:szCs w:val="20"/>
                        <w:lang w:val="en-GB"/>
                      </w:rPr>
                      <m:t>n</m:t>
                    </m:r>
                  </m:e>
                  <m:sup>
                    <m:r>
                      <w:rPr>
                        <w:rFonts w:ascii="Cambria Math" w:hAnsi="Cambria Math" w:cs="Times New Roman"/>
                        <w:sz w:val="20"/>
                        <w:szCs w:val="20"/>
                        <w:lang w:val="en-GB"/>
                      </w:rPr>
                      <m:t>3</m:t>
                    </m:r>
                  </m:sup>
                </m:sSup>
                <m:r>
                  <w:rPr>
                    <w:rFonts w:ascii="Cambria Math" w:hAnsi="Cambria Math" w:cs="Times New Roman"/>
                    <w:sz w:val="20"/>
                    <w:szCs w:val="20"/>
                    <w:lang w:val="en-GB"/>
                  </w:rPr>
                  <m:t>-n</m:t>
                </m:r>
              </m:e>
            </m:d>
            <m:r>
              <w:rPr>
                <w:rFonts w:ascii="Cambria Math" w:hAnsi="Cambria Math" w:cs="Times New Roman"/>
                <w:sz w:val="20"/>
                <w:szCs w:val="20"/>
                <w:lang w:val="en-GB"/>
              </w:rPr>
              <m:t>-mG</m:t>
            </m:r>
          </m:den>
        </m:f>
      </m:oMath>
      <w:r w:rsidR="00671A62" w:rsidRPr="001A3638">
        <w:rPr>
          <w:rFonts w:ascii="Times New Roman" w:hAnsi="Times New Roman" w:cs="Times New Roman"/>
          <w:sz w:val="20"/>
          <w:szCs w:val="20"/>
          <w:lang w:val="en-GB"/>
        </w:rPr>
        <w:t xml:space="preserve"> </w:t>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GB"/>
        </w:rPr>
        <w:tab/>
      </w:r>
      <w:r w:rsidR="00764BF0">
        <w:rPr>
          <w:rFonts w:ascii="Times New Roman" w:hAnsi="Times New Roman" w:cs="Times New Roman"/>
          <w:sz w:val="20"/>
          <w:szCs w:val="20"/>
          <w:lang w:val="en-US"/>
        </w:rPr>
        <w:t>(7)</w:t>
      </w:r>
    </w:p>
    <w:p w14:paraId="6010346B" w14:textId="77777777" w:rsidR="00BD2389" w:rsidRPr="001A3638" w:rsidRDefault="00BD2389" w:rsidP="00764BF0">
      <w:pPr>
        <w:shd w:val="clear" w:color="auto" w:fill="FFFFFF"/>
        <w:spacing w:after="0" w:line="240" w:lineRule="auto"/>
        <w:ind w:firstLine="284"/>
        <w:jc w:val="both"/>
        <w:rPr>
          <w:rFonts w:ascii="Times New Roman" w:eastAsia="Calibri" w:hAnsi="Times New Roman" w:cs="Times New Roman"/>
          <w:sz w:val="20"/>
          <w:szCs w:val="20"/>
          <w:lang w:val="en-US"/>
        </w:rPr>
      </w:pPr>
      <w:r w:rsidRPr="001A3638">
        <w:rPr>
          <w:rFonts w:ascii="Times New Roman" w:eastAsia="Calibri" w:hAnsi="Times New Roman" w:cs="Times New Roman"/>
          <w:sz w:val="20"/>
          <w:szCs w:val="20"/>
          <w:lang w:val="en-US"/>
        </w:rPr>
        <w:t xml:space="preserve">Concordance coefficient can vary from 0 to 1. The closer the value of </w:t>
      </w:r>
      <w:r w:rsidRPr="001A3638">
        <w:rPr>
          <w:rFonts w:ascii="Times New Roman" w:eastAsia="Calibri" w:hAnsi="Times New Roman" w:cs="Times New Roman"/>
          <w:i/>
          <w:sz w:val="20"/>
          <w:szCs w:val="20"/>
          <w:lang w:val="en-US"/>
        </w:rPr>
        <w:t>W</w:t>
      </w:r>
      <w:r w:rsidRPr="001A3638">
        <w:rPr>
          <w:rFonts w:ascii="Times New Roman" w:eastAsia="Calibri" w:hAnsi="Times New Roman" w:cs="Times New Roman"/>
          <w:sz w:val="20"/>
          <w:szCs w:val="20"/>
          <w:lang w:val="en-US"/>
        </w:rPr>
        <w:t xml:space="preserve"> is to one, the more significant is the connection between the opinions of individual experts. The closer the value of </w:t>
      </w:r>
      <w:r w:rsidRPr="001A3638">
        <w:rPr>
          <w:rFonts w:ascii="Times New Roman" w:eastAsia="Calibri" w:hAnsi="Times New Roman" w:cs="Times New Roman"/>
          <w:i/>
          <w:sz w:val="20"/>
          <w:szCs w:val="20"/>
          <w:lang w:val="en-US"/>
        </w:rPr>
        <w:t>W</w:t>
      </w:r>
      <w:r w:rsidRPr="001A3638">
        <w:rPr>
          <w:rFonts w:ascii="Times New Roman" w:eastAsia="Calibri" w:hAnsi="Times New Roman" w:cs="Times New Roman"/>
          <w:sz w:val="20"/>
          <w:szCs w:val="20"/>
          <w:lang w:val="en-US"/>
        </w:rPr>
        <w:t xml:space="preserve"> is to zero, the stronger are the differences between the opinions of experts. But calculations show that the coefficient of concordance can be more than 1. </w:t>
      </w:r>
    </w:p>
    <w:p w14:paraId="68B7C5A9" w14:textId="712BBF61" w:rsidR="00BD2389" w:rsidRPr="001A3638" w:rsidRDefault="00BD2389" w:rsidP="00764BF0">
      <w:pPr>
        <w:shd w:val="clear" w:color="auto" w:fill="FFFFFF"/>
        <w:spacing w:after="0" w:line="240" w:lineRule="auto"/>
        <w:ind w:firstLine="284"/>
        <w:jc w:val="both"/>
        <w:rPr>
          <w:rFonts w:ascii="Times New Roman" w:eastAsia="Calibri" w:hAnsi="Times New Roman" w:cs="Times New Roman"/>
          <w:sz w:val="20"/>
          <w:szCs w:val="20"/>
          <w:lang w:val="en-US"/>
        </w:rPr>
      </w:pPr>
      <w:r w:rsidRPr="001A3638">
        <w:rPr>
          <w:rFonts w:ascii="Times New Roman" w:eastAsia="Calibri" w:hAnsi="Times New Roman" w:cs="Times New Roman"/>
          <w:sz w:val="20"/>
          <w:szCs w:val="20"/>
          <w:lang w:val="en-US"/>
        </w:rPr>
        <w:t>To assess the significance of properties, the relative significance coefficient is deter</w:t>
      </w:r>
      <w:r w:rsidR="00A757C4">
        <w:rPr>
          <w:rFonts w:ascii="Times New Roman" w:eastAsia="Calibri" w:hAnsi="Times New Roman" w:cs="Times New Roman"/>
          <w:sz w:val="20"/>
          <w:szCs w:val="20"/>
          <w:lang w:val="en-US"/>
        </w:rPr>
        <w:t>mined according to the formula</w:t>
      </w:r>
      <w:r w:rsidRPr="001A3638">
        <w:rPr>
          <w:rFonts w:ascii="Times New Roman" w:eastAsia="Calibri" w:hAnsi="Times New Roman" w:cs="Times New Roman"/>
          <w:sz w:val="20"/>
          <w:szCs w:val="20"/>
          <w:lang w:val="en-US"/>
        </w:rPr>
        <w:t>:</w:t>
      </w:r>
    </w:p>
    <w:p w14:paraId="6D26C799" w14:textId="4DB15F95" w:rsidR="00BD2389" w:rsidRPr="001A3638" w:rsidRDefault="00E1566E" w:rsidP="00764BF0">
      <w:pPr>
        <w:shd w:val="clear" w:color="auto" w:fill="FFFFFF"/>
        <w:spacing w:before="120" w:after="120" w:line="240" w:lineRule="auto"/>
        <w:ind w:firstLine="567"/>
        <w:jc w:val="right"/>
        <w:rPr>
          <w:rFonts w:ascii="Times New Roman" w:eastAsia="Calibri" w:hAnsi="Times New Roman" w:cs="Times New Roman"/>
          <w:sz w:val="20"/>
          <w:szCs w:val="20"/>
          <w:lang w:val="en-US"/>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r</m:t>
            </m:r>
          </m:e>
          <m:sub>
            <m:r>
              <w:rPr>
                <w:rFonts w:ascii="Cambria Math" w:eastAsia="Calibri" w:hAnsi="Cambria Math" w:cs="Times New Roman"/>
                <w:sz w:val="20"/>
                <w:szCs w:val="20"/>
              </w:rPr>
              <m:t>i</m:t>
            </m:r>
          </m:sub>
        </m:sSub>
        <m:r>
          <w:rPr>
            <w:rFonts w:ascii="Cambria Math" w:eastAsia="Calibri" w:hAnsi="Cambria Math" w:cs="Times New Roman"/>
            <w:sz w:val="20"/>
            <w:szCs w:val="20"/>
            <w:lang w:val="en-US"/>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mn</m:t>
            </m:r>
            <m:r>
              <w:rPr>
                <w:rFonts w:ascii="Cambria Math" w:eastAsia="Calibri" w:hAnsi="Cambria Math" w:cs="Times New Roman"/>
                <w:sz w:val="20"/>
                <w:szCs w:val="20"/>
                <w:lang w:val="en-US"/>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S</m:t>
                </m:r>
              </m:e>
              <m:sub>
                <m:r>
                  <w:rPr>
                    <w:rFonts w:ascii="Cambria Math" w:eastAsia="Calibri" w:hAnsi="Cambria Math" w:cs="Times New Roman"/>
                    <w:sz w:val="20"/>
                    <w:szCs w:val="20"/>
                  </w:rPr>
                  <m:t>i</m:t>
                </m:r>
              </m:sub>
            </m:sSub>
          </m:num>
          <m:den>
            <m:r>
              <w:rPr>
                <w:rFonts w:ascii="Cambria Math" w:eastAsia="Calibri" w:hAnsi="Cambria Math" w:cs="Times New Roman"/>
                <w:sz w:val="20"/>
                <w:szCs w:val="20"/>
                <w:lang w:val="en-US"/>
              </w:rPr>
              <m:t>0.5</m:t>
            </m:r>
            <m:r>
              <w:rPr>
                <w:rFonts w:ascii="Cambria Math" w:eastAsia="Calibri" w:hAnsi="Cambria Math" w:cs="Times New Roman"/>
                <w:sz w:val="20"/>
                <w:szCs w:val="20"/>
              </w:rPr>
              <m:t>mn</m:t>
            </m:r>
            <m:r>
              <w:rPr>
                <w:rFonts w:ascii="Cambria Math" w:eastAsia="Calibri" w:hAnsi="Cambria Math" w:cs="Times New Roman"/>
                <w:sz w:val="20"/>
                <w:szCs w:val="20"/>
                <w:lang w:val="en-US"/>
              </w:rPr>
              <m:t>(</m:t>
            </m:r>
            <m:r>
              <w:rPr>
                <w:rFonts w:ascii="Cambria Math" w:eastAsia="Calibri" w:hAnsi="Cambria Math" w:cs="Times New Roman"/>
                <w:sz w:val="20"/>
                <w:szCs w:val="20"/>
              </w:rPr>
              <m:t>n</m:t>
            </m:r>
            <m:r>
              <w:rPr>
                <w:rFonts w:ascii="Cambria Math" w:eastAsia="Calibri" w:hAnsi="Cambria Math" w:cs="Times New Roman"/>
                <w:sz w:val="20"/>
                <w:szCs w:val="20"/>
                <w:lang w:val="en-US"/>
              </w:rPr>
              <m:t>-1)</m:t>
            </m:r>
          </m:den>
        </m:f>
      </m:oMath>
      <w:r w:rsidR="00BD2389" w:rsidRPr="001A3638">
        <w:rPr>
          <w:rFonts w:ascii="Times New Roman" w:eastAsia="Calibri" w:hAnsi="Times New Roman" w:cs="Times New Roman"/>
          <w:sz w:val="20"/>
          <w:szCs w:val="20"/>
          <w:lang w:val="en-US"/>
        </w:rPr>
        <w:t xml:space="preserve"> </w:t>
      </w:r>
      <w:r w:rsidR="00764BF0">
        <w:rPr>
          <w:rFonts w:ascii="Times New Roman" w:eastAsia="Calibri" w:hAnsi="Times New Roman" w:cs="Times New Roman"/>
          <w:sz w:val="20"/>
          <w:szCs w:val="20"/>
          <w:lang w:val="en-US"/>
        </w:rPr>
        <w:tab/>
      </w:r>
      <w:r w:rsidR="00764BF0">
        <w:rPr>
          <w:rFonts w:ascii="Times New Roman" w:eastAsia="Calibri" w:hAnsi="Times New Roman" w:cs="Times New Roman"/>
          <w:sz w:val="20"/>
          <w:szCs w:val="20"/>
          <w:lang w:val="en-US"/>
        </w:rPr>
        <w:tab/>
      </w:r>
      <w:r w:rsidR="00764BF0">
        <w:rPr>
          <w:rFonts w:ascii="Times New Roman" w:eastAsia="Calibri" w:hAnsi="Times New Roman" w:cs="Times New Roman"/>
          <w:sz w:val="20"/>
          <w:szCs w:val="20"/>
          <w:lang w:val="en-US"/>
        </w:rPr>
        <w:tab/>
      </w:r>
      <w:r w:rsidR="00764BF0">
        <w:rPr>
          <w:rFonts w:ascii="Times New Roman" w:eastAsia="Calibri" w:hAnsi="Times New Roman" w:cs="Times New Roman"/>
          <w:sz w:val="20"/>
          <w:szCs w:val="20"/>
          <w:lang w:val="en-US"/>
        </w:rPr>
        <w:tab/>
      </w:r>
      <w:r w:rsidR="00764BF0">
        <w:rPr>
          <w:rFonts w:ascii="Times New Roman" w:eastAsia="Calibri" w:hAnsi="Times New Roman" w:cs="Times New Roman"/>
          <w:sz w:val="20"/>
          <w:szCs w:val="20"/>
          <w:lang w:val="en-US"/>
        </w:rPr>
        <w:tab/>
      </w:r>
      <w:r w:rsidR="00764BF0">
        <w:rPr>
          <w:rFonts w:ascii="Times New Roman" w:eastAsia="Calibri" w:hAnsi="Times New Roman" w:cs="Times New Roman"/>
          <w:sz w:val="20"/>
          <w:szCs w:val="20"/>
          <w:lang w:val="en-US"/>
        </w:rPr>
        <w:tab/>
      </w:r>
      <w:r w:rsidR="00BD2389" w:rsidRPr="001A3638">
        <w:rPr>
          <w:rFonts w:ascii="Times New Roman" w:eastAsia="Calibri" w:hAnsi="Times New Roman" w:cs="Times New Roman"/>
          <w:sz w:val="20"/>
          <w:szCs w:val="20"/>
          <w:lang w:val="en-US"/>
        </w:rPr>
        <w:t>(8)</w:t>
      </w:r>
    </w:p>
    <w:p w14:paraId="03C4254F" w14:textId="77777777" w:rsidR="004548BB" w:rsidRPr="001A3638" w:rsidRDefault="004548BB" w:rsidP="00764BF0">
      <w:pPr>
        <w:shd w:val="clear" w:color="auto" w:fill="FFFFFF"/>
        <w:spacing w:after="0" w:line="240" w:lineRule="auto"/>
        <w:ind w:firstLine="284"/>
        <w:jc w:val="both"/>
        <w:rPr>
          <w:rFonts w:ascii="Times New Roman" w:eastAsia="Calibri" w:hAnsi="Times New Roman" w:cs="Times New Roman"/>
          <w:sz w:val="20"/>
          <w:szCs w:val="20"/>
          <w:lang w:val="en-US"/>
        </w:rPr>
      </w:pPr>
      <w:r w:rsidRPr="001A3638">
        <w:rPr>
          <w:rFonts w:ascii="Times New Roman" w:eastAsia="Calibri" w:hAnsi="Times New Roman" w:cs="Times New Roman"/>
          <w:sz w:val="20"/>
          <w:szCs w:val="20"/>
          <w:lang w:val="en-US"/>
        </w:rPr>
        <w:t xml:space="preserve">where </w:t>
      </w:r>
      <w:r w:rsidRPr="001A3638">
        <w:rPr>
          <w:rFonts w:ascii="Times New Roman" w:eastAsia="Calibri" w:hAnsi="Times New Roman" w:cs="Times New Roman"/>
          <w:i/>
          <w:sz w:val="20"/>
          <w:szCs w:val="20"/>
          <w:lang w:val="en-US"/>
        </w:rPr>
        <w:t>Si</w:t>
      </w:r>
      <w:r w:rsidRPr="001A3638">
        <w:rPr>
          <w:rFonts w:ascii="Times New Roman" w:eastAsia="Calibri" w:hAnsi="Times New Roman" w:cs="Times New Roman"/>
          <w:sz w:val="20"/>
          <w:szCs w:val="20"/>
          <w:lang w:val="en-US"/>
        </w:rPr>
        <w:t xml:space="preserve"> is the sum of </w:t>
      </w:r>
      <w:proofErr w:type="spellStart"/>
      <w:r w:rsidRPr="001A3638">
        <w:rPr>
          <w:rFonts w:ascii="Times New Roman" w:eastAsia="Calibri" w:hAnsi="Times New Roman" w:cs="Times New Roman"/>
          <w:i/>
          <w:sz w:val="20"/>
          <w:szCs w:val="20"/>
          <w:lang w:val="en-US"/>
        </w:rPr>
        <w:t>i</w:t>
      </w:r>
      <w:proofErr w:type="spellEnd"/>
      <w:r w:rsidRPr="001A3638">
        <w:rPr>
          <w:rFonts w:ascii="Times New Roman" w:eastAsia="Calibri" w:hAnsi="Times New Roman" w:cs="Times New Roman"/>
          <w:sz w:val="20"/>
          <w:szCs w:val="20"/>
          <w:lang w:val="en-US"/>
        </w:rPr>
        <w:t xml:space="preserve"> property ranks.</w:t>
      </w:r>
    </w:p>
    <w:p w14:paraId="16D7EA65" w14:textId="77777777" w:rsidR="004548BB" w:rsidRPr="001A3638" w:rsidRDefault="004548BB" w:rsidP="00764BF0">
      <w:pPr>
        <w:shd w:val="clear" w:color="auto" w:fill="FFFFFF"/>
        <w:spacing w:after="0" w:line="240" w:lineRule="auto"/>
        <w:ind w:firstLine="284"/>
        <w:jc w:val="both"/>
        <w:rPr>
          <w:rFonts w:ascii="Times New Roman" w:eastAsia="Calibri" w:hAnsi="Times New Roman" w:cs="Times New Roman"/>
          <w:sz w:val="20"/>
          <w:szCs w:val="20"/>
          <w:lang w:val="en-US"/>
        </w:rPr>
      </w:pPr>
      <w:r w:rsidRPr="001A3638">
        <w:rPr>
          <w:rFonts w:ascii="Times New Roman" w:eastAsia="Calibri" w:hAnsi="Times New Roman" w:cs="Times New Roman"/>
          <w:sz w:val="20"/>
          <w:szCs w:val="20"/>
          <w:lang w:val="en-US"/>
        </w:rPr>
        <w:t xml:space="preserve">From all </w:t>
      </w:r>
      <w:r w:rsidRPr="001A3638">
        <w:rPr>
          <w:rFonts w:ascii="Times New Roman" w:eastAsia="Calibri" w:hAnsi="Times New Roman" w:cs="Times New Roman"/>
          <w:i/>
          <w:sz w:val="20"/>
          <w:szCs w:val="20"/>
          <w:lang w:val="en-US"/>
        </w:rPr>
        <w:t>n</w:t>
      </w:r>
      <w:r w:rsidRPr="001A3638">
        <w:rPr>
          <w:rFonts w:ascii="Times New Roman" w:eastAsia="Calibri" w:hAnsi="Times New Roman" w:cs="Times New Roman"/>
          <w:sz w:val="20"/>
          <w:szCs w:val="20"/>
          <w:lang w:val="en-US"/>
        </w:rPr>
        <w:t xml:space="preserve"> property indicators, the most significant ones are selected, for which </w:t>
      </w:r>
      <w:proofErr w:type="spellStart"/>
      <w:r w:rsidRPr="001A3638">
        <w:rPr>
          <w:rFonts w:ascii="Times New Roman" w:eastAsia="Calibri" w:hAnsi="Times New Roman" w:cs="Times New Roman"/>
          <w:sz w:val="20"/>
          <w:szCs w:val="20"/>
          <w:lang w:val="en-US"/>
        </w:rPr>
        <w:t>r</w:t>
      </w:r>
      <w:r w:rsidRPr="001A3638">
        <w:rPr>
          <w:rFonts w:ascii="Times New Roman" w:eastAsia="Calibri" w:hAnsi="Times New Roman" w:cs="Times New Roman"/>
          <w:sz w:val="20"/>
          <w:szCs w:val="20"/>
          <w:vertAlign w:val="subscript"/>
          <w:lang w:val="en-US"/>
        </w:rPr>
        <w:t>i</w:t>
      </w:r>
      <w:proofErr w:type="spellEnd"/>
      <w:r w:rsidRPr="001A3638">
        <w:rPr>
          <w:rFonts w:ascii="Times New Roman" w:eastAsia="Calibri" w:hAnsi="Times New Roman" w:cs="Times New Roman"/>
          <w:sz w:val="20"/>
          <w:szCs w:val="20"/>
          <w:lang w:val="en-US"/>
        </w:rPr>
        <w:t xml:space="preserve"> &gt; 1/n. The significance coefficient is determined for the properties selected in this way:</w:t>
      </w:r>
    </w:p>
    <w:p w14:paraId="03CF54B4" w14:textId="4E21D9A8" w:rsidR="00BD2389" w:rsidRPr="001A3638" w:rsidRDefault="00E1566E" w:rsidP="00764BF0">
      <w:pPr>
        <w:shd w:val="clear" w:color="auto" w:fill="FFFFFF"/>
        <w:spacing w:before="120" w:after="120" w:line="240" w:lineRule="auto"/>
        <w:ind w:firstLine="567"/>
        <w:jc w:val="right"/>
        <w:rPr>
          <w:rFonts w:ascii="Times New Roman" w:eastAsia="Calibri" w:hAnsi="Times New Roman" w:cs="Times New Roman"/>
          <w:sz w:val="20"/>
          <w:szCs w:val="20"/>
          <w:lang w:val="en-US"/>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r</m:t>
            </m:r>
          </m:e>
          <m:sub>
            <m:r>
              <w:rPr>
                <w:rFonts w:ascii="Cambria Math" w:eastAsia="Calibri" w:hAnsi="Cambria Math" w:cs="Times New Roman"/>
                <w:sz w:val="20"/>
                <w:szCs w:val="20"/>
              </w:rPr>
              <m:t>i</m:t>
            </m:r>
            <m:r>
              <w:rPr>
                <w:rFonts w:ascii="Cambria Math" w:eastAsia="Calibri" w:hAnsi="Cambria Math" w:cs="Times New Roman"/>
                <w:sz w:val="20"/>
                <w:szCs w:val="20"/>
                <w:lang w:val="en-US"/>
              </w:rPr>
              <m:t>0</m:t>
            </m:r>
          </m:sub>
        </m:sSub>
        <m:r>
          <w:rPr>
            <w:rFonts w:ascii="Cambria Math" w:eastAsia="Calibri" w:hAnsi="Cambria Math" w:cs="Times New Roman"/>
            <w:sz w:val="20"/>
            <w:szCs w:val="20"/>
            <w:lang w:val="en-US"/>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mn</m:t>
            </m:r>
            <m:r>
              <w:rPr>
                <w:rFonts w:ascii="Cambria Math" w:eastAsia="Calibri" w:hAnsi="Cambria Math" w:cs="Times New Roman"/>
                <w:sz w:val="20"/>
                <w:szCs w:val="20"/>
                <w:lang w:val="en-US"/>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S</m:t>
                </m:r>
              </m:e>
              <m:sub>
                <m:r>
                  <w:rPr>
                    <w:rFonts w:ascii="Cambria Math" w:eastAsia="Calibri" w:hAnsi="Cambria Math" w:cs="Times New Roman"/>
                    <w:sz w:val="20"/>
                    <w:szCs w:val="20"/>
                  </w:rPr>
                  <m:t>i</m:t>
                </m:r>
                <m:r>
                  <w:rPr>
                    <w:rFonts w:ascii="Cambria Math" w:eastAsia="Calibri" w:hAnsi="Cambria Math" w:cs="Times New Roman"/>
                    <w:sz w:val="20"/>
                    <w:szCs w:val="20"/>
                    <w:lang w:val="en-US"/>
                  </w:rPr>
                  <m:t>0</m:t>
                </m:r>
              </m:sub>
            </m:sSub>
          </m:num>
          <m:den>
            <m:r>
              <w:rPr>
                <w:rFonts w:ascii="Cambria Math" w:eastAsia="Calibri" w:hAnsi="Cambria Math" w:cs="Times New Roman"/>
                <w:sz w:val="20"/>
                <w:szCs w:val="20"/>
              </w:rPr>
              <m:t>mn</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n</m:t>
                </m:r>
              </m:e>
              <m:sub>
                <m:r>
                  <w:rPr>
                    <w:rFonts w:ascii="Cambria Math" w:eastAsia="Calibri" w:hAnsi="Cambria Math" w:cs="Times New Roman"/>
                    <w:sz w:val="20"/>
                    <w:szCs w:val="20"/>
                    <w:lang w:val="en-US"/>
                  </w:rPr>
                  <m:t>0</m:t>
                </m:r>
              </m:sub>
            </m:sSub>
            <m:r>
              <w:rPr>
                <w:rFonts w:ascii="Cambria Math" w:eastAsia="Calibri" w:hAnsi="Cambria Math" w:cs="Times New Roman"/>
                <w:sz w:val="20"/>
                <w:szCs w:val="20"/>
                <w:lang w:val="en-US"/>
              </w:rPr>
              <m:t>-</m:t>
            </m:r>
            <m:nary>
              <m:naryPr>
                <m:chr m:val="∑"/>
                <m:limLoc m:val="undOvr"/>
                <m:ctrlPr>
                  <w:rPr>
                    <w:rFonts w:ascii="Cambria Math" w:eastAsia="Calibri" w:hAnsi="Cambria Math" w:cs="Times New Roman"/>
                    <w:i/>
                    <w:sz w:val="20"/>
                    <w:szCs w:val="20"/>
                  </w:rPr>
                </m:ctrlPr>
              </m:naryPr>
              <m:sub>
                <m:r>
                  <w:rPr>
                    <w:rFonts w:ascii="Cambria Math" w:eastAsia="Calibri" w:hAnsi="Cambria Math" w:cs="Times New Roman"/>
                    <w:sz w:val="20"/>
                    <w:szCs w:val="20"/>
                  </w:rPr>
                  <m:t>i</m:t>
                </m:r>
                <m:r>
                  <w:rPr>
                    <w:rFonts w:ascii="Cambria Math" w:eastAsia="Calibri" w:hAnsi="Cambria Math" w:cs="Times New Roman"/>
                    <w:sz w:val="20"/>
                    <w:szCs w:val="20"/>
                    <w:lang w:val="en-US"/>
                  </w:rPr>
                  <m:t>=1</m:t>
                </m:r>
              </m:sub>
              <m:sup>
                <m:r>
                  <w:rPr>
                    <w:rFonts w:ascii="Cambria Math" w:eastAsia="Calibri" w:hAnsi="Cambria Math" w:cs="Times New Roman"/>
                    <w:sz w:val="20"/>
                    <w:szCs w:val="20"/>
                  </w:rPr>
                  <m:t>n</m:t>
                </m:r>
              </m:sup>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S</m:t>
                    </m:r>
                  </m:e>
                  <m:sub>
                    <m:r>
                      <w:rPr>
                        <w:rFonts w:ascii="Cambria Math" w:eastAsia="Calibri" w:hAnsi="Cambria Math" w:cs="Times New Roman"/>
                        <w:sz w:val="20"/>
                        <w:szCs w:val="20"/>
                      </w:rPr>
                      <m:t>i</m:t>
                    </m:r>
                    <m:r>
                      <w:rPr>
                        <w:rFonts w:ascii="Cambria Math" w:eastAsia="Calibri" w:hAnsi="Cambria Math" w:cs="Times New Roman"/>
                        <w:sz w:val="20"/>
                        <w:szCs w:val="20"/>
                        <w:lang w:val="en-US"/>
                      </w:rPr>
                      <m:t>0</m:t>
                    </m:r>
                  </m:sub>
                </m:sSub>
              </m:e>
            </m:nary>
          </m:den>
        </m:f>
      </m:oMath>
      <w:r w:rsidR="00BD2389" w:rsidRPr="001A3638">
        <w:rPr>
          <w:rFonts w:ascii="Times New Roman" w:eastAsia="Calibri" w:hAnsi="Times New Roman" w:cs="Times New Roman"/>
          <w:sz w:val="20"/>
          <w:szCs w:val="20"/>
          <w:lang w:val="en-US"/>
        </w:rPr>
        <w:t xml:space="preserve"> </w:t>
      </w:r>
      <w:r w:rsidR="00764BF0">
        <w:rPr>
          <w:rFonts w:ascii="Times New Roman" w:eastAsia="Calibri" w:hAnsi="Times New Roman" w:cs="Times New Roman"/>
          <w:sz w:val="20"/>
          <w:szCs w:val="20"/>
          <w:lang w:val="en-US"/>
        </w:rPr>
        <w:tab/>
      </w:r>
      <w:r w:rsidR="00764BF0">
        <w:rPr>
          <w:rFonts w:ascii="Times New Roman" w:eastAsia="Calibri" w:hAnsi="Times New Roman" w:cs="Times New Roman"/>
          <w:sz w:val="20"/>
          <w:szCs w:val="20"/>
          <w:lang w:val="en-US"/>
        </w:rPr>
        <w:tab/>
      </w:r>
      <w:r w:rsidR="00764BF0">
        <w:rPr>
          <w:rFonts w:ascii="Times New Roman" w:eastAsia="Calibri" w:hAnsi="Times New Roman" w:cs="Times New Roman"/>
          <w:sz w:val="20"/>
          <w:szCs w:val="20"/>
          <w:lang w:val="en-US"/>
        </w:rPr>
        <w:tab/>
      </w:r>
      <w:r w:rsidR="00764BF0">
        <w:rPr>
          <w:rFonts w:ascii="Times New Roman" w:eastAsia="Calibri" w:hAnsi="Times New Roman" w:cs="Times New Roman"/>
          <w:sz w:val="20"/>
          <w:szCs w:val="20"/>
          <w:lang w:val="en-US"/>
        </w:rPr>
        <w:tab/>
      </w:r>
      <w:r w:rsidR="00764BF0">
        <w:rPr>
          <w:rFonts w:ascii="Times New Roman" w:eastAsia="Calibri" w:hAnsi="Times New Roman" w:cs="Times New Roman"/>
          <w:sz w:val="20"/>
          <w:szCs w:val="20"/>
          <w:lang w:val="en-US"/>
        </w:rPr>
        <w:tab/>
      </w:r>
      <w:r w:rsidR="00764BF0">
        <w:rPr>
          <w:rFonts w:ascii="Times New Roman" w:eastAsia="Calibri" w:hAnsi="Times New Roman" w:cs="Times New Roman"/>
          <w:sz w:val="20"/>
          <w:szCs w:val="20"/>
          <w:lang w:val="en-US"/>
        </w:rPr>
        <w:tab/>
      </w:r>
      <w:r w:rsidR="00BD2389" w:rsidRPr="001A3638">
        <w:rPr>
          <w:rFonts w:ascii="Times New Roman" w:eastAsia="Calibri" w:hAnsi="Times New Roman" w:cs="Times New Roman"/>
          <w:sz w:val="20"/>
          <w:szCs w:val="20"/>
          <w:lang w:val="en-US"/>
        </w:rPr>
        <w:t xml:space="preserve"> (9)</w:t>
      </w:r>
    </w:p>
    <w:p w14:paraId="43F11E22" w14:textId="77777777" w:rsidR="004548BB" w:rsidRPr="001A3638" w:rsidRDefault="004548BB" w:rsidP="00764BF0">
      <w:pPr>
        <w:shd w:val="clear" w:color="auto" w:fill="FFFFFF"/>
        <w:spacing w:after="0" w:line="240" w:lineRule="auto"/>
        <w:ind w:firstLine="284"/>
        <w:jc w:val="both"/>
        <w:rPr>
          <w:rFonts w:ascii="Times New Roman" w:eastAsia="Calibri" w:hAnsi="Times New Roman" w:cs="Times New Roman"/>
          <w:sz w:val="20"/>
          <w:szCs w:val="20"/>
          <w:lang w:val="en-US"/>
        </w:rPr>
      </w:pPr>
      <w:r w:rsidRPr="001A3638">
        <w:rPr>
          <w:rFonts w:ascii="Times New Roman" w:eastAsia="Calibri" w:hAnsi="Times New Roman" w:cs="Times New Roman"/>
          <w:sz w:val="20"/>
          <w:szCs w:val="20"/>
          <w:lang w:val="en-US"/>
        </w:rPr>
        <w:t xml:space="preserve">where </w:t>
      </w:r>
      <w:r w:rsidRPr="001A3638">
        <w:rPr>
          <w:rFonts w:ascii="Times New Roman" w:eastAsia="Calibri" w:hAnsi="Times New Roman" w:cs="Times New Roman"/>
          <w:i/>
          <w:sz w:val="20"/>
          <w:szCs w:val="20"/>
          <w:lang w:val="en-US"/>
        </w:rPr>
        <w:t>n</w:t>
      </w:r>
      <w:r w:rsidRPr="001A3638">
        <w:rPr>
          <w:rFonts w:ascii="Times New Roman" w:eastAsia="Calibri" w:hAnsi="Times New Roman" w:cs="Times New Roman"/>
          <w:i/>
          <w:sz w:val="20"/>
          <w:szCs w:val="20"/>
          <w:vertAlign w:val="subscript"/>
          <w:lang w:val="en-US"/>
        </w:rPr>
        <w:t>0</w:t>
      </w:r>
      <w:r w:rsidRPr="001A3638">
        <w:rPr>
          <w:rFonts w:ascii="Times New Roman" w:eastAsia="Calibri" w:hAnsi="Times New Roman" w:cs="Times New Roman"/>
          <w:sz w:val="20"/>
          <w:szCs w:val="20"/>
          <w:lang w:val="en-US"/>
        </w:rPr>
        <w:t xml:space="preserve"> is the number of properties with </w:t>
      </w:r>
      <w:proofErr w:type="spellStart"/>
      <w:r w:rsidRPr="001A3638">
        <w:rPr>
          <w:rFonts w:ascii="Times New Roman" w:eastAsia="Calibri" w:hAnsi="Times New Roman" w:cs="Times New Roman"/>
          <w:sz w:val="20"/>
          <w:szCs w:val="20"/>
          <w:lang w:val="en-US"/>
        </w:rPr>
        <w:t>r</w:t>
      </w:r>
      <w:r w:rsidRPr="001A3638">
        <w:rPr>
          <w:rFonts w:ascii="Times New Roman" w:eastAsia="Calibri" w:hAnsi="Times New Roman" w:cs="Times New Roman"/>
          <w:sz w:val="20"/>
          <w:szCs w:val="20"/>
          <w:vertAlign w:val="subscript"/>
          <w:lang w:val="en-US"/>
        </w:rPr>
        <w:t>i</w:t>
      </w:r>
      <w:proofErr w:type="spellEnd"/>
      <w:r w:rsidRPr="001A3638">
        <w:rPr>
          <w:rFonts w:ascii="Times New Roman" w:eastAsia="Calibri" w:hAnsi="Times New Roman" w:cs="Times New Roman"/>
          <w:sz w:val="20"/>
          <w:szCs w:val="20"/>
          <w:lang w:val="en-US"/>
        </w:rPr>
        <w:t xml:space="preserve"> ≥ 1/n;</w:t>
      </w:r>
    </w:p>
    <w:p w14:paraId="141DE6A8" w14:textId="28ACC520" w:rsidR="004548BB" w:rsidRPr="001A3638" w:rsidRDefault="004548BB" w:rsidP="00764BF0">
      <w:pPr>
        <w:shd w:val="clear" w:color="auto" w:fill="FFFFFF"/>
        <w:spacing w:after="0" w:line="240" w:lineRule="auto"/>
        <w:ind w:firstLine="284"/>
        <w:jc w:val="both"/>
        <w:rPr>
          <w:rFonts w:ascii="Times New Roman" w:eastAsia="Calibri" w:hAnsi="Times New Roman" w:cs="Times New Roman"/>
          <w:sz w:val="20"/>
          <w:szCs w:val="20"/>
          <w:lang w:val="en-US"/>
        </w:rPr>
      </w:pPr>
      <w:r w:rsidRPr="001A3638">
        <w:rPr>
          <w:rFonts w:ascii="Times New Roman" w:eastAsia="Calibri" w:hAnsi="Times New Roman" w:cs="Times New Roman"/>
          <w:i/>
          <w:sz w:val="20"/>
          <w:szCs w:val="20"/>
          <w:lang w:val="en-US"/>
        </w:rPr>
        <w:t>S</w:t>
      </w:r>
      <w:r w:rsidRPr="001A3638">
        <w:rPr>
          <w:rFonts w:ascii="Times New Roman" w:eastAsia="Calibri" w:hAnsi="Times New Roman" w:cs="Times New Roman"/>
          <w:i/>
          <w:sz w:val="20"/>
          <w:szCs w:val="20"/>
          <w:vertAlign w:val="subscript"/>
          <w:lang w:val="en-US"/>
        </w:rPr>
        <w:t>i0</w:t>
      </w:r>
      <w:r w:rsidRPr="001A3638">
        <w:rPr>
          <w:rFonts w:ascii="Times New Roman" w:eastAsia="Calibri" w:hAnsi="Times New Roman" w:cs="Times New Roman"/>
          <w:sz w:val="20"/>
          <w:szCs w:val="20"/>
          <w:lang w:val="en-US"/>
        </w:rPr>
        <w:t xml:space="preserve"> - sum of ranks for more significant properties </w:t>
      </w:r>
      <w:r w:rsidRPr="001A3638">
        <w:rPr>
          <w:rFonts w:ascii="Times New Roman" w:eastAsia="Calibri" w:hAnsi="Times New Roman" w:cs="Times New Roman"/>
          <w:i/>
          <w:sz w:val="20"/>
          <w:szCs w:val="20"/>
          <w:lang w:val="en-US"/>
        </w:rPr>
        <w:t>n</w:t>
      </w:r>
      <w:r w:rsidRPr="001A3638">
        <w:rPr>
          <w:rFonts w:ascii="Times New Roman" w:eastAsia="Calibri" w:hAnsi="Times New Roman" w:cs="Times New Roman"/>
          <w:i/>
          <w:sz w:val="20"/>
          <w:szCs w:val="20"/>
          <w:vertAlign w:val="subscript"/>
          <w:lang w:val="en-US"/>
        </w:rPr>
        <w:t>0</w:t>
      </w:r>
      <w:r w:rsidRPr="001A3638">
        <w:rPr>
          <w:rFonts w:ascii="Times New Roman" w:eastAsia="Calibri" w:hAnsi="Times New Roman" w:cs="Times New Roman"/>
          <w:sz w:val="20"/>
          <w:szCs w:val="20"/>
          <w:lang w:val="en-US"/>
        </w:rPr>
        <w:t>.</w:t>
      </w:r>
    </w:p>
    <w:p w14:paraId="049433B2" w14:textId="3F744537" w:rsidR="004548BB" w:rsidRPr="001A3638" w:rsidRDefault="004548BB" w:rsidP="00764BF0">
      <w:pPr>
        <w:spacing w:after="0" w:line="240" w:lineRule="auto"/>
        <w:ind w:firstLine="284"/>
        <w:jc w:val="both"/>
        <w:rPr>
          <w:rFonts w:ascii="Times New Roman" w:hAnsi="Times New Roman" w:cs="Times New Roman"/>
          <w:sz w:val="20"/>
          <w:szCs w:val="20"/>
          <w:lang w:val="en-US"/>
        </w:rPr>
      </w:pPr>
      <w:r w:rsidRPr="001A3638">
        <w:rPr>
          <w:rFonts w:ascii="Times New Roman" w:hAnsi="Times New Roman" w:cs="Times New Roman"/>
          <w:sz w:val="20"/>
          <w:szCs w:val="20"/>
          <w:lang w:val="en-US"/>
        </w:rPr>
        <w:t>The laboratory research was carried out in the laboratory of</w:t>
      </w:r>
      <w:r w:rsidRPr="001A3638">
        <w:rPr>
          <w:rFonts w:ascii="Times New Roman" w:hAnsi="Times New Roman" w:cs="Times New Roman"/>
          <w:sz w:val="20"/>
          <w:szCs w:val="20"/>
          <w:vertAlign w:val="superscript"/>
          <w:lang w:val="en-GB"/>
        </w:rPr>
        <w:t xml:space="preserve"> </w:t>
      </w:r>
      <w:r w:rsidRPr="001A3638">
        <w:rPr>
          <w:rFonts w:ascii="Times New Roman" w:hAnsi="Times New Roman" w:cs="Times New Roman"/>
          <w:sz w:val="20"/>
          <w:szCs w:val="20"/>
          <w:lang w:val="en-GB"/>
        </w:rPr>
        <w:t xml:space="preserve">Osh Technological University named by M. </w:t>
      </w:r>
      <w:proofErr w:type="spellStart"/>
      <w:r w:rsidRPr="001A3638">
        <w:rPr>
          <w:rFonts w:ascii="Times New Roman" w:hAnsi="Times New Roman" w:cs="Times New Roman"/>
          <w:sz w:val="20"/>
          <w:szCs w:val="20"/>
          <w:lang w:val="en-GB"/>
        </w:rPr>
        <w:t>Adyshev</w:t>
      </w:r>
      <w:proofErr w:type="spellEnd"/>
      <w:r w:rsidRPr="001A3638">
        <w:rPr>
          <w:rFonts w:ascii="Times New Roman" w:hAnsi="Times New Roman" w:cs="Times New Roman"/>
          <w:sz w:val="20"/>
          <w:szCs w:val="20"/>
          <w:lang w:val="en-GB"/>
        </w:rPr>
        <w:t xml:space="preserve"> (Osh city, Kyrgyzstan) and Namangan Institute of Textile Industry (Namangan city, Republic of Uzbekistan)</w:t>
      </w:r>
      <w:r w:rsidRPr="001A3638">
        <w:rPr>
          <w:rFonts w:ascii="Times New Roman" w:hAnsi="Times New Roman" w:cs="Times New Roman"/>
          <w:sz w:val="20"/>
          <w:szCs w:val="20"/>
          <w:lang w:val="en-US"/>
        </w:rPr>
        <w:t xml:space="preserve">. To study the strength characteristics of textile materials 11 fabrics of different articles were selected. </w:t>
      </w:r>
    </w:p>
    <w:p w14:paraId="448FE3EB" w14:textId="346EBA86" w:rsidR="004548BB" w:rsidRPr="001A3638" w:rsidRDefault="004548BB" w:rsidP="00764BF0">
      <w:pPr>
        <w:spacing w:after="0" w:line="240" w:lineRule="auto"/>
        <w:ind w:firstLine="284"/>
        <w:jc w:val="both"/>
        <w:rPr>
          <w:rFonts w:ascii="Times New Roman" w:hAnsi="Times New Roman" w:cs="Times New Roman"/>
          <w:sz w:val="20"/>
          <w:szCs w:val="20"/>
          <w:lang w:val="en-US"/>
        </w:rPr>
      </w:pPr>
      <w:r w:rsidRPr="001A3638">
        <w:rPr>
          <w:rFonts w:ascii="Times New Roman" w:hAnsi="Times New Roman" w:cs="Times New Roman"/>
          <w:sz w:val="20"/>
          <w:szCs w:val="20"/>
          <w:lang w:val="en-US"/>
        </w:rPr>
        <w:t>Then laboratory tests on resistance of materials to washing were carried out. The tests were carried out according to GOST 3813-72 ‘Textile materials. Fabrics and piece goods. Methods of determination of tensile breaking characteristics’, as well as GOST 30157.0-95 ’Methods of determination of dimensional change after wet processing or dry</w:t>
      </w:r>
      <w:r w:rsidR="00365849" w:rsidRPr="001A3638">
        <w:rPr>
          <w:rFonts w:ascii="Times New Roman" w:hAnsi="Times New Roman" w:cs="Times New Roman"/>
          <w:sz w:val="20"/>
          <w:szCs w:val="20"/>
          <w:lang w:val="en-US"/>
        </w:rPr>
        <w:t xml:space="preserve"> cleaning. General </w:t>
      </w:r>
      <w:proofErr w:type="gramStart"/>
      <w:r w:rsidR="00365849" w:rsidRPr="001A3638">
        <w:rPr>
          <w:rFonts w:ascii="Times New Roman" w:hAnsi="Times New Roman" w:cs="Times New Roman"/>
          <w:sz w:val="20"/>
          <w:szCs w:val="20"/>
          <w:lang w:val="en-US"/>
        </w:rPr>
        <w:t>provisions’</w:t>
      </w:r>
      <w:proofErr w:type="gramEnd"/>
      <w:r w:rsidRPr="001A3638">
        <w:rPr>
          <w:rFonts w:ascii="Times New Roman" w:hAnsi="Times New Roman" w:cs="Times New Roman"/>
          <w:sz w:val="20"/>
          <w:szCs w:val="20"/>
          <w:lang w:val="en-US"/>
        </w:rPr>
        <w:t xml:space="preserve">. The change of tensile characteristics was recorded without washing, after the first washing and after 5 washings. </w:t>
      </w:r>
    </w:p>
    <w:p w14:paraId="394B5239" w14:textId="0653EB42" w:rsidR="004548BB" w:rsidRPr="00764BF0" w:rsidRDefault="004548BB" w:rsidP="00764BF0">
      <w:pPr>
        <w:spacing w:before="240" w:after="240" w:line="240" w:lineRule="auto"/>
        <w:jc w:val="center"/>
        <w:rPr>
          <w:rFonts w:ascii="Times New Roman" w:hAnsi="Times New Roman" w:cs="Times New Roman"/>
          <w:b/>
          <w:sz w:val="24"/>
          <w:szCs w:val="24"/>
          <w:lang w:val="en-GB"/>
        </w:rPr>
      </w:pPr>
      <w:r w:rsidRPr="00764BF0">
        <w:rPr>
          <w:rFonts w:ascii="Times New Roman" w:hAnsi="Times New Roman" w:cs="Times New Roman"/>
          <w:b/>
          <w:sz w:val="24"/>
          <w:szCs w:val="24"/>
          <w:lang w:val="en-GB"/>
        </w:rPr>
        <w:t>RESULTS</w:t>
      </w:r>
    </w:p>
    <w:p w14:paraId="62E5941E" w14:textId="77777777" w:rsidR="004548BB" w:rsidRDefault="004548BB" w:rsidP="00A757C4">
      <w:pPr>
        <w:spacing w:after="0" w:line="240" w:lineRule="auto"/>
        <w:ind w:firstLine="284"/>
        <w:jc w:val="both"/>
        <w:rPr>
          <w:rFonts w:ascii="Times New Roman" w:hAnsi="Times New Roman" w:cs="Times New Roman"/>
          <w:sz w:val="20"/>
          <w:szCs w:val="20"/>
          <w:lang w:val="en-US"/>
        </w:rPr>
      </w:pPr>
      <w:r w:rsidRPr="001A3638">
        <w:rPr>
          <w:rFonts w:ascii="Times New Roman" w:hAnsi="Times New Roman" w:cs="Times New Roman"/>
          <w:sz w:val="20"/>
          <w:szCs w:val="20"/>
          <w:lang w:val="en-US"/>
        </w:rPr>
        <w:t xml:space="preserve">The results of expert ranking are presented in the matrix of table 1: </w:t>
      </w:r>
    </w:p>
    <w:p w14:paraId="1C7033AB" w14:textId="13C7B761" w:rsidR="00671A62" w:rsidRDefault="004548BB" w:rsidP="00A757C4">
      <w:pPr>
        <w:spacing w:before="120" w:after="0" w:line="240" w:lineRule="auto"/>
        <w:jc w:val="center"/>
        <w:rPr>
          <w:rFonts w:ascii="Times New Roman" w:hAnsi="Times New Roman" w:cs="Times New Roman"/>
          <w:sz w:val="18"/>
          <w:szCs w:val="20"/>
        </w:rPr>
      </w:pPr>
      <w:r w:rsidRPr="00A757C4">
        <w:rPr>
          <w:rFonts w:ascii="Times New Roman" w:hAnsi="Times New Roman" w:cs="Times New Roman"/>
          <w:b/>
          <w:sz w:val="18"/>
          <w:szCs w:val="20"/>
        </w:rPr>
        <w:t xml:space="preserve">TABLE 1. </w:t>
      </w:r>
      <w:proofErr w:type="spellStart"/>
      <w:r w:rsidRPr="00A757C4">
        <w:rPr>
          <w:rFonts w:ascii="Times New Roman" w:hAnsi="Times New Roman" w:cs="Times New Roman"/>
          <w:sz w:val="18"/>
          <w:szCs w:val="20"/>
        </w:rPr>
        <w:t>Results</w:t>
      </w:r>
      <w:proofErr w:type="spellEnd"/>
      <w:r w:rsidRPr="00A757C4">
        <w:rPr>
          <w:rFonts w:ascii="Times New Roman" w:hAnsi="Times New Roman" w:cs="Times New Roman"/>
          <w:sz w:val="18"/>
          <w:szCs w:val="20"/>
        </w:rPr>
        <w:t xml:space="preserve"> </w:t>
      </w:r>
      <w:proofErr w:type="spellStart"/>
      <w:r w:rsidRPr="00A757C4">
        <w:rPr>
          <w:rFonts w:ascii="Times New Roman" w:hAnsi="Times New Roman" w:cs="Times New Roman"/>
          <w:sz w:val="18"/>
          <w:szCs w:val="20"/>
        </w:rPr>
        <w:t>of</w:t>
      </w:r>
      <w:proofErr w:type="spellEnd"/>
      <w:r w:rsidRPr="00A757C4">
        <w:rPr>
          <w:rFonts w:ascii="Times New Roman" w:hAnsi="Times New Roman" w:cs="Times New Roman"/>
          <w:sz w:val="18"/>
          <w:szCs w:val="20"/>
        </w:rPr>
        <w:t xml:space="preserve"> </w:t>
      </w:r>
      <w:proofErr w:type="spellStart"/>
      <w:r w:rsidRPr="00A757C4">
        <w:rPr>
          <w:rFonts w:ascii="Times New Roman" w:hAnsi="Times New Roman" w:cs="Times New Roman"/>
          <w:sz w:val="18"/>
          <w:szCs w:val="20"/>
        </w:rPr>
        <w:t>expert</w:t>
      </w:r>
      <w:proofErr w:type="spellEnd"/>
      <w:r w:rsidRPr="00A757C4">
        <w:rPr>
          <w:rFonts w:ascii="Times New Roman" w:hAnsi="Times New Roman" w:cs="Times New Roman"/>
          <w:sz w:val="18"/>
          <w:szCs w:val="20"/>
        </w:rPr>
        <w:t xml:space="preserve"> </w:t>
      </w:r>
      <w:proofErr w:type="spellStart"/>
      <w:r w:rsidRPr="00A757C4">
        <w:rPr>
          <w:rFonts w:ascii="Times New Roman" w:hAnsi="Times New Roman" w:cs="Times New Roman"/>
          <w:sz w:val="18"/>
          <w:szCs w:val="20"/>
        </w:rPr>
        <w:t>ranking</w:t>
      </w:r>
      <w:proofErr w:type="spellEnd"/>
    </w:p>
    <w:p w14:paraId="6FD2D250" w14:textId="77777777" w:rsidR="00002261" w:rsidRPr="00A757C4" w:rsidRDefault="00002261" w:rsidP="00A757C4">
      <w:pPr>
        <w:spacing w:before="120" w:after="0" w:line="240" w:lineRule="auto"/>
        <w:jc w:val="center"/>
        <w:rPr>
          <w:rFonts w:ascii="Times New Roman" w:hAnsi="Times New Roman" w:cs="Times New Roman"/>
          <w:sz w:val="18"/>
          <w:szCs w:val="20"/>
        </w:rPr>
      </w:pPr>
    </w:p>
    <w:tbl>
      <w:tblPr>
        <w:tblW w:w="7529" w:type="dxa"/>
        <w:jc w:val="center"/>
        <w:tblBorders>
          <w:top w:val="single" w:sz="4" w:space="0" w:color="auto"/>
          <w:bottom w:val="single" w:sz="4" w:space="0" w:color="auto"/>
        </w:tblBorders>
        <w:tblLook w:val="04A0" w:firstRow="1" w:lastRow="0" w:firstColumn="1" w:lastColumn="0" w:noHBand="0" w:noVBand="1"/>
      </w:tblPr>
      <w:tblGrid>
        <w:gridCol w:w="2263"/>
        <w:gridCol w:w="5266"/>
      </w:tblGrid>
      <w:tr w:rsidR="002F3CF4" w:rsidRPr="001A3638" w14:paraId="77D05156" w14:textId="77777777" w:rsidTr="00A757C4">
        <w:trPr>
          <w:trHeight w:val="64"/>
          <w:jc w:val="center"/>
        </w:trPr>
        <w:tc>
          <w:tcPr>
            <w:tcW w:w="2263" w:type="dxa"/>
            <w:tcBorders>
              <w:bottom w:val="single" w:sz="4" w:space="0" w:color="auto"/>
            </w:tcBorders>
            <w:noWrap/>
            <w:vAlign w:val="bottom"/>
            <w:hideMark/>
          </w:tcPr>
          <w:p w14:paraId="177AE8C3" w14:textId="77777777" w:rsidR="002F3CF4" w:rsidRPr="001A3638" w:rsidRDefault="002F3CF4" w:rsidP="00A757C4">
            <w:pPr>
              <w:spacing w:after="0" w:line="240" w:lineRule="auto"/>
              <w:jc w:val="both"/>
              <w:rPr>
                <w:rFonts w:ascii="Times New Roman" w:hAnsi="Times New Roman" w:cs="Times New Roman"/>
                <w:b/>
                <w:bCs/>
                <w:sz w:val="20"/>
                <w:szCs w:val="20"/>
              </w:rPr>
            </w:pPr>
            <w:proofErr w:type="spellStart"/>
            <w:r w:rsidRPr="001A3638">
              <w:rPr>
                <w:rFonts w:ascii="Times New Roman" w:hAnsi="Times New Roman" w:cs="Times New Roman"/>
                <w:b/>
                <w:bCs/>
                <w:sz w:val="20"/>
                <w:szCs w:val="20"/>
              </w:rPr>
              <w:t>Factor</w:t>
            </w:r>
            <w:proofErr w:type="spellEnd"/>
            <w:r w:rsidRPr="001A3638">
              <w:rPr>
                <w:rFonts w:ascii="Times New Roman" w:hAnsi="Times New Roman" w:cs="Times New Roman"/>
                <w:b/>
                <w:bCs/>
                <w:sz w:val="20"/>
                <w:szCs w:val="20"/>
              </w:rPr>
              <w:t xml:space="preserve"> </w:t>
            </w:r>
            <w:proofErr w:type="spellStart"/>
            <w:r w:rsidRPr="001A3638">
              <w:rPr>
                <w:rFonts w:ascii="Times New Roman" w:hAnsi="Times New Roman" w:cs="Times New Roman"/>
                <w:b/>
                <w:bCs/>
                <w:sz w:val="20"/>
                <w:szCs w:val="20"/>
              </w:rPr>
              <w:t>designation</w:t>
            </w:r>
            <w:proofErr w:type="spellEnd"/>
          </w:p>
        </w:tc>
        <w:tc>
          <w:tcPr>
            <w:tcW w:w="5266" w:type="dxa"/>
            <w:tcBorders>
              <w:bottom w:val="single" w:sz="4" w:space="0" w:color="auto"/>
            </w:tcBorders>
            <w:noWrap/>
            <w:vAlign w:val="center"/>
            <w:hideMark/>
          </w:tcPr>
          <w:p w14:paraId="614038CF" w14:textId="77777777" w:rsidR="002F3CF4" w:rsidRPr="001A3638" w:rsidRDefault="002F3CF4" w:rsidP="00A757C4">
            <w:pPr>
              <w:spacing w:after="0" w:line="240" w:lineRule="auto"/>
              <w:jc w:val="center"/>
              <w:rPr>
                <w:rFonts w:ascii="Times New Roman" w:hAnsi="Times New Roman" w:cs="Times New Roman"/>
                <w:b/>
                <w:bCs/>
                <w:sz w:val="20"/>
                <w:szCs w:val="20"/>
                <w:lang w:val="en-US"/>
              </w:rPr>
            </w:pPr>
            <w:r w:rsidRPr="001A3638">
              <w:rPr>
                <w:rFonts w:ascii="Times New Roman" w:hAnsi="Times New Roman" w:cs="Times New Roman"/>
                <w:b/>
                <w:bCs/>
                <w:sz w:val="20"/>
                <w:szCs w:val="20"/>
                <w:lang w:val="en-US"/>
              </w:rPr>
              <w:t>Factor Name</w:t>
            </w:r>
          </w:p>
        </w:tc>
      </w:tr>
      <w:tr w:rsidR="002F3CF4" w:rsidRPr="001A3638" w14:paraId="3320F5D7" w14:textId="77777777" w:rsidTr="00A757C4">
        <w:trPr>
          <w:trHeight w:val="64"/>
          <w:jc w:val="center"/>
        </w:trPr>
        <w:tc>
          <w:tcPr>
            <w:tcW w:w="2263" w:type="dxa"/>
            <w:tcBorders>
              <w:top w:val="single" w:sz="4" w:space="0" w:color="auto"/>
              <w:bottom w:val="nil"/>
            </w:tcBorders>
            <w:noWrap/>
            <w:vAlign w:val="bottom"/>
            <w:hideMark/>
          </w:tcPr>
          <w:p w14:paraId="0DCD3EEA" w14:textId="77777777" w:rsidR="002F3CF4" w:rsidRPr="00A757C4" w:rsidRDefault="002F3CF4" w:rsidP="00A757C4">
            <w:pPr>
              <w:spacing w:after="0" w:line="240" w:lineRule="auto"/>
              <w:jc w:val="both"/>
              <w:rPr>
                <w:rFonts w:ascii="Times New Roman" w:hAnsi="Times New Roman" w:cs="Times New Roman"/>
                <w:b/>
                <w:bCs/>
                <w:sz w:val="20"/>
                <w:szCs w:val="20"/>
              </w:rPr>
            </w:pPr>
            <w:r w:rsidRPr="00A757C4">
              <w:rPr>
                <w:rFonts w:ascii="Times New Roman" w:hAnsi="Times New Roman" w:cs="Times New Roman"/>
                <w:b/>
                <w:bCs/>
                <w:sz w:val="20"/>
                <w:szCs w:val="20"/>
              </w:rPr>
              <w:t>x1</w:t>
            </w:r>
          </w:p>
        </w:tc>
        <w:tc>
          <w:tcPr>
            <w:tcW w:w="5266" w:type="dxa"/>
            <w:tcBorders>
              <w:top w:val="single" w:sz="4" w:space="0" w:color="auto"/>
              <w:bottom w:val="nil"/>
            </w:tcBorders>
            <w:noWrap/>
            <w:vAlign w:val="center"/>
            <w:hideMark/>
          </w:tcPr>
          <w:p w14:paraId="15F3556D" w14:textId="77777777" w:rsidR="002F3CF4" w:rsidRPr="001A3638" w:rsidRDefault="00203DE3" w:rsidP="00A757C4">
            <w:pPr>
              <w:spacing w:after="0" w:line="240" w:lineRule="auto"/>
              <w:jc w:val="center"/>
              <w:rPr>
                <w:rFonts w:ascii="Times New Roman" w:hAnsi="Times New Roman" w:cs="Times New Roman"/>
                <w:bCs/>
                <w:sz w:val="20"/>
                <w:szCs w:val="20"/>
                <w:lang w:val="en-US"/>
              </w:rPr>
            </w:pPr>
            <w:r w:rsidRPr="001A3638">
              <w:rPr>
                <w:rFonts w:ascii="Times New Roman" w:hAnsi="Times New Roman" w:cs="Times New Roman"/>
                <w:bCs/>
                <w:sz w:val="20"/>
                <w:szCs w:val="20"/>
                <w:lang w:val="en-US"/>
              </w:rPr>
              <w:t>resistance to washing</w:t>
            </w:r>
          </w:p>
        </w:tc>
      </w:tr>
      <w:tr w:rsidR="002F3CF4" w:rsidRPr="00002261" w14:paraId="6426D5CE" w14:textId="77777777" w:rsidTr="00A757C4">
        <w:trPr>
          <w:trHeight w:val="64"/>
          <w:jc w:val="center"/>
        </w:trPr>
        <w:tc>
          <w:tcPr>
            <w:tcW w:w="2263" w:type="dxa"/>
            <w:tcBorders>
              <w:top w:val="nil"/>
            </w:tcBorders>
            <w:noWrap/>
            <w:vAlign w:val="bottom"/>
            <w:hideMark/>
          </w:tcPr>
          <w:p w14:paraId="1283F846" w14:textId="77777777" w:rsidR="002F3CF4" w:rsidRPr="00A757C4" w:rsidRDefault="002F3CF4" w:rsidP="00A757C4">
            <w:pPr>
              <w:spacing w:after="0" w:line="240" w:lineRule="auto"/>
              <w:jc w:val="both"/>
              <w:rPr>
                <w:rFonts w:ascii="Times New Roman" w:hAnsi="Times New Roman" w:cs="Times New Roman"/>
                <w:b/>
                <w:bCs/>
                <w:sz w:val="20"/>
                <w:szCs w:val="20"/>
              </w:rPr>
            </w:pPr>
            <w:r w:rsidRPr="00A757C4">
              <w:rPr>
                <w:rFonts w:ascii="Times New Roman" w:hAnsi="Times New Roman" w:cs="Times New Roman"/>
                <w:b/>
                <w:bCs/>
                <w:sz w:val="20"/>
                <w:szCs w:val="20"/>
              </w:rPr>
              <w:t>x2</w:t>
            </w:r>
          </w:p>
        </w:tc>
        <w:tc>
          <w:tcPr>
            <w:tcW w:w="5266" w:type="dxa"/>
            <w:tcBorders>
              <w:top w:val="nil"/>
            </w:tcBorders>
            <w:noWrap/>
            <w:vAlign w:val="center"/>
            <w:hideMark/>
          </w:tcPr>
          <w:p w14:paraId="6BD84DA0" w14:textId="19075B66" w:rsidR="002F3CF4" w:rsidRPr="001A3638" w:rsidRDefault="002F3CF4" w:rsidP="00A757C4">
            <w:pPr>
              <w:spacing w:after="0" w:line="240" w:lineRule="auto"/>
              <w:jc w:val="center"/>
              <w:rPr>
                <w:rFonts w:ascii="Times New Roman" w:hAnsi="Times New Roman" w:cs="Times New Roman"/>
                <w:bCs/>
                <w:sz w:val="20"/>
                <w:szCs w:val="20"/>
                <w:lang w:val="en-US"/>
              </w:rPr>
            </w:pPr>
            <w:r w:rsidRPr="001A3638">
              <w:rPr>
                <w:rFonts w:ascii="Times New Roman" w:hAnsi="Times New Roman" w:cs="Times New Roman"/>
                <w:bCs/>
                <w:sz w:val="20"/>
                <w:szCs w:val="20"/>
                <w:lang w:val="en-US"/>
              </w:rPr>
              <w:t xml:space="preserve">resistance to atmospheric influences </w:t>
            </w:r>
            <w:proofErr w:type="spellStart"/>
            <w:r w:rsidRPr="001A3638">
              <w:rPr>
                <w:rFonts w:ascii="Times New Roman" w:hAnsi="Times New Roman" w:cs="Times New Roman"/>
                <w:bCs/>
                <w:sz w:val="20"/>
                <w:szCs w:val="20"/>
                <w:lang w:val="en-US"/>
              </w:rPr>
              <w:t>устойчивость</w:t>
            </w:r>
            <w:proofErr w:type="spellEnd"/>
            <w:r w:rsidRPr="001A3638">
              <w:rPr>
                <w:rFonts w:ascii="Times New Roman" w:hAnsi="Times New Roman" w:cs="Times New Roman"/>
                <w:bCs/>
                <w:sz w:val="20"/>
                <w:szCs w:val="20"/>
                <w:lang w:val="en-US"/>
              </w:rPr>
              <w:t xml:space="preserve"> к</w:t>
            </w:r>
          </w:p>
        </w:tc>
      </w:tr>
      <w:tr w:rsidR="002F3CF4" w:rsidRPr="001A3638" w14:paraId="1218963F" w14:textId="77777777" w:rsidTr="00A757C4">
        <w:trPr>
          <w:trHeight w:val="64"/>
          <w:jc w:val="center"/>
        </w:trPr>
        <w:tc>
          <w:tcPr>
            <w:tcW w:w="2263" w:type="dxa"/>
            <w:noWrap/>
            <w:vAlign w:val="bottom"/>
            <w:hideMark/>
          </w:tcPr>
          <w:p w14:paraId="40E52238" w14:textId="77777777" w:rsidR="002F3CF4" w:rsidRPr="00A757C4" w:rsidRDefault="002F3CF4" w:rsidP="00A757C4">
            <w:pPr>
              <w:spacing w:after="0" w:line="240" w:lineRule="auto"/>
              <w:jc w:val="both"/>
              <w:rPr>
                <w:rFonts w:ascii="Times New Roman" w:hAnsi="Times New Roman" w:cs="Times New Roman"/>
                <w:b/>
                <w:bCs/>
                <w:sz w:val="20"/>
                <w:szCs w:val="20"/>
              </w:rPr>
            </w:pPr>
            <w:r w:rsidRPr="00A757C4">
              <w:rPr>
                <w:rFonts w:ascii="Times New Roman" w:hAnsi="Times New Roman" w:cs="Times New Roman"/>
                <w:b/>
                <w:bCs/>
                <w:sz w:val="20"/>
                <w:szCs w:val="20"/>
              </w:rPr>
              <w:t>x3</w:t>
            </w:r>
          </w:p>
        </w:tc>
        <w:tc>
          <w:tcPr>
            <w:tcW w:w="5266" w:type="dxa"/>
            <w:noWrap/>
            <w:vAlign w:val="center"/>
            <w:hideMark/>
          </w:tcPr>
          <w:p w14:paraId="315E84C7" w14:textId="77777777" w:rsidR="002F3CF4" w:rsidRPr="001A3638" w:rsidRDefault="00203DE3" w:rsidP="00A757C4">
            <w:pPr>
              <w:spacing w:after="0" w:line="240" w:lineRule="auto"/>
              <w:jc w:val="center"/>
              <w:rPr>
                <w:rFonts w:ascii="Times New Roman" w:hAnsi="Times New Roman" w:cs="Times New Roman"/>
                <w:bCs/>
                <w:sz w:val="20"/>
                <w:szCs w:val="20"/>
                <w:lang w:val="en-US"/>
              </w:rPr>
            </w:pPr>
            <w:r w:rsidRPr="001A3638">
              <w:rPr>
                <w:rFonts w:ascii="Times New Roman" w:hAnsi="Times New Roman" w:cs="Times New Roman"/>
                <w:bCs/>
                <w:sz w:val="20"/>
                <w:szCs w:val="20"/>
                <w:lang w:val="en-US"/>
              </w:rPr>
              <w:t>hygroscopicity</w:t>
            </w:r>
          </w:p>
        </w:tc>
      </w:tr>
      <w:tr w:rsidR="002F3CF4" w:rsidRPr="001A3638" w14:paraId="4E6F9180" w14:textId="77777777" w:rsidTr="00A757C4">
        <w:trPr>
          <w:trHeight w:val="64"/>
          <w:jc w:val="center"/>
        </w:trPr>
        <w:tc>
          <w:tcPr>
            <w:tcW w:w="2263" w:type="dxa"/>
            <w:noWrap/>
            <w:vAlign w:val="bottom"/>
            <w:hideMark/>
          </w:tcPr>
          <w:p w14:paraId="54489B18" w14:textId="77777777" w:rsidR="002F3CF4" w:rsidRPr="00A757C4" w:rsidRDefault="002F3CF4" w:rsidP="00A757C4">
            <w:pPr>
              <w:spacing w:after="0" w:line="240" w:lineRule="auto"/>
              <w:jc w:val="both"/>
              <w:rPr>
                <w:rFonts w:ascii="Times New Roman" w:hAnsi="Times New Roman" w:cs="Times New Roman"/>
                <w:b/>
                <w:bCs/>
                <w:sz w:val="20"/>
                <w:szCs w:val="20"/>
              </w:rPr>
            </w:pPr>
            <w:r w:rsidRPr="00A757C4">
              <w:rPr>
                <w:rFonts w:ascii="Times New Roman" w:hAnsi="Times New Roman" w:cs="Times New Roman"/>
                <w:b/>
                <w:bCs/>
                <w:sz w:val="20"/>
                <w:szCs w:val="20"/>
              </w:rPr>
              <w:t>x4</w:t>
            </w:r>
          </w:p>
        </w:tc>
        <w:tc>
          <w:tcPr>
            <w:tcW w:w="5266" w:type="dxa"/>
            <w:noWrap/>
            <w:vAlign w:val="center"/>
            <w:hideMark/>
          </w:tcPr>
          <w:p w14:paraId="0072C801" w14:textId="77777777" w:rsidR="002F3CF4" w:rsidRPr="001A3638" w:rsidRDefault="00203DE3" w:rsidP="00A757C4">
            <w:pPr>
              <w:spacing w:after="0" w:line="240" w:lineRule="auto"/>
              <w:jc w:val="center"/>
              <w:rPr>
                <w:rFonts w:ascii="Times New Roman" w:hAnsi="Times New Roman" w:cs="Times New Roman"/>
                <w:bCs/>
                <w:sz w:val="20"/>
                <w:szCs w:val="20"/>
                <w:lang w:val="en-US"/>
              </w:rPr>
            </w:pPr>
            <w:r w:rsidRPr="001A3638">
              <w:rPr>
                <w:rFonts w:ascii="Times New Roman" w:hAnsi="Times New Roman" w:cs="Times New Roman"/>
                <w:bCs/>
                <w:sz w:val="20"/>
                <w:szCs w:val="20"/>
                <w:lang w:val="en-US"/>
              </w:rPr>
              <w:t>abrasion resistance</w:t>
            </w:r>
          </w:p>
        </w:tc>
      </w:tr>
      <w:tr w:rsidR="002F3CF4" w:rsidRPr="001A3638" w14:paraId="47050364" w14:textId="77777777" w:rsidTr="00A757C4">
        <w:trPr>
          <w:trHeight w:val="64"/>
          <w:jc w:val="center"/>
        </w:trPr>
        <w:tc>
          <w:tcPr>
            <w:tcW w:w="2263" w:type="dxa"/>
            <w:noWrap/>
            <w:vAlign w:val="bottom"/>
            <w:hideMark/>
          </w:tcPr>
          <w:p w14:paraId="292DABC0" w14:textId="77777777" w:rsidR="002F3CF4" w:rsidRPr="00A757C4" w:rsidRDefault="002F3CF4" w:rsidP="00A757C4">
            <w:pPr>
              <w:spacing w:after="0" w:line="240" w:lineRule="auto"/>
              <w:jc w:val="both"/>
              <w:rPr>
                <w:rFonts w:ascii="Times New Roman" w:hAnsi="Times New Roman" w:cs="Times New Roman"/>
                <w:b/>
                <w:bCs/>
                <w:sz w:val="20"/>
                <w:szCs w:val="20"/>
              </w:rPr>
            </w:pPr>
            <w:r w:rsidRPr="00A757C4">
              <w:rPr>
                <w:rFonts w:ascii="Times New Roman" w:hAnsi="Times New Roman" w:cs="Times New Roman"/>
                <w:b/>
                <w:bCs/>
                <w:sz w:val="20"/>
                <w:szCs w:val="20"/>
              </w:rPr>
              <w:t>x5</w:t>
            </w:r>
          </w:p>
        </w:tc>
        <w:tc>
          <w:tcPr>
            <w:tcW w:w="5266" w:type="dxa"/>
            <w:noWrap/>
            <w:vAlign w:val="center"/>
            <w:hideMark/>
          </w:tcPr>
          <w:p w14:paraId="5822B84B" w14:textId="77777777" w:rsidR="002F3CF4" w:rsidRPr="001A3638" w:rsidRDefault="00203DE3" w:rsidP="00A757C4">
            <w:pPr>
              <w:spacing w:after="0" w:line="240" w:lineRule="auto"/>
              <w:jc w:val="center"/>
              <w:rPr>
                <w:rFonts w:ascii="Times New Roman" w:hAnsi="Times New Roman" w:cs="Times New Roman"/>
                <w:bCs/>
                <w:sz w:val="20"/>
                <w:szCs w:val="20"/>
                <w:lang w:val="en-US"/>
              </w:rPr>
            </w:pPr>
            <w:r w:rsidRPr="001A3638">
              <w:rPr>
                <w:rFonts w:ascii="Times New Roman" w:hAnsi="Times New Roman" w:cs="Times New Roman"/>
                <w:bCs/>
                <w:sz w:val="20"/>
                <w:szCs w:val="20"/>
                <w:lang w:val="en-US"/>
              </w:rPr>
              <w:t>dust permeability</w:t>
            </w:r>
          </w:p>
        </w:tc>
      </w:tr>
      <w:tr w:rsidR="002F3CF4" w:rsidRPr="001A3638" w14:paraId="28F9FDFB" w14:textId="77777777" w:rsidTr="00A757C4">
        <w:trPr>
          <w:trHeight w:val="64"/>
          <w:jc w:val="center"/>
        </w:trPr>
        <w:tc>
          <w:tcPr>
            <w:tcW w:w="2263" w:type="dxa"/>
            <w:noWrap/>
            <w:vAlign w:val="bottom"/>
            <w:hideMark/>
          </w:tcPr>
          <w:p w14:paraId="265FED9E" w14:textId="77777777" w:rsidR="002F3CF4" w:rsidRPr="00A757C4" w:rsidRDefault="002F3CF4" w:rsidP="00A757C4">
            <w:pPr>
              <w:spacing w:after="0" w:line="240" w:lineRule="auto"/>
              <w:jc w:val="both"/>
              <w:rPr>
                <w:rFonts w:ascii="Times New Roman" w:hAnsi="Times New Roman" w:cs="Times New Roman"/>
                <w:b/>
                <w:bCs/>
                <w:sz w:val="20"/>
                <w:szCs w:val="20"/>
              </w:rPr>
            </w:pPr>
            <w:r w:rsidRPr="00A757C4">
              <w:rPr>
                <w:rFonts w:ascii="Times New Roman" w:hAnsi="Times New Roman" w:cs="Times New Roman"/>
                <w:b/>
                <w:bCs/>
                <w:sz w:val="20"/>
                <w:szCs w:val="20"/>
              </w:rPr>
              <w:t>x6</w:t>
            </w:r>
          </w:p>
        </w:tc>
        <w:tc>
          <w:tcPr>
            <w:tcW w:w="5266" w:type="dxa"/>
            <w:noWrap/>
            <w:vAlign w:val="center"/>
            <w:hideMark/>
          </w:tcPr>
          <w:p w14:paraId="492B9B84" w14:textId="77777777" w:rsidR="002F3CF4" w:rsidRPr="001A3638" w:rsidRDefault="002F3CF4" w:rsidP="00A757C4">
            <w:pPr>
              <w:spacing w:after="0" w:line="240" w:lineRule="auto"/>
              <w:jc w:val="center"/>
              <w:rPr>
                <w:rFonts w:ascii="Times New Roman" w:hAnsi="Times New Roman" w:cs="Times New Roman"/>
                <w:bCs/>
                <w:sz w:val="20"/>
                <w:szCs w:val="20"/>
              </w:rPr>
            </w:pPr>
            <w:r w:rsidRPr="001A3638">
              <w:rPr>
                <w:rFonts w:ascii="Times New Roman" w:hAnsi="Times New Roman" w:cs="Times New Roman"/>
                <w:bCs/>
                <w:sz w:val="20"/>
                <w:szCs w:val="20"/>
                <w:lang w:val="en-US"/>
              </w:rPr>
              <w:t>multiple</w:t>
            </w:r>
            <w:r w:rsidRPr="001A3638">
              <w:rPr>
                <w:rFonts w:ascii="Times New Roman" w:hAnsi="Times New Roman" w:cs="Times New Roman"/>
                <w:bCs/>
                <w:sz w:val="20"/>
                <w:szCs w:val="20"/>
              </w:rPr>
              <w:t xml:space="preserve"> </w:t>
            </w:r>
            <w:r w:rsidRPr="001A3638">
              <w:rPr>
                <w:rFonts w:ascii="Times New Roman" w:hAnsi="Times New Roman" w:cs="Times New Roman"/>
                <w:bCs/>
                <w:sz w:val="20"/>
                <w:szCs w:val="20"/>
                <w:lang w:val="en-US"/>
              </w:rPr>
              <w:t>stretching</w:t>
            </w:r>
            <w:r w:rsidRPr="001A3638">
              <w:rPr>
                <w:rFonts w:ascii="Times New Roman" w:hAnsi="Times New Roman" w:cs="Times New Roman"/>
                <w:bCs/>
                <w:sz w:val="20"/>
                <w:szCs w:val="20"/>
              </w:rPr>
              <w:t xml:space="preserve"> </w:t>
            </w:r>
            <w:r w:rsidRPr="001A3638">
              <w:rPr>
                <w:rFonts w:ascii="Times New Roman" w:hAnsi="Times New Roman" w:cs="Times New Roman"/>
                <w:bCs/>
                <w:sz w:val="20"/>
                <w:szCs w:val="20"/>
                <w:lang w:val="en-US"/>
              </w:rPr>
              <w:t>resistance</w:t>
            </w:r>
          </w:p>
        </w:tc>
      </w:tr>
      <w:tr w:rsidR="002F3CF4" w:rsidRPr="001A3638" w14:paraId="26F5AB41" w14:textId="77777777" w:rsidTr="00A757C4">
        <w:trPr>
          <w:trHeight w:val="64"/>
          <w:jc w:val="center"/>
        </w:trPr>
        <w:tc>
          <w:tcPr>
            <w:tcW w:w="2263" w:type="dxa"/>
            <w:noWrap/>
            <w:vAlign w:val="bottom"/>
            <w:hideMark/>
          </w:tcPr>
          <w:p w14:paraId="199156A9" w14:textId="77777777" w:rsidR="002F3CF4" w:rsidRPr="00A757C4" w:rsidRDefault="002F3CF4" w:rsidP="00A757C4">
            <w:pPr>
              <w:spacing w:after="0" w:line="240" w:lineRule="auto"/>
              <w:jc w:val="both"/>
              <w:rPr>
                <w:rFonts w:ascii="Times New Roman" w:hAnsi="Times New Roman" w:cs="Times New Roman"/>
                <w:b/>
                <w:bCs/>
                <w:sz w:val="20"/>
                <w:szCs w:val="20"/>
              </w:rPr>
            </w:pPr>
            <w:r w:rsidRPr="00A757C4">
              <w:rPr>
                <w:rFonts w:ascii="Times New Roman" w:hAnsi="Times New Roman" w:cs="Times New Roman"/>
                <w:b/>
                <w:bCs/>
                <w:sz w:val="20"/>
                <w:szCs w:val="20"/>
              </w:rPr>
              <w:t>x7</w:t>
            </w:r>
          </w:p>
        </w:tc>
        <w:tc>
          <w:tcPr>
            <w:tcW w:w="5266" w:type="dxa"/>
            <w:noWrap/>
            <w:vAlign w:val="center"/>
            <w:hideMark/>
          </w:tcPr>
          <w:p w14:paraId="77B64804" w14:textId="77777777" w:rsidR="002F3CF4" w:rsidRPr="001A3638" w:rsidRDefault="00203DE3" w:rsidP="00A757C4">
            <w:pPr>
              <w:spacing w:after="0" w:line="240" w:lineRule="auto"/>
              <w:jc w:val="center"/>
              <w:rPr>
                <w:rFonts w:ascii="Times New Roman" w:hAnsi="Times New Roman" w:cs="Times New Roman"/>
                <w:bCs/>
                <w:sz w:val="20"/>
                <w:szCs w:val="20"/>
                <w:lang w:val="en-US"/>
              </w:rPr>
            </w:pPr>
            <w:r w:rsidRPr="001A3638">
              <w:rPr>
                <w:rFonts w:ascii="Times New Roman" w:hAnsi="Times New Roman" w:cs="Times New Roman"/>
                <w:bCs/>
                <w:sz w:val="20"/>
                <w:szCs w:val="20"/>
                <w:lang w:val="en-US"/>
              </w:rPr>
              <w:t>air permeability</w:t>
            </w:r>
          </w:p>
        </w:tc>
      </w:tr>
      <w:tr w:rsidR="002F3CF4" w:rsidRPr="001A3638" w14:paraId="3B9B9741" w14:textId="77777777" w:rsidTr="00A757C4">
        <w:trPr>
          <w:trHeight w:val="64"/>
          <w:jc w:val="center"/>
        </w:trPr>
        <w:tc>
          <w:tcPr>
            <w:tcW w:w="2263" w:type="dxa"/>
            <w:noWrap/>
            <w:vAlign w:val="bottom"/>
            <w:hideMark/>
          </w:tcPr>
          <w:p w14:paraId="39B7A25F" w14:textId="77777777" w:rsidR="002F3CF4" w:rsidRPr="00A757C4" w:rsidRDefault="002F3CF4" w:rsidP="00A757C4">
            <w:pPr>
              <w:spacing w:after="0" w:line="240" w:lineRule="auto"/>
              <w:jc w:val="both"/>
              <w:rPr>
                <w:rFonts w:ascii="Times New Roman" w:hAnsi="Times New Roman" w:cs="Times New Roman"/>
                <w:b/>
                <w:bCs/>
                <w:sz w:val="20"/>
                <w:szCs w:val="20"/>
              </w:rPr>
            </w:pPr>
            <w:r w:rsidRPr="00A757C4">
              <w:rPr>
                <w:rFonts w:ascii="Times New Roman" w:hAnsi="Times New Roman" w:cs="Times New Roman"/>
                <w:b/>
                <w:bCs/>
                <w:sz w:val="20"/>
                <w:szCs w:val="20"/>
              </w:rPr>
              <w:t>x8</w:t>
            </w:r>
          </w:p>
        </w:tc>
        <w:tc>
          <w:tcPr>
            <w:tcW w:w="5266" w:type="dxa"/>
            <w:noWrap/>
            <w:vAlign w:val="center"/>
            <w:hideMark/>
          </w:tcPr>
          <w:p w14:paraId="54DCF479" w14:textId="4A4A1B44" w:rsidR="002F3CF4" w:rsidRPr="001A3638" w:rsidRDefault="002F3CF4" w:rsidP="00A757C4">
            <w:pPr>
              <w:spacing w:after="0" w:line="240" w:lineRule="auto"/>
              <w:jc w:val="center"/>
              <w:rPr>
                <w:rFonts w:ascii="Times New Roman" w:hAnsi="Times New Roman" w:cs="Times New Roman"/>
                <w:bCs/>
                <w:sz w:val="20"/>
                <w:szCs w:val="20"/>
                <w:lang w:val="en-US"/>
              </w:rPr>
            </w:pPr>
            <w:r w:rsidRPr="001A3638">
              <w:rPr>
                <w:rFonts w:ascii="Times New Roman" w:hAnsi="Times New Roman" w:cs="Times New Roman"/>
                <w:bCs/>
                <w:sz w:val="20"/>
                <w:szCs w:val="20"/>
                <w:lang w:val="en-US"/>
              </w:rPr>
              <w:t>tear resistance</w:t>
            </w:r>
          </w:p>
        </w:tc>
      </w:tr>
    </w:tbl>
    <w:p w14:paraId="5B067586" w14:textId="77777777" w:rsidR="004548BB" w:rsidRPr="00A757C4" w:rsidRDefault="004548BB" w:rsidP="00A757C4">
      <w:pPr>
        <w:spacing w:after="0" w:line="240" w:lineRule="auto"/>
        <w:ind w:firstLine="567"/>
        <w:jc w:val="both"/>
        <w:rPr>
          <w:rFonts w:ascii="Times New Roman" w:hAnsi="Times New Roman" w:cs="Times New Roman"/>
          <w:sz w:val="20"/>
          <w:szCs w:val="20"/>
        </w:rPr>
      </w:pPr>
    </w:p>
    <w:p w14:paraId="6C0D8560" w14:textId="77777777" w:rsidR="00743B8D" w:rsidRDefault="00743B8D" w:rsidP="00A757C4">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Table 2 contains the results of one-factor variance analysis of the matrix of expert ranking results. The column ‘count’ shows the number of respondents who participated in the ranking. The column ‘sum’ denotes the sum of ranks for each factor, then the average sum of ranks ‘average’ is found. In the column ‘dispersion’ is entered the value of the sum of squares of deviations of the ‘sum’ of ranks f</w:t>
      </w:r>
      <w:r w:rsidR="00365849" w:rsidRPr="001A3638">
        <w:rPr>
          <w:rFonts w:ascii="Times New Roman" w:hAnsi="Times New Roman" w:cs="Times New Roman"/>
          <w:sz w:val="20"/>
          <w:szCs w:val="20"/>
          <w:lang w:val="en-GB"/>
        </w:rPr>
        <w:t>rom the mean value ‘average’ [1</w:t>
      </w:r>
      <w:r w:rsidRPr="001A3638">
        <w:rPr>
          <w:rFonts w:ascii="Times New Roman" w:hAnsi="Times New Roman" w:cs="Times New Roman"/>
          <w:sz w:val="20"/>
          <w:szCs w:val="20"/>
          <w:lang w:val="en-GB"/>
        </w:rPr>
        <w:t xml:space="preserve">]. </w:t>
      </w:r>
    </w:p>
    <w:p w14:paraId="1804D6EC" w14:textId="77777777" w:rsidR="00A757C4" w:rsidRPr="001A3638" w:rsidRDefault="00A757C4" w:rsidP="00A757C4">
      <w:pPr>
        <w:spacing w:after="0" w:line="240" w:lineRule="auto"/>
        <w:ind w:firstLine="284"/>
        <w:jc w:val="both"/>
        <w:rPr>
          <w:rFonts w:ascii="Times New Roman" w:hAnsi="Times New Roman" w:cs="Times New Roman"/>
          <w:sz w:val="20"/>
          <w:szCs w:val="20"/>
          <w:lang w:val="en-GB"/>
        </w:rPr>
      </w:pPr>
    </w:p>
    <w:p w14:paraId="5DC29D86" w14:textId="05DB2B3F" w:rsidR="002F3CF4" w:rsidRDefault="00203DE3" w:rsidP="00A757C4">
      <w:pPr>
        <w:spacing w:before="120" w:after="0" w:line="240" w:lineRule="auto"/>
        <w:jc w:val="center"/>
        <w:rPr>
          <w:rFonts w:ascii="Times New Roman" w:hAnsi="Times New Roman" w:cs="Times New Roman"/>
          <w:sz w:val="18"/>
          <w:szCs w:val="20"/>
          <w:lang w:val="en-GB"/>
        </w:rPr>
      </w:pPr>
      <w:r w:rsidRPr="00A757C4">
        <w:rPr>
          <w:rFonts w:ascii="Times New Roman" w:hAnsi="Times New Roman" w:cs="Times New Roman"/>
          <w:b/>
          <w:sz w:val="18"/>
          <w:szCs w:val="20"/>
          <w:lang w:val="en-GB"/>
        </w:rPr>
        <w:t>TABLE 2.</w:t>
      </w:r>
      <w:r w:rsidRPr="00A757C4">
        <w:rPr>
          <w:rFonts w:ascii="Times New Roman" w:hAnsi="Times New Roman" w:cs="Times New Roman"/>
          <w:sz w:val="18"/>
          <w:szCs w:val="20"/>
          <w:lang w:val="en-GB"/>
        </w:rPr>
        <w:t xml:space="preserve"> </w:t>
      </w:r>
      <w:r w:rsidR="00743B8D" w:rsidRPr="00A757C4">
        <w:rPr>
          <w:rFonts w:ascii="Times New Roman" w:hAnsi="Times New Roman" w:cs="Times New Roman"/>
          <w:sz w:val="18"/>
          <w:szCs w:val="20"/>
          <w:lang w:val="en-GB"/>
        </w:rPr>
        <w:t>Single-factor analysis of dispersion</w:t>
      </w:r>
    </w:p>
    <w:p w14:paraId="4416BDD1" w14:textId="77777777" w:rsidR="00002261" w:rsidRPr="00A757C4" w:rsidRDefault="00002261" w:rsidP="00A757C4">
      <w:pPr>
        <w:spacing w:before="120" w:after="0" w:line="240" w:lineRule="auto"/>
        <w:jc w:val="center"/>
        <w:rPr>
          <w:rFonts w:ascii="Times New Roman" w:hAnsi="Times New Roman" w:cs="Times New Roman"/>
          <w:sz w:val="18"/>
          <w:szCs w:val="20"/>
          <w:lang w:val="en-GB"/>
        </w:rPr>
      </w:pPr>
    </w:p>
    <w:tbl>
      <w:tblPr>
        <w:tblW w:w="8050" w:type="dxa"/>
        <w:jc w:val="center"/>
        <w:tblBorders>
          <w:top w:val="single" w:sz="4" w:space="0" w:color="auto"/>
          <w:bottom w:val="single" w:sz="4" w:space="0" w:color="auto"/>
        </w:tblBorders>
        <w:tblLook w:val="04A0" w:firstRow="1" w:lastRow="0" w:firstColumn="1" w:lastColumn="0" w:noHBand="0" w:noVBand="1"/>
      </w:tblPr>
      <w:tblGrid>
        <w:gridCol w:w="1470"/>
        <w:gridCol w:w="1535"/>
        <w:gridCol w:w="1535"/>
        <w:gridCol w:w="1585"/>
        <w:gridCol w:w="1925"/>
      </w:tblGrid>
      <w:tr w:rsidR="002F3CF4" w:rsidRPr="00A757C4" w14:paraId="4CB2379C" w14:textId="77777777" w:rsidTr="00A757C4">
        <w:trPr>
          <w:trHeight w:val="169"/>
          <w:jc w:val="center"/>
        </w:trPr>
        <w:tc>
          <w:tcPr>
            <w:tcW w:w="1470" w:type="dxa"/>
            <w:tcBorders>
              <w:bottom w:val="single" w:sz="4" w:space="0" w:color="auto"/>
            </w:tcBorders>
            <w:noWrap/>
            <w:vAlign w:val="center"/>
            <w:hideMark/>
          </w:tcPr>
          <w:p w14:paraId="13364D81" w14:textId="77777777" w:rsidR="002F3CF4" w:rsidRPr="00A757C4" w:rsidRDefault="002F3CF4" w:rsidP="00A757C4">
            <w:pPr>
              <w:spacing w:after="0" w:line="240" w:lineRule="auto"/>
              <w:jc w:val="both"/>
              <w:rPr>
                <w:rFonts w:ascii="Times New Roman" w:hAnsi="Times New Roman" w:cs="Times New Roman"/>
                <w:b/>
                <w:iCs/>
                <w:sz w:val="20"/>
                <w:szCs w:val="20"/>
                <w:lang w:val="en-US"/>
              </w:rPr>
            </w:pPr>
            <w:r w:rsidRPr="00A757C4">
              <w:rPr>
                <w:rFonts w:ascii="Times New Roman" w:hAnsi="Times New Roman" w:cs="Times New Roman"/>
                <w:b/>
                <w:iCs/>
                <w:sz w:val="20"/>
                <w:szCs w:val="20"/>
                <w:lang w:val="en-US"/>
              </w:rPr>
              <w:t>Groups</w:t>
            </w:r>
          </w:p>
        </w:tc>
        <w:tc>
          <w:tcPr>
            <w:tcW w:w="1535" w:type="dxa"/>
            <w:tcBorders>
              <w:bottom w:val="single" w:sz="4" w:space="0" w:color="auto"/>
            </w:tcBorders>
            <w:noWrap/>
            <w:vAlign w:val="center"/>
            <w:hideMark/>
          </w:tcPr>
          <w:p w14:paraId="25480DB4" w14:textId="77777777" w:rsidR="002F3CF4" w:rsidRPr="00A757C4" w:rsidRDefault="002F3CF4" w:rsidP="00A757C4">
            <w:pPr>
              <w:spacing w:after="0" w:line="240" w:lineRule="auto"/>
              <w:jc w:val="center"/>
              <w:rPr>
                <w:rFonts w:ascii="Times New Roman" w:hAnsi="Times New Roman" w:cs="Times New Roman"/>
                <w:b/>
                <w:iCs/>
                <w:sz w:val="20"/>
                <w:szCs w:val="20"/>
                <w:lang w:val="en-US"/>
              </w:rPr>
            </w:pPr>
            <w:r w:rsidRPr="00A757C4">
              <w:rPr>
                <w:rFonts w:ascii="Times New Roman" w:hAnsi="Times New Roman" w:cs="Times New Roman"/>
                <w:b/>
                <w:iCs/>
                <w:sz w:val="20"/>
                <w:szCs w:val="20"/>
                <w:lang w:val="en-US"/>
              </w:rPr>
              <w:t>Count</w:t>
            </w:r>
          </w:p>
        </w:tc>
        <w:tc>
          <w:tcPr>
            <w:tcW w:w="1535" w:type="dxa"/>
            <w:tcBorders>
              <w:bottom w:val="single" w:sz="4" w:space="0" w:color="auto"/>
            </w:tcBorders>
            <w:noWrap/>
            <w:vAlign w:val="center"/>
            <w:hideMark/>
          </w:tcPr>
          <w:p w14:paraId="584282F0" w14:textId="77777777" w:rsidR="002F3CF4" w:rsidRPr="00A757C4" w:rsidRDefault="002F3CF4" w:rsidP="00A757C4">
            <w:pPr>
              <w:spacing w:after="0" w:line="240" w:lineRule="auto"/>
              <w:jc w:val="center"/>
              <w:rPr>
                <w:rFonts w:ascii="Times New Roman" w:hAnsi="Times New Roman" w:cs="Times New Roman"/>
                <w:b/>
                <w:iCs/>
                <w:sz w:val="20"/>
                <w:szCs w:val="20"/>
                <w:lang w:val="en-US"/>
              </w:rPr>
            </w:pPr>
            <w:r w:rsidRPr="00A757C4">
              <w:rPr>
                <w:rFonts w:ascii="Times New Roman" w:hAnsi="Times New Roman" w:cs="Times New Roman"/>
                <w:b/>
                <w:iCs/>
                <w:sz w:val="20"/>
                <w:szCs w:val="20"/>
                <w:lang w:val="en-US"/>
              </w:rPr>
              <w:t>Sum</w:t>
            </w:r>
          </w:p>
        </w:tc>
        <w:tc>
          <w:tcPr>
            <w:tcW w:w="1585" w:type="dxa"/>
            <w:tcBorders>
              <w:bottom w:val="single" w:sz="4" w:space="0" w:color="auto"/>
            </w:tcBorders>
            <w:noWrap/>
            <w:vAlign w:val="center"/>
            <w:hideMark/>
          </w:tcPr>
          <w:p w14:paraId="0AA61525" w14:textId="77777777" w:rsidR="002F3CF4" w:rsidRPr="00A757C4" w:rsidRDefault="002F3CF4" w:rsidP="00A757C4">
            <w:pPr>
              <w:spacing w:after="0" w:line="240" w:lineRule="auto"/>
              <w:jc w:val="center"/>
              <w:rPr>
                <w:rFonts w:ascii="Times New Roman" w:hAnsi="Times New Roman" w:cs="Times New Roman"/>
                <w:b/>
                <w:iCs/>
                <w:sz w:val="20"/>
                <w:szCs w:val="20"/>
                <w:lang w:val="en-US"/>
              </w:rPr>
            </w:pPr>
            <w:r w:rsidRPr="00A757C4">
              <w:rPr>
                <w:rFonts w:ascii="Times New Roman" w:hAnsi="Times New Roman" w:cs="Times New Roman"/>
                <w:b/>
                <w:iCs/>
                <w:sz w:val="20"/>
                <w:szCs w:val="20"/>
                <w:lang w:val="en-US"/>
              </w:rPr>
              <w:t>Average</w:t>
            </w:r>
          </w:p>
        </w:tc>
        <w:tc>
          <w:tcPr>
            <w:tcW w:w="1925" w:type="dxa"/>
            <w:tcBorders>
              <w:bottom w:val="single" w:sz="4" w:space="0" w:color="auto"/>
            </w:tcBorders>
            <w:noWrap/>
            <w:vAlign w:val="center"/>
            <w:hideMark/>
          </w:tcPr>
          <w:p w14:paraId="2085EBC2" w14:textId="77777777" w:rsidR="002F3CF4" w:rsidRPr="00A757C4" w:rsidRDefault="00743B8D" w:rsidP="00A757C4">
            <w:pPr>
              <w:spacing w:after="0" w:line="240" w:lineRule="auto"/>
              <w:jc w:val="center"/>
              <w:rPr>
                <w:rFonts w:ascii="Times New Roman" w:hAnsi="Times New Roman" w:cs="Times New Roman"/>
                <w:b/>
                <w:iCs/>
                <w:sz w:val="20"/>
                <w:szCs w:val="20"/>
              </w:rPr>
            </w:pPr>
            <w:r w:rsidRPr="00A757C4">
              <w:rPr>
                <w:rFonts w:ascii="Times New Roman" w:hAnsi="Times New Roman" w:cs="Times New Roman"/>
                <w:b/>
                <w:sz w:val="20"/>
                <w:szCs w:val="20"/>
                <w:lang w:val="en-US"/>
              </w:rPr>
              <w:t>Dispersion</w:t>
            </w:r>
          </w:p>
        </w:tc>
      </w:tr>
      <w:tr w:rsidR="002F3CF4" w:rsidRPr="00A757C4" w14:paraId="47CA6AF0" w14:textId="77777777" w:rsidTr="00A757C4">
        <w:trPr>
          <w:trHeight w:val="215"/>
          <w:jc w:val="center"/>
        </w:trPr>
        <w:tc>
          <w:tcPr>
            <w:tcW w:w="1470" w:type="dxa"/>
            <w:tcBorders>
              <w:top w:val="single" w:sz="4" w:space="0" w:color="auto"/>
              <w:bottom w:val="nil"/>
            </w:tcBorders>
            <w:noWrap/>
            <w:vAlign w:val="center"/>
            <w:hideMark/>
          </w:tcPr>
          <w:p w14:paraId="6C0C361C" w14:textId="77777777" w:rsidR="002F3CF4" w:rsidRPr="00A757C4" w:rsidRDefault="002F3CF4" w:rsidP="00A757C4">
            <w:pPr>
              <w:spacing w:after="0" w:line="240" w:lineRule="auto"/>
              <w:jc w:val="both"/>
              <w:rPr>
                <w:rFonts w:ascii="Times New Roman" w:hAnsi="Times New Roman" w:cs="Times New Roman"/>
                <w:b/>
                <w:sz w:val="20"/>
                <w:szCs w:val="20"/>
              </w:rPr>
            </w:pPr>
            <w:r w:rsidRPr="00A757C4">
              <w:rPr>
                <w:rFonts w:ascii="Times New Roman" w:hAnsi="Times New Roman" w:cs="Times New Roman"/>
                <w:b/>
                <w:sz w:val="20"/>
                <w:szCs w:val="20"/>
              </w:rPr>
              <w:t>x1</w:t>
            </w:r>
          </w:p>
        </w:tc>
        <w:tc>
          <w:tcPr>
            <w:tcW w:w="1535" w:type="dxa"/>
            <w:tcBorders>
              <w:top w:val="single" w:sz="4" w:space="0" w:color="auto"/>
              <w:bottom w:val="nil"/>
            </w:tcBorders>
            <w:noWrap/>
            <w:vAlign w:val="center"/>
            <w:hideMark/>
          </w:tcPr>
          <w:p w14:paraId="2B84B33B"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10</w:t>
            </w:r>
          </w:p>
        </w:tc>
        <w:tc>
          <w:tcPr>
            <w:tcW w:w="1535" w:type="dxa"/>
            <w:tcBorders>
              <w:top w:val="single" w:sz="4" w:space="0" w:color="auto"/>
              <w:bottom w:val="nil"/>
            </w:tcBorders>
            <w:noWrap/>
            <w:vAlign w:val="center"/>
            <w:hideMark/>
          </w:tcPr>
          <w:p w14:paraId="1CDC9702"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42</w:t>
            </w:r>
          </w:p>
        </w:tc>
        <w:tc>
          <w:tcPr>
            <w:tcW w:w="1585" w:type="dxa"/>
            <w:tcBorders>
              <w:top w:val="single" w:sz="4" w:space="0" w:color="auto"/>
              <w:bottom w:val="nil"/>
            </w:tcBorders>
            <w:noWrap/>
            <w:vAlign w:val="center"/>
            <w:hideMark/>
          </w:tcPr>
          <w:p w14:paraId="5599E085"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4,2</w:t>
            </w:r>
          </w:p>
        </w:tc>
        <w:tc>
          <w:tcPr>
            <w:tcW w:w="1925" w:type="dxa"/>
            <w:tcBorders>
              <w:top w:val="single" w:sz="4" w:space="0" w:color="auto"/>
              <w:bottom w:val="nil"/>
            </w:tcBorders>
            <w:noWrap/>
            <w:vAlign w:val="center"/>
            <w:hideMark/>
          </w:tcPr>
          <w:p w14:paraId="0B474262"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1,1</w:t>
            </w:r>
          </w:p>
        </w:tc>
      </w:tr>
      <w:tr w:rsidR="002F3CF4" w:rsidRPr="00A757C4" w14:paraId="57993BD9" w14:textId="77777777" w:rsidTr="00A757C4">
        <w:trPr>
          <w:trHeight w:val="119"/>
          <w:jc w:val="center"/>
        </w:trPr>
        <w:tc>
          <w:tcPr>
            <w:tcW w:w="1470" w:type="dxa"/>
            <w:tcBorders>
              <w:top w:val="nil"/>
            </w:tcBorders>
            <w:noWrap/>
            <w:vAlign w:val="center"/>
            <w:hideMark/>
          </w:tcPr>
          <w:p w14:paraId="3B756203" w14:textId="77777777" w:rsidR="002F3CF4" w:rsidRPr="00A757C4" w:rsidRDefault="002F3CF4" w:rsidP="00A757C4">
            <w:pPr>
              <w:spacing w:after="0" w:line="240" w:lineRule="auto"/>
              <w:jc w:val="both"/>
              <w:rPr>
                <w:rFonts w:ascii="Times New Roman" w:hAnsi="Times New Roman" w:cs="Times New Roman"/>
                <w:b/>
                <w:sz w:val="20"/>
                <w:szCs w:val="20"/>
              </w:rPr>
            </w:pPr>
            <w:r w:rsidRPr="00A757C4">
              <w:rPr>
                <w:rFonts w:ascii="Times New Roman" w:hAnsi="Times New Roman" w:cs="Times New Roman"/>
                <w:b/>
                <w:sz w:val="20"/>
                <w:szCs w:val="20"/>
              </w:rPr>
              <w:t>x2</w:t>
            </w:r>
          </w:p>
        </w:tc>
        <w:tc>
          <w:tcPr>
            <w:tcW w:w="1535" w:type="dxa"/>
            <w:tcBorders>
              <w:top w:val="nil"/>
            </w:tcBorders>
            <w:noWrap/>
            <w:vAlign w:val="center"/>
            <w:hideMark/>
          </w:tcPr>
          <w:p w14:paraId="213DEB5A"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10</w:t>
            </w:r>
          </w:p>
        </w:tc>
        <w:tc>
          <w:tcPr>
            <w:tcW w:w="1535" w:type="dxa"/>
            <w:tcBorders>
              <w:top w:val="nil"/>
            </w:tcBorders>
            <w:noWrap/>
            <w:vAlign w:val="center"/>
            <w:hideMark/>
          </w:tcPr>
          <w:p w14:paraId="5F7AA280"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66</w:t>
            </w:r>
          </w:p>
        </w:tc>
        <w:tc>
          <w:tcPr>
            <w:tcW w:w="1585" w:type="dxa"/>
            <w:tcBorders>
              <w:top w:val="nil"/>
            </w:tcBorders>
            <w:noWrap/>
            <w:vAlign w:val="center"/>
            <w:hideMark/>
          </w:tcPr>
          <w:p w14:paraId="7EB8FB49"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6,6</w:t>
            </w:r>
          </w:p>
        </w:tc>
        <w:tc>
          <w:tcPr>
            <w:tcW w:w="1925" w:type="dxa"/>
            <w:tcBorders>
              <w:top w:val="nil"/>
            </w:tcBorders>
            <w:noWrap/>
            <w:vAlign w:val="center"/>
            <w:hideMark/>
          </w:tcPr>
          <w:p w14:paraId="198D2A37"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1,2</w:t>
            </w:r>
          </w:p>
        </w:tc>
      </w:tr>
      <w:tr w:rsidR="002F3CF4" w:rsidRPr="00A757C4" w14:paraId="04752FF9" w14:textId="77777777" w:rsidTr="00A757C4">
        <w:trPr>
          <w:trHeight w:val="165"/>
          <w:jc w:val="center"/>
        </w:trPr>
        <w:tc>
          <w:tcPr>
            <w:tcW w:w="1470" w:type="dxa"/>
            <w:noWrap/>
            <w:vAlign w:val="center"/>
            <w:hideMark/>
          </w:tcPr>
          <w:p w14:paraId="2C99D2B1" w14:textId="77777777" w:rsidR="002F3CF4" w:rsidRPr="00A757C4" w:rsidRDefault="002F3CF4" w:rsidP="00A757C4">
            <w:pPr>
              <w:spacing w:after="0" w:line="240" w:lineRule="auto"/>
              <w:jc w:val="both"/>
              <w:rPr>
                <w:rFonts w:ascii="Times New Roman" w:hAnsi="Times New Roman" w:cs="Times New Roman"/>
                <w:b/>
                <w:sz w:val="20"/>
                <w:szCs w:val="20"/>
              </w:rPr>
            </w:pPr>
            <w:r w:rsidRPr="00A757C4">
              <w:rPr>
                <w:rFonts w:ascii="Times New Roman" w:hAnsi="Times New Roman" w:cs="Times New Roman"/>
                <w:b/>
                <w:sz w:val="20"/>
                <w:szCs w:val="20"/>
              </w:rPr>
              <w:t>x3</w:t>
            </w:r>
          </w:p>
        </w:tc>
        <w:tc>
          <w:tcPr>
            <w:tcW w:w="1535" w:type="dxa"/>
            <w:noWrap/>
            <w:vAlign w:val="center"/>
            <w:hideMark/>
          </w:tcPr>
          <w:p w14:paraId="2434A87E"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10</w:t>
            </w:r>
          </w:p>
        </w:tc>
        <w:tc>
          <w:tcPr>
            <w:tcW w:w="1535" w:type="dxa"/>
            <w:noWrap/>
            <w:vAlign w:val="center"/>
            <w:hideMark/>
          </w:tcPr>
          <w:p w14:paraId="1330BB99"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57</w:t>
            </w:r>
          </w:p>
        </w:tc>
        <w:tc>
          <w:tcPr>
            <w:tcW w:w="1585" w:type="dxa"/>
            <w:noWrap/>
            <w:vAlign w:val="center"/>
            <w:hideMark/>
          </w:tcPr>
          <w:p w14:paraId="4F999D8B"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5,7</w:t>
            </w:r>
          </w:p>
        </w:tc>
        <w:tc>
          <w:tcPr>
            <w:tcW w:w="1925" w:type="dxa"/>
            <w:noWrap/>
            <w:vAlign w:val="center"/>
            <w:hideMark/>
          </w:tcPr>
          <w:p w14:paraId="533DC9D7"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3,8</w:t>
            </w:r>
          </w:p>
        </w:tc>
      </w:tr>
      <w:tr w:rsidR="002F3CF4" w:rsidRPr="00A757C4" w14:paraId="18DE6083" w14:textId="77777777" w:rsidTr="00A757C4">
        <w:trPr>
          <w:trHeight w:val="211"/>
          <w:jc w:val="center"/>
        </w:trPr>
        <w:tc>
          <w:tcPr>
            <w:tcW w:w="1470" w:type="dxa"/>
            <w:noWrap/>
            <w:vAlign w:val="center"/>
            <w:hideMark/>
          </w:tcPr>
          <w:p w14:paraId="1EBE2865" w14:textId="77777777" w:rsidR="002F3CF4" w:rsidRPr="00A757C4" w:rsidRDefault="002F3CF4" w:rsidP="00A757C4">
            <w:pPr>
              <w:spacing w:after="0" w:line="240" w:lineRule="auto"/>
              <w:jc w:val="both"/>
              <w:rPr>
                <w:rFonts w:ascii="Times New Roman" w:hAnsi="Times New Roman" w:cs="Times New Roman"/>
                <w:b/>
                <w:sz w:val="20"/>
                <w:szCs w:val="20"/>
              </w:rPr>
            </w:pPr>
            <w:r w:rsidRPr="00A757C4">
              <w:rPr>
                <w:rFonts w:ascii="Times New Roman" w:hAnsi="Times New Roman" w:cs="Times New Roman"/>
                <w:b/>
                <w:sz w:val="20"/>
                <w:szCs w:val="20"/>
              </w:rPr>
              <w:t>x4</w:t>
            </w:r>
          </w:p>
        </w:tc>
        <w:tc>
          <w:tcPr>
            <w:tcW w:w="1535" w:type="dxa"/>
            <w:noWrap/>
            <w:vAlign w:val="center"/>
            <w:hideMark/>
          </w:tcPr>
          <w:p w14:paraId="0020625E"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10</w:t>
            </w:r>
          </w:p>
        </w:tc>
        <w:tc>
          <w:tcPr>
            <w:tcW w:w="1535" w:type="dxa"/>
            <w:noWrap/>
            <w:vAlign w:val="center"/>
            <w:hideMark/>
          </w:tcPr>
          <w:p w14:paraId="756A620C"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29</w:t>
            </w:r>
          </w:p>
        </w:tc>
        <w:tc>
          <w:tcPr>
            <w:tcW w:w="1585" w:type="dxa"/>
            <w:noWrap/>
            <w:vAlign w:val="center"/>
            <w:hideMark/>
          </w:tcPr>
          <w:p w14:paraId="0D406584"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2,9</w:t>
            </w:r>
          </w:p>
        </w:tc>
        <w:tc>
          <w:tcPr>
            <w:tcW w:w="1925" w:type="dxa"/>
            <w:noWrap/>
            <w:vAlign w:val="center"/>
            <w:hideMark/>
          </w:tcPr>
          <w:p w14:paraId="7A834441"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4,1</w:t>
            </w:r>
          </w:p>
        </w:tc>
      </w:tr>
      <w:tr w:rsidR="002F3CF4" w:rsidRPr="00A757C4" w14:paraId="73E191F9" w14:textId="77777777" w:rsidTr="00A757C4">
        <w:trPr>
          <w:trHeight w:val="257"/>
          <w:jc w:val="center"/>
        </w:trPr>
        <w:tc>
          <w:tcPr>
            <w:tcW w:w="1470" w:type="dxa"/>
            <w:noWrap/>
            <w:vAlign w:val="center"/>
            <w:hideMark/>
          </w:tcPr>
          <w:p w14:paraId="26292E79" w14:textId="77777777" w:rsidR="002F3CF4" w:rsidRPr="00A757C4" w:rsidRDefault="002F3CF4" w:rsidP="00A757C4">
            <w:pPr>
              <w:spacing w:after="0" w:line="240" w:lineRule="auto"/>
              <w:jc w:val="both"/>
              <w:rPr>
                <w:rFonts w:ascii="Times New Roman" w:hAnsi="Times New Roman" w:cs="Times New Roman"/>
                <w:b/>
                <w:sz w:val="20"/>
                <w:szCs w:val="20"/>
              </w:rPr>
            </w:pPr>
            <w:r w:rsidRPr="00A757C4">
              <w:rPr>
                <w:rFonts w:ascii="Times New Roman" w:hAnsi="Times New Roman" w:cs="Times New Roman"/>
                <w:b/>
                <w:sz w:val="20"/>
                <w:szCs w:val="20"/>
              </w:rPr>
              <w:t>x5</w:t>
            </w:r>
          </w:p>
        </w:tc>
        <w:tc>
          <w:tcPr>
            <w:tcW w:w="1535" w:type="dxa"/>
            <w:noWrap/>
            <w:vAlign w:val="center"/>
            <w:hideMark/>
          </w:tcPr>
          <w:p w14:paraId="14E8AA3B"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10</w:t>
            </w:r>
          </w:p>
        </w:tc>
        <w:tc>
          <w:tcPr>
            <w:tcW w:w="1535" w:type="dxa"/>
            <w:noWrap/>
            <w:vAlign w:val="center"/>
            <w:hideMark/>
          </w:tcPr>
          <w:p w14:paraId="3CD75DD8"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40</w:t>
            </w:r>
          </w:p>
        </w:tc>
        <w:tc>
          <w:tcPr>
            <w:tcW w:w="1585" w:type="dxa"/>
            <w:noWrap/>
            <w:vAlign w:val="center"/>
            <w:hideMark/>
          </w:tcPr>
          <w:p w14:paraId="2D37FB17"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4,0</w:t>
            </w:r>
          </w:p>
        </w:tc>
        <w:tc>
          <w:tcPr>
            <w:tcW w:w="1925" w:type="dxa"/>
            <w:noWrap/>
            <w:vAlign w:val="center"/>
            <w:hideMark/>
          </w:tcPr>
          <w:p w14:paraId="57A8701B"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9,6</w:t>
            </w:r>
          </w:p>
        </w:tc>
      </w:tr>
      <w:tr w:rsidR="002F3CF4" w:rsidRPr="00A757C4" w14:paraId="45579542" w14:textId="77777777" w:rsidTr="00A757C4">
        <w:trPr>
          <w:trHeight w:val="133"/>
          <w:jc w:val="center"/>
        </w:trPr>
        <w:tc>
          <w:tcPr>
            <w:tcW w:w="1470" w:type="dxa"/>
            <w:noWrap/>
            <w:vAlign w:val="center"/>
            <w:hideMark/>
          </w:tcPr>
          <w:p w14:paraId="2FA9F951" w14:textId="77777777" w:rsidR="002F3CF4" w:rsidRPr="00A757C4" w:rsidRDefault="002F3CF4" w:rsidP="00A757C4">
            <w:pPr>
              <w:spacing w:after="0" w:line="240" w:lineRule="auto"/>
              <w:jc w:val="both"/>
              <w:rPr>
                <w:rFonts w:ascii="Times New Roman" w:hAnsi="Times New Roman" w:cs="Times New Roman"/>
                <w:b/>
                <w:sz w:val="20"/>
                <w:szCs w:val="20"/>
              </w:rPr>
            </w:pPr>
            <w:r w:rsidRPr="00A757C4">
              <w:rPr>
                <w:rFonts w:ascii="Times New Roman" w:hAnsi="Times New Roman" w:cs="Times New Roman"/>
                <w:b/>
                <w:sz w:val="20"/>
                <w:szCs w:val="20"/>
              </w:rPr>
              <w:t>x6</w:t>
            </w:r>
          </w:p>
        </w:tc>
        <w:tc>
          <w:tcPr>
            <w:tcW w:w="1535" w:type="dxa"/>
            <w:noWrap/>
            <w:vAlign w:val="center"/>
            <w:hideMark/>
          </w:tcPr>
          <w:p w14:paraId="26CE55A5"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10</w:t>
            </w:r>
          </w:p>
        </w:tc>
        <w:tc>
          <w:tcPr>
            <w:tcW w:w="1535" w:type="dxa"/>
            <w:noWrap/>
            <w:vAlign w:val="center"/>
            <w:hideMark/>
          </w:tcPr>
          <w:p w14:paraId="54B85DC7"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61</w:t>
            </w:r>
          </w:p>
        </w:tc>
        <w:tc>
          <w:tcPr>
            <w:tcW w:w="1585" w:type="dxa"/>
            <w:noWrap/>
            <w:vAlign w:val="center"/>
            <w:hideMark/>
          </w:tcPr>
          <w:p w14:paraId="3FF27608"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6,1</w:t>
            </w:r>
          </w:p>
        </w:tc>
        <w:tc>
          <w:tcPr>
            <w:tcW w:w="1925" w:type="dxa"/>
            <w:noWrap/>
            <w:vAlign w:val="center"/>
            <w:hideMark/>
          </w:tcPr>
          <w:p w14:paraId="53A6E978"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1,4</w:t>
            </w:r>
          </w:p>
        </w:tc>
      </w:tr>
      <w:tr w:rsidR="002F3CF4" w:rsidRPr="00A757C4" w14:paraId="3387E462" w14:textId="77777777" w:rsidTr="00A757C4">
        <w:trPr>
          <w:trHeight w:val="179"/>
          <w:jc w:val="center"/>
        </w:trPr>
        <w:tc>
          <w:tcPr>
            <w:tcW w:w="1470" w:type="dxa"/>
            <w:noWrap/>
            <w:vAlign w:val="center"/>
            <w:hideMark/>
          </w:tcPr>
          <w:p w14:paraId="4C05D7B2" w14:textId="77777777" w:rsidR="002F3CF4" w:rsidRPr="00A757C4" w:rsidRDefault="002F3CF4" w:rsidP="00A757C4">
            <w:pPr>
              <w:spacing w:after="0" w:line="240" w:lineRule="auto"/>
              <w:jc w:val="both"/>
              <w:rPr>
                <w:rFonts w:ascii="Times New Roman" w:hAnsi="Times New Roman" w:cs="Times New Roman"/>
                <w:b/>
                <w:sz w:val="20"/>
                <w:szCs w:val="20"/>
              </w:rPr>
            </w:pPr>
            <w:r w:rsidRPr="00A757C4">
              <w:rPr>
                <w:rFonts w:ascii="Times New Roman" w:hAnsi="Times New Roman" w:cs="Times New Roman"/>
                <w:b/>
                <w:sz w:val="20"/>
                <w:szCs w:val="20"/>
              </w:rPr>
              <w:t>x7</w:t>
            </w:r>
          </w:p>
        </w:tc>
        <w:tc>
          <w:tcPr>
            <w:tcW w:w="1535" w:type="dxa"/>
            <w:noWrap/>
            <w:vAlign w:val="center"/>
            <w:hideMark/>
          </w:tcPr>
          <w:p w14:paraId="1730B5E3"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10</w:t>
            </w:r>
          </w:p>
        </w:tc>
        <w:tc>
          <w:tcPr>
            <w:tcW w:w="1535" w:type="dxa"/>
            <w:noWrap/>
            <w:vAlign w:val="center"/>
            <w:hideMark/>
          </w:tcPr>
          <w:p w14:paraId="42BE805C"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33</w:t>
            </w:r>
          </w:p>
        </w:tc>
        <w:tc>
          <w:tcPr>
            <w:tcW w:w="1585" w:type="dxa"/>
            <w:noWrap/>
            <w:vAlign w:val="center"/>
            <w:hideMark/>
          </w:tcPr>
          <w:p w14:paraId="214F1A6C"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3,3</w:t>
            </w:r>
          </w:p>
        </w:tc>
        <w:tc>
          <w:tcPr>
            <w:tcW w:w="1925" w:type="dxa"/>
            <w:noWrap/>
            <w:vAlign w:val="center"/>
            <w:hideMark/>
          </w:tcPr>
          <w:p w14:paraId="72B56245"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2,0</w:t>
            </w:r>
          </w:p>
        </w:tc>
      </w:tr>
      <w:tr w:rsidR="002F3CF4" w:rsidRPr="00A757C4" w14:paraId="084EDAA0" w14:textId="77777777" w:rsidTr="00A757C4">
        <w:trPr>
          <w:trHeight w:val="225"/>
          <w:jc w:val="center"/>
        </w:trPr>
        <w:tc>
          <w:tcPr>
            <w:tcW w:w="1470" w:type="dxa"/>
            <w:noWrap/>
            <w:vAlign w:val="center"/>
            <w:hideMark/>
          </w:tcPr>
          <w:p w14:paraId="7F514C0E" w14:textId="77777777" w:rsidR="002F3CF4" w:rsidRPr="00A757C4" w:rsidRDefault="002F3CF4" w:rsidP="00A757C4">
            <w:pPr>
              <w:spacing w:after="0" w:line="240" w:lineRule="auto"/>
              <w:jc w:val="both"/>
              <w:rPr>
                <w:rFonts w:ascii="Times New Roman" w:hAnsi="Times New Roman" w:cs="Times New Roman"/>
                <w:b/>
                <w:sz w:val="20"/>
                <w:szCs w:val="20"/>
              </w:rPr>
            </w:pPr>
            <w:r w:rsidRPr="00A757C4">
              <w:rPr>
                <w:rFonts w:ascii="Times New Roman" w:hAnsi="Times New Roman" w:cs="Times New Roman"/>
                <w:b/>
                <w:sz w:val="20"/>
                <w:szCs w:val="20"/>
              </w:rPr>
              <w:t>x8</w:t>
            </w:r>
          </w:p>
        </w:tc>
        <w:tc>
          <w:tcPr>
            <w:tcW w:w="1535" w:type="dxa"/>
            <w:noWrap/>
            <w:vAlign w:val="center"/>
            <w:hideMark/>
          </w:tcPr>
          <w:p w14:paraId="6CDFA7B9"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10</w:t>
            </w:r>
          </w:p>
        </w:tc>
        <w:tc>
          <w:tcPr>
            <w:tcW w:w="1535" w:type="dxa"/>
            <w:noWrap/>
            <w:vAlign w:val="center"/>
            <w:hideMark/>
          </w:tcPr>
          <w:p w14:paraId="5B32611C"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21</w:t>
            </w:r>
          </w:p>
        </w:tc>
        <w:tc>
          <w:tcPr>
            <w:tcW w:w="1585" w:type="dxa"/>
            <w:noWrap/>
            <w:vAlign w:val="center"/>
            <w:hideMark/>
          </w:tcPr>
          <w:p w14:paraId="36C46795"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2,1</w:t>
            </w:r>
          </w:p>
        </w:tc>
        <w:tc>
          <w:tcPr>
            <w:tcW w:w="1925" w:type="dxa"/>
            <w:noWrap/>
            <w:vAlign w:val="center"/>
            <w:hideMark/>
          </w:tcPr>
          <w:p w14:paraId="27C69500" w14:textId="77777777" w:rsidR="002F3CF4" w:rsidRPr="00A757C4" w:rsidRDefault="002F3CF4"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1,7</w:t>
            </w:r>
          </w:p>
        </w:tc>
      </w:tr>
    </w:tbl>
    <w:p w14:paraId="5425D363" w14:textId="77777777" w:rsidR="002F3CF4" w:rsidRPr="001A3638" w:rsidRDefault="002F3CF4" w:rsidP="00A757C4">
      <w:pPr>
        <w:spacing w:after="0" w:line="240" w:lineRule="auto"/>
        <w:ind w:firstLine="567"/>
        <w:jc w:val="both"/>
        <w:rPr>
          <w:rFonts w:ascii="Times New Roman" w:hAnsi="Times New Roman" w:cs="Times New Roman"/>
          <w:sz w:val="20"/>
          <w:szCs w:val="20"/>
        </w:rPr>
      </w:pPr>
    </w:p>
    <w:p w14:paraId="4A2B5DB2" w14:textId="77777777" w:rsidR="00743B8D" w:rsidRPr="001A3638" w:rsidRDefault="00743B8D" w:rsidP="00A757C4">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xml:space="preserve">From table 2 we can see that the mean score for each of the eight groups is different, to know if these differences are statistically significant we need to analyse table 3 which contains the values of the concordance coefficient </w:t>
      </w:r>
      <w:r w:rsidRPr="001A3638">
        <w:rPr>
          <w:rFonts w:ascii="Times New Roman" w:hAnsi="Times New Roman" w:cs="Times New Roman"/>
          <w:i/>
          <w:sz w:val="20"/>
          <w:szCs w:val="20"/>
          <w:lang w:val="en-GB"/>
        </w:rPr>
        <w:t>W</w:t>
      </w:r>
      <w:r w:rsidRPr="001A3638">
        <w:rPr>
          <w:rFonts w:ascii="Times New Roman" w:hAnsi="Times New Roman" w:cs="Times New Roman"/>
          <w:sz w:val="20"/>
          <w:szCs w:val="20"/>
          <w:lang w:val="en-GB"/>
        </w:rPr>
        <w:t xml:space="preserve">. </w:t>
      </w:r>
    </w:p>
    <w:p w14:paraId="7CB6629B" w14:textId="77777777" w:rsidR="002F3CF4" w:rsidRDefault="00743B8D" w:rsidP="00A757C4">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xml:space="preserve">The calculations show the </w:t>
      </w:r>
      <w:r w:rsidRPr="001A3638">
        <w:rPr>
          <w:rFonts w:ascii="Times New Roman" w:hAnsi="Times New Roman" w:cs="Times New Roman"/>
          <w:i/>
          <w:sz w:val="20"/>
          <w:szCs w:val="20"/>
          <w:lang w:val="en-GB"/>
        </w:rPr>
        <w:t>F</w:t>
      </w:r>
      <w:r w:rsidRPr="001A3638">
        <w:rPr>
          <w:rFonts w:ascii="Times New Roman" w:hAnsi="Times New Roman" w:cs="Times New Roman"/>
          <w:sz w:val="20"/>
          <w:szCs w:val="20"/>
          <w:lang w:val="en-GB"/>
        </w:rPr>
        <w:t xml:space="preserve"> test statistic, the critical </w:t>
      </w:r>
      <w:r w:rsidRPr="001A3638">
        <w:rPr>
          <w:rFonts w:ascii="Times New Roman" w:hAnsi="Times New Roman" w:cs="Times New Roman"/>
          <w:i/>
          <w:sz w:val="20"/>
          <w:szCs w:val="20"/>
          <w:lang w:val="en-GB"/>
        </w:rPr>
        <w:t>F</w:t>
      </w:r>
      <w:r w:rsidRPr="001A3638">
        <w:rPr>
          <w:rFonts w:ascii="Times New Roman" w:hAnsi="Times New Roman" w:cs="Times New Roman"/>
          <w:sz w:val="20"/>
          <w:szCs w:val="20"/>
          <w:lang w:val="en-GB"/>
        </w:rPr>
        <w:t xml:space="preserve"> value and the </w:t>
      </w:r>
      <w:r w:rsidRPr="001A3638">
        <w:rPr>
          <w:rFonts w:ascii="Times New Roman" w:hAnsi="Times New Roman" w:cs="Times New Roman"/>
          <w:i/>
          <w:sz w:val="20"/>
          <w:szCs w:val="20"/>
          <w:lang w:val="en-GB"/>
        </w:rPr>
        <w:t>p</w:t>
      </w:r>
      <w:r w:rsidRPr="001A3638">
        <w:rPr>
          <w:rFonts w:ascii="Times New Roman" w:hAnsi="Times New Roman" w:cs="Times New Roman"/>
          <w:sz w:val="20"/>
          <w:szCs w:val="20"/>
          <w:lang w:val="en-GB"/>
        </w:rPr>
        <w:t xml:space="preserve"> value.</w:t>
      </w:r>
    </w:p>
    <w:p w14:paraId="56D320E8" w14:textId="77777777" w:rsidR="00A757C4" w:rsidRPr="001A3638" w:rsidRDefault="00A757C4" w:rsidP="00A757C4">
      <w:pPr>
        <w:spacing w:after="0" w:line="240" w:lineRule="auto"/>
        <w:ind w:firstLine="284"/>
        <w:jc w:val="both"/>
        <w:rPr>
          <w:rFonts w:ascii="Times New Roman" w:hAnsi="Times New Roman" w:cs="Times New Roman"/>
          <w:sz w:val="20"/>
          <w:szCs w:val="20"/>
          <w:lang w:val="en-GB"/>
        </w:rPr>
      </w:pPr>
    </w:p>
    <w:p w14:paraId="7BF1D88E" w14:textId="60D78569" w:rsidR="00743B8D" w:rsidRDefault="00743B8D" w:rsidP="00A757C4">
      <w:pPr>
        <w:spacing w:before="120" w:after="0" w:line="240" w:lineRule="auto"/>
        <w:jc w:val="center"/>
        <w:rPr>
          <w:rFonts w:ascii="Times New Roman" w:hAnsi="Times New Roman" w:cs="Times New Roman"/>
          <w:sz w:val="18"/>
          <w:szCs w:val="20"/>
          <w:lang w:val="en-GB"/>
        </w:rPr>
      </w:pPr>
      <w:r w:rsidRPr="00A757C4">
        <w:rPr>
          <w:rFonts w:ascii="Times New Roman" w:hAnsi="Times New Roman" w:cs="Times New Roman"/>
          <w:b/>
          <w:sz w:val="18"/>
          <w:szCs w:val="20"/>
          <w:lang w:val="en-GB"/>
        </w:rPr>
        <w:t>TABLE 3</w:t>
      </w:r>
      <w:r w:rsidR="00693978" w:rsidRPr="00A757C4">
        <w:rPr>
          <w:rFonts w:ascii="Times New Roman" w:hAnsi="Times New Roman" w:cs="Times New Roman"/>
          <w:b/>
          <w:sz w:val="18"/>
          <w:szCs w:val="20"/>
          <w:lang w:val="en-GB"/>
        </w:rPr>
        <w:t>.</w:t>
      </w:r>
      <w:r w:rsidRPr="00A757C4">
        <w:rPr>
          <w:rFonts w:ascii="Times New Roman" w:hAnsi="Times New Roman" w:cs="Times New Roman"/>
          <w:sz w:val="18"/>
          <w:szCs w:val="20"/>
          <w:lang w:val="en-GB"/>
        </w:rPr>
        <w:t xml:space="preserve"> F test statistics</w:t>
      </w:r>
    </w:p>
    <w:p w14:paraId="4725F751" w14:textId="77777777" w:rsidR="00002261" w:rsidRPr="00A757C4" w:rsidRDefault="00002261" w:rsidP="00A757C4">
      <w:pPr>
        <w:spacing w:before="120" w:after="0" w:line="240" w:lineRule="auto"/>
        <w:jc w:val="center"/>
        <w:rPr>
          <w:rFonts w:ascii="Times New Roman" w:hAnsi="Times New Roman" w:cs="Times New Roman"/>
          <w:sz w:val="18"/>
          <w:szCs w:val="20"/>
          <w:lang w:val="en-GB"/>
        </w:rPr>
      </w:pPr>
    </w:p>
    <w:tbl>
      <w:tblPr>
        <w:tblW w:w="8401" w:type="dxa"/>
        <w:jc w:val="center"/>
        <w:tblBorders>
          <w:top w:val="single" w:sz="4" w:space="0" w:color="auto"/>
          <w:bottom w:val="single" w:sz="4" w:space="0" w:color="auto"/>
        </w:tblBorders>
        <w:tblLook w:val="04A0" w:firstRow="1" w:lastRow="0" w:firstColumn="1" w:lastColumn="0" w:noHBand="0" w:noVBand="1"/>
      </w:tblPr>
      <w:tblGrid>
        <w:gridCol w:w="2110"/>
        <w:gridCol w:w="1002"/>
        <w:gridCol w:w="1002"/>
        <w:gridCol w:w="1002"/>
        <w:gridCol w:w="951"/>
        <w:gridCol w:w="1058"/>
        <w:gridCol w:w="1276"/>
      </w:tblGrid>
      <w:tr w:rsidR="00743B8D" w:rsidRPr="00A757C4" w14:paraId="14B7D8F9" w14:textId="77777777" w:rsidTr="00A757C4">
        <w:trPr>
          <w:trHeight w:val="253"/>
          <w:jc w:val="center"/>
        </w:trPr>
        <w:tc>
          <w:tcPr>
            <w:tcW w:w="2110" w:type="dxa"/>
            <w:tcBorders>
              <w:bottom w:val="single" w:sz="4" w:space="0" w:color="auto"/>
            </w:tcBorders>
            <w:noWrap/>
            <w:vAlign w:val="center"/>
            <w:hideMark/>
          </w:tcPr>
          <w:p w14:paraId="080DB05B" w14:textId="77777777" w:rsidR="00743B8D" w:rsidRPr="00A757C4" w:rsidRDefault="00743B8D" w:rsidP="00A757C4">
            <w:pPr>
              <w:spacing w:after="0" w:line="240" w:lineRule="auto"/>
              <w:rPr>
                <w:rFonts w:ascii="Times New Roman" w:eastAsia="Times New Roman" w:hAnsi="Times New Roman" w:cs="Times New Roman"/>
                <w:b/>
                <w:iCs/>
                <w:color w:val="000000"/>
                <w:sz w:val="20"/>
                <w:szCs w:val="20"/>
                <w:lang w:eastAsia="ru-RU"/>
              </w:rPr>
            </w:pPr>
            <w:r w:rsidRPr="00A757C4">
              <w:rPr>
                <w:rFonts w:ascii="Times New Roman" w:eastAsia="Times New Roman" w:hAnsi="Times New Roman" w:cs="Times New Roman"/>
                <w:b/>
                <w:iCs/>
                <w:color w:val="000000"/>
                <w:sz w:val="20"/>
                <w:szCs w:val="20"/>
                <w:lang w:eastAsia="ru-RU"/>
              </w:rPr>
              <w:t xml:space="preserve">Source </w:t>
            </w:r>
            <w:proofErr w:type="spellStart"/>
            <w:r w:rsidRPr="00A757C4">
              <w:rPr>
                <w:rFonts w:ascii="Times New Roman" w:eastAsia="Times New Roman" w:hAnsi="Times New Roman" w:cs="Times New Roman"/>
                <w:b/>
                <w:iCs/>
                <w:color w:val="000000"/>
                <w:sz w:val="20"/>
                <w:szCs w:val="20"/>
                <w:lang w:eastAsia="ru-RU"/>
              </w:rPr>
              <w:t>of</w:t>
            </w:r>
            <w:proofErr w:type="spellEnd"/>
            <w:r w:rsidRPr="00A757C4">
              <w:rPr>
                <w:rFonts w:ascii="Times New Roman" w:eastAsia="Times New Roman" w:hAnsi="Times New Roman" w:cs="Times New Roman"/>
                <w:b/>
                <w:iCs/>
                <w:color w:val="000000"/>
                <w:sz w:val="20"/>
                <w:szCs w:val="20"/>
                <w:lang w:eastAsia="ru-RU"/>
              </w:rPr>
              <w:t xml:space="preserve"> </w:t>
            </w:r>
            <w:proofErr w:type="spellStart"/>
            <w:r w:rsidRPr="00A757C4">
              <w:rPr>
                <w:rFonts w:ascii="Times New Roman" w:eastAsia="Times New Roman" w:hAnsi="Times New Roman" w:cs="Times New Roman"/>
                <w:b/>
                <w:iCs/>
                <w:color w:val="000000"/>
                <w:sz w:val="20"/>
                <w:szCs w:val="20"/>
                <w:lang w:eastAsia="ru-RU"/>
              </w:rPr>
              <w:t>variation</w:t>
            </w:r>
            <w:proofErr w:type="spellEnd"/>
          </w:p>
        </w:tc>
        <w:tc>
          <w:tcPr>
            <w:tcW w:w="1002" w:type="dxa"/>
            <w:tcBorders>
              <w:bottom w:val="single" w:sz="4" w:space="0" w:color="auto"/>
            </w:tcBorders>
            <w:noWrap/>
            <w:vAlign w:val="center"/>
            <w:hideMark/>
          </w:tcPr>
          <w:p w14:paraId="103354C6" w14:textId="77777777" w:rsidR="00743B8D" w:rsidRPr="00A757C4" w:rsidRDefault="00743B8D" w:rsidP="00A757C4">
            <w:pPr>
              <w:spacing w:after="0" w:line="240" w:lineRule="auto"/>
              <w:jc w:val="center"/>
              <w:rPr>
                <w:rFonts w:ascii="Times New Roman" w:eastAsia="Times New Roman" w:hAnsi="Times New Roman" w:cs="Times New Roman"/>
                <w:b/>
                <w:iCs/>
                <w:color w:val="000000"/>
                <w:sz w:val="20"/>
                <w:szCs w:val="20"/>
                <w:lang w:eastAsia="ru-RU"/>
              </w:rPr>
            </w:pPr>
            <w:r w:rsidRPr="00A757C4">
              <w:rPr>
                <w:rFonts w:ascii="Times New Roman" w:eastAsia="Times New Roman" w:hAnsi="Times New Roman" w:cs="Times New Roman"/>
                <w:b/>
                <w:iCs/>
                <w:color w:val="000000"/>
                <w:sz w:val="20"/>
                <w:szCs w:val="20"/>
                <w:lang w:eastAsia="ru-RU"/>
              </w:rPr>
              <w:t>SS</w:t>
            </w:r>
          </w:p>
        </w:tc>
        <w:tc>
          <w:tcPr>
            <w:tcW w:w="1002" w:type="dxa"/>
            <w:tcBorders>
              <w:bottom w:val="single" w:sz="4" w:space="0" w:color="auto"/>
            </w:tcBorders>
            <w:noWrap/>
            <w:vAlign w:val="center"/>
            <w:hideMark/>
          </w:tcPr>
          <w:p w14:paraId="1C47EEDF" w14:textId="77777777" w:rsidR="00743B8D" w:rsidRPr="00A757C4" w:rsidRDefault="00743B8D" w:rsidP="00A757C4">
            <w:pPr>
              <w:spacing w:after="0" w:line="240" w:lineRule="auto"/>
              <w:jc w:val="center"/>
              <w:rPr>
                <w:rFonts w:ascii="Times New Roman" w:eastAsia="Times New Roman" w:hAnsi="Times New Roman" w:cs="Times New Roman"/>
                <w:b/>
                <w:iCs/>
                <w:color w:val="000000"/>
                <w:sz w:val="20"/>
                <w:szCs w:val="20"/>
                <w:lang w:eastAsia="ru-RU"/>
              </w:rPr>
            </w:pPr>
            <w:proofErr w:type="spellStart"/>
            <w:r w:rsidRPr="00A757C4">
              <w:rPr>
                <w:rFonts w:ascii="Times New Roman" w:eastAsia="Times New Roman" w:hAnsi="Times New Roman" w:cs="Times New Roman"/>
                <w:b/>
                <w:iCs/>
                <w:color w:val="000000"/>
                <w:sz w:val="20"/>
                <w:szCs w:val="20"/>
                <w:lang w:eastAsia="ru-RU"/>
              </w:rPr>
              <w:t>df</w:t>
            </w:r>
            <w:proofErr w:type="spellEnd"/>
          </w:p>
        </w:tc>
        <w:tc>
          <w:tcPr>
            <w:tcW w:w="1002" w:type="dxa"/>
            <w:tcBorders>
              <w:bottom w:val="single" w:sz="4" w:space="0" w:color="auto"/>
            </w:tcBorders>
            <w:noWrap/>
            <w:vAlign w:val="center"/>
            <w:hideMark/>
          </w:tcPr>
          <w:p w14:paraId="0EA3AAAB" w14:textId="77777777" w:rsidR="00743B8D" w:rsidRPr="00A757C4" w:rsidRDefault="00743B8D" w:rsidP="00A757C4">
            <w:pPr>
              <w:spacing w:after="0" w:line="240" w:lineRule="auto"/>
              <w:jc w:val="center"/>
              <w:rPr>
                <w:rFonts w:ascii="Times New Roman" w:eastAsia="Times New Roman" w:hAnsi="Times New Roman" w:cs="Times New Roman"/>
                <w:b/>
                <w:iCs/>
                <w:color w:val="000000"/>
                <w:sz w:val="20"/>
                <w:szCs w:val="20"/>
                <w:lang w:eastAsia="ru-RU"/>
              </w:rPr>
            </w:pPr>
            <w:r w:rsidRPr="00A757C4">
              <w:rPr>
                <w:rFonts w:ascii="Times New Roman" w:eastAsia="Times New Roman" w:hAnsi="Times New Roman" w:cs="Times New Roman"/>
                <w:b/>
                <w:iCs/>
                <w:color w:val="000000"/>
                <w:sz w:val="20"/>
                <w:szCs w:val="20"/>
                <w:lang w:eastAsia="ru-RU"/>
              </w:rPr>
              <w:t>MS</w:t>
            </w:r>
          </w:p>
        </w:tc>
        <w:tc>
          <w:tcPr>
            <w:tcW w:w="951" w:type="dxa"/>
            <w:tcBorders>
              <w:bottom w:val="single" w:sz="4" w:space="0" w:color="auto"/>
            </w:tcBorders>
            <w:noWrap/>
            <w:vAlign w:val="center"/>
            <w:hideMark/>
          </w:tcPr>
          <w:p w14:paraId="37D72ACD" w14:textId="77777777" w:rsidR="00743B8D" w:rsidRPr="00A757C4" w:rsidRDefault="00743B8D" w:rsidP="00A757C4">
            <w:pPr>
              <w:spacing w:after="0" w:line="240" w:lineRule="auto"/>
              <w:jc w:val="center"/>
              <w:rPr>
                <w:rFonts w:ascii="Times New Roman" w:eastAsia="Times New Roman" w:hAnsi="Times New Roman" w:cs="Times New Roman"/>
                <w:b/>
                <w:iCs/>
                <w:color w:val="000000"/>
                <w:sz w:val="20"/>
                <w:szCs w:val="20"/>
                <w:lang w:eastAsia="ru-RU"/>
              </w:rPr>
            </w:pPr>
            <w:r w:rsidRPr="00A757C4">
              <w:rPr>
                <w:rFonts w:ascii="Times New Roman" w:eastAsia="Times New Roman" w:hAnsi="Times New Roman" w:cs="Times New Roman"/>
                <w:b/>
                <w:iCs/>
                <w:color w:val="000000"/>
                <w:sz w:val="20"/>
                <w:szCs w:val="20"/>
                <w:lang w:eastAsia="ru-RU"/>
              </w:rPr>
              <w:t>F</w:t>
            </w:r>
          </w:p>
        </w:tc>
        <w:tc>
          <w:tcPr>
            <w:tcW w:w="1058" w:type="dxa"/>
            <w:tcBorders>
              <w:bottom w:val="single" w:sz="4" w:space="0" w:color="auto"/>
            </w:tcBorders>
            <w:noWrap/>
            <w:vAlign w:val="center"/>
            <w:hideMark/>
          </w:tcPr>
          <w:p w14:paraId="5491DBA7" w14:textId="77777777" w:rsidR="00743B8D" w:rsidRPr="00A757C4" w:rsidRDefault="00743B8D" w:rsidP="00A757C4">
            <w:pPr>
              <w:spacing w:after="0" w:line="240" w:lineRule="auto"/>
              <w:jc w:val="center"/>
              <w:rPr>
                <w:rFonts w:ascii="Times New Roman" w:eastAsia="Times New Roman" w:hAnsi="Times New Roman" w:cs="Times New Roman"/>
                <w:b/>
                <w:iCs/>
                <w:color w:val="000000"/>
                <w:sz w:val="20"/>
                <w:szCs w:val="20"/>
                <w:lang w:val="en-US" w:eastAsia="ru-RU"/>
              </w:rPr>
            </w:pPr>
            <w:r w:rsidRPr="00A757C4">
              <w:rPr>
                <w:rFonts w:ascii="Times New Roman" w:eastAsia="Times New Roman" w:hAnsi="Times New Roman" w:cs="Times New Roman"/>
                <w:b/>
                <w:iCs/>
                <w:color w:val="000000"/>
                <w:sz w:val="20"/>
                <w:szCs w:val="20"/>
                <w:lang w:eastAsia="ru-RU"/>
              </w:rPr>
              <w:t>P-</w:t>
            </w:r>
            <w:r w:rsidRPr="00A757C4">
              <w:rPr>
                <w:rFonts w:ascii="Times New Roman" w:eastAsia="Times New Roman" w:hAnsi="Times New Roman" w:cs="Times New Roman"/>
                <w:b/>
                <w:iCs/>
                <w:color w:val="000000"/>
                <w:sz w:val="20"/>
                <w:szCs w:val="20"/>
                <w:lang w:val="en-US" w:eastAsia="ru-RU"/>
              </w:rPr>
              <w:t>mean</w:t>
            </w:r>
          </w:p>
        </w:tc>
        <w:tc>
          <w:tcPr>
            <w:tcW w:w="1276" w:type="dxa"/>
            <w:tcBorders>
              <w:bottom w:val="single" w:sz="4" w:space="0" w:color="auto"/>
            </w:tcBorders>
            <w:noWrap/>
            <w:vAlign w:val="center"/>
            <w:hideMark/>
          </w:tcPr>
          <w:p w14:paraId="7AA4860F" w14:textId="77777777" w:rsidR="00743B8D" w:rsidRPr="00A757C4" w:rsidRDefault="00743B8D" w:rsidP="00A757C4">
            <w:pPr>
              <w:spacing w:after="0" w:line="240" w:lineRule="auto"/>
              <w:jc w:val="center"/>
              <w:rPr>
                <w:rFonts w:ascii="Times New Roman" w:eastAsia="Times New Roman" w:hAnsi="Times New Roman" w:cs="Times New Roman"/>
                <w:b/>
                <w:iCs/>
                <w:color w:val="000000"/>
                <w:sz w:val="20"/>
                <w:szCs w:val="20"/>
                <w:lang w:val="en-US" w:eastAsia="ru-RU"/>
              </w:rPr>
            </w:pPr>
            <w:r w:rsidRPr="00A757C4">
              <w:rPr>
                <w:rFonts w:ascii="Times New Roman" w:eastAsia="Times New Roman" w:hAnsi="Times New Roman" w:cs="Times New Roman"/>
                <w:b/>
                <w:iCs/>
                <w:color w:val="000000"/>
                <w:sz w:val="20"/>
                <w:szCs w:val="20"/>
                <w:lang w:eastAsia="ru-RU"/>
              </w:rPr>
              <w:t xml:space="preserve">F </w:t>
            </w:r>
            <w:proofErr w:type="spellStart"/>
            <w:r w:rsidRPr="00A757C4">
              <w:rPr>
                <w:rFonts w:ascii="Times New Roman" w:eastAsia="Times New Roman" w:hAnsi="Times New Roman" w:cs="Times New Roman"/>
                <w:b/>
                <w:iCs/>
                <w:color w:val="000000"/>
                <w:sz w:val="20"/>
                <w:szCs w:val="20"/>
                <w:lang w:val="en-US" w:eastAsia="ru-RU"/>
              </w:rPr>
              <w:t>kr</w:t>
            </w:r>
            <w:proofErr w:type="spellEnd"/>
          </w:p>
        </w:tc>
      </w:tr>
      <w:tr w:rsidR="00743B8D" w:rsidRPr="00A757C4" w14:paraId="15FF94FD" w14:textId="77777777" w:rsidTr="00A757C4">
        <w:trPr>
          <w:trHeight w:val="281"/>
          <w:jc w:val="center"/>
        </w:trPr>
        <w:tc>
          <w:tcPr>
            <w:tcW w:w="2110" w:type="dxa"/>
            <w:tcBorders>
              <w:top w:val="single" w:sz="4" w:space="0" w:color="auto"/>
              <w:bottom w:val="nil"/>
            </w:tcBorders>
            <w:noWrap/>
            <w:vAlign w:val="center"/>
            <w:hideMark/>
          </w:tcPr>
          <w:p w14:paraId="6C0B951B" w14:textId="77777777" w:rsidR="00743B8D" w:rsidRPr="00A757C4" w:rsidRDefault="00743B8D" w:rsidP="00A757C4">
            <w:pPr>
              <w:spacing w:after="0" w:line="240" w:lineRule="auto"/>
              <w:rPr>
                <w:rFonts w:ascii="Times New Roman" w:hAnsi="Times New Roman" w:cs="Times New Roman"/>
                <w:b/>
                <w:sz w:val="20"/>
                <w:szCs w:val="20"/>
              </w:rPr>
            </w:pPr>
            <w:proofErr w:type="spellStart"/>
            <w:r w:rsidRPr="00A757C4">
              <w:rPr>
                <w:rFonts w:ascii="Times New Roman" w:hAnsi="Times New Roman" w:cs="Times New Roman"/>
                <w:b/>
                <w:sz w:val="20"/>
                <w:szCs w:val="20"/>
              </w:rPr>
              <w:t>Between</w:t>
            </w:r>
            <w:proofErr w:type="spellEnd"/>
            <w:r w:rsidRPr="00A757C4">
              <w:rPr>
                <w:rFonts w:ascii="Times New Roman" w:hAnsi="Times New Roman" w:cs="Times New Roman"/>
                <w:b/>
                <w:sz w:val="20"/>
                <w:szCs w:val="20"/>
              </w:rPr>
              <w:t xml:space="preserve"> </w:t>
            </w:r>
            <w:proofErr w:type="spellStart"/>
            <w:r w:rsidRPr="00A757C4">
              <w:rPr>
                <w:rFonts w:ascii="Times New Roman" w:hAnsi="Times New Roman" w:cs="Times New Roman"/>
                <w:b/>
                <w:sz w:val="20"/>
                <w:szCs w:val="20"/>
              </w:rPr>
              <w:t>groups</w:t>
            </w:r>
            <w:proofErr w:type="spellEnd"/>
          </w:p>
        </w:tc>
        <w:tc>
          <w:tcPr>
            <w:tcW w:w="1002" w:type="dxa"/>
            <w:tcBorders>
              <w:top w:val="single" w:sz="4" w:space="0" w:color="auto"/>
              <w:bottom w:val="nil"/>
            </w:tcBorders>
            <w:noWrap/>
            <w:vAlign w:val="center"/>
            <w:hideMark/>
          </w:tcPr>
          <w:p w14:paraId="1364260C" w14:textId="77777777" w:rsidR="00743B8D" w:rsidRPr="00A757C4" w:rsidRDefault="00743B8D"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183,59</w:t>
            </w:r>
          </w:p>
        </w:tc>
        <w:tc>
          <w:tcPr>
            <w:tcW w:w="1002" w:type="dxa"/>
            <w:tcBorders>
              <w:top w:val="single" w:sz="4" w:space="0" w:color="auto"/>
              <w:bottom w:val="nil"/>
            </w:tcBorders>
            <w:noWrap/>
            <w:vAlign w:val="center"/>
            <w:hideMark/>
          </w:tcPr>
          <w:p w14:paraId="041449F1" w14:textId="77777777" w:rsidR="00743B8D" w:rsidRPr="00A757C4" w:rsidRDefault="00743B8D"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7,00</w:t>
            </w:r>
          </w:p>
        </w:tc>
        <w:tc>
          <w:tcPr>
            <w:tcW w:w="1002" w:type="dxa"/>
            <w:tcBorders>
              <w:top w:val="single" w:sz="4" w:space="0" w:color="auto"/>
              <w:bottom w:val="nil"/>
            </w:tcBorders>
            <w:noWrap/>
            <w:vAlign w:val="center"/>
            <w:hideMark/>
          </w:tcPr>
          <w:p w14:paraId="19656324" w14:textId="77777777" w:rsidR="00743B8D" w:rsidRPr="00A757C4" w:rsidRDefault="00743B8D"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26,23</w:t>
            </w:r>
          </w:p>
        </w:tc>
        <w:tc>
          <w:tcPr>
            <w:tcW w:w="951" w:type="dxa"/>
            <w:tcBorders>
              <w:top w:val="single" w:sz="4" w:space="0" w:color="auto"/>
              <w:bottom w:val="nil"/>
            </w:tcBorders>
            <w:noWrap/>
            <w:vAlign w:val="center"/>
            <w:hideMark/>
          </w:tcPr>
          <w:p w14:paraId="61992595" w14:textId="77777777" w:rsidR="00743B8D" w:rsidRPr="00A757C4" w:rsidRDefault="00743B8D"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8,47</w:t>
            </w:r>
          </w:p>
        </w:tc>
        <w:tc>
          <w:tcPr>
            <w:tcW w:w="1058" w:type="dxa"/>
            <w:tcBorders>
              <w:top w:val="single" w:sz="4" w:space="0" w:color="auto"/>
              <w:bottom w:val="nil"/>
            </w:tcBorders>
            <w:noWrap/>
            <w:vAlign w:val="center"/>
            <w:hideMark/>
          </w:tcPr>
          <w:p w14:paraId="4B43A63C" w14:textId="77777777" w:rsidR="00743B8D" w:rsidRPr="00A757C4" w:rsidRDefault="00743B8D"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0,000000</w:t>
            </w:r>
          </w:p>
        </w:tc>
        <w:tc>
          <w:tcPr>
            <w:tcW w:w="1276" w:type="dxa"/>
            <w:tcBorders>
              <w:top w:val="single" w:sz="4" w:space="0" w:color="auto"/>
              <w:bottom w:val="nil"/>
            </w:tcBorders>
            <w:noWrap/>
            <w:vAlign w:val="center"/>
            <w:hideMark/>
          </w:tcPr>
          <w:p w14:paraId="7D4D3538" w14:textId="77777777" w:rsidR="00743B8D" w:rsidRPr="00A757C4" w:rsidRDefault="00743B8D"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2,14</w:t>
            </w:r>
          </w:p>
        </w:tc>
      </w:tr>
      <w:tr w:rsidR="00743B8D" w:rsidRPr="00A757C4" w14:paraId="0718FA00" w14:textId="77777777" w:rsidTr="00A757C4">
        <w:trPr>
          <w:trHeight w:val="271"/>
          <w:jc w:val="center"/>
        </w:trPr>
        <w:tc>
          <w:tcPr>
            <w:tcW w:w="2110" w:type="dxa"/>
            <w:tcBorders>
              <w:top w:val="nil"/>
            </w:tcBorders>
            <w:noWrap/>
            <w:vAlign w:val="center"/>
            <w:hideMark/>
          </w:tcPr>
          <w:p w14:paraId="09037A44" w14:textId="77777777" w:rsidR="00743B8D" w:rsidRPr="00A757C4" w:rsidRDefault="00743B8D" w:rsidP="00A757C4">
            <w:pPr>
              <w:spacing w:after="0" w:line="240" w:lineRule="auto"/>
              <w:rPr>
                <w:rFonts w:ascii="Times New Roman" w:hAnsi="Times New Roman" w:cs="Times New Roman"/>
                <w:b/>
                <w:sz w:val="20"/>
                <w:szCs w:val="20"/>
              </w:rPr>
            </w:pPr>
            <w:proofErr w:type="spellStart"/>
            <w:r w:rsidRPr="00A757C4">
              <w:rPr>
                <w:rFonts w:ascii="Times New Roman" w:hAnsi="Times New Roman" w:cs="Times New Roman"/>
                <w:b/>
                <w:sz w:val="20"/>
                <w:szCs w:val="20"/>
              </w:rPr>
              <w:t>Within</w:t>
            </w:r>
            <w:proofErr w:type="spellEnd"/>
            <w:r w:rsidRPr="00A757C4">
              <w:rPr>
                <w:rFonts w:ascii="Times New Roman" w:hAnsi="Times New Roman" w:cs="Times New Roman"/>
                <w:b/>
                <w:sz w:val="20"/>
                <w:szCs w:val="20"/>
              </w:rPr>
              <w:t xml:space="preserve"> </w:t>
            </w:r>
            <w:proofErr w:type="spellStart"/>
            <w:r w:rsidRPr="00A757C4">
              <w:rPr>
                <w:rFonts w:ascii="Times New Roman" w:hAnsi="Times New Roman" w:cs="Times New Roman"/>
                <w:b/>
                <w:sz w:val="20"/>
                <w:szCs w:val="20"/>
              </w:rPr>
              <w:t>groups</w:t>
            </w:r>
            <w:proofErr w:type="spellEnd"/>
          </w:p>
        </w:tc>
        <w:tc>
          <w:tcPr>
            <w:tcW w:w="1002" w:type="dxa"/>
            <w:tcBorders>
              <w:top w:val="nil"/>
            </w:tcBorders>
            <w:noWrap/>
            <w:vAlign w:val="center"/>
            <w:hideMark/>
          </w:tcPr>
          <w:p w14:paraId="657639B3" w14:textId="77777777" w:rsidR="00743B8D" w:rsidRPr="00A757C4" w:rsidRDefault="00743B8D"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222,90</w:t>
            </w:r>
          </w:p>
        </w:tc>
        <w:tc>
          <w:tcPr>
            <w:tcW w:w="1002" w:type="dxa"/>
            <w:tcBorders>
              <w:top w:val="nil"/>
            </w:tcBorders>
            <w:noWrap/>
            <w:vAlign w:val="center"/>
            <w:hideMark/>
          </w:tcPr>
          <w:p w14:paraId="03906E4F" w14:textId="77777777" w:rsidR="00743B8D" w:rsidRPr="00A757C4" w:rsidRDefault="00743B8D"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72,00</w:t>
            </w:r>
          </w:p>
        </w:tc>
        <w:tc>
          <w:tcPr>
            <w:tcW w:w="1002" w:type="dxa"/>
            <w:tcBorders>
              <w:top w:val="nil"/>
            </w:tcBorders>
            <w:noWrap/>
            <w:vAlign w:val="center"/>
            <w:hideMark/>
          </w:tcPr>
          <w:p w14:paraId="56E47DDA" w14:textId="77777777" w:rsidR="00743B8D" w:rsidRPr="00A757C4" w:rsidRDefault="00743B8D"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3,10</w:t>
            </w:r>
          </w:p>
        </w:tc>
        <w:tc>
          <w:tcPr>
            <w:tcW w:w="951" w:type="dxa"/>
            <w:tcBorders>
              <w:top w:val="nil"/>
            </w:tcBorders>
            <w:noWrap/>
            <w:vAlign w:val="center"/>
            <w:hideMark/>
          </w:tcPr>
          <w:p w14:paraId="16BCF408" w14:textId="77777777" w:rsidR="00743B8D" w:rsidRPr="00A757C4" w:rsidRDefault="00743B8D" w:rsidP="00A757C4">
            <w:pPr>
              <w:spacing w:after="0" w:line="240" w:lineRule="auto"/>
              <w:jc w:val="center"/>
              <w:rPr>
                <w:rFonts w:ascii="Times New Roman" w:hAnsi="Times New Roman" w:cs="Times New Roman"/>
                <w:sz w:val="20"/>
                <w:szCs w:val="20"/>
              </w:rPr>
            </w:pPr>
          </w:p>
        </w:tc>
        <w:tc>
          <w:tcPr>
            <w:tcW w:w="1058" w:type="dxa"/>
            <w:tcBorders>
              <w:top w:val="nil"/>
            </w:tcBorders>
            <w:noWrap/>
            <w:vAlign w:val="center"/>
            <w:hideMark/>
          </w:tcPr>
          <w:p w14:paraId="69EA9698" w14:textId="77777777" w:rsidR="00743B8D" w:rsidRPr="00A757C4" w:rsidRDefault="00743B8D" w:rsidP="00A757C4">
            <w:pPr>
              <w:spacing w:after="0" w:line="240" w:lineRule="auto"/>
              <w:jc w:val="center"/>
              <w:rPr>
                <w:rFonts w:ascii="Times New Roman" w:hAnsi="Times New Roman" w:cs="Times New Roman"/>
                <w:sz w:val="20"/>
                <w:szCs w:val="20"/>
              </w:rPr>
            </w:pPr>
          </w:p>
        </w:tc>
        <w:tc>
          <w:tcPr>
            <w:tcW w:w="1276" w:type="dxa"/>
            <w:tcBorders>
              <w:top w:val="nil"/>
            </w:tcBorders>
            <w:noWrap/>
            <w:vAlign w:val="center"/>
            <w:hideMark/>
          </w:tcPr>
          <w:p w14:paraId="67A02E31" w14:textId="77777777" w:rsidR="00743B8D" w:rsidRPr="00A757C4" w:rsidRDefault="00743B8D" w:rsidP="00A757C4">
            <w:pPr>
              <w:spacing w:after="0" w:line="240" w:lineRule="auto"/>
              <w:jc w:val="center"/>
              <w:rPr>
                <w:rFonts w:ascii="Times New Roman" w:hAnsi="Times New Roman" w:cs="Times New Roman"/>
                <w:sz w:val="20"/>
                <w:szCs w:val="20"/>
              </w:rPr>
            </w:pPr>
          </w:p>
        </w:tc>
      </w:tr>
      <w:tr w:rsidR="00743B8D" w:rsidRPr="00A757C4" w14:paraId="01444BBE" w14:textId="77777777" w:rsidTr="00A757C4">
        <w:trPr>
          <w:trHeight w:val="279"/>
          <w:jc w:val="center"/>
        </w:trPr>
        <w:tc>
          <w:tcPr>
            <w:tcW w:w="2110" w:type="dxa"/>
            <w:noWrap/>
            <w:vAlign w:val="center"/>
            <w:hideMark/>
          </w:tcPr>
          <w:p w14:paraId="7689902C" w14:textId="77777777" w:rsidR="00743B8D" w:rsidRPr="00A757C4" w:rsidRDefault="00743B8D" w:rsidP="00A757C4">
            <w:pPr>
              <w:spacing w:after="0" w:line="240" w:lineRule="auto"/>
              <w:rPr>
                <w:rFonts w:ascii="Times New Roman" w:hAnsi="Times New Roman" w:cs="Times New Roman"/>
                <w:b/>
                <w:sz w:val="20"/>
                <w:szCs w:val="20"/>
              </w:rPr>
            </w:pPr>
            <w:r w:rsidRPr="00A757C4">
              <w:rPr>
                <w:rFonts w:ascii="Times New Roman" w:hAnsi="Times New Roman" w:cs="Times New Roman"/>
                <w:b/>
                <w:sz w:val="20"/>
                <w:szCs w:val="20"/>
              </w:rPr>
              <w:t>Total</w:t>
            </w:r>
          </w:p>
        </w:tc>
        <w:tc>
          <w:tcPr>
            <w:tcW w:w="1002" w:type="dxa"/>
            <w:noWrap/>
            <w:vAlign w:val="center"/>
            <w:hideMark/>
          </w:tcPr>
          <w:p w14:paraId="166CD2C3" w14:textId="77777777" w:rsidR="00743B8D" w:rsidRPr="00A757C4" w:rsidRDefault="00743B8D"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406,49</w:t>
            </w:r>
          </w:p>
        </w:tc>
        <w:tc>
          <w:tcPr>
            <w:tcW w:w="1002" w:type="dxa"/>
            <w:noWrap/>
            <w:vAlign w:val="center"/>
            <w:hideMark/>
          </w:tcPr>
          <w:p w14:paraId="67DE302B" w14:textId="77777777" w:rsidR="00743B8D" w:rsidRPr="00A757C4" w:rsidRDefault="00743B8D" w:rsidP="00A757C4">
            <w:pPr>
              <w:spacing w:after="0" w:line="240" w:lineRule="auto"/>
              <w:jc w:val="center"/>
              <w:rPr>
                <w:rFonts w:ascii="Times New Roman" w:hAnsi="Times New Roman" w:cs="Times New Roman"/>
                <w:sz w:val="20"/>
                <w:szCs w:val="20"/>
              </w:rPr>
            </w:pPr>
            <w:r w:rsidRPr="00A757C4">
              <w:rPr>
                <w:rFonts w:ascii="Times New Roman" w:hAnsi="Times New Roman" w:cs="Times New Roman"/>
                <w:sz w:val="20"/>
                <w:szCs w:val="20"/>
              </w:rPr>
              <w:t>79,00</w:t>
            </w:r>
          </w:p>
        </w:tc>
        <w:tc>
          <w:tcPr>
            <w:tcW w:w="1002" w:type="dxa"/>
            <w:noWrap/>
            <w:vAlign w:val="center"/>
            <w:hideMark/>
          </w:tcPr>
          <w:p w14:paraId="51EADDB4" w14:textId="77777777" w:rsidR="00743B8D" w:rsidRPr="00A757C4" w:rsidRDefault="00743B8D" w:rsidP="00A757C4">
            <w:pPr>
              <w:spacing w:after="0" w:line="240" w:lineRule="auto"/>
              <w:jc w:val="center"/>
              <w:rPr>
                <w:rFonts w:ascii="Times New Roman" w:hAnsi="Times New Roman" w:cs="Times New Roman"/>
                <w:sz w:val="20"/>
                <w:szCs w:val="20"/>
              </w:rPr>
            </w:pPr>
          </w:p>
        </w:tc>
        <w:tc>
          <w:tcPr>
            <w:tcW w:w="951" w:type="dxa"/>
            <w:noWrap/>
            <w:vAlign w:val="center"/>
            <w:hideMark/>
          </w:tcPr>
          <w:p w14:paraId="3A481470" w14:textId="77777777" w:rsidR="00743B8D" w:rsidRPr="00A757C4" w:rsidRDefault="00743B8D" w:rsidP="00A757C4">
            <w:pPr>
              <w:spacing w:after="0" w:line="240" w:lineRule="auto"/>
              <w:jc w:val="center"/>
              <w:rPr>
                <w:rFonts w:ascii="Times New Roman" w:hAnsi="Times New Roman" w:cs="Times New Roman"/>
                <w:sz w:val="20"/>
                <w:szCs w:val="20"/>
              </w:rPr>
            </w:pPr>
          </w:p>
        </w:tc>
        <w:tc>
          <w:tcPr>
            <w:tcW w:w="1058" w:type="dxa"/>
            <w:noWrap/>
            <w:vAlign w:val="center"/>
            <w:hideMark/>
          </w:tcPr>
          <w:p w14:paraId="7A44E28D" w14:textId="77777777" w:rsidR="00743B8D" w:rsidRPr="00A757C4" w:rsidRDefault="00743B8D" w:rsidP="00A757C4">
            <w:pPr>
              <w:spacing w:after="0" w:line="240" w:lineRule="auto"/>
              <w:jc w:val="center"/>
              <w:rPr>
                <w:rFonts w:ascii="Times New Roman" w:hAnsi="Times New Roman" w:cs="Times New Roman"/>
                <w:sz w:val="20"/>
                <w:szCs w:val="20"/>
              </w:rPr>
            </w:pPr>
          </w:p>
        </w:tc>
        <w:tc>
          <w:tcPr>
            <w:tcW w:w="1276" w:type="dxa"/>
            <w:noWrap/>
            <w:vAlign w:val="center"/>
            <w:hideMark/>
          </w:tcPr>
          <w:p w14:paraId="3FB44192" w14:textId="77777777" w:rsidR="00743B8D" w:rsidRPr="00A757C4" w:rsidRDefault="00743B8D" w:rsidP="00A757C4">
            <w:pPr>
              <w:spacing w:after="0" w:line="240" w:lineRule="auto"/>
              <w:jc w:val="center"/>
              <w:rPr>
                <w:rFonts w:ascii="Times New Roman" w:hAnsi="Times New Roman" w:cs="Times New Roman"/>
                <w:sz w:val="20"/>
                <w:szCs w:val="20"/>
              </w:rPr>
            </w:pPr>
          </w:p>
        </w:tc>
      </w:tr>
    </w:tbl>
    <w:p w14:paraId="341A795D" w14:textId="77777777" w:rsidR="00743B8D" w:rsidRPr="001A3638" w:rsidRDefault="00743B8D" w:rsidP="00A757C4">
      <w:pPr>
        <w:spacing w:after="0" w:line="240" w:lineRule="auto"/>
        <w:ind w:firstLine="567"/>
        <w:jc w:val="both"/>
        <w:rPr>
          <w:rFonts w:ascii="Times New Roman" w:hAnsi="Times New Roman" w:cs="Times New Roman"/>
          <w:sz w:val="20"/>
          <w:szCs w:val="20"/>
          <w:lang w:val="en-GB"/>
        </w:rPr>
      </w:pPr>
    </w:p>
    <w:p w14:paraId="76AEA73F" w14:textId="77777777" w:rsidR="00743B8D" w:rsidRPr="001A3638" w:rsidRDefault="00743B8D" w:rsidP="00A757C4">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xml:space="preserve">Table 3 shows that the </w:t>
      </w:r>
      <w:r w:rsidRPr="001A3638">
        <w:rPr>
          <w:rFonts w:ascii="Times New Roman" w:hAnsi="Times New Roman" w:cs="Times New Roman"/>
          <w:i/>
          <w:sz w:val="20"/>
          <w:szCs w:val="20"/>
          <w:lang w:val="en-GB"/>
        </w:rPr>
        <w:t>F</w:t>
      </w:r>
      <w:r w:rsidRPr="001A3638">
        <w:rPr>
          <w:rFonts w:ascii="Times New Roman" w:hAnsi="Times New Roman" w:cs="Times New Roman"/>
          <w:sz w:val="20"/>
          <w:szCs w:val="20"/>
          <w:lang w:val="en-GB"/>
        </w:rPr>
        <w:t xml:space="preserve">-test statistic is 8.47, and the critical value of </w:t>
      </w:r>
      <w:proofErr w:type="spellStart"/>
      <w:r w:rsidRPr="001A3638">
        <w:rPr>
          <w:rFonts w:ascii="Times New Roman" w:hAnsi="Times New Roman" w:cs="Times New Roman"/>
          <w:i/>
          <w:sz w:val="20"/>
          <w:szCs w:val="20"/>
          <w:lang w:val="en-GB"/>
        </w:rPr>
        <w:t>Fkr</w:t>
      </w:r>
      <w:proofErr w:type="spellEnd"/>
      <w:r w:rsidRPr="001A3638">
        <w:rPr>
          <w:rFonts w:ascii="Times New Roman" w:hAnsi="Times New Roman" w:cs="Times New Roman"/>
          <w:sz w:val="20"/>
          <w:szCs w:val="20"/>
          <w:lang w:val="en-GB"/>
        </w:rPr>
        <w:t xml:space="preserve"> is 2.14. Since the </w:t>
      </w:r>
      <w:r w:rsidRPr="001A3638">
        <w:rPr>
          <w:rFonts w:ascii="Times New Roman" w:hAnsi="Times New Roman" w:cs="Times New Roman"/>
          <w:i/>
          <w:sz w:val="20"/>
          <w:szCs w:val="20"/>
          <w:lang w:val="en-GB"/>
        </w:rPr>
        <w:t>F</w:t>
      </w:r>
      <w:r w:rsidRPr="001A3638">
        <w:rPr>
          <w:rFonts w:ascii="Times New Roman" w:hAnsi="Times New Roman" w:cs="Times New Roman"/>
          <w:sz w:val="20"/>
          <w:szCs w:val="20"/>
          <w:lang w:val="en-GB"/>
        </w:rPr>
        <w:t xml:space="preserve">-test statistic is greater than the critical value of </w:t>
      </w:r>
      <w:proofErr w:type="spellStart"/>
      <w:r w:rsidRPr="001A3638">
        <w:rPr>
          <w:rFonts w:ascii="Times New Roman" w:hAnsi="Times New Roman" w:cs="Times New Roman"/>
          <w:i/>
          <w:sz w:val="20"/>
          <w:szCs w:val="20"/>
          <w:lang w:val="en-GB"/>
        </w:rPr>
        <w:t>Fkr</w:t>
      </w:r>
      <w:proofErr w:type="spellEnd"/>
      <w:r w:rsidRPr="001A3638">
        <w:rPr>
          <w:rFonts w:ascii="Times New Roman" w:hAnsi="Times New Roman" w:cs="Times New Roman"/>
          <w:sz w:val="20"/>
          <w:szCs w:val="20"/>
          <w:lang w:val="en-GB"/>
        </w:rPr>
        <w:t>, the degree of consistency of experts' opinions is not in doubt.</w:t>
      </w:r>
    </w:p>
    <w:p w14:paraId="255305A6" w14:textId="77777777" w:rsidR="00743B8D" w:rsidRPr="001A3638" w:rsidRDefault="00743B8D" w:rsidP="00A757C4">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xml:space="preserve">This conclusion is supported by a </w:t>
      </w:r>
      <w:r w:rsidRPr="001A3638">
        <w:rPr>
          <w:rFonts w:ascii="Times New Roman" w:hAnsi="Times New Roman" w:cs="Times New Roman"/>
          <w:i/>
          <w:sz w:val="20"/>
          <w:szCs w:val="20"/>
          <w:lang w:val="en-GB"/>
        </w:rPr>
        <w:t>p</w:t>
      </w:r>
      <w:r w:rsidRPr="001A3638">
        <w:rPr>
          <w:rFonts w:ascii="Times New Roman" w:hAnsi="Times New Roman" w:cs="Times New Roman"/>
          <w:sz w:val="20"/>
          <w:szCs w:val="20"/>
          <w:lang w:val="en-GB"/>
        </w:rPr>
        <w:t xml:space="preserve">-value less than 0.00000, which is much less than the alpha value of 0.05. </w:t>
      </w:r>
    </w:p>
    <w:p w14:paraId="7D0C86CB" w14:textId="77777777" w:rsidR="00743B8D" w:rsidRPr="001A3638" w:rsidRDefault="00743B8D" w:rsidP="00A757C4">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Also, using the value of the coefficient of concordance equal to W=3.14, which is more than one, it can be stated that the opinion of respondents regarding the degree of influence of factors influencing the selection of parameters of physical and mechanical properties of materials is consistent.</w:t>
      </w:r>
    </w:p>
    <w:p w14:paraId="649C239D" w14:textId="77777777" w:rsidR="00743B8D" w:rsidRPr="001A3638" w:rsidRDefault="00743B8D" w:rsidP="00A757C4">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xml:space="preserve">Significance of properties of textile materials influencing the quality of protective function of overalls is presented in table 4. </w:t>
      </w:r>
    </w:p>
    <w:p w14:paraId="550F2044" w14:textId="77777777" w:rsidR="00743B8D" w:rsidRPr="001A3638" w:rsidRDefault="00743B8D" w:rsidP="00764BF0">
      <w:pPr>
        <w:spacing w:after="0" w:line="240" w:lineRule="auto"/>
        <w:ind w:firstLine="567"/>
        <w:jc w:val="both"/>
        <w:rPr>
          <w:rFonts w:ascii="Times New Roman" w:hAnsi="Times New Roman" w:cs="Times New Roman"/>
          <w:sz w:val="20"/>
          <w:szCs w:val="20"/>
          <w:lang w:val="en-GB"/>
        </w:rPr>
      </w:pPr>
    </w:p>
    <w:p w14:paraId="4055AF90" w14:textId="168DC707" w:rsidR="00743B8D" w:rsidRDefault="00203DE3" w:rsidP="00A757C4">
      <w:pPr>
        <w:spacing w:before="120" w:after="0" w:line="240" w:lineRule="auto"/>
        <w:jc w:val="center"/>
        <w:rPr>
          <w:rFonts w:ascii="Times New Roman" w:hAnsi="Times New Roman" w:cs="Times New Roman"/>
          <w:sz w:val="18"/>
          <w:szCs w:val="20"/>
          <w:lang w:val="en-GB"/>
        </w:rPr>
      </w:pPr>
      <w:r w:rsidRPr="00A757C4">
        <w:rPr>
          <w:rFonts w:ascii="Times New Roman" w:hAnsi="Times New Roman" w:cs="Times New Roman"/>
          <w:b/>
          <w:sz w:val="18"/>
          <w:szCs w:val="20"/>
          <w:lang w:val="en-GB"/>
        </w:rPr>
        <w:t>TABLE 4.</w:t>
      </w:r>
      <w:r w:rsidR="006213F2" w:rsidRPr="00A757C4">
        <w:rPr>
          <w:rFonts w:ascii="Times New Roman" w:hAnsi="Times New Roman" w:cs="Times New Roman"/>
          <w:sz w:val="18"/>
          <w:szCs w:val="20"/>
          <w:lang w:val="en-GB"/>
        </w:rPr>
        <w:t xml:space="preserve"> </w:t>
      </w:r>
      <w:r w:rsidR="00743B8D" w:rsidRPr="00A757C4">
        <w:rPr>
          <w:rFonts w:ascii="Times New Roman" w:hAnsi="Times New Roman" w:cs="Times New Roman"/>
          <w:sz w:val="18"/>
          <w:szCs w:val="20"/>
          <w:lang w:val="en-GB"/>
        </w:rPr>
        <w:t>Distribution of significance of textile materials properties influencing the quality of protective clothing of construction workers</w:t>
      </w:r>
    </w:p>
    <w:p w14:paraId="581920E6" w14:textId="77777777" w:rsidR="00002261" w:rsidRPr="00A757C4" w:rsidRDefault="00002261" w:rsidP="00A757C4">
      <w:pPr>
        <w:spacing w:before="120" w:after="0" w:line="240" w:lineRule="auto"/>
        <w:jc w:val="center"/>
        <w:rPr>
          <w:rFonts w:ascii="Times New Roman" w:hAnsi="Times New Roman" w:cs="Times New Roman"/>
          <w:sz w:val="18"/>
          <w:szCs w:val="20"/>
          <w:lang w:val="en-GB"/>
        </w:rPr>
      </w:pPr>
    </w:p>
    <w:tbl>
      <w:tblPr>
        <w:tblW w:w="9146" w:type="dxa"/>
        <w:jc w:val="center"/>
        <w:tblBorders>
          <w:top w:val="single" w:sz="4" w:space="0" w:color="auto"/>
          <w:bottom w:val="single" w:sz="4" w:space="0" w:color="auto"/>
        </w:tblBorders>
        <w:tblLook w:val="04A0" w:firstRow="1" w:lastRow="0" w:firstColumn="1" w:lastColumn="0" w:noHBand="0" w:noVBand="1"/>
      </w:tblPr>
      <w:tblGrid>
        <w:gridCol w:w="3397"/>
        <w:gridCol w:w="3119"/>
        <w:gridCol w:w="2630"/>
      </w:tblGrid>
      <w:tr w:rsidR="006213F2" w:rsidRPr="001A3638" w14:paraId="78DAD4E6" w14:textId="77777777" w:rsidTr="00A757C4">
        <w:trPr>
          <w:trHeight w:val="167"/>
          <w:jc w:val="center"/>
        </w:trPr>
        <w:tc>
          <w:tcPr>
            <w:tcW w:w="3397" w:type="dxa"/>
            <w:tcBorders>
              <w:bottom w:val="single" w:sz="4" w:space="0" w:color="auto"/>
            </w:tcBorders>
            <w:noWrap/>
            <w:vAlign w:val="center"/>
            <w:hideMark/>
          </w:tcPr>
          <w:p w14:paraId="323CFF81" w14:textId="77777777" w:rsidR="006213F2" w:rsidRPr="00A757C4" w:rsidRDefault="006213F2" w:rsidP="00A757C4">
            <w:pPr>
              <w:spacing w:after="0" w:line="240" w:lineRule="auto"/>
              <w:rPr>
                <w:rFonts w:ascii="Times New Roman" w:eastAsia="Times New Roman" w:hAnsi="Times New Roman" w:cs="Times New Roman"/>
                <w:b/>
                <w:i/>
                <w:iCs/>
                <w:color w:val="000000"/>
                <w:sz w:val="20"/>
                <w:szCs w:val="20"/>
                <w:lang w:val="en-US" w:eastAsia="ru-RU"/>
              </w:rPr>
            </w:pPr>
            <w:r w:rsidRPr="00A757C4">
              <w:rPr>
                <w:rFonts w:ascii="Times New Roman" w:hAnsi="Times New Roman" w:cs="Times New Roman"/>
                <w:b/>
                <w:sz w:val="20"/>
                <w:szCs w:val="20"/>
                <w:lang w:val="en-GB"/>
              </w:rPr>
              <w:t xml:space="preserve">Physical and mechanical properties </w:t>
            </w:r>
          </w:p>
        </w:tc>
        <w:tc>
          <w:tcPr>
            <w:tcW w:w="3119" w:type="dxa"/>
            <w:tcBorders>
              <w:bottom w:val="single" w:sz="4" w:space="0" w:color="auto"/>
            </w:tcBorders>
            <w:noWrap/>
            <w:vAlign w:val="center"/>
            <w:hideMark/>
          </w:tcPr>
          <w:p w14:paraId="6922C9AF" w14:textId="77777777" w:rsidR="006213F2" w:rsidRPr="001A3638" w:rsidRDefault="006213F2" w:rsidP="00A757C4">
            <w:pPr>
              <w:spacing w:after="0" w:line="240" w:lineRule="auto"/>
              <w:rPr>
                <w:rFonts w:ascii="Times New Roman" w:eastAsia="Times New Roman" w:hAnsi="Times New Roman" w:cs="Times New Roman"/>
                <w:b/>
                <w:i/>
                <w:iCs/>
                <w:color w:val="000000"/>
                <w:sz w:val="20"/>
                <w:szCs w:val="20"/>
                <w:lang w:val="en-US" w:eastAsia="ru-RU"/>
              </w:rPr>
            </w:pPr>
            <w:r w:rsidRPr="001A3638">
              <w:rPr>
                <w:rFonts w:ascii="Times New Roman" w:hAnsi="Times New Roman" w:cs="Times New Roman"/>
                <w:b/>
                <w:sz w:val="20"/>
                <w:szCs w:val="20"/>
                <w:lang w:val="en-GB"/>
              </w:rPr>
              <w:t xml:space="preserve">Relative significance coefficient </w:t>
            </w:r>
            <w:proofErr w:type="spellStart"/>
            <w:r w:rsidRPr="001A3638">
              <w:rPr>
                <w:rFonts w:ascii="Times New Roman" w:eastAsia="Times New Roman" w:hAnsi="Times New Roman" w:cs="Times New Roman"/>
                <w:b/>
                <w:i/>
                <w:iCs/>
                <w:color w:val="000000"/>
                <w:sz w:val="20"/>
                <w:szCs w:val="20"/>
                <w:lang w:val="en-US" w:eastAsia="ru-RU"/>
              </w:rPr>
              <w:t>ri</w:t>
            </w:r>
            <w:proofErr w:type="spellEnd"/>
          </w:p>
        </w:tc>
        <w:tc>
          <w:tcPr>
            <w:tcW w:w="2630" w:type="dxa"/>
            <w:tcBorders>
              <w:bottom w:val="single" w:sz="4" w:space="0" w:color="auto"/>
            </w:tcBorders>
            <w:noWrap/>
            <w:vAlign w:val="center"/>
            <w:hideMark/>
          </w:tcPr>
          <w:p w14:paraId="76A025E6" w14:textId="77777777" w:rsidR="006213F2" w:rsidRPr="001A3638" w:rsidRDefault="006213F2" w:rsidP="00A757C4">
            <w:pPr>
              <w:spacing w:after="0" w:line="240" w:lineRule="auto"/>
              <w:rPr>
                <w:rFonts w:ascii="Times New Roman" w:eastAsia="Times New Roman" w:hAnsi="Times New Roman" w:cs="Times New Roman"/>
                <w:b/>
                <w:i/>
                <w:iCs/>
                <w:color w:val="000000"/>
                <w:sz w:val="20"/>
                <w:szCs w:val="20"/>
                <w:lang w:val="en-US" w:eastAsia="ru-RU"/>
              </w:rPr>
            </w:pPr>
            <w:r w:rsidRPr="001A3638">
              <w:rPr>
                <w:rFonts w:ascii="Times New Roman" w:hAnsi="Times New Roman" w:cs="Times New Roman"/>
                <w:b/>
                <w:sz w:val="20"/>
                <w:szCs w:val="20"/>
                <w:lang w:val="en-GB"/>
              </w:rPr>
              <w:t xml:space="preserve">Significance coefficient </w:t>
            </w:r>
            <w:r w:rsidRPr="001A3638">
              <w:rPr>
                <w:rFonts w:ascii="Times New Roman" w:eastAsia="Times New Roman" w:hAnsi="Times New Roman" w:cs="Times New Roman"/>
                <w:b/>
                <w:i/>
                <w:iCs/>
                <w:color w:val="000000"/>
                <w:sz w:val="20"/>
                <w:szCs w:val="20"/>
                <w:lang w:val="en-US" w:eastAsia="ru-RU"/>
              </w:rPr>
              <w:t>ri0</w:t>
            </w:r>
          </w:p>
        </w:tc>
      </w:tr>
      <w:tr w:rsidR="006213F2" w:rsidRPr="001A3638" w14:paraId="20555C77" w14:textId="77777777" w:rsidTr="00A757C4">
        <w:trPr>
          <w:trHeight w:val="199"/>
          <w:jc w:val="center"/>
        </w:trPr>
        <w:tc>
          <w:tcPr>
            <w:tcW w:w="3397" w:type="dxa"/>
            <w:tcBorders>
              <w:top w:val="single" w:sz="4" w:space="0" w:color="auto"/>
              <w:bottom w:val="nil"/>
            </w:tcBorders>
            <w:noWrap/>
            <w:vAlign w:val="center"/>
            <w:hideMark/>
          </w:tcPr>
          <w:p w14:paraId="7E266E91" w14:textId="77777777" w:rsidR="006213F2" w:rsidRPr="00A757C4" w:rsidRDefault="005F2CF9" w:rsidP="00A757C4">
            <w:pPr>
              <w:spacing w:after="0" w:line="240" w:lineRule="auto"/>
              <w:rPr>
                <w:rFonts w:ascii="Times New Roman" w:hAnsi="Times New Roman" w:cs="Times New Roman"/>
                <w:b/>
                <w:bCs/>
                <w:sz w:val="20"/>
                <w:szCs w:val="20"/>
                <w:lang w:val="en-US"/>
              </w:rPr>
            </w:pPr>
            <w:r w:rsidRPr="00A757C4">
              <w:rPr>
                <w:rFonts w:ascii="Times New Roman" w:hAnsi="Times New Roman" w:cs="Times New Roman"/>
                <w:b/>
                <w:bCs/>
                <w:sz w:val="20"/>
                <w:szCs w:val="20"/>
                <w:lang w:val="en-US"/>
              </w:rPr>
              <w:t>Resistance to washing</w:t>
            </w:r>
          </w:p>
        </w:tc>
        <w:tc>
          <w:tcPr>
            <w:tcW w:w="3119" w:type="dxa"/>
            <w:tcBorders>
              <w:top w:val="single" w:sz="4" w:space="0" w:color="auto"/>
              <w:bottom w:val="nil"/>
            </w:tcBorders>
            <w:noWrap/>
            <w:vAlign w:val="center"/>
            <w:hideMark/>
          </w:tcPr>
          <w:p w14:paraId="236CA9FD" w14:textId="77777777" w:rsidR="006213F2" w:rsidRPr="001A3638" w:rsidRDefault="006213F2" w:rsidP="00A757C4">
            <w:pPr>
              <w:spacing w:after="0" w:line="240" w:lineRule="auto"/>
              <w:jc w:val="center"/>
              <w:rPr>
                <w:rFonts w:ascii="Times New Roman" w:hAnsi="Times New Roman" w:cs="Times New Roman"/>
                <w:color w:val="000000"/>
                <w:sz w:val="20"/>
                <w:szCs w:val="20"/>
              </w:rPr>
            </w:pPr>
            <w:r w:rsidRPr="001A3638">
              <w:rPr>
                <w:rFonts w:ascii="Times New Roman" w:hAnsi="Times New Roman" w:cs="Times New Roman"/>
                <w:color w:val="000000"/>
                <w:sz w:val="20"/>
                <w:szCs w:val="20"/>
              </w:rPr>
              <w:t>0,14</w:t>
            </w:r>
          </w:p>
        </w:tc>
        <w:tc>
          <w:tcPr>
            <w:tcW w:w="2630" w:type="dxa"/>
            <w:tcBorders>
              <w:top w:val="single" w:sz="4" w:space="0" w:color="auto"/>
              <w:bottom w:val="nil"/>
            </w:tcBorders>
            <w:noWrap/>
            <w:vAlign w:val="center"/>
            <w:hideMark/>
          </w:tcPr>
          <w:p w14:paraId="1AC20563" w14:textId="77777777" w:rsidR="006213F2" w:rsidRPr="001A3638" w:rsidRDefault="006213F2" w:rsidP="00A757C4">
            <w:pPr>
              <w:spacing w:after="0" w:line="240" w:lineRule="auto"/>
              <w:jc w:val="center"/>
              <w:rPr>
                <w:rFonts w:ascii="Times New Roman" w:hAnsi="Times New Roman" w:cs="Times New Roman"/>
                <w:b/>
                <w:color w:val="000000"/>
                <w:sz w:val="20"/>
                <w:szCs w:val="20"/>
              </w:rPr>
            </w:pPr>
            <w:r w:rsidRPr="001A3638">
              <w:rPr>
                <w:rFonts w:ascii="Times New Roman" w:hAnsi="Times New Roman" w:cs="Times New Roman"/>
                <w:b/>
                <w:color w:val="000000"/>
                <w:sz w:val="20"/>
                <w:szCs w:val="20"/>
              </w:rPr>
              <w:t>0,16</w:t>
            </w:r>
          </w:p>
        </w:tc>
      </w:tr>
      <w:tr w:rsidR="006213F2" w:rsidRPr="001A3638" w14:paraId="2EFD52EA" w14:textId="77777777" w:rsidTr="00A757C4">
        <w:trPr>
          <w:trHeight w:val="203"/>
          <w:jc w:val="center"/>
        </w:trPr>
        <w:tc>
          <w:tcPr>
            <w:tcW w:w="3397" w:type="dxa"/>
            <w:tcBorders>
              <w:top w:val="nil"/>
            </w:tcBorders>
            <w:noWrap/>
            <w:vAlign w:val="center"/>
            <w:hideMark/>
          </w:tcPr>
          <w:p w14:paraId="05C90F3C" w14:textId="77777777" w:rsidR="006213F2" w:rsidRPr="00A757C4" w:rsidRDefault="005F2CF9" w:rsidP="00A757C4">
            <w:pPr>
              <w:spacing w:after="0" w:line="240" w:lineRule="auto"/>
              <w:rPr>
                <w:rFonts w:ascii="Times New Roman" w:hAnsi="Times New Roman" w:cs="Times New Roman"/>
                <w:b/>
                <w:sz w:val="20"/>
                <w:szCs w:val="20"/>
              </w:rPr>
            </w:pPr>
            <w:r w:rsidRPr="00A757C4">
              <w:rPr>
                <w:rFonts w:ascii="Times New Roman" w:hAnsi="Times New Roman" w:cs="Times New Roman"/>
                <w:b/>
                <w:bCs/>
                <w:sz w:val="20"/>
                <w:szCs w:val="20"/>
                <w:lang w:val="en-US"/>
              </w:rPr>
              <w:t>Resistance to atmospheric influences</w:t>
            </w:r>
          </w:p>
        </w:tc>
        <w:tc>
          <w:tcPr>
            <w:tcW w:w="3119" w:type="dxa"/>
            <w:tcBorders>
              <w:top w:val="nil"/>
            </w:tcBorders>
            <w:noWrap/>
            <w:vAlign w:val="center"/>
            <w:hideMark/>
          </w:tcPr>
          <w:p w14:paraId="0D5A27A6" w14:textId="77777777" w:rsidR="006213F2" w:rsidRPr="001A3638" w:rsidRDefault="006213F2" w:rsidP="00A757C4">
            <w:pPr>
              <w:spacing w:after="0" w:line="240" w:lineRule="auto"/>
              <w:jc w:val="center"/>
              <w:rPr>
                <w:rFonts w:ascii="Times New Roman" w:hAnsi="Times New Roman" w:cs="Times New Roman"/>
                <w:color w:val="000000"/>
                <w:sz w:val="20"/>
                <w:szCs w:val="20"/>
              </w:rPr>
            </w:pPr>
            <w:r w:rsidRPr="001A3638">
              <w:rPr>
                <w:rFonts w:ascii="Times New Roman" w:hAnsi="Times New Roman" w:cs="Times New Roman"/>
                <w:color w:val="000000"/>
                <w:sz w:val="20"/>
                <w:szCs w:val="20"/>
              </w:rPr>
              <w:t>0,05</w:t>
            </w:r>
          </w:p>
        </w:tc>
        <w:tc>
          <w:tcPr>
            <w:tcW w:w="2630" w:type="dxa"/>
            <w:tcBorders>
              <w:top w:val="nil"/>
            </w:tcBorders>
            <w:noWrap/>
            <w:vAlign w:val="center"/>
            <w:hideMark/>
          </w:tcPr>
          <w:p w14:paraId="56AFBD48" w14:textId="77777777" w:rsidR="006213F2" w:rsidRPr="001A3638" w:rsidRDefault="006213F2" w:rsidP="00A757C4">
            <w:pPr>
              <w:spacing w:after="0" w:line="240" w:lineRule="auto"/>
              <w:jc w:val="center"/>
              <w:rPr>
                <w:rFonts w:ascii="Times New Roman" w:hAnsi="Times New Roman" w:cs="Times New Roman"/>
                <w:color w:val="000000"/>
                <w:sz w:val="20"/>
                <w:szCs w:val="20"/>
              </w:rPr>
            </w:pPr>
            <w:r w:rsidRPr="001A3638">
              <w:rPr>
                <w:rFonts w:ascii="Times New Roman" w:hAnsi="Times New Roman" w:cs="Times New Roman"/>
                <w:color w:val="000000"/>
                <w:sz w:val="20"/>
                <w:szCs w:val="20"/>
              </w:rPr>
              <w:t>-</w:t>
            </w:r>
          </w:p>
        </w:tc>
      </w:tr>
      <w:tr w:rsidR="006213F2" w:rsidRPr="001A3638" w14:paraId="7A1D3A07" w14:textId="77777777" w:rsidTr="00A757C4">
        <w:trPr>
          <w:trHeight w:val="149"/>
          <w:jc w:val="center"/>
        </w:trPr>
        <w:tc>
          <w:tcPr>
            <w:tcW w:w="3397" w:type="dxa"/>
            <w:noWrap/>
            <w:vAlign w:val="center"/>
            <w:hideMark/>
          </w:tcPr>
          <w:p w14:paraId="4762BA17" w14:textId="77777777" w:rsidR="006213F2" w:rsidRPr="00A757C4" w:rsidRDefault="005F2CF9" w:rsidP="00A757C4">
            <w:pPr>
              <w:spacing w:after="0" w:line="240" w:lineRule="auto"/>
              <w:rPr>
                <w:rFonts w:ascii="Times New Roman" w:hAnsi="Times New Roman" w:cs="Times New Roman"/>
                <w:b/>
                <w:bCs/>
                <w:sz w:val="20"/>
                <w:szCs w:val="20"/>
                <w:lang w:val="en-US"/>
              </w:rPr>
            </w:pPr>
            <w:r w:rsidRPr="00A757C4">
              <w:rPr>
                <w:rFonts w:ascii="Times New Roman" w:hAnsi="Times New Roman" w:cs="Times New Roman"/>
                <w:b/>
                <w:bCs/>
                <w:sz w:val="20"/>
                <w:szCs w:val="20"/>
                <w:lang w:val="en-US"/>
              </w:rPr>
              <w:t>Hygroscopicity</w:t>
            </w:r>
          </w:p>
        </w:tc>
        <w:tc>
          <w:tcPr>
            <w:tcW w:w="3119" w:type="dxa"/>
            <w:noWrap/>
            <w:vAlign w:val="center"/>
            <w:hideMark/>
          </w:tcPr>
          <w:p w14:paraId="3189F174" w14:textId="77777777" w:rsidR="006213F2" w:rsidRPr="001A3638" w:rsidRDefault="006213F2" w:rsidP="00A757C4">
            <w:pPr>
              <w:spacing w:after="0" w:line="240" w:lineRule="auto"/>
              <w:jc w:val="center"/>
              <w:rPr>
                <w:rFonts w:ascii="Times New Roman" w:hAnsi="Times New Roman" w:cs="Times New Roman"/>
                <w:color w:val="000000"/>
                <w:sz w:val="20"/>
                <w:szCs w:val="20"/>
              </w:rPr>
            </w:pPr>
            <w:r w:rsidRPr="001A3638">
              <w:rPr>
                <w:rFonts w:ascii="Times New Roman" w:hAnsi="Times New Roman" w:cs="Times New Roman"/>
                <w:color w:val="000000"/>
                <w:sz w:val="20"/>
                <w:szCs w:val="20"/>
              </w:rPr>
              <w:t>0,08</w:t>
            </w:r>
          </w:p>
        </w:tc>
        <w:tc>
          <w:tcPr>
            <w:tcW w:w="2630" w:type="dxa"/>
            <w:noWrap/>
            <w:vAlign w:val="center"/>
            <w:hideMark/>
          </w:tcPr>
          <w:p w14:paraId="1400B49A" w14:textId="77777777" w:rsidR="006213F2" w:rsidRPr="001A3638" w:rsidRDefault="006213F2" w:rsidP="00A757C4">
            <w:pPr>
              <w:spacing w:after="0" w:line="240" w:lineRule="auto"/>
              <w:jc w:val="center"/>
              <w:rPr>
                <w:rFonts w:ascii="Times New Roman" w:hAnsi="Times New Roman" w:cs="Times New Roman"/>
                <w:color w:val="000000"/>
                <w:sz w:val="20"/>
                <w:szCs w:val="20"/>
              </w:rPr>
            </w:pPr>
            <w:r w:rsidRPr="001A3638">
              <w:rPr>
                <w:rFonts w:ascii="Times New Roman" w:hAnsi="Times New Roman" w:cs="Times New Roman"/>
                <w:color w:val="000000"/>
                <w:sz w:val="20"/>
                <w:szCs w:val="20"/>
              </w:rPr>
              <w:t>-</w:t>
            </w:r>
          </w:p>
        </w:tc>
      </w:tr>
      <w:tr w:rsidR="006213F2" w:rsidRPr="001A3638" w14:paraId="4CE7ACB7" w14:textId="77777777" w:rsidTr="00A757C4">
        <w:trPr>
          <w:trHeight w:val="195"/>
          <w:jc w:val="center"/>
        </w:trPr>
        <w:tc>
          <w:tcPr>
            <w:tcW w:w="3397" w:type="dxa"/>
            <w:noWrap/>
            <w:vAlign w:val="center"/>
            <w:hideMark/>
          </w:tcPr>
          <w:p w14:paraId="4E4826B0" w14:textId="77777777" w:rsidR="006213F2" w:rsidRPr="00A757C4" w:rsidRDefault="005F2CF9" w:rsidP="00A757C4">
            <w:pPr>
              <w:spacing w:after="0" w:line="240" w:lineRule="auto"/>
              <w:rPr>
                <w:rFonts w:ascii="Times New Roman" w:hAnsi="Times New Roman" w:cs="Times New Roman"/>
                <w:b/>
                <w:sz w:val="20"/>
                <w:szCs w:val="20"/>
              </w:rPr>
            </w:pPr>
            <w:proofErr w:type="spellStart"/>
            <w:r w:rsidRPr="00A757C4">
              <w:rPr>
                <w:rFonts w:ascii="Times New Roman" w:hAnsi="Times New Roman" w:cs="Times New Roman"/>
                <w:b/>
                <w:sz w:val="20"/>
                <w:szCs w:val="20"/>
              </w:rPr>
              <w:t>Abrasion</w:t>
            </w:r>
            <w:proofErr w:type="spellEnd"/>
            <w:r w:rsidRPr="00A757C4">
              <w:rPr>
                <w:rFonts w:ascii="Times New Roman" w:hAnsi="Times New Roman" w:cs="Times New Roman"/>
                <w:b/>
                <w:sz w:val="20"/>
                <w:szCs w:val="20"/>
              </w:rPr>
              <w:t xml:space="preserve"> </w:t>
            </w:r>
            <w:proofErr w:type="spellStart"/>
            <w:r w:rsidRPr="00A757C4">
              <w:rPr>
                <w:rFonts w:ascii="Times New Roman" w:hAnsi="Times New Roman" w:cs="Times New Roman"/>
                <w:b/>
                <w:sz w:val="20"/>
                <w:szCs w:val="20"/>
              </w:rPr>
              <w:t>resistance</w:t>
            </w:r>
            <w:proofErr w:type="spellEnd"/>
          </w:p>
        </w:tc>
        <w:tc>
          <w:tcPr>
            <w:tcW w:w="3119" w:type="dxa"/>
            <w:noWrap/>
            <w:vAlign w:val="center"/>
            <w:hideMark/>
          </w:tcPr>
          <w:p w14:paraId="4101096D" w14:textId="77777777" w:rsidR="006213F2" w:rsidRPr="001A3638" w:rsidRDefault="006213F2" w:rsidP="00A757C4">
            <w:pPr>
              <w:spacing w:after="0" w:line="240" w:lineRule="auto"/>
              <w:jc w:val="center"/>
              <w:rPr>
                <w:rFonts w:ascii="Times New Roman" w:hAnsi="Times New Roman" w:cs="Times New Roman"/>
                <w:color w:val="000000"/>
                <w:sz w:val="20"/>
                <w:szCs w:val="20"/>
              </w:rPr>
            </w:pPr>
            <w:r w:rsidRPr="001A3638">
              <w:rPr>
                <w:rFonts w:ascii="Times New Roman" w:hAnsi="Times New Roman" w:cs="Times New Roman"/>
                <w:color w:val="000000"/>
                <w:sz w:val="20"/>
                <w:szCs w:val="20"/>
              </w:rPr>
              <w:t>0,18</w:t>
            </w:r>
          </w:p>
        </w:tc>
        <w:tc>
          <w:tcPr>
            <w:tcW w:w="2630" w:type="dxa"/>
            <w:noWrap/>
            <w:vAlign w:val="center"/>
            <w:hideMark/>
          </w:tcPr>
          <w:p w14:paraId="5FD36C1E" w14:textId="77777777" w:rsidR="006213F2" w:rsidRPr="001A3638" w:rsidRDefault="006213F2" w:rsidP="00A757C4">
            <w:pPr>
              <w:spacing w:after="0" w:line="240" w:lineRule="auto"/>
              <w:jc w:val="center"/>
              <w:rPr>
                <w:rFonts w:ascii="Times New Roman" w:hAnsi="Times New Roman" w:cs="Times New Roman"/>
                <w:b/>
                <w:color w:val="000000"/>
                <w:sz w:val="20"/>
                <w:szCs w:val="20"/>
              </w:rPr>
            </w:pPr>
            <w:r w:rsidRPr="001A3638">
              <w:rPr>
                <w:rFonts w:ascii="Times New Roman" w:hAnsi="Times New Roman" w:cs="Times New Roman"/>
                <w:b/>
                <w:color w:val="000000"/>
                <w:sz w:val="20"/>
                <w:szCs w:val="20"/>
              </w:rPr>
              <w:t>0,22</w:t>
            </w:r>
          </w:p>
        </w:tc>
      </w:tr>
      <w:tr w:rsidR="006213F2" w:rsidRPr="001A3638" w14:paraId="0D6CDDF4" w14:textId="77777777" w:rsidTr="00A757C4">
        <w:trPr>
          <w:trHeight w:val="242"/>
          <w:jc w:val="center"/>
        </w:trPr>
        <w:tc>
          <w:tcPr>
            <w:tcW w:w="3397" w:type="dxa"/>
            <w:noWrap/>
            <w:vAlign w:val="center"/>
            <w:hideMark/>
          </w:tcPr>
          <w:p w14:paraId="6ED9BEF2" w14:textId="77777777" w:rsidR="006213F2" w:rsidRPr="00A757C4" w:rsidRDefault="005F2CF9" w:rsidP="00A757C4">
            <w:pPr>
              <w:spacing w:after="0" w:line="240" w:lineRule="auto"/>
              <w:rPr>
                <w:rFonts w:ascii="Times New Roman" w:hAnsi="Times New Roman" w:cs="Times New Roman"/>
                <w:b/>
                <w:bCs/>
                <w:sz w:val="20"/>
                <w:szCs w:val="20"/>
                <w:lang w:val="en-US"/>
              </w:rPr>
            </w:pPr>
            <w:r w:rsidRPr="00A757C4">
              <w:rPr>
                <w:rFonts w:ascii="Times New Roman" w:hAnsi="Times New Roman" w:cs="Times New Roman"/>
                <w:b/>
                <w:bCs/>
                <w:sz w:val="20"/>
                <w:szCs w:val="20"/>
                <w:lang w:val="en-US"/>
              </w:rPr>
              <w:t>Dust permeability</w:t>
            </w:r>
          </w:p>
        </w:tc>
        <w:tc>
          <w:tcPr>
            <w:tcW w:w="3119" w:type="dxa"/>
            <w:noWrap/>
            <w:vAlign w:val="center"/>
            <w:hideMark/>
          </w:tcPr>
          <w:p w14:paraId="327F3B48" w14:textId="77777777" w:rsidR="006213F2" w:rsidRPr="001A3638" w:rsidRDefault="006213F2" w:rsidP="00A757C4">
            <w:pPr>
              <w:spacing w:after="0" w:line="240" w:lineRule="auto"/>
              <w:jc w:val="center"/>
              <w:rPr>
                <w:rFonts w:ascii="Times New Roman" w:hAnsi="Times New Roman" w:cs="Times New Roman"/>
                <w:color w:val="000000"/>
                <w:sz w:val="20"/>
                <w:szCs w:val="20"/>
              </w:rPr>
            </w:pPr>
            <w:r w:rsidRPr="001A3638">
              <w:rPr>
                <w:rFonts w:ascii="Times New Roman" w:hAnsi="Times New Roman" w:cs="Times New Roman"/>
                <w:color w:val="000000"/>
                <w:sz w:val="20"/>
                <w:szCs w:val="20"/>
              </w:rPr>
              <w:t>0,14</w:t>
            </w:r>
          </w:p>
        </w:tc>
        <w:tc>
          <w:tcPr>
            <w:tcW w:w="2630" w:type="dxa"/>
            <w:noWrap/>
            <w:vAlign w:val="center"/>
            <w:hideMark/>
          </w:tcPr>
          <w:p w14:paraId="56120C40" w14:textId="77777777" w:rsidR="006213F2" w:rsidRPr="001A3638" w:rsidRDefault="006213F2" w:rsidP="00A757C4">
            <w:pPr>
              <w:spacing w:after="0" w:line="240" w:lineRule="auto"/>
              <w:jc w:val="center"/>
              <w:rPr>
                <w:rFonts w:ascii="Times New Roman" w:hAnsi="Times New Roman" w:cs="Times New Roman"/>
                <w:b/>
                <w:color w:val="000000"/>
                <w:sz w:val="20"/>
                <w:szCs w:val="20"/>
              </w:rPr>
            </w:pPr>
            <w:r w:rsidRPr="001A3638">
              <w:rPr>
                <w:rFonts w:ascii="Times New Roman" w:hAnsi="Times New Roman" w:cs="Times New Roman"/>
                <w:b/>
                <w:color w:val="000000"/>
                <w:sz w:val="20"/>
                <w:szCs w:val="20"/>
              </w:rPr>
              <w:t>0,17</w:t>
            </w:r>
          </w:p>
        </w:tc>
      </w:tr>
      <w:tr w:rsidR="006213F2" w:rsidRPr="001A3638" w14:paraId="06694981" w14:textId="77777777" w:rsidTr="00A757C4">
        <w:trPr>
          <w:trHeight w:val="131"/>
          <w:jc w:val="center"/>
        </w:trPr>
        <w:tc>
          <w:tcPr>
            <w:tcW w:w="3397" w:type="dxa"/>
            <w:noWrap/>
            <w:vAlign w:val="center"/>
            <w:hideMark/>
          </w:tcPr>
          <w:p w14:paraId="248B7FEE" w14:textId="77777777" w:rsidR="006213F2" w:rsidRPr="00A757C4" w:rsidRDefault="005F2CF9" w:rsidP="00A757C4">
            <w:pPr>
              <w:spacing w:after="0" w:line="240" w:lineRule="auto"/>
              <w:rPr>
                <w:rFonts w:ascii="Times New Roman" w:hAnsi="Times New Roman" w:cs="Times New Roman"/>
                <w:b/>
                <w:bCs/>
                <w:sz w:val="20"/>
                <w:szCs w:val="20"/>
              </w:rPr>
            </w:pPr>
            <w:r w:rsidRPr="00A757C4">
              <w:rPr>
                <w:rFonts w:ascii="Times New Roman" w:hAnsi="Times New Roman" w:cs="Times New Roman"/>
                <w:b/>
                <w:bCs/>
                <w:sz w:val="20"/>
                <w:szCs w:val="20"/>
                <w:lang w:val="en-US"/>
              </w:rPr>
              <w:t>Multiple</w:t>
            </w:r>
            <w:r w:rsidRPr="00A757C4">
              <w:rPr>
                <w:rFonts w:ascii="Times New Roman" w:hAnsi="Times New Roman" w:cs="Times New Roman"/>
                <w:b/>
                <w:bCs/>
                <w:sz w:val="20"/>
                <w:szCs w:val="20"/>
              </w:rPr>
              <w:t xml:space="preserve"> </w:t>
            </w:r>
            <w:r w:rsidRPr="00A757C4">
              <w:rPr>
                <w:rFonts w:ascii="Times New Roman" w:hAnsi="Times New Roman" w:cs="Times New Roman"/>
                <w:b/>
                <w:bCs/>
                <w:sz w:val="20"/>
                <w:szCs w:val="20"/>
                <w:lang w:val="en-US"/>
              </w:rPr>
              <w:t>stretching</w:t>
            </w:r>
            <w:r w:rsidRPr="00A757C4">
              <w:rPr>
                <w:rFonts w:ascii="Times New Roman" w:hAnsi="Times New Roman" w:cs="Times New Roman"/>
                <w:b/>
                <w:bCs/>
                <w:sz w:val="20"/>
                <w:szCs w:val="20"/>
              </w:rPr>
              <w:t xml:space="preserve"> </w:t>
            </w:r>
            <w:r w:rsidRPr="00A757C4">
              <w:rPr>
                <w:rFonts w:ascii="Times New Roman" w:hAnsi="Times New Roman" w:cs="Times New Roman"/>
                <w:b/>
                <w:bCs/>
                <w:sz w:val="20"/>
                <w:szCs w:val="20"/>
                <w:lang w:val="en-US"/>
              </w:rPr>
              <w:t>resistance</w:t>
            </w:r>
          </w:p>
        </w:tc>
        <w:tc>
          <w:tcPr>
            <w:tcW w:w="3119" w:type="dxa"/>
            <w:noWrap/>
            <w:vAlign w:val="center"/>
            <w:hideMark/>
          </w:tcPr>
          <w:p w14:paraId="16B7A056" w14:textId="77777777" w:rsidR="006213F2" w:rsidRPr="001A3638" w:rsidRDefault="006213F2" w:rsidP="00A757C4">
            <w:pPr>
              <w:spacing w:after="0" w:line="240" w:lineRule="auto"/>
              <w:jc w:val="center"/>
              <w:rPr>
                <w:rFonts w:ascii="Times New Roman" w:hAnsi="Times New Roman" w:cs="Times New Roman"/>
                <w:color w:val="000000"/>
                <w:sz w:val="20"/>
                <w:szCs w:val="20"/>
              </w:rPr>
            </w:pPr>
            <w:r w:rsidRPr="001A3638">
              <w:rPr>
                <w:rFonts w:ascii="Times New Roman" w:hAnsi="Times New Roman" w:cs="Times New Roman"/>
                <w:color w:val="000000"/>
                <w:sz w:val="20"/>
                <w:szCs w:val="20"/>
              </w:rPr>
              <w:t>0,07</w:t>
            </w:r>
          </w:p>
        </w:tc>
        <w:tc>
          <w:tcPr>
            <w:tcW w:w="2630" w:type="dxa"/>
            <w:noWrap/>
            <w:vAlign w:val="center"/>
            <w:hideMark/>
          </w:tcPr>
          <w:p w14:paraId="1D8EB2AD" w14:textId="77777777" w:rsidR="006213F2" w:rsidRPr="001A3638" w:rsidRDefault="006213F2" w:rsidP="00A757C4">
            <w:pPr>
              <w:spacing w:after="0" w:line="240" w:lineRule="auto"/>
              <w:jc w:val="center"/>
              <w:rPr>
                <w:rFonts w:ascii="Times New Roman" w:hAnsi="Times New Roman" w:cs="Times New Roman"/>
                <w:color w:val="000000"/>
                <w:sz w:val="20"/>
                <w:szCs w:val="20"/>
              </w:rPr>
            </w:pPr>
            <w:r w:rsidRPr="001A3638">
              <w:rPr>
                <w:rFonts w:ascii="Times New Roman" w:hAnsi="Times New Roman" w:cs="Times New Roman"/>
                <w:color w:val="000000"/>
                <w:sz w:val="20"/>
                <w:szCs w:val="20"/>
              </w:rPr>
              <w:t>-</w:t>
            </w:r>
          </w:p>
        </w:tc>
      </w:tr>
      <w:tr w:rsidR="006213F2" w:rsidRPr="001A3638" w14:paraId="2C28207A" w14:textId="77777777" w:rsidTr="00A757C4">
        <w:trPr>
          <w:trHeight w:val="177"/>
          <w:jc w:val="center"/>
        </w:trPr>
        <w:tc>
          <w:tcPr>
            <w:tcW w:w="3397" w:type="dxa"/>
            <w:noWrap/>
            <w:vAlign w:val="center"/>
            <w:hideMark/>
          </w:tcPr>
          <w:p w14:paraId="10358540" w14:textId="77777777" w:rsidR="006213F2" w:rsidRPr="00A757C4" w:rsidRDefault="005F2CF9" w:rsidP="00A757C4">
            <w:pPr>
              <w:spacing w:after="0" w:line="240" w:lineRule="auto"/>
              <w:rPr>
                <w:rFonts w:ascii="Times New Roman" w:hAnsi="Times New Roman" w:cs="Times New Roman"/>
                <w:b/>
                <w:bCs/>
                <w:sz w:val="20"/>
                <w:szCs w:val="20"/>
                <w:lang w:val="en-US"/>
              </w:rPr>
            </w:pPr>
            <w:r w:rsidRPr="00A757C4">
              <w:rPr>
                <w:rFonts w:ascii="Times New Roman" w:hAnsi="Times New Roman" w:cs="Times New Roman"/>
                <w:b/>
                <w:bCs/>
                <w:sz w:val="20"/>
                <w:szCs w:val="20"/>
                <w:lang w:val="en-US"/>
              </w:rPr>
              <w:t>Air permeability</w:t>
            </w:r>
          </w:p>
        </w:tc>
        <w:tc>
          <w:tcPr>
            <w:tcW w:w="3119" w:type="dxa"/>
            <w:noWrap/>
            <w:vAlign w:val="center"/>
            <w:hideMark/>
          </w:tcPr>
          <w:p w14:paraId="7045A23E" w14:textId="77777777" w:rsidR="006213F2" w:rsidRPr="001A3638" w:rsidRDefault="006213F2" w:rsidP="00A757C4">
            <w:pPr>
              <w:spacing w:after="0" w:line="240" w:lineRule="auto"/>
              <w:jc w:val="center"/>
              <w:rPr>
                <w:rFonts w:ascii="Times New Roman" w:hAnsi="Times New Roman" w:cs="Times New Roman"/>
                <w:color w:val="000000"/>
                <w:sz w:val="20"/>
                <w:szCs w:val="20"/>
              </w:rPr>
            </w:pPr>
            <w:r w:rsidRPr="001A3638">
              <w:rPr>
                <w:rFonts w:ascii="Times New Roman" w:hAnsi="Times New Roman" w:cs="Times New Roman"/>
                <w:color w:val="000000"/>
                <w:sz w:val="20"/>
                <w:szCs w:val="20"/>
              </w:rPr>
              <w:t>0,17</w:t>
            </w:r>
          </w:p>
        </w:tc>
        <w:tc>
          <w:tcPr>
            <w:tcW w:w="2630" w:type="dxa"/>
            <w:noWrap/>
            <w:vAlign w:val="center"/>
            <w:hideMark/>
          </w:tcPr>
          <w:p w14:paraId="3A6E14FE" w14:textId="77777777" w:rsidR="006213F2" w:rsidRPr="001A3638" w:rsidRDefault="006213F2" w:rsidP="00A757C4">
            <w:pPr>
              <w:spacing w:after="0" w:line="240" w:lineRule="auto"/>
              <w:jc w:val="center"/>
              <w:rPr>
                <w:rFonts w:ascii="Times New Roman" w:hAnsi="Times New Roman" w:cs="Times New Roman"/>
                <w:b/>
                <w:color w:val="000000"/>
                <w:sz w:val="20"/>
                <w:szCs w:val="20"/>
              </w:rPr>
            </w:pPr>
            <w:r w:rsidRPr="001A3638">
              <w:rPr>
                <w:rFonts w:ascii="Times New Roman" w:hAnsi="Times New Roman" w:cs="Times New Roman"/>
                <w:b/>
                <w:color w:val="000000"/>
                <w:sz w:val="20"/>
                <w:szCs w:val="20"/>
              </w:rPr>
              <w:t>0,20</w:t>
            </w:r>
          </w:p>
        </w:tc>
      </w:tr>
      <w:tr w:rsidR="006213F2" w:rsidRPr="001A3638" w14:paraId="2B768238" w14:textId="77777777" w:rsidTr="00A757C4">
        <w:trPr>
          <w:trHeight w:val="132"/>
          <w:jc w:val="center"/>
        </w:trPr>
        <w:tc>
          <w:tcPr>
            <w:tcW w:w="3397" w:type="dxa"/>
            <w:noWrap/>
            <w:vAlign w:val="center"/>
            <w:hideMark/>
          </w:tcPr>
          <w:p w14:paraId="1A72B7BF" w14:textId="77777777" w:rsidR="006213F2" w:rsidRPr="00A757C4" w:rsidRDefault="005F2CF9" w:rsidP="00A757C4">
            <w:pPr>
              <w:spacing w:after="0" w:line="240" w:lineRule="auto"/>
              <w:rPr>
                <w:rFonts w:ascii="Times New Roman" w:hAnsi="Times New Roman" w:cs="Times New Roman"/>
                <w:b/>
                <w:sz w:val="20"/>
                <w:szCs w:val="20"/>
              </w:rPr>
            </w:pPr>
            <w:r w:rsidRPr="00A757C4">
              <w:rPr>
                <w:rFonts w:ascii="Times New Roman" w:hAnsi="Times New Roman" w:cs="Times New Roman"/>
                <w:b/>
                <w:bCs/>
                <w:sz w:val="20"/>
                <w:szCs w:val="20"/>
                <w:lang w:val="en-US"/>
              </w:rPr>
              <w:t>Tear resistance</w:t>
            </w:r>
          </w:p>
        </w:tc>
        <w:tc>
          <w:tcPr>
            <w:tcW w:w="3119" w:type="dxa"/>
            <w:noWrap/>
            <w:vAlign w:val="center"/>
            <w:hideMark/>
          </w:tcPr>
          <w:p w14:paraId="3DFFE28B" w14:textId="77777777" w:rsidR="006213F2" w:rsidRPr="001A3638" w:rsidRDefault="006213F2" w:rsidP="00A757C4">
            <w:pPr>
              <w:spacing w:after="0" w:line="240" w:lineRule="auto"/>
              <w:jc w:val="center"/>
              <w:rPr>
                <w:rFonts w:ascii="Times New Roman" w:hAnsi="Times New Roman" w:cs="Times New Roman"/>
                <w:color w:val="000000"/>
                <w:sz w:val="20"/>
                <w:szCs w:val="20"/>
              </w:rPr>
            </w:pPr>
            <w:r w:rsidRPr="001A3638">
              <w:rPr>
                <w:rFonts w:ascii="Times New Roman" w:hAnsi="Times New Roman" w:cs="Times New Roman"/>
                <w:color w:val="000000"/>
                <w:sz w:val="20"/>
                <w:szCs w:val="20"/>
              </w:rPr>
              <w:t>0,21</w:t>
            </w:r>
          </w:p>
        </w:tc>
        <w:tc>
          <w:tcPr>
            <w:tcW w:w="2630" w:type="dxa"/>
            <w:noWrap/>
            <w:vAlign w:val="center"/>
            <w:hideMark/>
          </w:tcPr>
          <w:p w14:paraId="1CA2C544" w14:textId="77777777" w:rsidR="006213F2" w:rsidRPr="001A3638" w:rsidRDefault="006213F2" w:rsidP="00A757C4">
            <w:pPr>
              <w:spacing w:after="0" w:line="240" w:lineRule="auto"/>
              <w:jc w:val="center"/>
              <w:rPr>
                <w:rFonts w:ascii="Times New Roman" w:hAnsi="Times New Roman" w:cs="Times New Roman"/>
                <w:b/>
                <w:color w:val="000000"/>
                <w:sz w:val="20"/>
                <w:szCs w:val="20"/>
              </w:rPr>
            </w:pPr>
            <w:r w:rsidRPr="001A3638">
              <w:rPr>
                <w:rFonts w:ascii="Times New Roman" w:hAnsi="Times New Roman" w:cs="Times New Roman"/>
                <w:b/>
                <w:sz w:val="20"/>
                <w:szCs w:val="20"/>
              </w:rPr>
              <w:t>0,25</w:t>
            </w:r>
          </w:p>
        </w:tc>
      </w:tr>
    </w:tbl>
    <w:p w14:paraId="7C6E60E0" w14:textId="77777777" w:rsidR="006213F2" w:rsidRPr="001A3638" w:rsidRDefault="006213F2" w:rsidP="00764BF0">
      <w:pPr>
        <w:spacing w:line="240" w:lineRule="auto"/>
        <w:ind w:firstLine="567"/>
        <w:jc w:val="both"/>
        <w:rPr>
          <w:rFonts w:ascii="Times New Roman" w:hAnsi="Times New Roman" w:cs="Times New Roman"/>
          <w:sz w:val="20"/>
          <w:szCs w:val="20"/>
          <w:lang w:val="en-GB"/>
        </w:rPr>
      </w:pPr>
    </w:p>
    <w:p w14:paraId="31877CF8" w14:textId="77EAB0D0" w:rsidR="006213F2" w:rsidRDefault="006213F2" w:rsidP="00A757C4">
      <w:pPr>
        <w:spacing w:after="0" w:line="240" w:lineRule="auto"/>
        <w:ind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To visualise the collective opinion of the expert respondents who participated in the expert assessment of the degree of influence of physical and mechanical properties of fabrics, an a priori histogram of ranks was constructed (</w:t>
      </w:r>
      <w:r w:rsidR="00693978">
        <w:rPr>
          <w:rFonts w:ascii="Times New Roman" w:hAnsi="Times New Roman" w:cs="Times New Roman"/>
          <w:sz w:val="20"/>
          <w:szCs w:val="20"/>
          <w:lang w:val="en-GB"/>
        </w:rPr>
        <w:t xml:space="preserve">See </w:t>
      </w:r>
      <w:r w:rsidRPr="001A3638">
        <w:rPr>
          <w:rFonts w:ascii="Times New Roman" w:hAnsi="Times New Roman" w:cs="Times New Roman"/>
          <w:sz w:val="20"/>
          <w:szCs w:val="20"/>
          <w:lang w:val="en-GB"/>
        </w:rPr>
        <w:t>Fig. 1).</w:t>
      </w:r>
    </w:p>
    <w:p w14:paraId="3257C23B" w14:textId="77777777" w:rsidR="00A757C4" w:rsidRPr="001A3638" w:rsidRDefault="00A757C4" w:rsidP="00A757C4">
      <w:pPr>
        <w:spacing w:after="0" w:line="240" w:lineRule="auto"/>
        <w:ind w:firstLine="284"/>
        <w:jc w:val="both"/>
        <w:rPr>
          <w:rFonts w:ascii="Times New Roman" w:hAnsi="Times New Roman" w:cs="Times New Roman"/>
          <w:sz w:val="20"/>
          <w:szCs w:val="20"/>
          <w:lang w:val="en-GB"/>
        </w:rPr>
      </w:pPr>
    </w:p>
    <w:p w14:paraId="35D1F8DB" w14:textId="77777777" w:rsidR="00951408" w:rsidRPr="001A3638" w:rsidRDefault="00951408" w:rsidP="00A757C4">
      <w:pPr>
        <w:spacing w:after="0" w:line="240" w:lineRule="auto"/>
        <w:jc w:val="center"/>
        <w:rPr>
          <w:rFonts w:ascii="Times New Roman" w:hAnsi="Times New Roman" w:cs="Times New Roman"/>
          <w:sz w:val="20"/>
          <w:szCs w:val="20"/>
          <w:lang w:val="en-GB"/>
        </w:rPr>
      </w:pPr>
      <w:r w:rsidRPr="001A3638">
        <w:rPr>
          <w:noProof/>
          <w:sz w:val="20"/>
          <w:szCs w:val="20"/>
          <w:lang w:eastAsia="ru-RU"/>
        </w:rPr>
        <w:drawing>
          <wp:inline distT="0" distB="0" distL="0" distR="0" wp14:anchorId="1D425D43" wp14:editId="0ABA814A">
            <wp:extent cx="4972050" cy="2279650"/>
            <wp:effectExtent l="0" t="0" r="19050" b="2540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44BD54" w14:textId="77777777" w:rsidR="00951408" w:rsidRPr="00A757C4" w:rsidRDefault="00951408" w:rsidP="00A757C4">
      <w:pPr>
        <w:spacing w:before="120" w:after="0" w:line="240" w:lineRule="auto"/>
        <w:jc w:val="center"/>
        <w:rPr>
          <w:rFonts w:ascii="Times New Roman" w:hAnsi="Times New Roman" w:cs="Times New Roman"/>
          <w:sz w:val="18"/>
          <w:szCs w:val="20"/>
          <w:lang w:val="en-US"/>
        </w:rPr>
      </w:pPr>
      <w:r w:rsidRPr="00A757C4">
        <w:rPr>
          <w:rFonts w:ascii="Times New Roman" w:hAnsi="Times New Roman" w:cs="Times New Roman"/>
          <w:b/>
          <w:sz w:val="18"/>
          <w:szCs w:val="20"/>
          <w:lang w:val="en-US"/>
        </w:rPr>
        <w:t xml:space="preserve">FIGURE 1. </w:t>
      </w:r>
      <w:r w:rsidRPr="00A757C4">
        <w:rPr>
          <w:rFonts w:ascii="Times New Roman" w:hAnsi="Times New Roman" w:cs="Times New Roman"/>
          <w:sz w:val="18"/>
          <w:szCs w:val="20"/>
          <w:lang w:val="en-US"/>
        </w:rPr>
        <w:t>Histogram of ranks of physical and mechanical properties of overalls for construction workers</w:t>
      </w:r>
    </w:p>
    <w:p w14:paraId="0928021E" w14:textId="77777777" w:rsidR="00BD01C2" w:rsidRDefault="00BD01C2" w:rsidP="00A757C4">
      <w:pPr>
        <w:tabs>
          <w:tab w:val="left" w:pos="1464"/>
        </w:tabs>
        <w:spacing w:after="0" w:line="240" w:lineRule="auto"/>
        <w:ind w:firstLine="567"/>
        <w:jc w:val="both"/>
        <w:rPr>
          <w:rFonts w:ascii="Times New Roman" w:hAnsi="Times New Roman" w:cs="Times New Roman"/>
          <w:sz w:val="20"/>
          <w:szCs w:val="20"/>
          <w:lang w:val="en-US"/>
        </w:rPr>
      </w:pPr>
    </w:p>
    <w:p w14:paraId="79195C2A" w14:textId="7B70BA76" w:rsidR="0012637D" w:rsidRDefault="0012637D" w:rsidP="00A757C4">
      <w:pPr>
        <w:tabs>
          <w:tab w:val="left" w:pos="1464"/>
        </w:tabs>
        <w:spacing w:after="0" w:line="240" w:lineRule="auto"/>
        <w:ind w:firstLine="284"/>
        <w:jc w:val="both"/>
        <w:rPr>
          <w:rFonts w:ascii="Times New Roman" w:hAnsi="Times New Roman" w:cs="Times New Roman"/>
          <w:sz w:val="20"/>
          <w:szCs w:val="20"/>
          <w:lang w:val="en-US"/>
        </w:rPr>
      </w:pPr>
      <w:r w:rsidRPr="001A3638">
        <w:rPr>
          <w:rFonts w:ascii="Times New Roman" w:hAnsi="Times New Roman" w:cs="Times New Roman"/>
          <w:sz w:val="20"/>
          <w:szCs w:val="20"/>
          <w:lang w:val="en-US"/>
        </w:rPr>
        <w:t>The results of the physical and mechanical properties of Chinese and Turkish manufactured fabri</w:t>
      </w:r>
      <w:r w:rsidR="00365849" w:rsidRPr="001A3638">
        <w:rPr>
          <w:rFonts w:ascii="Times New Roman" w:hAnsi="Times New Roman" w:cs="Times New Roman"/>
          <w:sz w:val="20"/>
          <w:szCs w:val="20"/>
          <w:lang w:val="en-US"/>
        </w:rPr>
        <w:t>cs are presented below (</w:t>
      </w:r>
      <w:r w:rsidR="00A757C4">
        <w:rPr>
          <w:rFonts w:ascii="Times New Roman" w:hAnsi="Times New Roman" w:cs="Times New Roman"/>
          <w:sz w:val="20"/>
          <w:szCs w:val="20"/>
          <w:lang w:val="en-US"/>
        </w:rPr>
        <w:t>see Table</w:t>
      </w:r>
      <w:r w:rsidR="00365849" w:rsidRPr="001A3638">
        <w:rPr>
          <w:rFonts w:ascii="Times New Roman" w:hAnsi="Times New Roman" w:cs="Times New Roman"/>
          <w:sz w:val="20"/>
          <w:szCs w:val="20"/>
          <w:lang w:val="en-US"/>
        </w:rPr>
        <w:t xml:space="preserve"> 5</w:t>
      </w:r>
      <w:r w:rsidRPr="001A3638">
        <w:rPr>
          <w:rFonts w:ascii="Times New Roman" w:hAnsi="Times New Roman" w:cs="Times New Roman"/>
          <w:sz w:val="20"/>
          <w:szCs w:val="20"/>
          <w:lang w:val="en-US"/>
        </w:rPr>
        <w:t xml:space="preserve">). </w:t>
      </w:r>
    </w:p>
    <w:p w14:paraId="74B58C82" w14:textId="77777777" w:rsidR="0041590D" w:rsidRDefault="0041590D" w:rsidP="0041590D">
      <w:pPr>
        <w:spacing w:after="0" w:line="240" w:lineRule="auto"/>
        <w:ind w:firstLine="284"/>
        <w:jc w:val="both"/>
        <w:rPr>
          <w:rFonts w:ascii="Times New Roman" w:hAnsi="Times New Roman" w:cs="Times New Roman"/>
          <w:sz w:val="20"/>
          <w:szCs w:val="20"/>
          <w:lang w:val="en-US"/>
        </w:rPr>
      </w:pPr>
      <w:r w:rsidRPr="001A3638">
        <w:rPr>
          <w:rFonts w:ascii="Times New Roman" w:hAnsi="Times New Roman" w:cs="Times New Roman"/>
          <w:sz w:val="20"/>
          <w:szCs w:val="20"/>
          <w:lang w:val="en-US"/>
        </w:rPr>
        <w:t xml:space="preserve">Table </w:t>
      </w:r>
      <w:r w:rsidRPr="001A3638">
        <w:rPr>
          <w:rFonts w:ascii="Times New Roman" w:hAnsi="Times New Roman" w:cs="Times New Roman"/>
          <w:sz w:val="20"/>
          <w:szCs w:val="20"/>
          <w:lang w:val="kk-KZ"/>
        </w:rPr>
        <w:t>6</w:t>
      </w:r>
      <w:r w:rsidRPr="001A3638">
        <w:rPr>
          <w:rFonts w:ascii="Times New Roman" w:hAnsi="Times New Roman" w:cs="Times New Roman"/>
          <w:sz w:val="20"/>
          <w:szCs w:val="20"/>
          <w:lang w:val="en-US"/>
        </w:rPr>
        <w:t xml:space="preserve"> and Figures 2, 3 present the results of determination of breaking load of fabrics used for overalls of construction workers. </w:t>
      </w:r>
    </w:p>
    <w:p w14:paraId="62C31A5E" w14:textId="77777777" w:rsidR="0041590D" w:rsidRDefault="0041590D" w:rsidP="00A41F76">
      <w:pPr>
        <w:spacing w:after="0" w:line="240" w:lineRule="auto"/>
        <w:ind w:firstLine="567"/>
        <w:jc w:val="both"/>
        <w:rPr>
          <w:rFonts w:ascii="Times New Roman" w:hAnsi="Times New Roman" w:cs="Times New Roman"/>
          <w:sz w:val="20"/>
          <w:szCs w:val="20"/>
          <w:lang w:val="en-US"/>
        </w:rPr>
      </w:pPr>
      <w:r w:rsidRPr="001A3638">
        <w:rPr>
          <w:rFonts w:ascii="Times New Roman" w:hAnsi="Times New Roman" w:cs="Times New Roman"/>
          <w:sz w:val="20"/>
          <w:szCs w:val="20"/>
          <w:lang w:val="en-US"/>
        </w:rPr>
        <w:t xml:space="preserve">Analysis of the obtained data shows that in all the samples studied, the breaking load on the warp exceeds the breaking load on the weft. This is explained by different structural characteristics of fabrics: fabric density, </w:t>
      </w:r>
      <w:proofErr w:type="spellStart"/>
      <w:r w:rsidRPr="001A3638">
        <w:rPr>
          <w:rFonts w:ascii="Times New Roman" w:hAnsi="Times New Roman" w:cs="Times New Roman"/>
          <w:sz w:val="20"/>
          <w:szCs w:val="20"/>
          <w:lang w:val="en-US"/>
        </w:rPr>
        <w:t>fibre</w:t>
      </w:r>
      <w:proofErr w:type="spellEnd"/>
      <w:r w:rsidRPr="001A3638">
        <w:rPr>
          <w:rFonts w:ascii="Times New Roman" w:hAnsi="Times New Roman" w:cs="Times New Roman"/>
          <w:sz w:val="20"/>
          <w:szCs w:val="20"/>
          <w:lang w:val="en-US"/>
        </w:rPr>
        <w:t xml:space="preserve"> type (</w:t>
      </w:r>
      <w:proofErr w:type="gramStart"/>
      <w:r w:rsidRPr="001A3638">
        <w:rPr>
          <w:rFonts w:ascii="Times New Roman" w:hAnsi="Times New Roman" w:cs="Times New Roman"/>
          <w:sz w:val="20"/>
          <w:szCs w:val="20"/>
          <w:lang w:val="en-US"/>
        </w:rPr>
        <w:t>e.g.</w:t>
      </w:r>
      <w:proofErr w:type="gramEnd"/>
      <w:r w:rsidRPr="001A3638">
        <w:rPr>
          <w:rFonts w:ascii="Times New Roman" w:hAnsi="Times New Roman" w:cs="Times New Roman"/>
          <w:sz w:val="20"/>
          <w:szCs w:val="20"/>
          <w:lang w:val="en-US"/>
        </w:rPr>
        <w:t xml:space="preserve"> natural cotton is less strong than synthetic </w:t>
      </w:r>
      <w:proofErr w:type="spellStart"/>
      <w:r w:rsidRPr="001A3638">
        <w:rPr>
          <w:rFonts w:ascii="Times New Roman" w:hAnsi="Times New Roman" w:cs="Times New Roman"/>
          <w:sz w:val="20"/>
          <w:szCs w:val="20"/>
          <w:lang w:val="en-US"/>
        </w:rPr>
        <w:t>fibres</w:t>
      </w:r>
      <w:proofErr w:type="spellEnd"/>
      <w:r w:rsidRPr="001A3638">
        <w:rPr>
          <w:rFonts w:ascii="Times New Roman" w:hAnsi="Times New Roman" w:cs="Times New Roman"/>
          <w:sz w:val="20"/>
          <w:szCs w:val="20"/>
          <w:lang w:val="en-US"/>
        </w:rPr>
        <w:t>), weave (e.g. plain weave is stronger than sateen weave), fabric treatment (e.g. impregnation of fabric with water repellent composition can reduce its strength).</w:t>
      </w:r>
    </w:p>
    <w:p w14:paraId="5EF45F7C" w14:textId="77777777" w:rsidR="00A41F76" w:rsidRDefault="00A41F76" w:rsidP="00A41F76">
      <w:pPr>
        <w:spacing w:after="0" w:line="240" w:lineRule="auto"/>
        <w:ind w:firstLine="567"/>
        <w:jc w:val="both"/>
        <w:rPr>
          <w:rFonts w:ascii="Times New Roman" w:hAnsi="Times New Roman" w:cs="Times New Roman"/>
          <w:sz w:val="20"/>
          <w:szCs w:val="20"/>
          <w:lang w:val="en-US"/>
        </w:rPr>
      </w:pPr>
    </w:p>
    <w:p w14:paraId="18ACACE0" w14:textId="77777777" w:rsidR="00002261" w:rsidRDefault="00002261" w:rsidP="00A41F76">
      <w:pPr>
        <w:shd w:val="clear" w:color="auto" w:fill="FFFFFF"/>
        <w:spacing w:after="0" w:line="240" w:lineRule="auto"/>
        <w:jc w:val="center"/>
        <w:rPr>
          <w:rFonts w:ascii="Times New Roman" w:eastAsia="Calibri" w:hAnsi="Times New Roman" w:cs="Times New Roman"/>
          <w:sz w:val="20"/>
          <w:szCs w:val="20"/>
        </w:rPr>
      </w:pPr>
    </w:p>
    <w:p w14:paraId="19777B19" w14:textId="570FEAB9" w:rsidR="00A41F76" w:rsidRPr="001A3638" w:rsidRDefault="00A41F76" w:rsidP="00A41F76">
      <w:pPr>
        <w:shd w:val="clear" w:color="auto" w:fill="FFFFFF"/>
        <w:spacing w:after="0" w:line="240" w:lineRule="auto"/>
        <w:jc w:val="center"/>
        <w:rPr>
          <w:rFonts w:ascii="Times New Roman" w:eastAsia="Calibri" w:hAnsi="Times New Roman" w:cs="Times New Roman"/>
          <w:sz w:val="20"/>
          <w:szCs w:val="20"/>
        </w:rPr>
      </w:pPr>
      <w:r>
        <w:rPr>
          <w:noProof/>
          <w:lang w:eastAsia="ru-RU"/>
        </w:rPr>
        <w:drawing>
          <wp:inline distT="0" distB="0" distL="0" distR="0" wp14:anchorId="5CA5E59A" wp14:editId="636619B0">
            <wp:extent cx="5038725" cy="2457450"/>
            <wp:effectExtent l="0" t="0" r="9525" b="19050"/>
            <wp:docPr id="2281508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CAF888" w14:textId="77777777" w:rsidR="00002261" w:rsidRDefault="00002261" w:rsidP="00A41F76">
      <w:pPr>
        <w:shd w:val="clear" w:color="auto" w:fill="FFFFFF"/>
        <w:spacing w:after="0" w:line="240" w:lineRule="auto"/>
        <w:jc w:val="center"/>
        <w:rPr>
          <w:rFonts w:ascii="Times New Roman" w:eastAsia="Calibri" w:hAnsi="Times New Roman" w:cs="Times New Roman"/>
          <w:b/>
          <w:sz w:val="20"/>
          <w:szCs w:val="20"/>
          <w:lang w:val="en-US"/>
        </w:rPr>
      </w:pPr>
    </w:p>
    <w:p w14:paraId="17BA2EE6" w14:textId="3370D5E8" w:rsidR="00A41F76" w:rsidRPr="001A3638" w:rsidRDefault="00A41F76" w:rsidP="00A41F76">
      <w:pPr>
        <w:shd w:val="clear" w:color="auto" w:fill="FFFFFF"/>
        <w:spacing w:after="0" w:line="240" w:lineRule="auto"/>
        <w:jc w:val="center"/>
        <w:rPr>
          <w:rFonts w:ascii="Times New Roman" w:eastAsia="Calibri" w:hAnsi="Times New Roman" w:cs="Times New Roman"/>
          <w:sz w:val="20"/>
          <w:szCs w:val="20"/>
          <w:lang w:val="en-US"/>
        </w:rPr>
      </w:pPr>
      <w:r w:rsidRPr="001A3638">
        <w:rPr>
          <w:rFonts w:ascii="Times New Roman" w:eastAsia="Calibri" w:hAnsi="Times New Roman" w:cs="Times New Roman"/>
          <w:b/>
          <w:sz w:val="20"/>
          <w:szCs w:val="20"/>
          <w:lang w:val="en-US"/>
        </w:rPr>
        <w:t>FIGURE 2.</w:t>
      </w:r>
      <w:r w:rsidRPr="001A3638">
        <w:rPr>
          <w:rFonts w:ascii="Times New Roman" w:eastAsia="Calibri" w:hAnsi="Times New Roman" w:cs="Times New Roman"/>
          <w:sz w:val="20"/>
          <w:szCs w:val="20"/>
          <w:lang w:val="en-US"/>
        </w:rPr>
        <w:t xml:space="preserve"> Dependence of breaking load on the basis of fabrics for overalls of construction workers on the number of washings</w:t>
      </w:r>
    </w:p>
    <w:p w14:paraId="2EAE3F1F" w14:textId="77777777" w:rsidR="00A757C4" w:rsidRPr="001A3638" w:rsidRDefault="00A757C4" w:rsidP="00A757C4">
      <w:pPr>
        <w:tabs>
          <w:tab w:val="left" w:pos="1464"/>
        </w:tabs>
        <w:spacing w:after="0" w:line="240" w:lineRule="auto"/>
        <w:ind w:firstLine="284"/>
        <w:jc w:val="both"/>
        <w:rPr>
          <w:rFonts w:ascii="Times New Roman" w:hAnsi="Times New Roman" w:cs="Times New Roman"/>
          <w:sz w:val="20"/>
          <w:szCs w:val="20"/>
          <w:lang w:val="en-US"/>
        </w:rPr>
      </w:pPr>
    </w:p>
    <w:p w14:paraId="7143DCA5" w14:textId="77777777" w:rsidR="0041590D" w:rsidRDefault="0041590D" w:rsidP="00A757C4">
      <w:pPr>
        <w:spacing w:before="120" w:after="0" w:line="240" w:lineRule="auto"/>
        <w:jc w:val="center"/>
        <w:rPr>
          <w:rFonts w:ascii="Times New Roman" w:hAnsi="Times New Roman" w:cs="Times New Roman"/>
          <w:b/>
          <w:sz w:val="18"/>
          <w:szCs w:val="20"/>
          <w:lang w:val="en-US"/>
        </w:rPr>
        <w:sectPr w:rsidR="0041590D" w:rsidSect="00002261">
          <w:pgSz w:w="12240" w:h="15840" w:code="1"/>
          <w:pgMar w:top="1440" w:right="1440" w:bottom="1440" w:left="1440" w:header="706" w:footer="1253" w:gutter="0"/>
          <w:cols w:space="708"/>
          <w:titlePg/>
          <w:docGrid w:linePitch="360"/>
        </w:sectPr>
      </w:pPr>
    </w:p>
    <w:p w14:paraId="5CF1BA15" w14:textId="27AD2551" w:rsidR="00951408" w:rsidRDefault="0012637D" w:rsidP="00A757C4">
      <w:pPr>
        <w:spacing w:before="120" w:after="0" w:line="240" w:lineRule="auto"/>
        <w:jc w:val="center"/>
        <w:rPr>
          <w:rFonts w:ascii="Times New Roman" w:hAnsi="Times New Roman" w:cs="Times New Roman"/>
          <w:sz w:val="18"/>
          <w:szCs w:val="20"/>
          <w:lang w:val="en-US"/>
        </w:rPr>
      </w:pPr>
      <w:r w:rsidRPr="00A757C4">
        <w:rPr>
          <w:rFonts w:ascii="Times New Roman" w:hAnsi="Times New Roman" w:cs="Times New Roman"/>
          <w:b/>
          <w:sz w:val="18"/>
          <w:szCs w:val="20"/>
          <w:lang w:val="en-US"/>
        </w:rPr>
        <w:t>TABLE 5.</w:t>
      </w:r>
      <w:r w:rsidRPr="00A757C4">
        <w:rPr>
          <w:rFonts w:ascii="Times New Roman" w:hAnsi="Times New Roman" w:cs="Times New Roman"/>
          <w:sz w:val="18"/>
          <w:szCs w:val="20"/>
          <w:lang w:val="en-US"/>
        </w:rPr>
        <w:t xml:space="preserve"> Structural characteristics of fabrics</w:t>
      </w:r>
    </w:p>
    <w:p w14:paraId="387D58D6" w14:textId="77777777" w:rsidR="00002261" w:rsidRPr="00A757C4" w:rsidRDefault="00002261" w:rsidP="00A757C4">
      <w:pPr>
        <w:spacing w:before="120" w:after="0" w:line="240" w:lineRule="auto"/>
        <w:jc w:val="center"/>
        <w:rPr>
          <w:rFonts w:ascii="Times New Roman" w:hAnsi="Times New Roman" w:cs="Times New Roman"/>
          <w:sz w:val="18"/>
          <w:szCs w:val="20"/>
          <w:lang w:val="en-US"/>
        </w:rPr>
      </w:pPr>
    </w:p>
    <w:tbl>
      <w:tblPr>
        <w:tblStyle w:val="a7"/>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1080"/>
        <w:gridCol w:w="1044"/>
        <w:gridCol w:w="865"/>
        <w:gridCol w:w="953"/>
        <w:gridCol w:w="935"/>
        <w:gridCol w:w="1023"/>
        <w:gridCol w:w="987"/>
        <w:gridCol w:w="883"/>
        <w:gridCol w:w="909"/>
        <w:gridCol w:w="850"/>
        <w:gridCol w:w="1005"/>
      </w:tblGrid>
      <w:tr w:rsidR="0041590D" w:rsidRPr="0041590D" w14:paraId="416A02F2" w14:textId="77777777" w:rsidTr="00D10D76">
        <w:trPr>
          <w:trHeight w:val="108"/>
          <w:jc w:val="center"/>
        </w:trPr>
        <w:tc>
          <w:tcPr>
            <w:tcW w:w="922" w:type="pct"/>
            <w:tcBorders>
              <w:bottom w:val="single" w:sz="4" w:space="0" w:color="auto"/>
            </w:tcBorders>
            <w:vAlign w:val="center"/>
          </w:tcPr>
          <w:p w14:paraId="407C972A" w14:textId="77777777" w:rsidR="0012637D" w:rsidRPr="0041590D" w:rsidRDefault="00E04B82" w:rsidP="0041590D">
            <w:pPr>
              <w:shd w:val="clear" w:color="auto" w:fill="FFFFFF"/>
              <w:ind w:left="22"/>
              <w:jc w:val="center"/>
              <w:rPr>
                <w:rFonts w:ascii="Times New Roman" w:eastAsia="Calibri" w:hAnsi="Times New Roman" w:cs="Times New Roman"/>
                <w:b/>
                <w:sz w:val="18"/>
                <w:szCs w:val="18"/>
                <w:lang w:val="kk-KZ"/>
              </w:rPr>
            </w:pPr>
            <w:r w:rsidRPr="0041590D">
              <w:rPr>
                <w:rFonts w:ascii="Times New Roman" w:eastAsia="Calibri" w:hAnsi="Times New Roman" w:cs="Times New Roman"/>
                <w:b/>
                <w:sz w:val="18"/>
                <w:szCs w:val="18"/>
                <w:lang w:val="kk-KZ"/>
              </w:rPr>
              <w:t>Sample number</w:t>
            </w:r>
          </w:p>
        </w:tc>
        <w:tc>
          <w:tcPr>
            <w:tcW w:w="418" w:type="pct"/>
            <w:tcBorders>
              <w:bottom w:val="single" w:sz="4" w:space="0" w:color="auto"/>
            </w:tcBorders>
            <w:vAlign w:val="center"/>
          </w:tcPr>
          <w:p w14:paraId="06BFF071" w14:textId="77777777" w:rsidR="0012637D" w:rsidRPr="0041590D" w:rsidRDefault="0012637D" w:rsidP="0041590D">
            <w:pPr>
              <w:shd w:val="clear" w:color="auto" w:fill="FFFFFF"/>
              <w:ind w:left="22"/>
              <w:jc w:val="center"/>
              <w:rPr>
                <w:rFonts w:ascii="Times New Roman" w:eastAsia="Calibri" w:hAnsi="Times New Roman" w:cs="Times New Roman"/>
                <w:b/>
                <w:sz w:val="18"/>
                <w:szCs w:val="18"/>
              </w:rPr>
            </w:pPr>
            <w:r w:rsidRPr="0041590D">
              <w:rPr>
                <w:rFonts w:ascii="Times New Roman" w:eastAsia="Calibri" w:hAnsi="Times New Roman" w:cs="Times New Roman"/>
                <w:b/>
                <w:sz w:val="18"/>
                <w:szCs w:val="18"/>
              </w:rPr>
              <w:t>№1</w:t>
            </w:r>
          </w:p>
        </w:tc>
        <w:tc>
          <w:tcPr>
            <w:tcW w:w="404" w:type="pct"/>
            <w:tcBorders>
              <w:bottom w:val="single" w:sz="4" w:space="0" w:color="auto"/>
            </w:tcBorders>
            <w:vAlign w:val="center"/>
          </w:tcPr>
          <w:p w14:paraId="0C77CBC9" w14:textId="77777777" w:rsidR="0012637D" w:rsidRPr="0041590D" w:rsidRDefault="0012637D" w:rsidP="0041590D">
            <w:pPr>
              <w:shd w:val="clear" w:color="auto" w:fill="FFFFFF"/>
              <w:ind w:left="22"/>
              <w:jc w:val="center"/>
              <w:rPr>
                <w:rFonts w:ascii="Times New Roman" w:eastAsia="Calibri" w:hAnsi="Times New Roman" w:cs="Times New Roman"/>
                <w:b/>
                <w:sz w:val="18"/>
                <w:szCs w:val="18"/>
              </w:rPr>
            </w:pPr>
            <w:r w:rsidRPr="0041590D">
              <w:rPr>
                <w:rFonts w:ascii="Times New Roman" w:eastAsia="Calibri" w:hAnsi="Times New Roman" w:cs="Times New Roman"/>
                <w:b/>
                <w:sz w:val="18"/>
                <w:szCs w:val="18"/>
              </w:rPr>
              <w:t>№2</w:t>
            </w:r>
          </w:p>
        </w:tc>
        <w:tc>
          <w:tcPr>
            <w:tcW w:w="335" w:type="pct"/>
            <w:tcBorders>
              <w:bottom w:val="single" w:sz="4" w:space="0" w:color="auto"/>
            </w:tcBorders>
            <w:vAlign w:val="center"/>
          </w:tcPr>
          <w:p w14:paraId="6AD1A25A" w14:textId="77777777" w:rsidR="0012637D" w:rsidRPr="0041590D" w:rsidRDefault="0012637D" w:rsidP="0041590D">
            <w:pPr>
              <w:shd w:val="clear" w:color="auto" w:fill="FFFFFF"/>
              <w:ind w:left="22"/>
              <w:jc w:val="center"/>
              <w:rPr>
                <w:rFonts w:ascii="Times New Roman" w:eastAsia="Calibri" w:hAnsi="Times New Roman" w:cs="Times New Roman"/>
                <w:b/>
                <w:sz w:val="18"/>
                <w:szCs w:val="18"/>
              </w:rPr>
            </w:pPr>
            <w:r w:rsidRPr="0041590D">
              <w:rPr>
                <w:rFonts w:ascii="Times New Roman" w:eastAsia="Calibri" w:hAnsi="Times New Roman" w:cs="Times New Roman"/>
                <w:b/>
                <w:sz w:val="18"/>
                <w:szCs w:val="18"/>
              </w:rPr>
              <w:t>№3</w:t>
            </w:r>
          </w:p>
        </w:tc>
        <w:tc>
          <w:tcPr>
            <w:tcW w:w="369" w:type="pct"/>
            <w:tcBorders>
              <w:bottom w:val="single" w:sz="4" w:space="0" w:color="auto"/>
            </w:tcBorders>
            <w:vAlign w:val="center"/>
          </w:tcPr>
          <w:p w14:paraId="074E49B7" w14:textId="77777777" w:rsidR="0012637D" w:rsidRPr="0041590D" w:rsidRDefault="0012637D" w:rsidP="0041590D">
            <w:pPr>
              <w:shd w:val="clear" w:color="auto" w:fill="FFFFFF"/>
              <w:ind w:left="22"/>
              <w:jc w:val="center"/>
              <w:rPr>
                <w:rFonts w:ascii="Times New Roman" w:eastAsia="Calibri" w:hAnsi="Times New Roman" w:cs="Times New Roman"/>
                <w:b/>
                <w:sz w:val="18"/>
                <w:szCs w:val="18"/>
              </w:rPr>
            </w:pPr>
            <w:r w:rsidRPr="0041590D">
              <w:rPr>
                <w:rFonts w:ascii="Times New Roman" w:eastAsia="Calibri" w:hAnsi="Times New Roman" w:cs="Times New Roman"/>
                <w:b/>
                <w:sz w:val="18"/>
                <w:szCs w:val="18"/>
              </w:rPr>
              <w:t>№4</w:t>
            </w:r>
          </w:p>
        </w:tc>
        <w:tc>
          <w:tcPr>
            <w:tcW w:w="362" w:type="pct"/>
            <w:tcBorders>
              <w:bottom w:val="single" w:sz="4" w:space="0" w:color="auto"/>
            </w:tcBorders>
            <w:vAlign w:val="center"/>
          </w:tcPr>
          <w:p w14:paraId="616E9E10" w14:textId="77777777" w:rsidR="0012637D" w:rsidRPr="0041590D" w:rsidRDefault="0012637D" w:rsidP="0041590D">
            <w:pPr>
              <w:jc w:val="center"/>
              <w:rPr>
                <w:rFonts w:ascii="Times New Roman" w:hAnsi="Times New Roman" w:cs="Times New Roman"/>
                <w:sz w:val="18"/>
                <w:szCs w:val="18"/>
              </w:rPr>
            </w:pPr>
            <w:r w:rsidRPr="0041590D">
              <w:rPr>
                <w:rFonts w:ascii="Times New Roman" w:hAnsi="Times New Roman" w:cs="Times New Roman"/>
                <w:sz w:val="18"/>
                <w:szCs w:val="18"/>
              </w:rPr>
              <w:t>№ 5</w:t>
            </w:r>
          </w:p>
        </w:tc>
        <w:tc>
          <w:tcPr>
            <w:tcW w:w="396" w:type="pct"/>
            <w:tcBorders>
              <w:bottom w:val="single" w:sz="4" w:space="0" w:color="auto"/>
            </w:tcBorders>
            <w:vAlign w:val="center"/>
          </w:tcPr>
          <w:p w14:paraId="6BB2A892" w14:textId="77777777" w:rsidR="0012637D" w:rsidRPr="0041590D" w:rsidRDefault="0012637D" w:rsidP="0041590D">
            <w:pPr>
              <w:shd w:val="clear" w:color="auto" w:fill="FFFFFF"/>
              <w:ind w:left="22"/>
              <w:jc w:val="center"/>
              <w:rPr>
                <w:rFonts w:ascii="Times New Roman" w:eastAsia="Calibri" w:hAnsi="Times New Roman" w:cs="Times New Roman"/>
                <w:b/>
                <w:sz w:val="18"/>
                <w:szCs w:val="18"/>
              </w:rPr>
            </w:pPr>
            <w:r w:rsidRPr="0041590D">
              <w:rPr>
                <w:rFonts w:ascii="Times New Roman" w:eastAsia="Calibri" w:hAnsi="Times New Roman" w:cs="Times New Roman"/>
                <w:b/>
                <w:sz w:val="18"/>
                <w:szCs w:val="18"/>
              </w:rPr>
              <w:t>№ 6</w:t>
            </w:r>
          </w:p>
        </w:tc>
        <w:tc>
          <w:tcPr>
            <w:tcW w:w="382" w:type="pct"/>
            <w:tcBorders>
              <w:bottom w:val="single" w:sz="4" w:space="0" w:color="auto"/>
            </w:tcBorders>
            <w:vAlign w:val="center"/>
          </w:tcPr>
          <w:p w14:paraId="3FF9E44C" w14:textId="77777777" w:rsidR="0012637D" w:rsidRPr="0041590D" w:rsidRDefault="0012637D" w:rsidP="0041590D">
            <w:pPr>
              <w:shd w:val="clear" w:color="auto" w:fill="FFFFFF"/>
              <w:ind w:left="22"/>
              <w:jc w:val="center"/>
              <w:rPr>
                <w:rFonts w:ascii="Times New Roman" w:eastAsia="Calibri" w:hAnsi="Times New Roman" w:cs="Times New Roman"/>
                <w:b/>
                <w:sz w:val="18"/>
                <w:szCs w:val="18"/>
              </w:rPr>
            </w:pPr>
            <w:r w:rsidRPr="0041590D">
              <w:rPr>
                <w:rFonts w:ascii="Times New Roman" w:eastAsia="Calibri" w:hAnsi="Times New Roman" w:cs="Times New Roman"/>
                <w:b/>
                <w:sz w:val="18"/>
                <w:szCs w:val="18"/>
              </w:rPr>
              <w:t>№7</w:t>
            </w:r>
          </w:p>
        </w:tc>
        <w:tc>
          <w:tcPr>
            <w:tcW w:w="342" w:type="pct"/>
            <w:tcBorders>
              <w:bottom w:val="single" w:sz="4" w:space="0" w:color="auto"/>
            </w:tcBorders>
            <w:vAlign w:val="center"/>
          </w:tcPr>
          <w:p w14:paraId="70B809CE" w14:textId="77777777" w:rsidR="0012637D" w:rsidRPr="0041590D" w:rsidRDefault="0012637D" w:rsidP="0041590D">
            <w:pPr>
              <w:shd w:val="clear" w:color="auto" w:fill="FFFFFF"/>
              <w:ind w:left="22"/>
              <w:jc w:val="center"/>
              <w:rPr>
                <w:rFonts w:ascii="Times New Roman" w:eastAsia="Calibri" w:hAnsi="Times New Roman" w:cs="Times New Roman"/>
                <w:b/>
                <w:sz w:val="18"/>
                <w:szCs w:val="18"/>
              </w:rPr>
            </w:pPr>
            <w:r w:rsidRPr="0041590D">
              <w:rPr>
                <w:rFonts w:ascii="Times New Roman" w:eastAsia="Calibri" w:hAnsi="Times New Roman" w:cs="Times New Roman"/>
                <w:b/>
                <w:sz w:val="18"/>
                <w:szCs w:val="18"/>
              </w:rPr>
              <w:t>№ 8</w:t>
            </w:r>
          </w:p>
        </w:tc>
        <w:tc>
          <w:tcPr>
            <w:tcW w:w="352" w:type="pct"/>
            <w:tcBorders>
              <w:bottom w:val="single" w:sz="4" w:space="0" w:color="auto"/>
            </w:tcBorders>
            <w:vAlign w:val="center"/>
          </w:tcPr>
          <w:p w14:paraId="5F5D07A4" w14:textId="77777777" w:rsidR="0012637D" w:rsidRPr="0041590D" w:rsidRDefault="0012637D" w:rsidP="0041590D">
            <w:pPr>
              <w:shd w:val="clear" w:color="auto" w:fill="FFFFFF"/>
              <w:ind w:left="22"/>
              <w:jc w:val="center"/>
              <w:rPr>
                <w:rFonts w:ascii="Times New Roman" w:eastAsia="Calibri" w:hAnsi="Times New Roman" w:cs="Times New Roman"/>
                <w:b/>
                <w:sz w:val="18"/>
                <w:szCs w:val="18"/>
              </w:rPr>
            </w:pPr>
            <w:r w:rsidRPr="0041590D">
              <w:rPr>
                <w:rFonts w:ascii="Times New Roman" w:eastAsia="Calibri" w:hAnsi="Times New Roman" w:cs="Times New Roman"/>
                <w:b/>
                <w:sz w:val="18"/>
                <w:szCs w:val="18"/>
              </w:rPr>
              <w:t>№9</w:t>
            </w:r>
          </w:p>
        </w:tc>
        <w:tc>
          <w:tcPr>
            <w:tcW w:w="329" w:type="pct"/>
            <w:tcBorders>
              <w:bottom w:val="single" w:sz="4" w:space="0" w:color="auto"/>
            </w:tcBorders>
            <w:vAlign w:val="center"/>
          </w:tcPr>
          <w:p w14:paraId="0EFAF653" w14:textId="77777777" w:rsidR="0012637D" w:rsidRPr="0041590D" w:rsidRDefault="0012637D" w:rsidP="0041590D">
            <w:pPr>
              <w:shd w:val="clear" w:color="auto" w:fill="FFFFFF"/>
              <w:ind w:left="22"/>
              <w:jc w:val="center"/>
              <w:rPr>
                <w:rFonts w:ascii="Times New Roman" w:eastAsia="Calibri" w:hAnsi="Times New Roman" w:cs="Times New Roman"/>
                <w:b/>
                <w:sz w:val="18"/>
                <w:szCs w:val="18"/>
              </w:rPr>
            </w:pPr>
            <w:r w:rsidRPr="0041590D">
              <w:rPr>
                <w:rFonts w:ascii="Times New Roman" w:eastAsia="Calibri" w:hAnsi="Times New Roman" w:cs="Times New Roman"/>
                <w:b/>
                <w:sz w:val="18"/>
                <w:szCs w:val="18"/>
              </w:rPr>
              <w:t>№10</w:t>
            </w:r>
          </w:p>
        </w:tc>
        <w:tc>
          <w:tcPr>
            <w:tcW w:w="389" w:type="pct"/>
            <w:tcBorders>
              <w:bottom w:val="single" w:sz="4" w:space="0" w:color="auto"/>
            </w:tcBorders>
            <w:vAlign w:val="center"/>
          </w:tcPr>
          <w:p w14:paraId="4CC8762A" w14:textId="77777777" w:rsidR="0012637D" w:rsidRPr="0041590D" w:rsidRDefault="0012637D" w:rsidP="0041590D">
            <w:pPr>
              <w:shd w:val="clear" w:color="auto" w:fill="FFFFFF"/>
              <w:ind w:left="22"/>
              <w:jc w:val="center"/>
              <w:rPr>
                <w:rFonts w:ascii="Times New Roman" w:eastAsia="Calibri" w:hAnsi="Times New Roman" w:cs="Times New Roman"/>
                <w:b/>
                <w:sz w:val="18"/>
                <w:szCs w:val="18"/>
              </w:rPr>
            </w:pPr>
            <w:r w:rsidRPr="0041590D">
              <w:rPr>
                <w:rFonts w:ascii="Times New Roman" w:eastAsia="Calibri" w:hAnsi="Times New Roman" w:cs="Times New Roman"/>
                <w:b/>
                <w:sz w:val="18"/>
                <w:szCs w:val="18"/>
              </w:rPr>
              <w:t>№11</w:t>
            </w:r>
          </w:p>
        </w:tc>
      </w:tr>
      <w:tr w:rsidR="0041590D" w:rsidRPr="0041590D" w14:paraId="47922CBF" w14:textId="77777777" w:rsidTr="00D10D76">
        <w:trPr>
          <w:trHeight w:val="104"/>
          <w:jc w:val="center"/>
        </w:trPr>
        <w:tc>
          <w:tcPr>
            <w:tcW w:w="922" w:type="pct"/>
            <w:tcBorders>
              <w:top w:val="single" w:sz="4" w:space="0" w:color="auto"/>
              <w:bottom w:val="nil"/>
            </w:tcBorders>
            <w:vAlign w:val="center"/>
          </w:tcPr>
          <w:p w14:paraId="1AFFE804" w14:textId="77777777" w:rsidR="00E04B82" w:rsidRPr="0041590D" w:rsidRDefault="00E04B82" w:rsidP="0041590D">
            <w:pPr>
              <w:jc w:val="center"/>
              <w:rPr>
                <w:rFonts w:ascii="Times New Roman" w:hAnsi="Times New Roman" w:cs="Times New Roman"/>
                <w:sz w:val="18"/>
                <w:szCs w:val="18"/>
              </w:rPr>
            </w:pPr>
            <w:proofErr w:type="spellStart"/>
            <w:r w:rsidRPr="0041590D">
              <w:rPr>
                <w:rFonts w:ascii="Times New Roman" w:hAnsi="Times New Roman" w:cs="Times New Roman"/>
                <w:sz w:val="18"/>
                <w:szCs w:val="18"/>
              </w:rPr>
              <w:t>Weight</w:t>
            </w:r>
            <w:proofErr w:type="spellEnd"/>
            <w:r w:rsidRPr="0041590D">
              <w:rPr>
                <w:rFonts w:ascii="Times New Roman" w:hAnsi="Times New Roman" w:cs="Times New Roman"/>
                <w:sz w:val="18"/>
                <w:szCs w:val="18"/>
              </w:rPr>
              <w:t>, g</w:t>
            </w:r>
          </w:p>
        </w:tc>
        <w:tc>
          <w:tcPr>
            <w:tcW w:w="418" w:type="pct"/>
            <w:tcBorders>
              <w:top w:val="single" w:sz="4" w:space="0" w:color="auto"/>
              <w:bottom w:val="nil"/>
            </w:tcBorders>
            <w:vAlign w:val="center"/>
          </w:tcPr>
          <w:p w14:paraId="66749CB8"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5,5</w:t>
            </w:r>
          </w:p>
        </w:tc>
        <w:tc>
          <w:tcPr>
            <w:tcW w:w="404" w:type="pct"/>
            <w:tcBorders>
              <w:top w:val="single" w:sz="4" w:space="0" w:color="auto"/>
              <w:bottom w:val="nil"/>
            </w:tcBorders>
            <w:vAlign w:val="center"/>
          </w:tcPr>
          <w:p w14:paraId="22AD32AF"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5,5</w:t>
            </w:r>
          </w:p>
        </w:tc>
        <w:tc>
          <w:tcPr>
            <w:tcW w:w="335" w:type="pct"/>
            <w:tcBorders>
              <w:top w:val="single" w:sz="4" w:space="0" w:color="auto"/>
              <w:bottom w:val="nil"/>
            </w:tcBorders>
            <w:vAlign w:val="center"/>
          </w:tcPr>
          <w:p w14:paraId="697E365E"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8,5</w:t>
            </w:r>
          </w:p>
        </w:tc>
        <w:tc>
          <w:tcPr>
            <w:tcW w:w="369" w:type="pct"/>
            <w:tcBorders>
              <w:top w:val="single" w:sz="4" w:space="0" w:color="auto"/>
              <w:bottom w:val="nil"/>
            </w:tcBorders>
            <w:vAlign w:val="center"/>
          </w:tcPr>
          <w:p w14:paraId="29F8A957"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7,75</w:t>
            </w:r>
          </w:p>
        </w:tc>
        <w:tc>
          <w:tcPr>
            <w:tcW w:w="362" w:type="pct"/>
            <w:tcBorders>
              <w:top w:val="single" w:sz="4" w:space="0" w:color="auto"/>
              <w:bottom w:val="nil"/>
            </w:tcBorders>
            <w:vAlign w:val="center"/>
          </w:tcPr>
          <w:p w14:paraId="43852561" w14:textId="77777777" w:rsidR="00E04B82" w:rsidRPr="0041590D" w:rsidRDefault="00E04B82" w:rsidP="0041590D">
            <w:pPr>
              <w:jc w:val="center"/>
              <w:rPr>
                <w:rFonts w:ascii="Times New Roman" w:hAnsi="Times New Roman" w:cs="Times New Roman"/>
                <w:sz w:val="18"/>
                <w:szCs w:val="18"/>
              </w:rPr>
            </w:pPr>
            <w:r w:rsidRPr="0041590D">
              <w:rPr>
                <w:rFonts w:ascii="Times New Roman" w:hAnsi="Times New Roman" w:cs="Times New Roman"/>
                <w:sz w:val="18"/>
                <w:szCs w:val="18"/>
              </w:rPr>
              <w:t>5,5</w:t>
            </w:r>
          </w:p>
        </w:tc>
        <w:tc>
          <w:tcPr>
            <w:tcW w:w="396" w:type="pct"/>
            <w:tcBorders>
              <w:top w:val="single" w:sz="4" w:space="0" w:color="auto"/>
              <w:bottom w:val="nil"/>
            </w:tcBorders>
            <w:vAlign w:val="center"/>
          </w:tcPr>
          <w:p w14:paraId="65F7CB9C"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4,75</w:t>
            </w:r>
          </w:p>
        </w:tc>
        <w:tc>
          <w:tcPr>
            <w:tcW w:w="382" w:type="pct"/>
            <w:tcBorders>
              <w:top w:val="single" w:sz="4" w:space="0" w:color="auto"/>
              <w:bottom w:val="nil"/>
            </w:tcBorders>
            <w:vAlign w:val="center"/>
          </w:tcPr>
          <w:p w14:paraId="6E4B038C"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6,5</w:t>
            </w:r>
          </w:p>
        </w:tc>
        <w:tc>
          <w:tcPr>
            <w:tcW w:w="342" w:type="pct"/>
            <w:tcBorders>
              <w:top w:val="single" w:sz="4" w:space="0" w:color="auto"/>
              <w:bottom w:val="nil"/>
            </w:tcBorders>
            <w:vAlign w:val="center"/>
          </w:tcPr>
          <w:p w14:paraId="4ED416EE"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5,04</w:t>
            </w:r>
          </w:p>
        </w:tc>
        <w:tc>
          <w:tcPr>
            <w:tcW w:w="352" w:type="pct"/>
            <w:tcBorders>
              <w:top w:val="single" w:sz="4" w:space="0" w:color="auto"/>
              <w:bottom w:val="nil"/>
            </w:tcBorders>
            <w:vAlign w:val="center"/>
          </w:tcPr>
          <w:p w14:paraId="39809914"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5,92</w:t>
            </w:r>
          </w:p>
        </w:tc>
        <w:tc>
          <w:tcPr>
            <w:tcW w:w="329" w:type="pct"/>
            <w:tcBorders>
              <w:top w:val="single" w:sz="4" w:space="0" w:color="auto"/>
              <w:bottom w:val="nil"/>
            </w:tcBorders>
            <w:vAlign w:val="center"/>
          </w:tcPr>
          <w:p w14:paraId="157D6E55"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5,82</w:t>
            </w:r>
          </w:p>
        </w:tc>
        <w:tc>
          <w:tcPr>
            <w:tcW w:w="389" w:type="pct"/>
            <w:tcBorders>
              <w:top w:val="single" w:sz="4" w:space="0" w:color="auto"/>
              <w:bottom w:val="nil"/>
            </w:tcBorders>
            <w:vAlign w:val="center"/>
          </w:tcPr>
          <w:p w14:paraId="07FE7319"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6,12</w:t>
            </w:r>
          </w:p>
        </w:tc>
      </w:tr>
      <w:tr w:rsidR="0041590D" w:rsidRPr="0041590D" w14:paraId="009E9E41" w14:textId="77777777" w:rsidTr="00D10D76">
        <w:trPr>
          <w:trHeight w:val="196"/>
          <w:jc w:val="center"/>
        </w:trPr>
        <w:tc>
          <w:tcPr>
            <w:tcW w:w="922" w:type="pct"/>
            <w:tcBorders>
              <w:top w:val="nil"/>
            </w:tcBorders>
            <w:vAlign w:val="center"/>
          </w:tcPr>
          <w:p w14:paraId="4DCB6ABC" w14:textId="62598147" w:rsidR="00E04B82" w:rsidRPr="0041590D" w:rsidRDefault="00E04B82" w:rsidP="0041590D">
            <w:pPr>
              <w:jc w:val="center"/>
              <w:rPr>
                <w:rFonts w:ascii="Times New Roman" w:hAnsi="Times New Roman" w:cs="Times New Roman"/>
                <w:sz w:val="18"/>
                <w:szCs w:val="18"/>
              </w:rPr>
            </w:pPr>
            <w:proofErr w:type="spellStart"/>
            <w:r w:rsidRPr="0041590D">
              <w:rPr>
                <w:rFonts w:ascii="Times New Roman" w:hAnsi="Times New Roman" w:cs="Times New Roman"/>
                <w:sz w:val="18"/>
                <w:szCs w:val="18"/>
              </w:rPr>
              <w:t>Manufacturer's</w:t>
            </w:r>
            <w:proofErr w:type="spellEnd"/>
            <w:r w:rsidRPr="0041590D">
              <w:rPr>
                <w:rFonts w:ascii="Times New Roman" w:hAnsi="Times New Roman" w:cs="Times New Roman"/>
                <w:sz w:val="18"/>
                <w:szCs w:val="18"/>
              </w:rPr>
              <w:t xml:space="preserve"> </w:t>
            </w:r>
            <w:proofErr w:type="spellStart"/>
            <w:r w:rsidRPr="0041590D">
              <w:rPr>
                <w:rFonts w:ascii="Times New Roman" w:hAnsi="Times New Roman" w:cs="Times New Roman"/>
                <w:sz w:val="18"/>
                <w:szCs w:val="18"/>
              </w:rPr>
              <w:t>country</w:t>
            </w:r>
            <w:proofErr w:type="spellEnd"/>
          </w:p>
        </w:tc>
        <w:tc>
          <w:tcPr>
            <w:tcW w:w="418" w:type="pct"/>
            <w:tcBorders>
              <w:top w:val="nil"/>
            </w:tcBorders>
            <w:vAlign w:val="center"/>
          </w:tcPr>
          <w:p w14:paraId="0FCA95DA" w14:textId="10F9C5C1" w:rsidR="00E04B82" w:rsidRPr="0041590D" w:rsidRDefault="00693978"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China</w:t>
            </w:r>
          </w:p>
        </w:tc>
        <w:tc>
          <w:tcPr>
            <w:tcW w:w="404" w:type="pct"/>
            <w:tcBorders>
              <w:top w:val="nil"/>
            </w:tcBorders>
            <w:vAlign w:val="center"/>
          </w:tcPr>
          <w:p w14:paraId="69E380B8" w14:textId="5B40CFD9" w:rsidR="00E04B82" w:rsidRPr="0041590D" w:rsidRDefault="00693978"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China</w:t>
            </w:r>
          </w:p>
        </w:tc>
        <w:tc>
          <w:tcPr>
            <w:tcW w:w="335" w:type="pct"/>
            <w:tcBorders>
              <w:top w:val="nil"/>
            </w:tcBorders>
            <w:vAlign w:val="center"/>
          </w:tcPr>
          <w:p w14:paraId="57CDF958" w14:textId="41420C8F" w:rsidR="00E04B82" w:rsidRPr="0041590D" w:rsidRDefault="00693978"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Turkish</w:t>
            </w:r>
          </w:p>
        </w:tc>
        <w:tc>
          <w:tcPr>
            <w:tcW w:w="369" w:type="pct"/>
            <w:tcBorders>
              <w:top w:val="nil"/>
            </w:tcBorders>
            <w:vAlign w:val="center"/>
          </w:tcPr>
          <w:p w14:paraId="13E39165" w14:textId="7F733E7A" w:rsidR="00E04B82" w:rsidRPr="0041590D" w:rsidRDefault="00693978"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Turkish</w:t>
            </w:r>
          </w:p>
        </w:tc>
        <w:tc>
          <w:tcPr>
            <w:tcW w:w="362" w:type="pct"/>
            <w:tcBorders>
              <w:top w:val="nil"/>
            </w:tcBorders>
            <w:vAlign w:val="center"/>
          </w:tcPr>
          <w:p w14:paraId="1C4D7CCD" w14:textId="005074F3" w:rsidR="00E04B82" w:rsidRPr="0041590D" w:rsidRDefault="00693978" w:rsidP="0041590D">
            <w:pPr>
              <w:jc w:val="center"/>
              <w:rPr>
                <w:rFonts w:ascii="Times New Roman" w:hAnsi="Times New Roman" w:cs="Times New Roman"/>
                <w:sz w:val="18"/>
                <w:szCs w:val="18"/>
              </w:rPr>
            </w:pPr>
            <w:r w:rsidRPr="0041590D">
              <w:rPr>
                <w:rFonts w:ascii="Times New Roman" w:hAnsi="Times New Roman" w:cs="Times New Roman"/>
                <w:sz w:val="18"/>
                <w:szCs w:val="18"/>
              </w:rPr>
              <w:t>Turkish</w:t>
            </w:r>
          </w:p>
        </w:tc>
        <w:tc>
          <w:tcPr>
            <w:tcW w:w="396" w:type="pct"/>
            <w:tcBorders>
              <w:top w:val="nil"/>
            </w:tcBorders>
            <w:vAlign w:val="center"/>
          </w:tcPr>
          <w:p w14:paraId="63B98549" w14:textId="7521A8AC" w:rsidR="00E04B82" w:rsidRPr="0041590D" w:rsidRDefault="00693978"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Turkish</w:t>
            </w:r>
          </w:p>
        </w:tc>
        <w:tc>
          <w:tcPr>
            <w:tcW w:w="382" w:type="pct"/>
            <w:tcBorders>
              <w:top w:val="nil"/>
            </w:tcBorders>
            <w:vAlign w:val="center"/>
          </w:tcPr>
          <w:p w14:paraId="5F3B1FED" w14:textId="5E4D5357" w:rsidR="00E04B82" w:rsidRPr="0041590D" w:rsidRDefault="00693978"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Turkish</w:t>
            </w:r>
          </w:p>
        </w:tc>
        <w:tc>
          <w:tcPr>
            <w:tcW w:w="342" w:type="pct"/>
            <w:tcBorders>
              <w:top w:val="nil"/>
            </w:tcBorders>
            <w:vAlign w:val="center"/>
          </w:tcPr>
          <w:p w14:paraId="7A44C234" w14:textId="2698E1AB" w:rsidR="00E04B82" w:rsidRPr="0041590D" w:rsidRDefault="00693978"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China</w:t>
            </w:r>
          </w:p>
        </w:tc>
        <w:tc>
          <w:tcPr>
            <w:tcW w:w="352" w:type="pct"/>
            <w:tcBorders>
              <w:top w:val="nil"/>
            </w:tcBorders>
            <w:vAlign w:val="center"/>
          </w:tcPr>
          <w:p w14:paraId="3ADB2F70" w14:textId="3408E96F" w:rsidR="00E04B82" w:rsidRPr="0041590D" w:rsidRDefault="00693978"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China</w:t>
            </w:r>
          </w:p>
        </w:tc>
        <w:tc>
          <w:tcPr>
            <w:tcW w:w="329" w:type="pct"/>
            <w:tcBorders>
              <w:top w:val="nil"/>
            </w:tcBorders>
            <w:vAlign w:val="center"/>
          </w:tcPr>
          <w:p w14:paraId="05B7C0EB" w14:textId="1C182FB7" w:rsidR="00E04B82" w:rsidRPr="0041590D" w:rsidRDefault="00693978"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China</w:t>
            </w:r>
          </w:p>
        </w:tc>
        <w:tc>
          <w:tcPr>
            <w:tcW w:w="389" w:type="pct"/>
            <w:tcBorders>
              <w:top w:val="nil"/>
            </w:tcBorders>
            <w:vAlign w:val="center"/>
          </w:tcPr>
          <w:p w14:paraId="7570BA0E" w14:textId="6AF17170" w:rsidR="00E04B82" w:rsidRPr="0041590D" w:rsidRDefault="00693978"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China</w:t>
            </w:r>
          </w:p>
        </w:tc>
      </w:tr>
      <w:tr w:rsidR="0041590D" w:rsidRPr="0041590D" w14:paraId="0EB79FE5" w14:textId="77777777" w:rsidTr="00D10D76">
        <w:trPr>
          <w:trHeight w:val="809"/>
          <w:jc w:val="center"/>
        </w:trPr>
        <w:tc>
          <w:tcPr>
            <w:tcW w:w="922" w:type="pct"/>
            <w:vAlign w:val="center"/>
          </w:tcPr>
          <w:p w14:paraId="6029DE21" w14:textId="77777777" w:rsidR="00E04B82" w:rsidRPr="0041590D" w:rsidRDefault="00E04B82" w:rsidP="0041590D">
            <w:pPr>
              <w:jc w:val="center"/>
              <w:rPr>
                <w:rFonts w:ascii="Times New Roman" w:hAnsi="Times New Roman" w:cs="Times New Roman"/>
                <w:sz w:val="18"/>
                <w:szCs w:val="18"/>
                <w:lang w:val="en-US"/>
              </w:rPr>
            </w:pPr>
            <w:proofErr w:type="spellStart"/>
            <w:r w:rsidRPr="0041590D">
              <w:rPr>
                <w:rFonts w:ascii="Times New Roman" w:hAnsi="Times New Roman" w:cs="Times New Roman"/>
                <w:sz w:val="18"/>
                <w:szCs w:val="18"/>
                <w:lang w:val="en-US"/>
              </w:rPr>
              <w:t>Fibre</w:t>
            </w:r>
            <w:proofErr w:type="spellEnd"/>
            <w:r w:rsidRPr="0041590D">
              <w:rPr>
                <w:rFonts w:ascii="Times New Roman" w:hAnsi="Times New Roman" w:cs="Times New Roman"/>
                <w:sz w:val="18"/>
                <w:szCs w:val="18"/>
                <w:lang w:val="en-US"/>
              </w:rPr>
              <w:t xml:space="preserve"> composition of fabric, % content</w:t>
            </w:r>
          </w:p>
        </w:tc>
        <w:tc>
          <w:tcPr>
            <w:tcW w:w="418" w:type="pct"/>
            <w:vAlign w:val="center"/>
          </w:tcPr>
          <w:p w14:paraId="413B92DF" w14:textId="77777777" w:rsidR="00E04B82" w:rsidRPr="0041590D" w:rsidRDefault="00E04B82" w:rsidP="0041590D">
            <w:pPr>
              <w:shd w:val="clear" w:color="auto" w:fill="FFFFFF"/>
              <w:ind w:left="22"/>
              <w:jc w:val="center"/>
              <w:rPr>
                <w:rFonts w:ascii="Times New Roman" w:eastAsia="Calibri" w:hAnsi="Times New Roman" w:cs="Times New Roman"/>
                <w:sz w:val="18"/>
                <w:szCs w:val="18"/>
                <w:lang w:val="en-US"/>
              </w:rPr>
            </w:pPr>
            <w:r w:rsidRPr="0041590D">
              <w:rPr>
                <w:rFonts w:ascii="Times New Roman" w:eastAsia="Calibri" w:hAnsi="Times New Roman" w:cs="Times New Roman"/>
                <w:sz w:val="18"/>
                <w:szCs w:val="18"/>
              </w:rPr>
              <w:t xml:space="preserve">20% </w:t>
            </w:r>
            <w:r w:rsidRPr="0041590D">
              <w:rPr>
                <w:rFonts w:ascii="Times New Roman" w:eastAsia="Calibri" w:hAnsi="Times New Roman" w:cs="Times New Roman"/>
                <w:sz w:val="18"/>
                <w:szCs w:val="18"/>
                <w:lang w:val="en-US"/>
              </w:rPr>
              <w:t>CV</w:t>
            </w:r>
            <w:r w:rsidRPr="0041590D">
              <w:rPr>
                <w:rFonts w:ascii="Times New Roman" w:eastAsia="Calibri" w:hAnsi="Times New Roman" w:cs="Times New Roman"/>
                <w:sz w:val="18"/>
                <w:szCs w:val="18"/>
              </w:rPr>
              <w:t xml:space="preserve"> 80% </w:t>
            </w:r>
            <w:r w:rsidRPr="0041590D">
              <w:rPr>
                <w:rFonts w:ascii="Times New Roman" w:eastAsia="Calibri" w:hAnsi="Times New Roman" w:cs="Times New Roman"/>
                <w:sz w:val="18"/>
                <w:szCs w:val="18"/>
                <w:lang w:val="en-US"/>
              </w:rPr>
              <w:t>POL</w:t>
            </w:r>
          </w:p>
        </w:tc>
        <w:tc>
          <w:tcPr>
            <w:tcW w:w="404" w:type="pct"/>
            <w:vAlign w:val="center"/>
          </w:tcPr>
          <w:p w14:paraId="257E561F" w14:textId="77777777" w:rsidR="00E04B82" w:rsidRPr="0041590D" w:rsidRDefault="00E04B82" w:rsidP="0041590D">
            <w:pPr>
              <w:shd w:val="clear" w:color="auto" w:fill="FFFFFF"/>
              <w:ind w:left="22"/>
              <w:jc w:val="center"/>
              <w:rPr>
                <w:rFonts w:ascii="Times New Roman" w:eastAsia="Calibri" w:hAnsi="Times New Roman" w:cs="Times New Roman"/>
                <w:sz w:val="18"/>
                <w:szCs w:val="18"/>
                <w:lang w:val="en-US"/>
              </w:rPr>
            </w:pPr>
            <w:r w:rsidRPr="0041590D">
              <w:rPr>
                <w:rFonts w:ascii="Times New Roman" w:eastAsia="Calibri" w:hAnsi="Times New Roman" w:cs="Times New Roman"/>
                <w:sz w:val="18"/>
                <w:szCs w:val="18"/>
              </w:rPr>
              <w:t xml:space="preserve">35% </w:t>
            </w:r>
            <w:r w:rsidRPr="0041590D">
              <w:rPr>
                <w:rFonts w:ascii="Times New Roman" w:eastAsia="Calibri" w:hAnsi="Times New Roman" w:cs="Times New Roman"/>
                <w:sz w:val="18"/>
                <w:szCs w:val="18"/>
                <w:lang w:val="en-US"/>
              </w:rPr>
              <w:t>CO</w:t>
            </w:r>
            <w:r w:rsidRPr="0041590D">
              <w:rPr>
                <w:rFonts w:ascii="Times New Roman" w:eastAsia="Calibri" w:hAnsi="Times New Roman" w:cs="Times New Roman"/>
                <w:sz w:val="18"/>
                <w:szCs w:val="18"/>
              </w:rPr>
              <w:t xml:space="preserve"> 65% </w:t>
            </w:r>
            <w:r w:rsidRPr="0041590D">
              <w:rPr>
                <w:rFonts w:ascii="Times New Roman" w:eastAsia="Calibri" w:hAnsi="Times New Roman" w:cs="Times New Roman"/>
                <w:sz w:val="18"/>
                <w:szCs w:val="18"/>
                <w:lang w:val="en-US"/>
              </w:rPr>
              <w:t>POL</w:t>
            </w:r>
          </w:p>
        </w:tc>
        <w:tc>
          <w:tcPr>
            <w:tcW w:w="335" w:type="pct"/>
            <w:vAlign w:val="center"/>
          </w:tcPr>
          <w:p w14:paraId="7ABAA652" w14:textId="77777777" w:rsidR="00E04B82" w:rsidRPr="0041590D" w:rsidRDefault="00E04B82" w:rsidP="0041590D">
            <w:pPr>
              <w:shd w:val="clear" w:color="auto" w:fill="FFFFFF"/>
              <w:ind w:left="22"/>
              <w:jc w:val="center"/>
              <w:rPr>
                <w:rFonts w:ascii="Times New Roman" w:eastAsia="Calibri" w:hAnsi="Times New Roman" w:cs="Times New Roman"/>
                <w:sz w:val="18"/>
                <w:szCs w:val="18"/>
                <w:lang w:val="en-US"/>
              </w:rPr>
            </w:pPr>
            <w:r w:rsidRPr="0041590D">
              <w:rPr>
                <w:rFonts w:ascii="Times New Roman" w:eastAsia="Calibri" w:hAnsi="Times New Roman" w:cs="Times New Roman"/>
                <w:sz w:val="18"/>
                <w:szCs w:val="18"/>
              </w:rPr>
              <w:t xml:space="preserve">100% </w:t>
            </w:r>
            <w:r w:rsidRPr="0041590D">
              <w:rPr>
                <w:rFonts w:ascii="Times New Roman" w:eastAsia="Calibri" w:hAnsi="Times New Roman" w:cs="Times New Roman"/>
                <w:sz w:val="18"/>
                <w:szCs w:val="18"/>
                <w:lang w:val="en-US"/>
              </w:rPr>
              <w:t>CO</w:t>
            </w:r>
          </w:p>
        </w:tc>
        <w:tc>
          <w:tcPr>
            <w:tcW w:w="369" w:type="pct"/>
            <w:vAlign w:val="center"/>
          </w:tcPr>
          <w:p w14:paraId="658B876E" w14:textId="77777777" w:rsidR="00E04B82" w:rsidRPr="0041590D" w:rsidRDefault="00E04B82" w:rsidP="0041590D">
            <w:pPr>
              <w:shd w:val="clear" w:color="auto" w:fill="FFFFFF"/>
              <w:ind w:left="22"/>
              <w:jc w:val="center"/>
              <w:rPr>
                <w:rFonts w:ascii="Times New Roman" w:eastAsia="Calibri" w:hAnsi="Times New Roman" w:cs="Times New Roman"/>
                <w:sz w:val="18"/>
                <w:szCs w:val="18"/>
                <w:lang w:val="en-US"/>
              </w:rPr>
            </w:pPr>
            <w:r w:rsidRPr="0041590D">
              <w:rPr>
                <w:rFonts w:ascii="Times New Roman" w:eastAsia="Calibri" w:hAnsi="Times New Roman" w:cs="Times New Roman"/>
                <w:sz w:val="18"/>
                <w:szCs w:val="18"/>
              </w:rPr>
              <w:t>52%</w:t>
            </w:r>
            <w:r w:rsidRPr="0041590D">
              <w:rPr>
                <w:rFonts w:ascii="Times New Roman" w:eastAsia="Calibri" w:hAnsi="Times New Roman" w:cs="Times New Roman"/>
                <w:sz w:val="18"/>
                <w:szCs w:val="18"/>
                <w:lang w:val="en-US"/>
              </w:rPr>
              <w:t>CO</w:t>
            </w:r>
            <w:r w:rsidRPr="0041590D">
              <w:rPr>
                <w:rFonts w:ascii="Times New Roman" w:eastAsia="Calibri" w:hAnsi="Times New Roman" w:cs="Times New Roman"/>
                <w:sz w:val="18"/>
                <w:szCs w:val="18"/>
              </w:rPr>
              <w:t xml:space="preserve"> 16%</w:t>
            </w:r>
            <w:r w:rsidRPr="0041590D">
              <w:rPr>
                <w:rFonts w:ascii="Times New Roman" w:eastAsia="Calibri" w:hAnsi="Times New Roman" w:cs="Times New Roman"/>
                <w:sz w:val="18"/>
                <w:szCs w:val="18"/>
                <w:lang w:val="en-US"/>
              </w:rPr>
              <w:t>HA</w:t>
            </w:r>
            <w:r w:rsidRPr="0041590D">
              <w:rPr>
                <w:rFonts w:ascii="Times New Roman" w:eastAsia="Calibri" w:hAnsi="Times New Roman" w:cs="Times New Roman"/>
                <w:sz w:val="18"/>
                <w:szCs w:val="18"/>
              </w:rPr>
              <w:t xml:space="preserve"> 16%</w:t>
            </w:r>
            <w:r w:rsidRPr="0041590D">
              <w:rPr>
                <w:rFonts w:ascii="Times New Roman" w:eastAsia="Calibri" w:hAnsi="Times New Roman" w:cs="Times New Roman"/>
                <w:sz w:val="18"/>
                <w:szCs w:val="18"/>
                <w:lang w:val="en-US"/>
              </w:rPr>
              <w:t>BA</w:t>
            </w:r>
          </w:p>
          <w:p w14:paraId="34D779AD" w14:textId="1EC17529"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16%</w:t>
            </w:r>
            <w:r w:rsidRPr="0041590D">
              <w:rPr>
                <w:rFonts w:ascii="Times New Roman" w:eastAsia="Calibri" w:hAnsi="Times New Roman" w:cs="Times New Roman"/>
                <w:sz w:val="18"/>
                <w:szCs w:val="18"/>
                <w:lang w:val="en-US"/>
              </w:rPr>
              <w:t>TE</w:t>
            </w:r>
          </w:p>
        </w:tc>
        <w:tc>
          <w:tcPr>
            <w:tcW w:w="362" w:type="pct"/>
            <w:vAlign w:val="center"/>
          </w:tcPr>
          <w:p w14:paraId="4963BF35" w14:textId="77777777" w:rsidR="00E04B82" w:rsidRPr="0041590D" w:rsidRDefault="00E04B82" w:rsidP="0041590D">
            <w:pPr>
              <w:jc w:val="center"/>
              <w:rPr>
                <w:rFonts w:ascii="Times New Roman" w:hAnsi="Times New Roman" w:cs="Times New Roman"/>
                <w:sz w:val="18"/>
                <w:szCs w:val="18"/>
              </w:rPr>
            </w:pPr>
            <w:r w:rsidRPr="0041590D">
              <w:rPr>
                <w:rFonts w:ascii="Times New Roman" w:hAnsi="Times New Roman" w:cs="Times New Roman"/>
                <w:sz w:val="18"/>
                <w:szCs w:val="18"/>
              </w:rPr>
              <w:t>35% CO 65% POL</w:t>
            </w:r>
          </w:p>
        </w:tc>
        <w:tc>
          <w:tcPr>
            <w:tcW w:w="396" w:type="pct"/>
            <w:vAlign w:val="center"/>
          </w:tcPr>
          <w:p w14:paraId="12AB3A89" w14:textId="77777777" w:rsidR="00E04B82" w:rsidRPr="0041590D" w:rsidRDefault="00E04B82" w:rsidP="0041590D">
            <w:pPr>
              <w:shd w:val="clear" w:color="auto" w:fill="FFFFFF"/>
              <w:ind w:left="22"/>
              <w:jc w:val="center"/>
              <w:rPr>
                <w:rFonts w:ascii="Times New Roman" w:eastAsia="Calibri" w:hAnsi="Times New Roman" w:cs="Times New Roman"/>
                <w:sz w:val="18"/>
                <w:szCs w:val="18"/>
                <w:lang w:val="en-US"/>
              </w:rPr>
            </w:pPr>
            <w:r w:rsidRPr="0041590D">
              <w:rPr>
                <w:rFonts w:ascii="Times New Roman" w:eastAsia="Calibri" w:hAnsi="Times New Roman" w:cs="Times New Roman"/>
                <w:sz w:val="18"/>
                <w:szCs w:val="18"/>
              </w:rPr>
              <w:t xml:space="preserve">35% </w:t>
            </w:r>
            <w:r w:rsidRPr="0041590D">
              <w:rPr>
                <w:rFonts w:ascii="Times New Roman" w:eastAsia="Calibri" w:hAnsi="Times New Roman" w:cs="Times New Roman"/>
                <w:sz w:val="18"/>
                <w:szCs w:val="18"/>
                <w:lang w:val="en-US"/>
              </w:rPr>
              <w:t>CO</w:t>
            </w:r>
          </w:p>
          <w:p w14:paraId="4DF14AEC" w14:textId="77777777" w:rsidR="00E04B82" w:rsidRPr="0041590D" w:rsidRDefault="00E04B82" w:rsidP="0041590D">
            <w:pPr>
              <w:shd w:val="clear" w:color="auto" w:fill="FFFFFF"/>
              <w:ind w:left="22"/>
              <w:jc w:val="center"/>
              <w:rPr>
                <w:rFonts w:ascii="Times New Roman" w:eastAsia="Calibri" w:hAnsi="Times New Roman" w:cs="Times New Roman"/>
                <w:sz w:val="18"/>
                <w:szCs w:val="18"/>
                <w:lang w:val="en-US"/>
              </w:rPr>
            </w:pPr>
            <w:r w:rsidRPr="0041590D">
              <w:rPr>
                <w:rFonts w:ascii="Times New Roman" w:eastAsia="Calibri" w:hAnsi="Times New Roman" w:cs="Times New Roman"/>
                <w:sz w:val="18"/>
                <w:szCs w:val="18"/>
              </w:rPr>
              <w:t xml:space="preserve">65% </w:t>
            </w:r>
            <w:r w:rsidRPr="0041590D">
              <w:rPr>
                <w:rFonts w:ascii="Times New Roman" w:eastAsia="Calibri" w:hAnsi="Times New Roman" w:cs="Times New Roman"/>
                <w:sz w:val="18"/>
                <w:szCs w:val="18"/>
                <w:lang w:val="en-US"/>
              </w:rPr>
              <w:t>POL</w:t>
            </w:r>
          </w:p>
        </w:tc>
        <w:tc>
          <w:tcPr>
            <w:tcW w:w="382" w:type="pct"/>
            <w:vAlign w:val="center"/>
          </w:tcPr>
          <w:p w14:paraId="3CD41F91" w14:textId="7EB85CBD"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 xml:space="preserve">93% </w:t>
            </w:r>
            <w:r w:rsidRPr="0041590D">
              <w:rPr>
                <w:rFonts w:ascii="Times New Roman" w:eastAsia="Calibri" w:hAnsi="Times New Roman" w:cs="Times New Roman"/>
                <w:sz w:val="18"/>
                <w:szCs w:val="18"/>
                <w:lang w:val="en-US"/>
              </w:rPr>
              <w:t>CO</w:t>
            </w:r>
          </w:p>
          <w:p w14:paraId="18EC3F8C" w14:textId="6B9FAC0D" w:rsidR="00E04B82" w:rsidRPr="0041590D" w:rsidRDefault="00E04B82" w:rsidP="0041590D">
            <w:pPr>
              <w:shd w:val="clear" w:color="auto" w:fill="FFFFFF"/>
              <w:ind w:left="22"/>
              <w:jc w:val="center"/>
              <w:rPr>
                <w:rFonts w:ascii="Times New Roman" w:eastAsia="Calibri" w:hAnsi="Times New Roman" w:cs="Times New Roman"/>
                <w:sz w:val="18"/>
                <w:szCs w:val="18"/>
                <w:lang w:val="en-US"/>
              </w:rPr>
            </w:pPr>
            <w:r w:rsidRPr="0041590D">
              <w:rPr>
                <w:rFonts w:ascii="Times New Roman" w:eastAsia="Calibri" w:hAnsi="Times New Roman" w:cs="Times New Roman"/>
                <w:sz w:val="18"/>
                <w:szCs w:val="18"/>
              </w:rPr>
              <w:t>7%</w:t>
            </w:r>
            <w:r w:rsidR="0041590D" w:rsidRPr="0041590D">
              <w:rPr>
                <w:rFonts w:ascii="Times New Roman" w:eastAsia="Calibri" w:hAnsi="Times New Roman" w:cs="Times New Roman"/>
                <w:sz w:val="18"/>
                <w:szCs w:val="18"/>
                <w:lang w:val="en-US"/>
              </w:rPr>
              <w:t xml:space="preserve"> </w:t>
            </w:r>
            <w:r w:rsidRPr="0041590D">
              <w:rPr>
                <w:rFonts w:ascii="Times New Roman" w:eastAsia="Calibri" w:hAnsi="Times New Roman" w:cs="Times New Roman"/>
                <w:sz w:val="18"/>
                <w:szCs w:val="18"/>
                <w:lang w:val="en-US"/>
              </w:rPr>
              <w:t>EL</w:t>
            </w:r>
          </w:p>
        </w:tc>
        <w:tc>
          <w:tcPr>
            <w:tcW w:w="342" w:type="pct"/>
            <w:vAlign w:val="center"/>
          </w:tcPr>
          <w:p w14:paraId="3A4EA3B1" w14:textId="35F41CD0" w:rsidR="00E04B82" w:rsidRPr="0041590D" w:rsidRDefault="00E04B82" w:rsidP="0041590D">
            <w:pPr>
              <w:shd w:val="clear" w:color="auto" w:fill="FFFFFF"/>
              <w:ind w:left="22"/>
              <w:jc w:val="center"/>
              <w:rPr>
                <w:rFonts w:ascii="Times New Roman" w:eastAsia="Calibri" w:hAnsi="Times New Roman" w:cs="Times New Roman"/>
                <w:sz w:val="18"/>
                <w:szCs w:val="18"/>
                <w:lang w:val="en-US"/>
              </w:rPr>
            </w:pPr>
            <w:r w:rsidRPr="0041590D">
              <w:rPr>
                <w:rFonts w:ascii="Times New Roman" w:eastAsia="Calibri" w:hAnsi="Times New Roman" w:cs="Times New Roman"/>
                <w:sz w:val="18"/>
                <w:szCs w:val="18"/>
              </w:rPr>
              <w:t xml:space="preserve">45% </w:t>
            </w:r>
            <w:r w:rsidRPr="0041590D">
              <w:rPr>
                <w:rFonts w:ascii="Times New Roman" w:eastAsia="Calibri" w:hAnsi="Times New Roman" w:cs="Times New Roman"/>
                <w:sz w:val="18"/>
                <w:szCs w:val="18"/>
                <w:lang w:val="en-US"/>
              </w:rPr>
              <w:t>CO</w:t>
            </w:r>
            <w:r w:rsidRPr="0041590D">
              <w:rPr>
                <w:rFonts w:ascii="Times New Roman" w:eastAsia="Calibri" w:hAnsi="Times New Roman" w:cs="Times New Roman"/>
                <w:sz w:val="18"/>
                <w:szCs w:val="18"/>
              </w:rPr>
              <w:t xml:space="preserve"> 55% </w:t>
            </w:r>
            <w:r w:rsidRPr="0041590D">
              <w:rPr>
                <w:rFonts w:ascii="Times New Roman" w:eastAsia="Calibri" w:hAnsi="Times New Roman" w:cs="Times New Roman"/>
                <w:sz w:val="18"/>
                <w:szCs w:val="18"/>
                <w:lang w:val="en-US"/>
              </w:rPr>
              <w:t>OL</w:t>
            </w:r>
          </w:p>
        </w:tc>
        <w:tc>
          <w:tcPr>
            <w:tcW w:w="352" w:type="pct"/>
            <w:vAlign w:val="center"/>
          </w:tcPr>
          <w:p w14:paraId="75EAA23A" w14:textId="59CF789E"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 xml:space="preserve">93% </w:t>
            </w:r>
            <w:r w:rsidRPr="0041590D">
              <w:rPr>
                <w:rFonts w:ascii="Times New Roman" w:eastAsia="Calibri" w:hAnsi="Times New Roman" w:cs="Times New Roman"/>
                <w:sz w:val="18"/>
                <w:szCs w:val="18"/>
                <w:lang w:val="en-US"/>
              </w:rPr>
              <w:t>CO</w:t>
            </w:r>
          </w:p>
          <w:p w14:paraId="455E7E9C" w14:textId="77777777" w:rsidR="00E04B82" w:rsidRPr="0041590D" w:rsidRDefault="00E04B82" w:rsidP="0041590D">
            <w:pPr>
              <w:shd w:val="clear" w:color="auto" w:fill="FFFFFF"/>
              <w:ind w:left="22"/>
              <w:jc w:val="center"/>
              <w:rPr>
                <w:rFonts w:ascii="Times New Roman" w:eastAsia="Calibri" w:hAnsi="Times New Roman" w:cs="Times New Roman"/>
                <w:sz w:val="18"/>
                <w:szCs w:val="18"/>
                <w:lang w:val="en-US"/>
              </w:rPr>
            </w:pPr>
            <w:r w:rsidRPr="0041590D">
              <w:rPr>
                <w:rFonts w:ascii="Times New Roman" w:eastAsia="Calibri" w:hAnsi="Times New Roman" w:cs="Times New Roman"/>
                <w:sz w:val="18"/>
                <w:szCs w:val="18"/>
              </w:rPr>
              <w:t xml:space="preserve">7% </w:t>
            </w:r>
            <w:r w:rsidRPr="0041590D">
              <w:rPr>
                <w:rFonts w:ascii="Times New Roman" w:eastAsia="Calibri" w:hAnsi="Times New Roman" w:cs="Times New Roman"/>
                <w:sz w:val="18"/>
                <w:szCs w:val="18"/>
                <w:lang w:val="en-US"/>
              </w:rPr>
              <w:t>EL</w:t>
            </w:r>
          </w:p>
        </w:tc>
        <w:tc>
          <w:tcPr>
            <w:tcW w:w="329" w:type="pct"/>
            <w:vAlign w:val="center"/>
          </w:tcPr>
          <w:p w14:paraId="552C041B"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p>
        </w:tc>
        <w:tc>
          <w:tcPr>
            <w:tcW w:w="389" w:type="pct"/>
            <w:vAlign w:val="center"/>
          </w:tcPr>
          <w:p w14:paraId="14A66D0F" w14:textId="77777777" w:rsidR="00E04B82" w:rsidRPr="0041590D" w:rsidRDefault="00E04B82" w:rsidP="0041590D">
            <w:pPr>
              <w:shd w:val="clear" w:color="auto" w:fill="FFFFFF"/>
              <w:ind w:left="22"/>
              <w:jc w:val="center"/>
              <w:rPr>
                <w:rFonts w:ascii="Times New Roman" w:eastAsia="Calibri" w:hAnsi="Times New Roman" w:cs="Times New Roman"/>
                <w:sz w:val="18"/>
                <w:szCs w:val="18"/>
                <w:lang w:val="en-US"/>
              </w:rPr>
            </w:pPr>
            <w:r w:rsidRPr="0041590D">
              <w:rPr>
                <w:rFonts w:ascii="Times New Roman" w:eastAsia="Calibri" w:hAnsi="Times New Roman" w:cs="Times New Roman"/>
                <w:sz w:val="18"/>
                <w:szCs w:val="18"/>
              </w:rPr>
              <w:t xml:space="preserve">15% </w:t>
            </w:r>
            <w:r w:rsidRPr="0041590D">
              <w:rPr>
                <w:rFonts w:ascii="Times New Roman" w:eastAsia="Calibri" w:hAnsi="Times New Roman" w:cs="Times New Roman"/>
                <w:sz w:val="18"/>
                <w:szCs w:val="18"/>
                <w:lang w:val="en-US"/>
              </w:rPr>
              <w:t>CO</w:t>
            </w:r>
          </w:p>
          <w:p w14:paraId="4FB2857B" w14:textId="77777777" w:rsidR="00E04B82" w:rsidRPr="0041590D" w:rsidRDefault="00E04B82" w:rsidP="0041590D">
            <w:pPr>
              <w:shd w:val="clear" w:color="auto" w:fill="FFFFFF"/>
              <w:ind w:left="22"/>
              <w:jc w:val="center"/>
              <w:rPr>
                <w:rFonts w:ascii="Times New Roman" w:eastAsia="Calibri" w:hAnsi="Times New Roman" w:cs="Times New Roman"/>
                <w:sz w:val="18"/>
                <w:szCs w:val="18"/>
                <w:lang w:val="en-US"/>
              </w:rPr>
            </w:pPr>
            <w:r w:rsidRPr="0041590D">
              <w:rPr>
                <w:rFonts w:ascii="Times New Roman" w:eastAsia="Calibri" w:hAnsi="Times New Roman" w:cs="Times New Roman"/>
                <w:sz w:val="18"/>
                <w:szCs w:val="18"/>
              </w:rPr>
              <w:t xml:space="preserve">85% </w:t>
            </w:r>
            <w:r w:rsidRPr="0041590D">
              <w:rPr>
                <w:rFonts w:ascii="Times New Roman" w:eastAsia="Calibri" w:hAnsi="Times New Roman" w:cs="Times New Roman"/>
                <w:sz w:val="18"/>
                <w:szCs w:val="18"/>
                <w:lang w:val="en-US"/>
              </w:rPr>
              <w:t>POL</w:t>
            </w:r>
          </w:p>
        </w:tc>
      </w:tr>
      <w:tr w:rsidR="0041590D" w:rsidRPr="0041590D" w14:paraId="4FCE94E0" w14:textId="77777777" w:rsidTr="00D10D76">
        <w:trPr>
          <w:trHeight w:val="181"/>
          <w:jc w:val="center"/>
        </w:trPr>
        <w:tc>
          <w:tcPr>
            <w:tcW w:w="922" w:type="pct"/>
            <w:vAlign w:val="center"/>
          </w:tcPr>
          <w:p w14:paraId="357DD05C" w14:textId="77777777" w:rsidR="00E04B82" w:rsidRPr="0041590D" w:rsidRDefault="00E04B82" w:rsidP="0041590D">
            <w:pPr>
              <w:jc w:val="center"/>
              <w:rPr>
                <w:rFonts w:ascii="Times New Roman" w:hAnsi="Times New Roman" w:cs="Times New Roman"/>
                <w:sz w:val="18"/>
                <w:szCs w:val="18"/>
              </w:rPr>
            </w:pPr>
            <w:proofErr w:type="spellStart"/>
            <w:r w:rsidRPr="0041590D">
              <w:rPr>
                <w:rFonts w:ascii="Times New Roman" w:hAnsi="Times New Roman" w:cs="Times New Roman"/>
                <w:sz w:val="18"/>
                <w:szCs w:val="18"/>
              </w:rPr>
              <w:t>Fabric</w:t>
            </w:r>
            <w:proofErr w:type="spellEnd"/>
            <w:r w:rsidRPr="0041590D">
              <w:rPr>
                <w:rFonts w:ascii="Times New Roman" w:hAnsi="Times New Roman" w:cs="Times New Roman"/>
                <w:sz w:val="18"/>
                <w:szCs w:val="18"/>
              </w:rPr>
              <w:t xml:space="preserve"> </w:t>
            </w:r>
            <w:proofErr w:type="spellStart"/>
            <w:r w:rsidRPr="0041590D">
              <w:rPr>
                <w:rFonts w:ascii="Times New Roman" w:hAnsi="Times New Roman" w:cs="Times New Roman"/>
                <w:sz w:val="18"/>
                <w:szCs w:val="18"/>
              </w:rPr>
              <w:t>thickness</w:t>
            </w:r>
            <w:proofErr w:type="spellEnd"/>
            <w:r w:rsidRPr="0041590D">
              <w:rPr>
                <w:rFonts w:ascii="Times New Roman" w:hAnsi="Times New Roman" w:cs="Times New Roman"/>
                <w:sz w:val="18"/>
                <w:szCs w:val="18"/>
              </w:rPr>
              <w:t xml:space="preserve"> b, </w:t>
            </w:r>
            <w:proofErr w:type="spellStart"/>
            <w:r w:rsidRPr="0041590D">
              <w:rPr>
                <w:rFonts w:ascii="Times New Roman" w:hAnsi="Times New Roman" w:cs="Times New Roman"/>
                <w:sz w:val="18"/>
                <w:szCs w:val="18"/>
              </w:rPr>
              <w:t>mm</w:t>
            </w:r>
            <w:proofErr w:type="spellEnd"/>
          </w:p>
        </w:tc>
        <w:tc>
          <w:tcPr>
            <w:tcW w:w="418" w:type="pct"/>
            <w:vAlign w:val="center"/>
          </w:tcPr>
          <w:p w14:paraId="36AF2DCB"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0,64</w:t>
            </w:r>
          </w:p>
        </w:tc>
        <w:tc>
          <w:tcPr>
            <w:tcW w:w="404" w:type="pct"/>
            <w:vAlign w:val="center"/>
          </w:tcPr>
          <w:p w14:paraId="797C8C73"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0,61</w:t>
            </w:r>
          </w:p>
        </w:tc>
        <w:tc>
          <w:tcPr>
            <w:tcW w:w="335" w:type="pct"/>
            <w:vAlign w:val="center"/>
          </w:tcPr>
          <w:p w14:paraId="3A251176"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0,9</w:t>
            </w:r>
          </w:p>
        </w:tc>
        <w:tc>
          <w:tcPr>
            <w:tcW w:w="369" w:type="pct"/>
            <w:vAlign w:val="center"/>
          </w:tcPr>
          <w:p w14:paraId="3B1BB51B"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0,82</w:t>
            </w:r>
          </w:p>
        </w:tc>
        <w:tc>
          <w:tcPr>
            <w:tcW w:w="362" w:type="pct"/>
            <w:vAlign w:val="center"/>
          </w:tcPr>
          <w:p w14:paraId="30FFB376" w14:textId="77777777" w:rsidR="00E04B82" w:rsidRPr="0041590D" w:rsidRDefault="00E04B82" w:rsidP="0041590D">
            <w:pPr>
              <w:jc w:val="center"/>
              <w:rPr>
                <w:rFonts w:ascii="Times New Roman" w:hAnsi="Times New Roman" w:cs="Times New Roman"/>
                <w:sz w:val="18"/>
                <w:szCs w:val="18"/>
              </w:rPr>
            </w:pPr>
            <w:r w:rsidRPr="0041590D">
              <w:rPr>
                <w:rFonts w:ascii="Times New Roman" w:hAnsi="Times New Roman" w:cs="Times New Roman"/>
                <w:sz w:val="18"/>
                <w:szCs w:val="18"/>
              </w:rPr>
              <w:t>0,52</w:t>
            </w:r>
          </w:p>
        </w:tc>
        <w:tc>
          <w:tcPr>
            <w:tcW w:w="396" w:type="pct"/>
            <w:vAlign w:val="center"/>
          </w:tcPr>
          <w:p w14:paraId="5C9489DC"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0,54</w:t>
            </w:r>
          </w:p>
        </w:tc>
        <w:tc>
          <w:tcPr>
            <w:tcW w:w="382" w:type="pct"/>
            <w:vAlign w:val="center"/>
          </w:tcPr>
          <w:p w14:paraId="4979AE83"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0,65</w:t>
            </w:r>
          </w:p>
        </w:tc>
        <w:tc>
          <w:tcPr>
            <w:tcW w:w="342" w:type="pct"/>
            <w:vAlign w:val="center"/>
          </w:tcPr>
          <w:p w14:paraId="5C28BF84"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0,762</w:t>
            </w:r>
          </w:p>
        </w:tc>
        <w:tc>
          <w:tcPr>
            <w:tcW w:w="352" w:type="pct"/>
            <w:vAlign w:val="center"/>
          </w:tcPr>
          <w:p w14:paraId="22480252"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0,579</w:t>
            </w:r>
          </w:p>
        </w:tc>
        <w:tc>
          <w:tcPr>
            <w:tcW w:w="329" w:type="pct"/>
            <w:vAlign w:val="center"/>
          </w:tcPr>
          <w:p w14:paraId="3F8DD5B0"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0,484</w:t>
            </w:r>
          </w:p>
        </w:tc>
        <w:tc>
          <w:tcPr>
            <w:tcW w:w="389" w:type="pct"/>
            <w:vAlign w:val="center"/>
          </w:tcPr>
          <w:p w14:paraId="3F4B88DE"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0,734</w:t>
            </w:r>
          </w:p>
        </w:tc>
      </w:tr>
      <w:tr w:rsidR="0041590D" w:rsidRPr="0041590D" w14:paraId="7107ED7B" w14:textId="77777777" w:rsidTr="00D10D76">
        <w:trPr>
          <w:trHeight w:val="256"/>
          <w:jc w:val="center"/>
        </w:trPr>
        <w:tc>
          <w:tcPr>
            <w:tcW w:w="922" w:type="pct"/>
            <w:vAlign w:val="center"/>
          </w:tcPr>
          <w:p w14:paraId="43322240" w14:textId="77777777" w:rsidR="00E04B82" w:rsidRPr="0041590D" w:rsidRDefault="00E04B82" w:rsidP="0041590D">
            <w:pPr>
              <w:jc w:val="center"/>
              <w:rPr>
                <w:rFonts w:ascii="Times New Roman" w:hAnsi="Times New Roman" w:cs="Times New Roman"/>
                <w:sz w:val="18"/>
                <w:szCs w:val="18"/>
                <w:lang w:val="en-US"/>
              </w:rPr>
            </w:pPr>
            <w:r w:rsidRPr="0041590D">
              <w:rPr>
                <w:rFonts w:ascii="Times New Roman" w:hAnsi="Times New Roman" w:cs="Times New Roman"/>
                <w:sz w:val="18"/>
                <w:szCs w:val="18"/>
                <w:lang w:val="en-US"/>
              </w:rPr>
              <w:t>Surface density M1, g/m</w:t>
            </w:r>
            <w:r w:rsidRPr="0041590D">
              <w:rPr>
                <w:rFonts w:ascii="Times New Roman" w:hAnsi="Times New Roman" w:cs="Times New Roman"/>
                <w:sz w:val="18"/>
                <w:szCs w:val="18"/>
                <w:vertAlign w:val="subscript"/>
                <w:lang w:val="en-US"/>
              </w:rPr>
              <w:t>2</w:t>
            </w:r>
          </w:p>
        </w:tc>
        <w:tc>
          <w:tcPr>
            <w:tcW w:w="418" w:type="pct"/>
            <w:vAlign w:val="center"/>
          </w:tcPr>
          <w:p w14:paraId="7558D906"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229,2</w:t>
            </w:r>
          </w:p>
        </w:tc>
        <w:tc>
          <w:tcPr>
            <w:tcW w:w="404" w:type="pct"/>
            <w:vAlign w:val="center"/>
          </w:tcPr>
          <w:p w14:paraId="6C8AAAF8"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229,2</w:t>
            </w:r>
          </w:p>
        </w:tc>
        <w:tc>
          <w:tcPr>
            <w:tcW w:w="335" w:type="pct"/>
            <w:vAlign w:val="center"/>
          </w:tcPr>
          <w:p w14:paraId="1ECDEC99"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354,2</w:t>
            </w:r>
          </w:p>
        </w:tc>
        <w:tc>
          <w:tcPr>
            <w:tcW w:w="369" w:type="pct"/>
            <w:vAlign w:val="center"/>
          </w:tcPr>
          <w:p w14:paraId="5CFA70D6"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322,9</w:t>
            </w:r>
          </w:p>
        </w:tc>
        <w:tc>
          <w:tcPr>
            <w:tcW w:w="362" w:type="pct"/>
            <w:vAlign w:val="center"/>
          </w:tcPr>
          <w:p w14:paraId="0EC7B7FB" w14:textId="77777777" w:rsidR="00E04B82" w:rsidRPr="0041590D" w:rsidRDefault="00E04B82" w:rsidP="0041590D">
            <w:pPr>
              <w:jc w:val="center"/>
              <w:rPr>
                <w:rFonts w:ascii="Times New Roman" w:hAnsi="Times New Roman" w:cs="Times New Roman"/>
                <w:sz w:val="18"/>
                <w:szCs w:val="18"/>
              </w:rPr>
            </w:pPr>
            <w:r w:rsidRPr="0041590D">
              <w:rPr>
                <w:rFonts w:ascii="Times New Roman" w:hAnsi="Times New Roman" w:cs="Times New Roman"/>
                <w:sz w:val="18"/>
                <w:szCs w:val="18"/>
              </w:rPr>
              <w:t>229,2</w:t>
            </w:r>
          </w:p>
        </w:tc>
        <w:tc>
          <w:tcPr>
            <w:tcW w:w="396" w:type="pct"/>
            <w:vAlign w:val="center"/>
          </w:tcPr>
          <w:p w14:paraId="1EE9E3CA"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197,9</w:t>
            </w:r>
          </w:p>
        </w:tc>
        <w:tc>
          <w:tcPr>
            <w:tcW w:w="382" w:type="pct"/>
            <w:vAlign w:val="center"/>
          </w:tcPr>
          <w:p w14:paraId="0DD47A6D"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270,8</w:t>
            </w:r>
          </w:p>
        </w:tc>
        <w:tc>
          <w:tcPr>
            <w:tcW w:w="342" w:type="pct"/>
            <w:vAlign w:val="center"/>
          </w:tcPr>
          <w:p w14:paraId="2B696A5C"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210,0</w:t>
            </w:r>
          </w:p>
        </w:tc>
        <w:tc>
          <w:tcPr>
            <w:tcW w:w="352" w:type="pct"/>
            <w:vAlign w:val="center"/>
          </w:tcPr>
          <w:p w14:paraId="06221F32"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246,7</w:t>
            </w:r>
          </w:p>
        </w:tc>
        <w:tc>
          <w:tcPr>
            <w:tcW w:w="329" w:type="pct"/>
            <w:vAlign w:val="center"/>
          </w:tcPr>
          <w:p w14:paraId="6613777C"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242,5</w:t>
            </w:r>
          </w:p>
        </w:tc>
        <w:tc>
          <w:tcPr>
            <w:tcW w:w="389" w:type="pct"/>
            <w:vAlign w:val="center"/>
          </w:tcPr>
          <w:p w14:paraId="13DBC457"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255,0</w:t>
            </w:r>
          </w:p>
        </w:tc>
      </w:tr>
      <w:tr w:rsidR="0041590D" w:rsidRPr="0041590D" w14:paraId="09411F05" w14:textId="77777777" w:rsidTr="00D10D76">
        <w:trPr>
          <w:trHeight w:val="402"/>
          <w:jc w:val="center"/>
        </w:trPr>
        <w:tc>
          <w:tcPr>
            <w:tcW w:w="922" w:type="pct"/>
            <w:vAlign w:val="center"/>
          </w:tcPr>
          <w:p w14:paraId="582E8A82" w14:textId="77777777" w:rsidR="00E04B82" w:rsidRPr="0041590D" w:rsidRDefault="00E04B82" w:rsidP="0041590D">
            <w:pPr>
              <w:jc w:val="center"/>
              <w:rPr>
                <w:rFonts w:ascii="Times New Roman" w:hAnsi="Times New Roman" w:cs="Times New Roman"/>
                <w:sz w:val="18"/>
                <w:szCs w:val="18"/>
                <w:lang w:val="en-US"/>
              </w:rPr>
            </w:pPr>
            <w:r w:rsidRPr="0041590D">
              <w:rPr>
                <w:rFonts w:ascii="Times New Roman" w:hAnsi="Times New Roman" w:cs="Times New Roman"/>
                <w:sz w:val="18"/>
                <w:szCs w:val="18"/>
                <w:lang w:val="en-US"/>
              </w:rPr>
              <w:t>Number of warp threads per 1 cm at length of 5 cm</w:t>
            </w:r>
          </w:p>
        </w:tc>
        <w:tc>
          <w:tcPr>
            <w:tcW w:w="418" w:type="pct"/>
            <w:vAlign w:val="center"/>
          </w:tcPr>
          <w:p w14:paraId="0C847CC3"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72,0</w:t>
            </w:r>
          </w:p>
        </w:tc>
        <w:tc>
          <w:tcPr>
            <w:tcW w:w="404" w:type="pct"/>
            <w:vAlign w:val="center"/>
          </w:tcPr>
          <w:p w14:paraId="51B30F05"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57,0</w:t>
            </w:r>
          </w:p>
        </w:tc>
        <w:tc>
          <w:tcPr>
            <w:tcW w:w="335" w:type="pct"/>
            <w:vAlign w:val="center"/>
          </w:tcPr>
          <w:p w14:paraId="5D5405E9"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30,0</w:t>
            </w:r>
          </w:p>
        </w:tc>
        <w:tc>
          <w:tcPr>
            <w:tcW w:w="369" w:type="pct"/>
            <w:vAlign w:val="center"/>
          </w:tcPr>
          <w:p w14:paraId="7B73A657"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33,0</w:t>
            </w:r>
          </w:p>
        </w:tc>
        <w:tc>
          <w:tcPr>
            <w:tcW w:w="362" w:type="pct"/>
            <w:vAlign w:val="center"/>
          </w:tcPr>
          <w:p w14:paraId="1EC14A9F" w14:textId="77777777" w:rsidR="00E04B82" w:rsidRPr="0041590D" w:rsidRDefault="00E04B82" w:rsidP="0041590D">
            <w:pPr>
              <w:jc w:val="center"/>
              <w:rPr>
                <w:rFonts w:ascii="Times New Roman" w:hAnsi="Times New Roman" w:cs="Times New Roman"/>
                <w:sz w:val="18"/>
                <w:szCs w:val="18"/>
              </w:rPr>
            </w:pPr>
            <w:r w:rsidRPr="0041590D">
              <w:rPr>
                <w:rFonts w:ascii="Times New Roman" w:hAnsi="Times New Roman" w:cs="Times New Roman"/>
                <w:sz w:val="18"/>
                <w:szCs w:val="18"/>
              </w:rPr>
              <w:t>47,0</w:t>
            </w:r>
          </w:p>
        </w:tc>
        <w:tc>
          <w:tcPr>
            <w:tcW w:w="396" w:type="pct"/>
            <w:vAlign w:val="center"/>
          </w:tcPr>
          <w:p w14:paraId="785888B4"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46,0</w:t>
            </w:r>
          </w:p>
        </w:tc>
        <w:tc>
          <w:tcPr>
            <w:tcW w:w="382" w:type="pct"/>
            <w:vAlign w:val="center"/>
          </w:tcPr>
          <w:p w14:paraId="77816483"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47,0</w:t>
            </w:r>
          </w:p>
        </w:tc>
        <w:tc>
          <w:tcPr>
            <w:tcW w:w="342" w:type="pct"/>
            <w:vAlign w:val="center"/>
          </w:tcPr>
          <w:p w14:paraId="39F9F0FF"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46,0</w:t>
            </w:r>
          </w:p>
        </w:tc>
        <w:tc>
          <w:tcPr>
            <w:tcW w:w="352" w:type="pct"/>
            <w:vAlign w:val="center"/>
          </w:tcPr>
          <w:p w14:paraId="449F46C5"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44,0</w:t>
            </w:r>
          </w:p>
        </w:tc>
        <w:tc>
          <w:tcPr>
            <w:tcW w:w="329" w:type="pct"/>
            <w:vAlign w:val="center"/>
          </w:tcPr>
          <w:p w14:paraId="2D6ACF21"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50,0</w:t>
            </w:r>
          </w:p>
        </w:tc>
        <w:tc>
          <w:tcPr>
            <w:tcW w:w="389" w:type="pct"/>
            <w:vAlign w:val="center"/>
          </w:tcPr>
          <w:p w14:paraId="7598FD7A"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48,0</w:t>
            </w:r>
          </w:p>
        </w:tc>
      </w:tr>
      <w:tr w:rsidR="0041590D" w:rsidRPr="0041590D" w14:paraId="3911FE3E" w14:textId="77777777" w:rsidTr="00D10D76">
        <w:trPr>
          <w:trHeight w:val="213"/>
          <w:jc w:val="center"/>
        </w:trPr>
        <w:tc>
          <w:tcPr>
            <w:tcW w:w="922" w:type="pct"/>
            <w:vAlign w:val="center"/>
          </w:tcPr>
          <w:p w14:paraId="224FB34C" w14:textId="07532B75" w:rsidR="00E04B82" w:rsidRPr="0041590D" w:rsidRDefault="00E04B82" w:rsidP="0041590D">
            <w:pPr>
              <w:jc w:val="center"/>
              <w:rPr>
                <w:rFonts w:ascii="Times New Roman" w:hAnsi="Times New Roman" w:cs="Times New Roman"/>
                <w:sz w:val="18"/>
                <w:szCs w:val="18"/>
              </w:rPr>
            </w:pPr>
            <w:proofErr w:type="spellStart"/>
            <w:r w:rsidRPr="0041590D">
              <w:rPr>
                <w:rFonts w:ascii="Times New Roman" w:hAnsi="Times New Roman" w:cs="Times New Roman"/>
                <w:sz w:val="18"/>
                <w:szCs w:val="18"/>
              </w:rPr>
              <w:t>Weight</w:t>
            </w:r>
            <w:proofErr w:type="spellEnd"/>
            <w:r w:rsidRPr="0041590D">
              <w:rPr>
                <w:rFonts w:ascii="Times New Roman" w:hAnsi="Times New Roman" w:cs="Times New Roman"/>
                <w:sz w:val="18"/>
                <w:szCs w:val="18"/>
              </w:rPr>
              <w:t xml:space="preserve"> </w:t>
            </w:r>
            <w:proofErr w:type="spellStart"/>
            <w:r w:rsidRPr="0041590D">
              <w:rPr>
                <w:rFonts w:ascii="Times New Roman" w:hAnsi="Times New Roman" w:cs="Times New Roman"/>
                <w:sz w:val="18"/>
                <w:szCs w:val="18"/>
              </w:rPr>
              <w:t>of</w:t>
            </w:r>
            <w:proofErr w:type="spellEnd"/>
            <w:r w:rsidRPr="0041590D">
              <w:rPr>
                <w:rFonts w:ascii="Times New Roman" w:hAnsi="Times New Roman" w:cs="Times New Roman"/>
                <w:sz w:val="18"/>
                <w:szCs w:val="18"/>
              </w:rPr>
              <w:t xml:space="preserve"> </w:t>
            </w:r>
            <w:proofErr w:type="spellStart"/>
            <w:r w:rsidRPr="0041590D">
              <w:rPr>
                <w:rFonts w:ascii="Times New Roman" w:hAnsi="Times New Roman" w:cs="Times New Roman"/>
                <w:sz w:val="18"/>
                <w:szCs w:val="18"/>
              </w:rPr>
              <w:t>warp</w:t>
            </w:r>
            <w:proofErr w:type="spellEnd"/>
            <w:r w:rsidRPr="0041590D">
              <w:rPr>
                <w:rFonts w:ascii="Times New Roman" w:hAnsi="Times New Roman" w:cs="Times New Roman"/>
                <w:sz w:val="18"/>
                <w:szCs w:val="18"/>
              </w:rPr>
              <w:t xml:space="preserve"> </w:t>
            </w:r>
            <w:proofErr w:type="spellStart"/>
            <w:r w:rsidRPr="0041590D">
              <w:rPr>
                <w:rFonts w:ascii="Times New Roman" w:hAnsi="Times New Roman" w:cs="Times New Roman"/>
                <w:sz w:val="18"/>
                <w:szCs w:val="18"/>
              </w:rPr>
              <w:t>yarns</w:t>
            </w:r>
            <w:proofErr w:type="spellEnd"/>
          </w:p>
        </w:tc>
        <w:tc>
          <w:tcPr>
            <w:tcW w:w="418" w:type="pct"/>
            <w:vAlign w:val="center"/>
          </w:tcPr>
          <w:p w14:paraId="669E3217"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0,0894</w:t>
            </w:r>
          </w:p>
        </w:tc>
        <w:tc>
          <w:tcPr>
            <w:tcW w:w="404" w:type="pct"/>
            <w:vAlign w:val="center"/>
          </w:tcPr>
          <w:p w14:paraId="5DF48122"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0,0812</w:t>
            </w:r>
          </w:p>
        </w:tc>
        <w:tc>
          <w:tcPr>
            <w:tcW w:w="335" w:type="pct"/>
            <w:vAlign w:val="center"/>
          </w:tcPr>
          <w:p w14:paraId="080ADAF5"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0,1241</w:t>
            </w:r>
          </w:p>
        </w:tc>
        <w:tc>
          <w:tcPr>
            <w:tcW w:w="369" w:type="pct"/>
            <w:vAlign w:val="center"/>
          </w:tcPr>
          <w:p w14:paraId="237EA82C"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0,1179</w:t>
            </w:r>
          </w:p>
        </w:tc>
        <w:tc>
          <w:tcPr>
            <w:tcW w:w="362" w:type="pct"/>
            <w:vAlign w:val="center"/>
          </w:tcPr>
          <w:p w14:paraId="4D06582E" w14:textId="77777777" w:rsidR="00E04B82" w:rsidRPr="0041590D" w:rsidRDefault="00E04B82" w:rsidP="0041590D">
            <w:pPr>
              <w:jc w:val="center"/>
              <w:rPr>
                <w:rFonts w:ascii="Times New Roman" w:hAnsi="Times New Roman" w:cs="Times New Roman"/>
                <w:sz w:val="18"/>
                <w:szCs w:val="18"/>
              </w:rPr>
            </w:pPr>
            <w:r w:rsidRPr="0041590D">
              <w:rPr>
                <w:rFonts w:ascii="Times New Roman" w:hAnsi="Times New Roman" w:cs="Times New Roman"/>
                <w:sz w:val="18"/>
                <w:szCs w:val="18"/>
              </w:rPr>
              <w:t>0,0719</w:t>
            </w:r>
          </w:p>
        </w:tc>
        <w:tc>
          <w:tcPr>
            <w:tcW w:w="396" w:type="pct"/>
            <w:vAlign w:val="center"/>
          </w:tcPr>
          <w:p w14:paraId="0771BF65"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0,0701</w:t>
            </w:r>
          </w:p>
        </w:tc>
        <w:tc>
          <w:tcPr>
            <w:tcW w:w="382" w:type="pct"/>
            <w:vAlign w:val="center"/>
          </w:tcPr>
          <w:p w14:paraId="31C841A3"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0,0756</w:t>
            </w:r>
          </w:p>
        </w:tc>
        <w:tc>
          <w:tcPr>
            <w:tcW w:w="342" w:type="pct"/>
            <w:vAlign w:val="center"/>
          </w:tcPr>
          <w:p w14:paraId="6A8AC9AD"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0,071</w:t>
            </w:r>
          </w:p>
        </w:tc>
        <w:tc>
          <w:tcPr>
            <w:tcW w:w="352" w:type="pct"/>
            <w:vAlign w:val="center"/>
          </w:tcPr>
          <w:p w14:paraId="6967EC47"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0,0836</w:t>
            </w:r>
          </w:p>
        </w:tc>
        <w:tc>
          <w:tcPr>
            <w:tcW w:w="329" w:type="pct"/>
            <w:vAlign w:val="center"/>
          </w:tcPr>
          <w:p w14:paraId="52E0585A"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0,0783</w:t>
            </w:r>
          </w:p>
        </w:tc>
        <w:tc>
          <w:tcPr>
            <w:tcW w:w="389" w:type="pct"/>
            <w:vAlign w:val="center"/>
          </w:tcPr>
          <w:p w14:paraId="03AA5881" w14:textId="77777777" w:rsidR="00E04B82" w:rsidRPr="0041590D" w:rsidRDefault="00E04B82" w:rsidP="0041590D">
            <w:pPr>
              <w:shd w:val="clear" w:color="auto" w:fill="FFFFFF"/>
              <w:ind w:left="22"/>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0,0878</w:t>
            </w:r>
          </w:p>
        </w:tc>
      </w:tr>
      <w:tr w:rsidR="0041590D" w:rsidRPr="0041590D" w14:paraId="6710A51A" w14:textId="77777777" w:rsidTr="00D10D76">
        <w:trPr>
          <w:trHeight w:val="429"/>
          <w:jc w:val="center"/>
        </w:trPr>
        <w:tc>
          <w:tcPr>
            <w:tcW w:w="922" w:type="pct"/>
            <w:vAlign w:val="center"/>
          </w:tcPr>
          <w:p w14:paraId="02535EE7" w14:textId="77777777" w:rsidR="00E04B82" w:rsidRPr="0041590D" w:rsidRDefault="00E04B82" w:rsidP="0041590D">
            <w:pPr>
              <w:jc w:val="center"/>
              <w:rPr>
                <w:rFonts w:ascii="Times New Roman" w:hAnsi="Times New Roman" w:cs="Times New Roman"/>
                <w:sz w:val="18"/>
                <w:szCs w:val="18"/>
                <w:lang w:val="en-US"/>
              </w:rPr>
            </w:pPr>
            <w:r w:rsidRPr="0041590D">
              <w:rPr>
                <w:rFonts w:ascii="Times New Roman" w:hAnsi="Times New Roman" w:cs="Times New Roman"/>
                <w:sz w:val="18"/>
                <w:szCs w:val="18"/>
                <w:lang w:val="en-US"/>
              </w:rPr>
              <w:t xml:space="preserve">Linear density of warp yarns To, </w:t>
            </w:r>
            <w:proofErr w:type="spellStart"/>
            <w:r w:rsidRPr="0041590D">
              <w:rPr>
                <w:rFonts w:ascii="Times New Roman" w:hAnsi="Times New Roman" w:cs="Times New Roman"/>
                <w:sz w:val="18"/>
                <w:szCs w:val="18"/>
                <w:lang w:val="en-US"/>
              </w:rPr>
              <w:t>tex</w:t>
            </w:r>
            <w:proofErr w:type="spellEnd"/>
          </w:p>
        </w:tc>
        <w:tc>
          <w:tcPr>
            <w:tcW w:w="418" w:type="pct"/>
            <w:vAlign w:val="center"/>
          </w:tcPr>
          <w:p w14:paraId="536C773E"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25</w:t>
            </w:r>
          </w:p>
        </w:tc>
        <w:tc>
          <w:tcPr>
            <w:tcW w:w="404" w:type="pct"/>
            <w:vAlign w:val="center"/>
          </w:tcPr>
          <w:p w14:paraId="03276FA1"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28</w:t>
            </w:r>
          </w:p>
        </w:tc>
        <w:tc>
          <w:tcPr>
            <w:tcW w:w="335" w:type="pct"/>
            <w:vAlign w:val="center"/>
          </w:tcPr>
          <w:p w14:paraId="1AF21F66"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83</w:t>
            </w:r>
          </w:p>
        </w:tc>
        <w:tc>
          <w:tcPr>
            <w:tcW w:w="369" w:type="pct"/>
            <w:vAlign w:val="center"/>
          </w:tcPr>
          <w:p w14:paraId="55AB5077"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71</w:t>
            </w:r>
          </w:p>
        </w:tc>
        <w:tc>
          <w:tcPr>
            <w:tcW w:w="362" w:type="pct"/>
            <w:vAlign w:val="center"/>
          </w:tcPr>
          <w:p w14:paraId="283ACFDB" w14:textId="77777777" w:rsidR="00E04B82" w:rsidRPr="0041590D" w:rsidRDefault="00E04B82" w:rsidP="0041590D">
            <w:pPr>
              <w:jc w:val="center"/>
              <w:rPr>
                <w:rFonts w:ascii="Times New Roman" w:hAnsi="Times New Roman" w:cs="Times New Roman"/>
                <w:sz w:val="18"/>
                <w:szCs w:val="18"/>
              </w:rPr>
            </w:pPr>
            <w:r w:rsidRPr="0041590D">
              <w:rPr>
                <w:rFonts w:ascii="Times New Roman" w:hAnsi="Times New Roman" w:cs="Times New Roman"/>
                <w:sz w:val="18"/>
                <w:szCs w:val="18"/>
              </w:rPr>
              <w:t>31</w:t>
            </w:r>
          </w:p>
        </w:tc>
        <w:tc>
          <w:tcPr>
            <w:tcW w:w="396" w:type="pct"/>
            <w:vAlign w:val="center"/>
          </w:tcPr>
          <w:p w14:paraId="7344CA3D"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30</w:t>
            </w:r>
          </w:p>
        </w:tc>
        <w:tc>
          <w:tcPr>
            <w:tcW w:w="382" w:type="pct"/>
            <w:vAlign w:val="center"/>
          </w:tcPr>
          <w:p w14:paraId="310F8384"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32</w:t>
            </w:r>
          </w:p>
        </w:tc>
        <w:tc>
          <w:tcPr>
            <w:tcW w:w="342" w:type="pct"/>
            <w:vAlign w:val="center"/>
          </w:tcPr>
          <w:p w14:paraId="3B353472"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31</w:t>
            </w:r>
          </w:p>
        </w:tc>
        <w:tc>
          <w:tcPr>
            <w:tcW w:w="352" w:type="pct"/>
            <w:vAlign w:val="center"/>
          </w:tcPr>
          <w:p w14:paraId="0329DCEC"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38</w:t>
            </w:r>
          </w:p>
        </w:tc>
        <w:tc>
          <w:tcPr>
            <w:tcW w:w="329" w:type="pct"/>
            <w:vAlign w:val="center"/>
          </w:tcPr>
          <w:p w14:paraId="780D0599"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31</w:t>
            </w:r>
          </w:p>
        </w:tc>
        <w:tc>
          <w:tcPr>
            <w:tcW w:w="389" w:type="pct"/>
            <w:vAlign w:val="center"/>
          </w:tcPr>
          <w:p w14:paraId="269CC3CF"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37</w:t>
            </w:r>
          </w:p>
        </w:tc>
      </w:tr>
      <w:tr w:rsidR="0041590D" w:rsidRPr="0041590D" w14:paraId="6247B8FD" w14:textId="77777777" w:rsidTr="00D10D76">
        <w:trPr>
          <w:trHeight w:val="342"/>
          <w:jc w:val="center"/>
        </w:trPr>
        <w:tc>
          <w:tcPr>
            <w:tcW w:w="922" w:type="pct"/>
            <w:vAlign w:val="center"/>
          </w:tcPr>
          <w:p w14:paraId="049ACC89" w14:textId="77777777" w:rsidR="00E04B82" w:rsidRPr="0041590D" w:rsidRDefault="00E04B82" w:rsidP="0041590D">
            <w:pPr>
              <w:jc w:val="center"/>
              <w:rPr>
                <w:rFonts w:ascii="Times New Roman" w:hAnsi="Times New Roman" w:cs="Times New Roman"/>
                <w:sz w:val="18"/>
                <w:szCs w:val="18"/>
                <w:lang w:val="en-US"/>
              </w:rPr>
            </w:pPr>
            <w:r w:rsidRPr="0041590D">
              <w:rPr>
                <w:rFonts w:ascii="Times New Roman" w:hAnsi="Times New Roman" w:cs="Times New Roman"/>
                <w:sz w:val="18"/>
                <w:szCs w:val="18"/>
                <w:lang w:val="en-US"/>
              </w:rPr>
              <w:t>Number of weft yarns per 1 cm at length of 5 cm</w:t>
            </w:r>
          </w:p>
        </w:tc>
        <w:tc>
          <w:tcPr>
            <w:tcW w:w="418" w:type="pct"/>
            <w:vAlign w:val="center"/>
          </w:tcPr>
          <w:p w14:paraId="41A56170"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45</w:t>
            </w:r>
          </w:p>
        </w:tc>
        <w:tc>
          <w:tcPr>
            <w:tcW w:w="404" w:type="pct"/>
            <w:vAlign w:val="center"/>
          </w:tcPr>
          <w:p w14:paraId="0097CBF9"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24</w:t>
            </w:r>
          </w:p>
        </w:tc>
        <w:tc>
          <w:tcPr>
            <w:tcW w:w="335" w:type="pct"/>
            <w:vAlign w:val="center"/>
          </w:tcPr>
          <w:p w14:paraId="5A78D178"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16</w:t>
            </w:r>
          </w:p>
        </w:tc>
        <w:tc>
          <w:tcPr>
            <w:tcW w:w="369" w:type="pct"/>
            <w:vAlign w:val="center"/>
          </w:tcPr>
          <w:p w14:paraId="6808C368"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29</w:t>
            </w:r>
          </w:p>
        </w:tc>
        <w:tc>
          <w:tcPr>
            <w:tcW w:w="362" w:type="pct"/>
            <w:vAlign w:val="center"/>
          </w:tcPr>
          <w:p w14:paraId="333D57C8" w14:textId="77777777" w:rsidR="00E04B82" w:rsidRPr="0041590D" w:rsidRDefault="00E04B82" w:rsidP="0041590D">
            <w:pPr>
              <w:jc w:val="center"/>
              <w:rPr>
                <w:rFonts w:ascii="Times New Roman" w:hAnsi="Times New Roman" w:cs="Times New Roman"/>
                <w:sz w:val="18"/>
                <w:szCs w:val="18"/>
              </w:rPr>
            </w:pPr>
            <w:r w:rsidRPr="0041590D">
              <w:rPr>
                <w:rFonts w:ascii="Times New Roman" w:hAnsi="Times New Roman" w:cs="Times New Roman"/>
                <w:sz w:val="18"/>
                <w:szCs w:val="18"/>
              </w:rPr>
              <w:t>26</w:t>
            </w:r>
          </w:p>
        </w:tc>
        <w:tc>
          <w:tcPr>
            <w:tcW w:w="396" w:type="pct"/>
            <w:vAlign w:val="center"/>
          </w:tcPr>
          <w:p w14:paraId="535D55D1"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22</w:t>
            </w:r>
          </w:p>
        </w:tc>
        <w:tc>
          <w:tcPr>
            <w:tcW w:w="382" w:type="pct"/>
            <w:vAlign w:val="center"/>
          </w:tcPr>
          <w:p w14:paraId="3EB21BAD"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19</w:t>
            </w:r>
          </w:p>
        </w:tc>
        <w:tc>
          <w:tcPr>
            <w:tcW w:w="342" w:type="pct"/>
            <w:vAlign w:val="center"/>
          </w:tcPr>
          <w:p w14:paraId="51DC9323"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27</w:t>
            </w:r>
          </w:p>
        </w:tc>
        <w:tc>
          <w:tcPr>
            <w:tcW w:w="352" w:type="pct"/>
            <w:vAlign w:val="center"/>
          </w:tcPr>
          <w:p w14:paraId="16059702"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25</w:t>
            </w:r>
          </w:p>
        </w:tc>
        <w:tc>
          <w:tcPr>
            <w:tcW w:w="329" w:type="pct"/>
            <w:vAlign w:val="center"/>
          </w:tcPr>
          <w:p w14:paraId="6F7EF3C7"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26</w:t>
            </w:r>
          </w:p>
        </w:tc>
        <w:tc>
          <w:tcPr>
            <w:tcW w:w="389" w:type="pct"/>
            <w:vAlign w:val="center"/>
          </w:tcPr>
          <w:p w14:paraId="745B0124"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23</w:t>
            </w:r>
          </w:p>
        </w:tc>
      </w:tr>
      <w:tr w:rsidR="0041590D" w:rsidRPr="0041590D" w14:paraId="09FF52AF" w14:textId="77777777" w:rsidTr="00D10D76">
        <w:trPr>
          <w:trHeight w:val="108"/>
          <w:jc w:val="center"/>
        </w:trPr>
        <w:tc>
          <w:tcPr>
            <w:tcW w:w="922" w:type="pct"/>
            <w:vAlign w:val="center"/>
          </w:tcPr>
          <w:p w14:paraId="7490A5F0" w14:textId="1CB6DAC2" w:rsidR="00E04B82" w:rsidRPr="0041590D" w:rsidRDefault="00E04B82" w:rsidP="0041590D">
            <w:pPr>
              <w:jc w:val="center"/>
              <w:rPr>
                <w:rFonts w:ascii="Times New Roman" w:hAnsi="Times New Roman" w:cs="Times New Roman"/>
                <w:sz w:val="18"/>
                <w:szCs w:val="18"/>
              </w:rPr>
            </w:pPr>
            <w:proofErr w:type="spellStart"/>
            <w:r w:rsidRPr="0041590D">
              <w:rPr>
                <w:rFonts w:ascii="Times New Roman" w:hAnsi="Times New Roman" w:cs="Times New Roman"/>
                <w:sz w:val="18"/>
                <w:szCs w:val="18"/>
              </w:rPr>
              <w:t>Weft</w:t>
            </w:r>
            <w:proofErr w:type="spellEnd"/>
            <w:r w:rsidRPr="0041590D">
              <w:rPr>
                <w:rFonts w:ascii="Times New Roman" w:hAnsi="Times New Roman" w:cs="Times New Roman"/>
                <w:sz w:val="18"/>
                <w:szCs w:val="18"/>
              </w:rPr>
              <w:t xml:space="preserve"> </w:t>
            </w:r>
            <w:proofErr w:type="spellStart"/>
            <w:r w:rsidRPr="0041590D">
              <w:rPr>
                <w:rFonts w:ascii="Times New Roman" w:hAnsi="Times New Roman" w:cs="Times New Roman"/>
                <w:sz w:val="18"/>
                <w:szCs w:val="18"/>
              </w:rPr>
              <w:t>yarn</w:t>
            </w:r>
            <w:proofErr w:type="spellEnd"/>
            <w:r w:rsidRPr="0041590D">
              <w:rPr>
                <w:rFonts w:ascii="Times New Roman" w:hAnsi="Times New Roman" w:cs="Times New Roman"/>
                <w:sz w:val="18"/>
                <w:szCs w:val="18"/>
              </w:rPr>
              <w:t xml:space="preserve"> </w:t>
            </w:r>
            <w:proofErr w:type="spellStart"/>
            <w:r w:rsidRPr="0041590D">
              <w:rPr>
                <w:rFonts w:ascii="Times New Roman" w:hAnsi="Times New Roman" w:cs="Times New Roman"/>
                <w:sz w:val="18"/>
                <w:szCs w:val="18"/>
              </w:rPr>
              <w:t>weight</w:t>
            </w:r>
            <w:proofErr w:type="spellEnd"/>
          </w:p>
        </w:tc>
        <w:tc>
          <w:tcPr>
            <w:tcW w:w="418" w:type="pct"/>
            <w:vAlign w:val="center"/>
          </w:tcPr>
          <w:p w14:paraId="6C3AD4D5"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0,0347</w:t>
            </w:r>
          </w:p>
        </w:tc>
        <w:tc>
          <w:tcPr>
            <w:tcW w:w="404" w:type="pct"/>
            <w:vAlign w:val="center"/>
          </w:tcPr>
          <w:p w14:paraId="2803D7E8"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0,0484</w:t>
            </w:r>
          </w:p>
        </w:tc>
        <w:tc>
          <w:tcPr>
            <w:tcW w:w="335" w:type="pct"/>
            <w:vAlign w:val="center"/>
          </w:tcPr>
          <w:p w14:paraId="367EA1BE"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0,0812</w:t>
            </w:r>
          </w:p>
        </w:tc>
        <w:tc>
          <w:tcPr>
            <w:tcW w:w="369" w:type="pct"/>
            <w:vAlign w:val="center"/>
          </w:tcPr>
          <w:p w14:paraId="330FD449"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0,0701</w:t>
            </w:r>
          </w:p>
        </w:tc>
        <w:tc>
          <w:tcPr>
            <w:tcW w:w="362" w:type="pct"/>
            <w:vAlign w:val="center"/>
          </w:tcPr>
          <w:p w14:paraId="014FBB55" w14:textId="77777777" w:rsidR="00E04B82" w:rsidRPr="0041590D" w:rsidRDefault="00E04B82" w:rsidP="0041590D">
            <w:pPr>
              <w:jc w:val="center"/>
              <w:rPr>
                <w:rFonts w:ascii="Times New Roman" w:hAnsi="Times New Roman" w:cs="Times New Roman"/>
                <w:sz w:val="18"/>
                <w:szCs w:val="18"/>
              </w:rPr>
            </w:pPr>
            <w:r w:rsidRPr="0041590D">
              <w:rPr>
                <w:rFonts w:ascii="Times New Roman" w:hAnsi="Times New Roman" w:cs="Times New Roman"/>
                <w:sz w:val="18"/>
                <w:szCs w:val="18"/>
              </w:rPr>
              <w:t>0,0601</w:t>
            </w:r>
          </w:p>
        </w:tc>
        <w:tc>
          <w:tcPr>
            <w:tcW w:w="396" w:type="pct"/>
            <w:vAlign w:val="center"/>
          </w:tcPr>
          <w:p w14:paraId="6AD251F1"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0,0353</w:t>
            </w:r>
          </w:p>
        </w:tc>
        <w:tc>
          <w:tcPr>
            <w:tcW w:w="382" w:type="pct"/>
            <w:vAlign w:val="center"/>
          </w:tcPr>
          <w:p w14:paraId="219E6EE2"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0,0788</w:t>
            </w:r>
          </w:p>
        </w:tc>
        <w:tc>
          <w:tcPr>
            <w:tcW w:w="342" w:type="pct"/>
            <w:vAlign w:val="center"/>
          </w:tcPr>
          <w:p w14:paraId="56109B82"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0,041</w:t>
            </w:r>
          </w:p>
        </w:tc>
        <w:tc>
          <w:tcPr>
            <w:tcW w:w="352" w:type="pct"/>
            <w:vAlign w:val="center"/>
          </w:tcPr>
          <w:p w14:paraId="562AA809"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0,0482</w:t>
            </w:r>
          </w:p>
        </w:tc>
        <w:tc>
          <w:tcPr>
            <w:tcW w:w="329" w:type="pct"/>
            <w:vAlign w:val="center"/>
          </w:tcPr>
          <w:p w14:paraId="3D7D4AFE"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0,0512</w:t>
            </w:r>
          </w:p>
        </w:tc>
        <w:tc>
          <w:tcPr>
            <w:tcW w:w="389" w:type="pct"/>
            <w:vAlign w:val="center"/>
          </w:tcPr>
          <w:p w14:paraId="0AB2D76E" w14:textId="77777777" w:rsidR="00E04B82" w:rsidRPr="0041590D" w:rsidRDefault="00E04B82"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0,0493</w:t>
            </w:r>
          </w:p>
        </w:tc>
      </w:tr>
      <w:tr w:rsidR="0041590D" w:rsidRPr="0041590D" w14:paraId="1B4E0F27" w14:textId="77777777" w:rsidTr="00D10D76">
        <w:trPr>
          <w:trHeight w:val="383"/>
          <w:jc w:val="center"/>
        </w:trPr>
        <w:tc>
          <w:tcPr>
            <w:tcW w:w="922" w:type="pct"/>
            <w:vAlign w:val="center"/>
          </w:tcPr>
          <w:p w14:paraId="2313AE23" w14:textId="77777777" w:rsidR="0012637D" w:rsidRPr="0041590D" w:rsidRDefault="00E04B82" w:rsidP="0041590D">
            <w:pPr>
              <w:shd w:val="clear" w:color="auto" w:fill="FFFFFF"/>
              <w:jc w:val="center"/>
              <w:rPr>
                <w:rFonts w:ascii="Times New Roman" w:eastAsia="Calibri" w:hAnsi="Times New Roman" w:cs="Times New Roman"/>
                <w:sz w:val="18"/>
                <w:szCs w:val="18"/>
                <w:lang w:val="en-US"/>
              </w:rPr>
            </w:pPr>
            <w:r w:rsidRPr="0041590D">
              <w:rPr>
                <w:rFonts w:ascii="Times New Roman" w:eastAsia="Calibri" w:hAnsi="Times New Roman" w:cs="Times New Roman"/>
                <w:sz w:val="18"/>
                <w:szCs w:val="18"/>
                <w:lang w:val="en-US"/>
              </w:rPr>
              <w:t>Linear density of weft yarns T</w:t>
            </w:r>
            <w:r w:rsidRPr="0041590D">
              <w:rPr>
                <w:rFonts w:ascii="Times New Roman" w:eastAsia="Calibri" w:hAnsi="Times New Roman" w:cs="Times New Roman"/>
                <w:sz w:val="18"/>
                <w:szCs w:val="18"/>
                <w:vertAlign w:val="subscript"/>
                <w:lang w:val="en-US"/>
              </w:rPr>
              <w:t>u</w:t>
            </w:r>
            <w:r w:rsidRPr="0041590D">
              <w:rPr>
                <w:rFonts w:ascii="Times New Roman" w:eastAsia="Calibri" w:hAnsi="Times New Roman" w:cs="Times New Roman"/>
                <w:sz w:val="18"/>
                <w:szCs w:val="18"/>
                <w:lang w:val="en-US"/>
              </w:rPr>
              <w:t xml:space="preserve">, </w:t>
            </w:r>
            <w:proofErr w:type="spellStart"/>
            <w:r w:rsidRPr="0041590D">
              <w:rPr>
                <w:rFonts w:ascii="Times New Roman" w:eastAsia="Calibri" w:hAnsi="Times New Roman" w:cs="Times New Roman"/>
                <w:sz w:val="18"/>
                <w:szCs w:val="18"/>
                <w:lang w:val="en-US"/>
              </w:rPr>
              <w:t>tex</w:t>
            </w:r>
            <w:proofErr w:type="spellEnd"/>
          </w:p>
        </w:tc>
        <w:tc>
          <w:tcPr>
            <w:tcW w:w="418" w:type="pct"/>
            <w:vAlign w:val="center"/>
          </w:tcPr>
          <w:p w14:paraId="450C2EC9"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15</w:t>
            </w:r>
          </w:p>
        </w:tc>
        <w:tc>
          <w:tcPr>
            <w:tcW w:w="404" w:type="pct"/>
            <w:vAlign w:val="center"/>
          </w:tcPr>
          <w:p w14:paraId="7F6BA617"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40</w:t>
            </w:r>
          </w:p>
        </w:tc>
        <w:tc>
          <w:tcPr>
            <w:tcW w:w="335" w:type="pct"/>
            <w:vAlign w:val="center"/>
          </w:tcPr>
          <w:p w14:paraId="5FCFAEB9"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102</w:t>
            </w:r>
          </w:p>
        </w:tc>
        <w:tc>
          <w:tcPr>
            <w:tcW w:w="369" w:type="pct"/>
            <w:vAlign w:val="center"/>
          </w:tcPr>
          <w:p w14:paraId="3D6EDE7A"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48</w:t>
            </w:r>
          </w:p>
        </w:tc>
        <w:tc>
          <w:tcPr>
            <w:tcW w:w="362" w:type="pct"/>
            <w:vAlign w:val="center"/>
          </w:tcPr>
          <w:p w14:paraId="6159BE0B" w14:textId="77777777" w:rsidR="0012637D" w:rsidRPr="0041590D" w:rsidRDefault="0012637D" w:rsidP="0041590D">
            <w:pPr>
              <w:jc w:val="center"/>
              <w:rPr>
                <w:rFonts w:ascii="Times New Roman" w:hAnsi="Times New Roman" w:cs="Times New Roman"/>
                <w:sz w:val="18"/>
                <w:szCs w:val="18"/>
              </w:rPr>
            </w:pPr>
            <w:r w:rsidRPr="0041590D">
              <w:rPr>
                <w:rFonts w:ascii="Times New Roman" w:hAnsi="Times New Roman" w:cs="Times New Roman"/>
                <w:sz w:val="18"/>
                <w:szCs w:val="18"/>
              </w:rPr>
              <w:t>46</w:t>
            </w:r>
          </w:p>
        </w:tc>
        <w:tc>
          <w:tcPr>
            <w:tcW w:w="396" w:type="pct"/>
            <w:vAlign w:val="center"/>
          </w:tcPr>
          <w:p w14:paraId="4ADC9006"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32</w:t>
            </w:r>
          </w:p>
        </w:tc>
        <w:tc>
          <w:tcPr>
            <w:tcW w:w="382" w:type="pct"/>
            <w:vAlign w:val="center"/>
          </w:tcPr>
          <w:p w14:paraId="0A8E22D4"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83</w:t>
            </w:r>
          </w:p>
        </w:tc>
        <w:tc>
          <w:tcPr>
            <w:tcW w:w="342" w:type="pct"/>
            <w:vAlign w:val="center"/>
          </w:tcPr>
          <w:p w14:paraId="09DAE108"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31</w:t>
            </w:r>
          </w:p>
        </w:tc>
        <w:tc>
          <w:tcPr>
            <w:tcW w:w="352" w:type="pct"/>
            <w:vAlign w:val="center"/>
          </w:tcPr>
          <w:p w14:paraId="2CF7A45C"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39</w:t>
            </w:r>
          </w:p>
        </w:tc>
        <w:tc>
          <w:tcPr>
            <w:tcW w:w="329" w:type="pct"/>
            <w:vAlign w:val="center"/>
          </w:tcPr>
          <w:p w14:paraId="33691698"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39</w:t>
            </w:r>
          </w:p>
        </w:tc>
        <w:tc>
          <w:tcPr>
            <w:tcW w:w="389" w:type="pct"/>
            <w:vAlign w:val="center"/>
          </w:tcPr>
          <w:p w14:paraId="61948F65"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43</w:t>
            </w:r>
          </w:p>
        </w:tc>
      </w:tr>
      <w:tr w:rsidR="0041590D" w:rsidRPr="0041590D" w14:paraId="0242E548" w14:textId="77777777" w:rsidTr="00D10D76">
        <w:trPr>
          <w:trHeight w:val="331"/>
          <w:jc w:val="center"/>
        </w:trPr>
        <w:tc>
          <w:tcPr>
            <w:tcW w:w="922" w:type="pct"/>
            <w:vAlign w:val="center"/>
          </w:tcPr>
          <w:p w14:paraId="1CA80F81" w14:textId="77777777" w:rsidR="0012637D" w:rsidRPr="0041590D" w:rsidRDefault="00E04B82" w:rsidP="0041590D">
            <w:pPr>
              <w:shd w:val="clear" w:color="auto" w:fill="FFFFFF"/>
              <w:jc w:val="center"/>
              <w:rPr>
                <w:rFonts w:ascii="Times New Roman" w:eastAsia="Calibri" w:hAnsi="Times New Roman" w:cs="Times New Roman"/>
                <w:sz w:val="18"/>
                <w:szCs w:val="18"/>
                <w:lang w:val="en-US"/>
              </w:rPr>
            </w:pPr>
            <w:r w:rsidRPr="0041590D">
              <w:rPr>
                <w:rFonts w:ascii="Times New Roman" w:eastAsia="Calibri" w:hAnsi="Times New Roman" w:cs="Times New Roman"/>
                <w:sz w:val="18"/>
                <w:szCs w:val="18"/>
                <w:lang w:val="en-US"/>
              </w:rPr>
              <w:t>Number of warp yarns per 100mm of fabric P</w:t>
            </w:r>
            <w:r w:rsidRPr="0041590D">
              <w:rPr>
                <w:rFonts w:ascii="Times New Roman" w:eastAsia="Calibri" w:hAnsi="Times New Roman" w:cs="Times New Roman"/>
                <w:sz w:val="18"/>
                <w:szCs w:val="18"/>
                <w:vertAlign w:val="subscript"/>
                <w:lang w:val="en-US"/>
              </w:rPr>
              <w:t>o</w:t>
            </w:r>
          </w:p>
        </w:tc>
        <w:tc>
          <w:tcPr>
            <w:tcW w:w="418" w:type="pct"/>
            <w:vAlign w:val="center"/>
          </w:tcPr>
          <w:p w14:paraId="76679483"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720</w:t>
            </w:r>
          </w:p>
        </w:tc>
        <w:tc>
          <w:tcPr>
            <w:tcW w:w="404" w:type="pct"/>
            <w:vAlign w:val="center"/>
          </w:tcPr>
          <w:p w14:paraId="7EB95ED2"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570</w:t>
            </w:r>
          </w:p>
        </w:tc>
        <w:tc>
          <w:tcPr>
            <w:tcW w:w="335" w:type="pct"/>
            <w:vAlign w:val="center"/>
          </w:tcPr>
          <w:p w14:paraId="28779A99"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300</w:t>
            </w:r>
          </w:p>
        </w:tc>
        <w:tc>
          <w:tcPr>
            <w:tcW w:w="369" w:type="pct"/>
            <w:vAlign w:val="center"/>
          </w:tcPr>
          <w:p w14:paraId="0F72A040"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330</w:t>
            </w:r>
          </w:p>
        </w:tc>
        <w:tc>
          <w:tcPr>
            <w:tcW w:w="362" w:type="pct"/>
            <w:vAlign w:val="center"/>
          </w:tcPr>
          <w:p w14:paraId="3B7A615C" w14:textId="77777777" w:rsidR="0012637D" w:rsidRPr="0041590D" w:rsidRDefault="0012637D" w:rsidP="0041590D">
            <w:pPr>
              <w:jc w:val="center"/>
              <w:rPr>
                <w:rFonts w:ascii="Times New Roman" w:hAnsi="Times New Roman" w:cs="Times New Roman"/>
                <w:sz w:val="18"/>
                <w:szCs w:val="18"/>
              </w:rPr>
            </w:pPr>
            <w:r w:rsidRPr="0041590D">
              <w:rPr>
                <w:rFonts w:ascii="Times New Roman" w:hAnsi="Times New Roman" w:cs="Times New Roman"/>
                <w:sz w:val="18"/>
                <w:szCs w:val="18"/>
              </w:rPr>
              <w:t>470</w:t>
            </w:r>
          </w:p>
        </w:tc>
        <w:tc>
          <w:tcPr>
            <w:tcW w:w="396" w:type="pct"/>
            <w:vAlign w:val="center"/>
          </w:tcPr>
          <w:p w14:paraId="60F5E368"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460</w:t>
            </w:r>
          </w:p>
        </w:tc>
        <w:tc>
          <w:tcPr>
            <w:tcW w:w="382" w:type="pct"/>
            <w:vAlign w:val="center"/>
          </w:tcPr>
          <w:p w14:paraId="5421F694"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470</w:t>
            </w:r>
          </w:p>
        </w:tc>
        <w:tc>
          <w:tcPr>
            <w:tcW w:w="342" w:type="pct"/>
            <w:vAlign w:val="center"/>
          </w:tcPr>
          <w:p w14:paraId="35FD77E3"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460</w:t>
            </w:r>
          </w:p>
        </w:tc>
        <w:tc>
          <w:tcPr>
            <w:tcW w:w="352" w:type="pct"/>
            <w:vAlign w:val="center"/>
          </w:tcPr>
          <w:p w14:paraId="57ED1D6C"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440</w:t>
            </w:r>
          </w:p>
        </w:tc>
        <w:tc>
          <w:tcPr>
            <w:tcW w:w="329" w:type="pct"/>
            <w:vAlign w:val="center"/>
          </w:tcPr>
          <w:p w14:paraId="3E8EAFE5"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500</w:t>
            </w:r>
          </w:p>
        </w:tc>
        <w:tc>
          <w:tcPr>
            <w:tcW w:w="389" w:type="pct"/>
            <w:vAlign w:val="center"/>
          </w:tcPr>
          <w:p w14:paraId="02FEC11B"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480</w:t>
            </w:r>
          </w:p>
        </w:tc>
      </w:tr>
      <w:tr w:rsidR="0041590D" w:rsidRPr="0041590D" w14:paraId="56A73521" w14:textId="77777777" w:rsidTr="00D10D76">
        <w:trPr>
          <w:trHeight w:val="295"/>
          <w:jc w:val="center"/>
        </w:trPr>
        <w:tc>
          <w:tcPr>
            <w:tcW w:w="922" w:type="pct"/>
            <w:vAlign w:val="center"/>
          </w:tcPr>
          <w:p w14:paraId="5B629EAC" w14:textId="77777777" w:rsidR="0012637D" w:rsidRPr="0041590D" w:rsidRDefault="00E04B82" w:rsidP="0041590D">
            <w:pPr>
              <w:shd w:val="clear" w:color="auto" w:fill="FFFFFF"/>
              <w:jc w:val="center"/>
              <w:rPr>
                <w:rFonts w:ascii="Times New Roman" w:eastAsia="Calibri" w:hAnsi="Times New Roman" w:cs="Times New Roman"/>
                <w:sz w:val="18"/>
                <w:szCs w:val="18"/>
                <w:lang w:val="en-US"/>
              </w:rPr>
            </w:pPr>
            <w:r w:rsidRPr="0041590D">
              <w:rPr>
                <w:rFonts w:ascii="Times New Roman" w:eastAsia="Calibri" w:hAnsi="Times New Roman" w:cs="Times New Roman"/>
                <w:sz w:val="18"/>
                <w:szCs w:val="18"/>
                <w:lang w:val="en-US"/>
              </w:rPr>
              <w:t>Number of weft yarns per 100mm of fabric P</w:t>
            </w:r>
            <w:r w:rsidRPr="0041590D">
              <w:rPr>
                <w:rFonts w:ascii="Times New Roman" w:eastAsia="Calibri" w:hAnsi="Times New Roman" w:cs="Times New Roman"/>
                <w:sz w:val="18"/>
                <w:szCs w:val="18"/>
                <w:vertAlign w:val="subscript"/>
                <w:lang w:val="en-US"/>
              </w:rPr>
              <w:t>u</w:t>
            </w:r>
          </w:p>
        </w:tc>
        <w:tc>
          <w:tcPr>
            <w:tcW w:w="418" w:type="pct"/>
            <w:vAlign w:val="center"/>
          </w:tcPr>
          <w:p w14:paraId="716E2111"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450</w:t>
            </w:r>
          </w:p>
        </w:tc>
        <w:tc>
          <w:tcPr>
            <w:tcW w:w="404" w:type="pct"/>
            <w:vAlign w:val="center"/>
          </w:tcPr>
          <w:p w14:paraId="28F773A7"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240</w:t>
            </w:r>
          </w:p>
        </w:tc>
        <w:tc>
          <w:tcPr>
            <w:tcW w:w="335" w:type="pct"/>
            <w:vAlign w:val="center"/>
          </w:tcPr>
          <w:p w14:paraId="381C857E"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160</w:t>
            </w:r>
          </w:p>
        </w:tc>
        <w:tc>
          <w:tcPr>
            <w:tcW w:w="369" w:type="pct"/>
            <w:vAlign w:val="center"/>
          </w:tcPr>
          <w:p w14:paraId="3939F29D"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290</w:t>
            </w:r>
          </w:p>
        </w:tc>
        <w:tc>
          <w:tcPr>
            <w:tcW w:w="362" w:type="pct"/>
            <w:vAlign w:val="center"/>
          </w:tcPr>
          <w:p w14:paraId="7F1D4194" w14:textId="77777777" w:rsidR="0012637D" w:rsidRPr="0041590D" w:rsidRDefault="0012637D" w:rsidP="0041590D">
            <w:pPr>
              <w:jc w:val="center"/>
              <w:rPr>
                <w:rFonts w:ascii="Times New Roman" w:hAnsi="Times New Roman" w:cs="Times New Roman"/>
                <w:sz w:val="18"/>
                <w:szCs w:val="18"/>
              </w:rPr>
            </w:pPr>
            <w:r w:rsidRPr="0041590D">
              <w:rPr>
                <w:rFonts w:ascii="Times New Roman" w:hAnsi="Times New Roman" w:cs="Times New Roman"/>
                <w:sz w:val="18"/>
                <w:szCs w:val="18"/>
              </w:rPr>
              <w:t>260</w:t>
            </w:r>
          </w:p>
        </w:tc>
        <w:tc>
          <w:tcPr>
            <w:tcW w:w="396" w:type="pct"/>
            <w:vAlign w:val="center"/>
          </w:tcPr>
          <w:p w14:paraId="2069D516"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220</w:t>
            </w:r>
          </w:p>
        </w:tc>
        <w:tc>
          <w:tcPr>
            <w:tcW w:w="382" w:type="pct"/>
            <w:vAlign w:val="center"/>
          </w:tcPr>
          <w:p w14:paraId="17206C76"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190</w:t>
            </w:r>
          </w:p>
        </w:tc>
        <w:tc>
          <w:tcPr>
            <w:tcW w:w="342" w:type="pct"/>
            <w:vAlign w:val="center"/>
          </w:tcPr>
          <w:p w14:paraId="51ED9893"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270</w:t>
            </w:r>
          </w:p>
        </w:tc>
        <w:tc>
          <w:tcPr>
            <w:tcW w:w="352" w:type="pct"/>
            <w:vAlign w:val="center"/>
          </w:tcPr>
          <w:p w14:paraId="2303119A"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250</w:t>
            </w:r>
          </w:p>
        </w:tc>
        <w:tc>
          <w:tcPr>
            <w:tcW w:w="329" w:type="pct"/>
            <w:vAlign w:val="center"/>
          </w:tcPr>
          <w:p w14:paraId="47C6FE63"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260</w:t>
            </w:r>
          </w:p>
        </w:tc>
        <w:tc>
          <w:tcPr>
            <w:tcW w:w="389" w:type="pct"/>
            <w:vAlign w:val="center"/>
          </w:tcPr>
          <w:p w14:paraId="3819F3B5"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230</w:t>
            </w:r>
          </w:p>
        </w:tc>
      </w:tr>
      <w:tr w:rsidR="0041590D" w:rsidRPr="0041590D" w14:paraId="5E0514C9" w14:textId="77777777" w:rsidTr="00D10D76">
        <w:trPr>
          <w:trHeight w:val="640"/>
          <w:jc w:val="center"/>
        </w:trPr>
        <w:tc>
          <w:tcPr>
            <w:tcW w:w="922" w:type="pct"/>
            <w:vAlign w:val="center"/>
          </w:tcPr>
          <w:p w14:paraId="67AE0CAD" w14:textId="77777777" w:rsidR="0012637D" w:rsidRPr="0041590D" w:rsidRDefault="00E04B82" w:rsidP="0041590D">
            <w:pPr>
              <w:shd w:val="clear" w:color="auto" w:fill="FFFFFF"/>
              <w:jc w:val="center"/>
              <w:rPr>
                <w:rFonts w:ascii="Times New Roman" w:eastAsia="Calibri" w:hAnsi="Times New Roman" w:cs="Times New Roman"/>
                <w:sz w:val="18"/>
                <w:szCs w:val="18"/>
                <w:lang w:val="en-US"/>
              </w:rPr>
            </w:pPr>
            <w:r w:rsidRPr="0041590D">
              <w:rPr>
                <w:rFonts w:ascii="Times New Roman" w:eastAsia="Calibri" w:hAnsi="Times New Roman" w:cs="Times New Roman"/>
                <w:sz w:val="18"/>
                <w:szCs w:val="18"/>
                <w:lang w:val="en-US"/>
              </w:rPr>
              <w:t>Estimated surface density of the fabric without taking into account yarn processing, g/m</w:t>
            </w:r>
            <w:r w:rsidRPr="0041590D">
              <w:rPr>
                <w:rFonts w:ascii="Times New Roman" w:eastAsia="Calibri" w:hAnsi="Times New Roman" w:cs="Times New Roman"/>
                <w:sz w:val="18"/>
                <w:szCs w:val="18"/>
                <w:vertAlign w:val="superscript"/>
                <w:lang w:val="en-US"/>
              </w:rPr>
              <w:t>2</w:t>
            </w:r>
          </w:p>
        </w:tc>
        <w:tc>
          <w:tcPr>
            <w:tcW w:w="418" w:type="pct"/>
            <w:vAlign w:val="center"/>
          </w:tcPr>
          <w:p w14:paraId="1B2932F3"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223,38</w:t>
            </w:r>
          </w:p>
        </w:tc>
        <w:tc>
          <w:tcPr>
            <w:tcW w:w="404" w:type="pct"/>
            <w:vAlign w:val="center"/>
          </w:tcPr>
          <w:p w14:paraId="16944F8C"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233,28</w:t>
            </w:r>
          </w:p>
        </w:tc>
        <w:tc>
          <w:tcPr>
            <w:tcW w:w="335" w:type="pct"/>
            <w:vAlign w:val="center"/>
          </w:tcPr>
          <w:p w14:paraId="52BC7B56"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369,54</w:t>
            </w:r>
          </w:p>
        </w:tc>
        <w:tc>
          <w:tcPr>
            <w:tcW w:w="369" w:type="pct"/>
            <w:vAlign w:val="center"/>
          </w:tcPr>
          <w:p w14:paraId="23D4650A"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338,4</w:t>
            </w:r>
          </w:p>
        </w:tc>
        <w:tc>
          <w:tcPr>
            <w:tcW w:w="362" w:type="pct"/>
            <w:vAlign w:val="center"/>
          </w:tcPr>
          <w:p w14:paraId="2634FF76" w14:textId="77777777" w:rsidR="0012637D" w:rsidRPr="0041590D" w:rsidRDefault="0012637D" w:rsidP="0041590D">
            <w:pPr>
              <w:jc w:val="center"/>
              <w:rPr>
                <w:rFonts w:ascii="Times New Roman" w:hAnsi="Times New Roman" w:cs="Times New Roman"/>
                <w:sz w:val="18"/>
                <w:szCs w:val="18"/>
              </w:rPr>
            </w:pPr>
            <w:r w:rsidRPr="0041590D">
              <w:rPr>
                <w:rFonts w:ascii="Times New Roman" w:hAnsi="Times New Roman" w:cs="Times New Roman"/>
                <w:sz w:val="18"/>
                <w:szCs w:val="18"/>
              </w:rPr>
              <w:t>237,6</w:t>
            </w:r>
          </w:p>
        </w:tc>
        <w:tc>
          <w:tcPr>
            <w:tcW w:w="396" w:type="pct"/>
            <w:vAlign w:val="center"/>
          </w:tcPr>
          <w:p w14:paraId="5A3908A3"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189,72</w:t>
            </w:r>
          </w:p>
        </w:tc>
        <w:tc>
          <w:tcPr>
            <w:tcW w:w="382" w:type="pct"/>
            <w:vAlign w:val="center"/>
          </w:tcPr>
          <w:p w14:paraId="590D4CF3"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277,92</w:t>
            </w:r>
          </w:p>
        </w:tc>
        <w:tc>
          <w:tcPr>
            <w:tcW w:w="342" w:type="pct"/>
            <w:vAlign w:val="center"/>
          </w:tcPr>
          <w:p w14:paraId="6E4DEA27"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202,3</w:t>
            </w:r>
          </w:p>
        </w:tc>
        <w:tc>
          <w:tcPr>
            <w:tcW w:w="352" w:type="pct"/>
            <w:vAlign w:val="center"/>
          </w:tcPr>
          <w:p w14:paraId="3E1CDF3E"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237,24</w:t>
            </w:r>
          </w:p>
        </w:tc>
        <w:tc>
          <w:tcPr>
            <w:tcW w:w="329" w:type="pct"/>
            <w:vAlign w:val="center"/>
          </w:tcPr>
          <w:p w14:paraId="74AD17C6"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233,1</w:t>
            </w:r>
          </w:p>
        </w:tc>
        <w:tc>
          <w:tcPr>
            <w:tcW w:w="389" w:type="pct"/>
            <w:vAlign w:val="center"/>
          </w:tcPr>
          <w:p w14:paraId="2F76075C"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246,78</w:t>
            </w:r>
          </w:p>
        </w:tc>
      </w:tr>
      <w:tr w:rsidR="0041590D" w:rsidRPr="0041590D" w14:paraId="15B2E27F" w14:textId="77777777" w:rsidTr="00D10D76">
        <w:trPr>
          <w:trHeight w:val="820"/>
          <w:jc w:val="center"/>
        </w:trPr>
        <w:tc>
          <w:tcPr>
            <w:tcW w:w="922" w:type="pct"/>
            <w:vAlign w:val="center"/>
          </w:tcPr>
          <w:p w14:paraId="03FB3DFD" w14:textId="77777777" w:rsidR="0012637D" w:rsidRPr="0041590D" w:rsidRDefault="00E04B82" w:rsidP="0041590D">
            <w:pPr>
              <w:shd w:val="clear" w:color="auto" w:fill="FFFFFF"/>
              <w:jc w:val="center"/>
              <w:rPr>
                <w:rFonts w:ascii="Times New Roman" w:eastAsia="Calibri" w:hAnsi="Times New Roman" w:cs="Times New Roman"/>
                <w:sz w:val="18"/>
                <w:szCs w:val="18"/>
                <w:lang w:val="en-US"/>
              </w:rPr>
            </w:pPr>
            <w:r w:rsidRPr="0041590D">
              <w:rPr>
                <w:rFonts w:ascii="Times New Roman" w:eastAsia="Calibri" w:hAnsi="Times New Roman" w:cs="Times New Roman"/>
                <w:sz w:val="18"/>
                <w:szCs w:val="18"/>
                <w:lang w:val="en-US"/>
              </w:rPr>
              <w:t xml:space="preserve">Deviation of calculated surface density Deviation of calculated fabric surface density from actual </w:t>
            </w:r>
            <w:r w:rsidRPr="0041590D">
              <w:rPr>
                <w:rFonts w:ascii="Times New Roman" w:eastAsia="Calibri" w:hAnsi="Times New Roman" w:cs="Times New Roman"/>
                <w:sz w:val="18"/>
                <w:szCs w:val="18"/>
              </w:rPr>
              <w:t>Δ</w:t>
            </w:r>
            <w:r w:rsidRPr="0041590D">
              <w:rPr>
                <w:rFonts w:ascii="Times New Roman" w:eastAsia="Calibri" w:hAnsi="Times New Roman" w:cs="Times New Roman"/>
                <w:sz w:val="18"/>
                <w:szCs w:val="18"/>
                <w:lang w:val="en-US"/>
              </w:rPr>
              <w:t>, %</w:t>
            </w:r>
          </w:p>
        </w:tc>
        <w:tc>
          <w:tcPr>
            <w:tcW w:w="418" w:type="pct"/>
            <w:vAlign w:val="center"/>
          </w:tcPr>
          <w:p w14:paraId="5885B3A7"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2,6</w:t>
            </w:r>
          </w:p>
        </w:tc>
        <w:tc>
          <w:tcPr>
            <w:tcW w:w="404" w:type="pct"/>
            <w:vAlign w:val="center"/>
          </w:tcPr>
          <w:p w14:paraId="1C49F5F8"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1,8</w:t>
            </w:r>
          </w:p>
        </w:tc>
        <w:tc>
          <w:tcPr>
            <w:tcW w:w="335" w:type="pct"/>
            <w:vAlign w:val="center"/>
          </w:tcPr>
          <w:p w14:paraId="5C6DFEF0"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4,2</w:t>
            </w:r>
          </w:p>
        </w:tc>
        <w:tc>
          <w:tcPr>
            <w:tcW w:w="369" w:type="pct"/>
            <w:vAlign w:val="center"/>
          </w:tcPr>
          <w:p w14:paraId="02DA20D9"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4,6</w:t>
            </w:r>
          </w:p>
        </w:tc>
        <w:tc>
          <w:tcPr>
            <w:tcW w:w="362" w:type="pct"/>
            <w:vAlign w:val="center"/>
          </w:tcPr>
          <w:p w14:paraId="052AC847" w14:textId="77777777" w:rsidR="0012637D" w:rsidRPr="0041590D" w:rsidRDefault="0012637D" w:rsidP="0041590D">
            <w:pPr>
              <w:jc w:val="center"/>
              <w:rPr>
                <w:rFonts w:ascii="Times New Roman" w:hAnsi="Times New Roman" w:cs="Times New Roman"/>
                <w:sz w:val="18"/>
                <w:szCs w:val="18"/>
              </w:rPr>
            </w:pPr>
            <w:r w:rsidRPr="0041590D">
              <w:rPr>
                <w:rFonts w:ascii="Times New Roman" w:hAnsi="Times New Roman" w:cs="Times New Roman"/>
                <w:sz w:val="18"/>
                <w:szCs w:val="18"/>
              </w:rPr>
              <w:t>3,5</w:t>
            </w:r>
          </w:p>
        </w:tc>
        <w:tc>
          <w:tcPr>
            <w:tcW w:w="396" w:type="pct"/>
            <w:vAlign w:val="center"/>
          </w:tcPr>
          <w:p w14:paraId="5551FC0C"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4,3</w:t>
            </w:r>
          </w:p>
        </w:tc>
        <w:tc>
          <w:tcPr>
            <w:tcW w:w="382" w:type="pct"/>
            <w:vAlign w:val="center"/>
          </w:tcPr>
          <w:p w14:paraId="453F484B"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2,5</w:t>
            </w:r>
          </w:p>
        </w:tc>
        <w:tc>
          <w:tcPr>
            <w:tcW w:w="342" w:type="pct"/>
            <w:vAlign w:val="center"/>
          </w:tcPr>
          <w:p w14:paraId="27C53E0A"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3,8</w:t>
            </w:r>
          </w:p>
        </w:tc>
        <w:tc>
          <w:tcPr>
            <w:tcW w:w="352" w:type="pct"/>
            <w:vAlign w:val="center"/>
          </w:tcPr>
          <w:p w14:paraId="54E9C279"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4,0</w:t>
            </w:r>
          </w:p>
        </w:tc>
        <w:tc>
          <w:tcPr>
            <w:tcW w:w="329" w:type="pct"/>
            <w:vAlign w:val="center"/>
          </w:tcPr>
          <w:p w14:paraId="26D688AE"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4,0</w:t>
            </w:r>
          </w:p>
        </w:tc>
        <w:tc>
          <w:tcPr>
            <w:tcW w:w="389" w:type="pct"/>
            <w:vAlign w:val="center"/>
          </w:tcPr>
          <w:p w14:paraId="0F464432" w14:textId="77777777" w:rsidR="0012637D" w:rsidRPr="0041590D" w:rsidRDefault="0012637D" w:rsidP="0041590D">
            <w:pPr>
              <w:shd w:val="clear" w:color="auto" w:fill="FFFFFF"/>
              <w:jc w:val="center"/>
              <w:rPr>
                <w:rFonts w:ascii="Times New Roman" w:eastAsia="Calibri" w:hAnsi="Times New Roman" w:cs="Times New Roman"/>
                <w:sz w:val="18"/>
                <w:szCs w:val="18"/>
              </w:rPr>
            </w:pPr>
            <w:r w:rsidRPr="0041590D">
              <w:rPr>
                <w:rFonts w:ascii="Times New Roman" w:eastAsia="Calibri" w:hAnsi="Times New Roman" w:cs="Times New Roman"/>
                <w:sz w:val="18"/>
                <w:szCs w:val="18"/>
              </w:rPr>
              <w:t>3,3</w:t>
            </w:r>
          </w:p>
        </w:tc>
      </w:tr>
    </w:tbl>
    <w:p w14:paraId="7BA4144B" w14:textId="77777777" w:rsidR="0041590D" w:rsidRDefault="0041590D">
      <w:pPr>
        <w:rPr>
          <w:rFonts w:ascii="Times New Roman" w:hAnsi="Times New Roman" w:cs="Times New Roman"/>
          <w:b/>
          <w:sz w:val="18"/>
          <w:szCs w:val="20"/>
          <w:lang w:val="en-US"/>
        </w:rPr>
      </w:pPr>
      <w:r>
        <w:rPr>
          <w:rFonts w:ascii="Times New Roman" w:hAnsi="Times New Roman" w:cs="Times New Roman"/>
          <w:b/>
          <w:sz w:val="18"/>
          <w:szCs w:val="20"/>
          <w:lang w:val="en-US"/>
        </w:rPr>
        <w:br w:type="page"/>
      </w:r>
    </w:p>
    <w:p w14:paraId="71BAAF49" w14:textId="3BC5DD5D" w:rsidR="00E04B82" w:rsidRDefault="00E04B82" w:rsidP="00A757C4">
      <w:pPr>
        <w:spacing w:before="120" w:after="0" w:line="240" w:lineRule="auto"/>
        <w:jc w:val="center"/>
        <w:rPr>
          <w:rFonts w:ascii="Times New Roman" w:hAnsi="Times New Roman" w:cs="Times New Roman"/>
          <w:sz w:val="18"/>
          <w:szCs w:val="20"/>
          <w:lang w:val="en-US"/>
        </w:rPr>
      </w:pPr>
      <w:r w:rsidRPr="00A757C4">
        <w:rPr>
          <w:rFonts w:ascii="Times New Roman" w:hAnsi="Times New Roman" w:cs="Times New Roman"/>
          <w:b/>
          <w:sz w:val="18"/>
          <w:szCs w:val="20"/>
          <w:lang w:val="en-US"/>
        </w:rPr>
        <w:t>TABLE 6</w:t>
      </w:r>
      <w:r w:rsidR="00A757C4">
        <w:rPr>
          <w:rFonts w:ascii="Times New Roman" w:hAnsi="Times New Roman" w:cs="Times New Roman"/>
          <w:b/>
          <w:sz w:val="18"/>
          <w:szCs w:val="20"/>
          <w:lang w:val="en-US"/>
        </w:rPr>
        <w:t>.</w:t>
      </w:r>
      <w:r w:rsidRPr="00A757C4">
        <w:rPr>
          <w:rFonts w:ascii="Times New Roman" w:hAnsi="Times New Roman" w:cs="Times New Roman"/>
          <w:sz w:val="18"/>
          <w:szCs w:val="20"/>
          <w:lang w:val="en-US"/>
        </w:rPr>
        <w:t xml:space="preserve"> Performance of fabrics for overalls of construction workers in uniaxial tension to rupture</w:t>
      </w:r>
    </w:p>
    <w:p w14:paraId="30CA0789" w14:textId="77777777" w:rsidR="00002261" w:rsidRPr="00A757C4" w:rsidRDefault="00002261" w:rsidP="00A757C4">
      <w:pPr>
        <w:spacing w:before="120" w:after="0" w:line="240" w:lineRule="auto"/>
        <w:jc w:val="center"/>
        <w:rPr>
          <w:rFonts w:ascii="Times New Roman" w:hAnsi="Times New Roman" w:cs="Times New Roman"/>
          <w:sz w:val="18"/>
          <w:szCs w:val="20"/>
          <w:lang w:val="en-US"/>
        </w:rPr>
      </w:pPr>
    </w:p>
    <w:tbl>
      <w:tblPr>
        <w:tblStyle w:val="a7"/>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576"/>
        <w:gridCol w:w="576"/>
        <w:gridCol w:w="576"/>
        <w:gridCol w:w="486"/>
        <w:gridCol w:w="576"/>
        <w:gridCol w:w="486"/>
        <w:gridCol w:w="576"/>
        <w:gridCol w:w="486"/>
        <w:gridCol w:w="576"/>
        <w:gridCol w:w="486"/>
        <w:gridCol w:w="589"/>
        <w:gridCol w:w="600"/>
        <w:gridCol w:w="576"/>
        <w:gridCol w:w="486"/>
        <w:gridCol w:w="576"/>
        <w:gridCol w:w="486"/>
        <w:gridCol w:w="576"/>
        <w:gridCol w:w="497"/>
        <w:gridCol w:w="576"/>
        <w:gridCol w:w="529"/>
        <w:gridCol w:w="576"/>
        <w:gridCol w:w="529"/>
      </w:tblGrid>
      <w:tr w:rsidR="0041590D" w:rsidRPr="00D10D76" w14:paraId="437CF202" w14:textId="77777777" w:rsidTr="00D10D76">
        <w:trPr>
          <w:trHeight w:val="255"/>
          <w:jc w:val="center"/>
        </w:trPr>
        <w:tc>
          <w:tcPr>
            <w:tcW w:w="371" w:type="pct"/>
            <w:vMerge w:val="restart"/>
            <w:textDirection w:val="btLr"/>
            <w:vAlign w:val="center"/>
            <w:hideMark/>
          </w:tcPr>
          <w:p w14:paraId="21E37018" w14:textId="77777777" w:rsidR="00E04B82" w:rsidRPr="00D10D76" w:rsidRDefault="00E04B82" w:rsidP="0041590D">
            <w:pPr>
              <w:shd w:val="clear" w:color="auto" w:fill="FFFFFF"/>
              <w:jc w:val="center"/>
              <w:rPr>
                <w:rFonts w:ascii="Times New Roman" w:eastAsia="Calibri" w:hAnsi="Times New Roman" w:cs="Times New Roman"/>
                <w:b/>
                <w:bCs/>
                <w:sz w:val="18"/>
                <w:szCs w:val="18"/>
                <w:lang w:val="en-US"/>
              </w:rPr>
            </w:pPr>
            <w:r w:rsidRPr="00D10D76">
              <w:rPr>
                <w:rFonts w:ascii="Times New Roman" w:eastAsia="Calibri" w:hAnsi="Times New Roman" w:cs="Times New Roman"/>
                <w:b/>
                <w:bCs/>
                <w:sz w:val="18"/>
                <w:szCs w:val="18"/>
                <w:lang w:val="en-US"/>
              </w:rPr>
              <w:t>Number of washes</w:t>
            </w:r>
          </w:p>
        </w:tc>
        <w:tc>
          <w:tcPr>
            <w:tcW w:w="429" w:type="pct"/>
            <w:gridSpan w:val="2"/>
            <w:vAlign w:val="center"/>
            <w:hideMark/>
          </w:tcPr>
          <w:p w14:paraId="2D5003D7" w14:textId="77777777" w:rsidR="00E04B82" w:rsidRPr="00D10D76" w:rsidRDefault="00E04B82" w:rsidP="0041590D">
            <w:pPr>
              <w:shd w:val="clear" w:color="auto" w:fill="FFFFFF"/>
              <w:jc w:val="center"/>
              <w:rPr>
                <w:rFonts w:ascii="Times New Roman" w:eastAsia="Calibri" w:hAnsi="Times New Roman" w:cs="Times New Roman"/>
                <w:b/>
                <w:bCs/>
                <w:sz w:val="18"/>
                <w:szCs w:val="18"/>
                <w:lang w:val="en-US"/>
              </w:rPr>
            </w:pPr>
            <w:proofErr w:type="gramStart"/>
            <w:r w:rsidRPr="00D10D76">
              <w:rPr>
                <w:rFonts w:ascii="Times New Roman" w:eastAsia="Calibri" w:hAnsi="Times New Roman" w:cs="Times New Roman"/>
                <w:b/>
                <w:bCs/>
                <w:sz w:val="18"/>
                <w:szCs w:val="18"/>
                <w:lang w:val="en-US"/>
              </w:rPr>
              <w:t>Sample  №</w:t>
            </w:r>
            <w:proofErr w:type="gramEnd"/>
            <w:r w:rsidRPr="00D10D76">
              <w:rPr>
                <w:rFonts w:ascii="Times New Roman" w:eastAsia="Calibri" w:hAnsi="Times New Roman" w:cs="Times New Roman"/>
                <w:b/>
                <w:bCs/>
                <w:sz w:val="18"/>
                <w:szCs w:val="18"/>
                <w:lang w:val="en-US"/>
              </w:rPr>
              <w:t>1</w:t>
            </w:r>
          </w:p>
        </w:tc>
        <w:tc>
          <w:tcPr>
            <w:tcW w:w="420" w:type="pct"/>
            <w:gridSpan w:val="2"/>
            <w:vAlign w:val="center"/>
            <w:hideMark/>
          </w:tcPr>
          <w:p w14:paraId="71B00EA4" w14:textId="77777777" w:rsidR="00E04B82" w:rsidRPr="00D10D76" w:rsidRDefault="00E04B82" w:rsidP="0041590D">
            <w:pPr>
              <w:shd w:val="clear" w:color="auto" w:fill="FFFFFF"/>
              <w:jc w:val="center"/>
              <w:rPr>
                <w:rFonts w:ascii="Times New Roman" w:eastAsia="Calibri" w:hAnsi="Times New Roman" w:cs="Times New Roman"/>
                <w:b/>
                <w:bCs/>
                <w:sz w:val="18"/>
                <w:szCs w:val="18"/>
                <w:lang w:val="en-US"/>
              </w:rPr>
            </w:pPr>
            <w:proofErr w:type="gramStart"/>
            <w:r w:rsidRPr="00D10D76">
              <w:rPr>
                <w:rFonts w:ascii="Times New Roman" w:eastAsia="Calibri" w:hAnsi="Times New Roman" w:cs="Times New Roman"/>
                <w:b/>
                <w:bCs/>
                <w:sz w:val="18"/>
                <w:szCs w:val="18"/>
                <w:lang w:val="en-US"/>
              </w:rPr>
              <w:t>Sample  №</w:t>
            </w:r>
            <w:proofErr w:type="gramEnd"/>
            <w:r w:rsidRPr="00D10D76">
              <w:rPr>
                <w:rFonts w:ascii="Times New Roman" w:eastAsia="Calibri" w:hAnsi="Times New Roman" w:cs="Times New Roman"/>
                <w:b/>
                <w:bCs/>
                <w:sz w:val="18"/>
                <w:szCs w:val="18"/>
                <w:lang w:val="en-US"/>
              </w:rPr>
              <w:t>2</w:t>
            </w:r>
          </w:p>
        </w:tc>
        <w:tc>
          <w:tcPr>
            <w:tcW w:w="419" w:type="pct"/>
            <w:gridSpan w:val="2"/>
            <w:vAlign w:val="center"/>
            <w:hideMark/>
          </w:tcPr>
          <w:p w14:paraId="0A2EAAFC" w14:textId="77777777" w:rsidR="00E04B82" w:rsidRPr="00D10D76" w:rsidRDefault="00E04B82" w:rsidP="0041590D">
            <w:pPr>
              <w:shd w:val="clear" w:color="auto" w:fill="FFFFFF"/>
              <w:jc w:val="center"/>
              <w:rPr>
                <w:rFonts w:ascii="Times New Roman" w:eastAsia="Calibri" w:hAnsi="Times New Roman" w:cs="Times New Roman"/>
                <w:b/>
                <w:bCs/>
                <w:sz w:val="18"/>
                <w:szCs w:val="18"/>
                <w:lang w:val="en-US"/>
              </w:rPr>
            </w:pPr>
            <w:proofErr w:type="gramStart"/>
            <w:r w:rsidRPr="00D10D76">
              <w:rPr>
                <w:rFonts w:ascii="Times New Roman" w:eastAsia="Calibri" w:hAnsi="Times New Roman" w:cs="Times New Roman"/>
                <w:b/>
                <w:bCs/>
                <w:sz w:val="18"/>
                <w:szCs w:val="18"/>
                <w:lang w:val="en-US"/>
              </w:rPr>
              <w:t>Sample  №</w:t>
            </w:r>
            <w:proofErr w:type="gramEnd"/>
            <w:r w:rsidRPr="00D10D76">
              <w:rPr>
                <w:rFonts w:ascii="Times New Roman" w:eastAsia="Calibri" w:hAnsi="Times New Roman" w:cs="Times New Roman"/>
                <w:b/>
                <w:bCs/>
                <w:sz w:val="18"/>
                <w:szCs w:val="18"/>
                <w:lang w:val="en-US"/>
              </w:rPr>
              <w:t>3</w:t>
            </w:r>
          </w:p>
        </w:tc>
        <w:tc>
          <w:tcPr>
            <w:tcW w:w="419" w:type="pct"/>
            <w:gridSpan w:val="2"/>
            <w:vAlign w:val="center"/>
            <w:hideMark/>
          </w:tcPr>
          <w:p w14:paraId="3B622D56" w14:textId="77777777" w:rsidR="00E04B82" w:rsidRPr="00D10D76" w:rsidRDefault="00E04B82" w:rsidP="0041590D">
            <w:pPr>
              <w:shd w:val="clear" w:color="auto" w:fill="FFFFFF"/>
              <w:jc w:val="center"/>
              <w:rPr>
                <w:rFonts w:ascii="Times New Roman" w:eastAsia="Calibri" w:hAnsi="Times New Roman" w:cs="Times New Roman"/>
                <w:b/>
                <w:bCs/>
                <w:sz w:val="18"/>
                <w:szCs w:val="18"/>
                <w:lang w:val="en-US"/>
              </w:rPr>
            </w:pPr>
            <w:proofErr w:type="gramStart"/>
            <w:r w:rsidRPr="00D10D76">
              <w:rPr>
                <w:rFonts w:ascii="Times New Roman" w:eastAsia="Calibri" w:hAnsi="Times New Roman" w:cs="Times New Roman"/>
                <w:b/>
                <w:bCs/>
                <w:sz w:val="18"/>
                <w:szCs w:val="18"/>
                <w:lang w:val="en-US"/>
              </w:rPr>
              <w:t>Sample  №</w:t>
            </w:r>
            <w:proofErr w:type="gramEnd"/>
            <w:r w:rsidRPr="00D10D76">
              <w:rPr>
                <w:rFonts w:ascii="Times New Roman" w:eastAsia="Calibri" w:hAnsi="Times New Roman" w:cs="Times New Roman"/>
                <w:b/>
                <w:bCs/>
                <w:sz w:val="18"/>
                <w:szCs w:val="18"/>
                <w:lang w:val="en-US"/>
              </w:rPr>
              <w:t>4</w:t>
            </w:r>
          </w:p>
        </w:tc>
        <w:tc>
          <w:tcPr>
            <w:tcW w:w="421" w:type="pct"/>
            <w:gridSpan w:val="2"/>
            <w:vAlign w:val="center"/>
            <w:hideMark/>
          </w:tcPr>
          <w:p w14:paraId="40720107" w14:textId="77777777" w:rsidR="00E04B82" w:rsidRPr="00D10D76" w:rsidRDefault="00E04B82" w:rsidP="0041590D">
            <w:pPr>
              <w:shd w:val="clear" w:color="auto" w:fill="FFFFFF"/>
              <w:jc w:val="center"/>
              <w:rPr>
                <w:rFonts w:ascii="Times New Roman" w:eastAsia="Calibri" w:hAnsi="Times New Roman" w:cs="Times New Roman"/>
                <w:b/>
                <w:bCs/>
                <w:sz w:val="18"/>
                <w:szCs w:val="18"/>
                <w:lang w:val="en-US"/>
              </w:rPr>
            </w:pPr>
            <w:proofErr w:type="gramStart"/>
            <w:r w:rsidRPr="00D10D76">
              <w:rPr>
                <w:rFonts w:ascii="Times New Roman" w:eastAsia="Calibri" w:hAnsi="Times New Roman" w:cs="Times New Roman"/>
                <w:b/>
                <w:bCs/>
                <w:sz w:val="18"/>
                <w:szCs w:val="18"/>
                <w:lang w:val="en-US"/>
              </w:rPr>
              <w:t>Sample  №</w:t>
            </w:r>
            <w:proofErr w:type="gramEnd"/>
            <w:r w:rsidRPr="00D10D76">
              <w:rPr>
                <w:rFonts w:ascii="Times New Roman" w:eastAsia="Calibri" w:hAnsi="Times New Roman" w:cs="Times New Roman"/>
                <w:b/>
                <w:bCs/>
                <w:sz w:val="18"/>
                <w:szCs w:val="18"/>
                <w:lang w:val="en-US"/>
              </w:rPr>
              <w:t>5</w:t>
            </w:r>
          </w:p>
        </w:tc>
        <w:tc>
          <w:tcPr>
            <w:tcW w:w="494" w:type="pct"/>
            <w:gridSpan w:val="2"/>
            <w:vAlign w:val="center"/>
            <w:hideMark/>
          </w:tcPr>
          <w:p w14:paraId="709E39A4" w14:textId="77777777" w:rsidR="00E04B82" w:rsidRPr="00D10D76" w:rsidRDefault="00E04B82" w:rsidP="0041590D">
            <w:pPr>
              <w:shd w:val="clear" w:color="auto" w:fill="FFFFFF"/>
              <w:jc w:val="center"/>
              <w:rPr>
                <w:rFonts w:ascii="Times New Roman" w:eastAsia="Calibri" w:hAnsi="Times New Roman" w:cs="Times New Roman"/>
                <w:b/>
                <w:bCs/>
                <w:sz w:val="18"/>
                <w:szCs w:val="18"/>
                <w:lang w:val="en-US"/>
              </w:rPr>
            </w:pPr>
            <w:proofErr w:type="gramStart"/>
            <w:r w:rsidRPr="00D10D76">
              <w:rPr>
                <w:rFonts w:ascii="Times New Roman" w:eastAsia="Calibri" w:hAnsi="Times New Roman" w:cs="Times New Roman"/>
                <w:b/>
                <w:bCs/>
                <w:sz w:val="18"/>
                <w:szCs w:val="18"/>
                <w:lang w:val="en-US"/>
              </w:rPr>
              <w:t>Sample  №</w:t>
            </w:r>
            <w:proofErr w:type="gramEnd"/>
            <w:r w:rsidRPr="00D10D76">
              <w:rPr>
                <w:rFonts w:ascii="Times New Roman" w:eastAsia="Calibri" w:hAnsi="Times New Roman" w:cs="Times New Roman"/>
                <w:b/>
                <w:bCs/>
                <w:sz w:val="18"/>
                <w:szCs w:val="18"/>
                <w:lang w:val="en-US"/>
              </w:rPr>
              <w:t>6</w:t>
            </w:r>
          </w:p>
        </w:tc>
        <w:tc>
          <w:tcPr>
            <w:tcW w:w="389" w:type="pct"/>
            <w:gridSpan w:val="2"/>
            <w:vAlign w:val="center"/>
            <w:hideMark/>
          </w:tcPr>
          <w:p w14:paraId="01162917" w14:textId="77777777" w:rsidR="00E04B82" w:rsidRPr="00D10D76" w:rsidRDefault="00E04B82" w:rsidP="0041590D">
            <w:pPr>
              <w:shd w:val="clear" w:color="auto" w:fill="FFFFFF"/>
              <w:jc w:val="center"/>
              <w:rPr>
                <w:rFonts w:ascii="Times New Roman" w:eastAsia="Calibri" w:hAnsi="Times New Roman" w:cs="Times New Roman"/>
                <w:b/>
                <w:bCs/>
                <w:sz w:val="18"/>
                <w:szCs w:val="18"/>
                <w:lang w:val="en-US"/>
              </w:rPr>
            </w:pPr>
            <w:proofErr w:type="gramStart"/>
            <w:r w:rsidRPr="00D10D76">
              <w:rPr>
                <w:rFonts w:ascii="Times New Roman" w:eastAsia="Calibri" w:hAnsi="Times New Roman" w:cs="Times New Roman"/>
                <w:b/>
                <w:bCs/>
                <w:sz w:val="18"/>
                <w:szCs w:val="18"/>
                <w:lang w:val="en-US"/>
              </w:rPr>
              <w:t>Sample  №</w:t>
            </w:r>
            <w:proofErr w:type="gramEnd"/>
            <w:r w:rsidRPr="00D10D76">
              <w:rPr>
                <w:rFonts w:ascii="Times New Roman" w:eastAsia="Calibri" w:hAnsi="Times New Roman" w:cs="Times New Roman"/>
                <w:b/>
                <w:bCs/>
                <w:sz w:val="18"/>
                <w:szCs w:val="18"/>
                <w:lang w:val="en-US"/>
              </w:rPr>
              <w:t>7</w:t>
            </w:r>
          </w:p>
        </w:tc>
        <w:tc>
          <w:tcPr>
            <w:tcW w:w="395" w:type="pct"/>
            <w:gridSpan w:val="2"/>
            <w:vAlign w:val="center"/>
            <w:hideMark/>
          </w:tcPr>
          <w:p w14:paraId="4A330908" w14:textId="77777777" w:rsidR="00E04B82" w:rsidRPr="00D10D76" w:rsidRDefault="00E04B82" w:rsidP="0041590D">
            <w:pPr>
              <w:shd w:val="clear" w:color="auto" w:fill="FFFFFF"/>
              <w:jc w:val="center"/>
              <w:rPr>
                <w:rFonts w:ascii="Times New Roman" w:eastAsia="Calibri" w:hAnsi="Times New Roman" w:cs="Times New Roman"/>
                <w:b/>
                <w:bCs/>
                <w:sz w:val="18"/>
                <w:szCs w:val="18"/>
                <w:lang w:val="en-US"/>
              </w:rPr>
            </w:pPr>
            <w:proofErr w:type="gramStart"/>
            <w:r w:rsidRPr="00D10D76">
              <w:rPr>
                <w:rFonts w:ascii="Times New Roman" w:eastAsia="Calibri" w:hAnsi="Times New Roman" w:cs="Times New Roman"/>
                <w:b/>
                <w:bCs/>
                <w:sz w:val="18"/>
                <w:szCs w:val="18"/>
                <w:lang w:val="en-US"/>
              </w:rPr>
              <w:t>Sample  №</w:t>
            </w:r>
            <w:proofErr w:type="gramEnd"/>
            <w:r w:rsidRPr="00D10D76">
              <w:rPr>
                <w:rFonts w:ascii="Times New Roman" w:eastAsia="Calibri" w:hAnsi="Times New Roman" w:cs="Times New Roman"/>
                <w:b/>
                <w:bCs/>
                <w:sz w:val="18"/>
                <w:szCs w:val="18"/>
                <w:lang w:val="en-US"/>
              </w:rPr>
              <w:t>8</w:t>
            </w:r>
          </w:p>
        </w:tc>
        <w:tc>
          <w:tcPr>
            <w:tcW w:w="420" w:type="pct"/>
            <w:gridSpan w:val="2"/>
            <w:vAlign w:val="center"/>
            <w:hideMark/>
          </w:tcPr>
          <w:p w14:paraId="22EE6228" w14:textId="77777777" w:rsidR="00E04B82" w:rsidRPr="00D10D76" w:rsidRDefault="00E04B82" w:rsidP="0041590D">
            <w:pPr>
              <w:shd w:val="clear" w:color="auto" w:fill="FFFFFF"/>
              <w:jc w:val="center"/>
              <w:rPr>
                <w:rFonts w:ascii="Times New Roman" w:eastAsia="Calibri" w:hAnsi="Times New Roman" w:cs="Times New Roman"/>
                <w:b/>
                <w:bCs/>
                <w:sz w:val="18"/>
                <w:szCs w:val="18"/>
                <w:lang w:val="en-US"/>
              </w:rPr>
            </w:pPr>
            <w:proofErr w:type="gramStart"/>
            <w:r w:rsidRPr="00D10D76">
              <w:rPr>
                <w:rFonts w:ascii="Times New Roman" w:eastAsia="Calibri" w:hAnsi="Times New Roman" w:cs="Times New Roman"/>
                <w:b/>
                <w:bCs/>
                <w:sz w:val="18"/>
                <w:szCs w:val="18"/>
                <w:lang w:val="en-US"/>
              </w:rPr>
              <w:t>Sample  №</w:t>
            </w:r>
            <w:proofErr w:type="gramEnd"/>
            <w:r w:rsidRPr="00D10D76">
              <w:rPr>
                <w:rFonts w:ascii="Times New Roman" w:eastAsia="Calibri" w:hAnsi="Times New Roman" w:cs="Times New Roman"/>
                <w:b/>
                <w:bCs/>
                <w:sz w:val="18"/>
                <w:szCs w:val="18"/>
                <w:lang w:val="en-US"/>
              </w:rPr>
              <w:t>9</w:t>
            </w:r>
          </w:p>
        </w:tc>
        <w:tc>
          <w:tcPr>
            <w:tcW w:w="409" w:type="pct"/>
            <w:gridSpan w:val="2"/>
            <w:vAlign w:val="center"/>
            <w:hideMark/>
          </w:tcPr>
          <w:p w14:paraId="2E386D34" w14:textId="77777777" w:rsidR="00E04B82" w:rsidRPr="00D10D76" w:rsidRDefault="00E04B82" w:rsidP="0041590D">
            <w:pPr>
              <w:shd w:val="clear" w:color="auto" w:fill="FFFFFF"/>
              <w:jc w:val="center"/>
              <w:rPr>
                <w:rFonts w:ascii="Times New Roman" w:eastAsia="Calibri" w:hAnsi="Times New Roman" w:cs="Times New Roman"/>
                <w:b/>
                <w:bCs/>
                <w:sz w:val="18"/>
                <w:szCs w:val="18"/>
                <w:lang w:val="en-US"/>
              </w:rPr>
            </w:pPr>
            <w:proofErr w:type="gramStart"/>
            <w:r w:rsidRPr="00D10D76">
              <w:rPr>
                <w:rFonts w:ascii="Times New Roman" w:eastAsia="Calibri" w:hAnsi="Times New Roman" w:cs="Times New Roman"/>
                <w:b/>
                <w:bCs/>
                <w:sz w:val="18"/>
                <w:szCs w:val="18"/>
                <w:lang w:val="en-US"/>
              </w:rPr>
              <w:t>Sample  №</w:t>
            </w:r>
            <w:proofErr w:type="gramEnd"/>
            <w:r w:rsidRPr="00D10D76">
              <w:rPr>
                <w:rFonts w:ascii="Times New Roman" w:eastAsia="Calibri" w:hAnsi="Times New Roman" w:cs="Times New Roman"/>
                <w:b/>
                <w:bCs/>
                <w:sz w:val="18"/>
                <w:szCs w:val="18"/>
                <w:lang w:val="en-US"/>
              </w:rPr>
              <w:t>10</w:t>
            </w:r>
          </w:p>
        </w:tc>
        <w:tc>
          <w:tcPr>
            <w:tcW w:w="415" w:type="pct"/>
            <w:gridSpan w:val="2"/>
            <w:vAlign w:val="center"/>
            <w:hideMark/>
          </w:tcPr>
          <w:p w14:paraId="45C2211B"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proofErr w:type="spellStart"/>
            <w:proofErr w:type="gramStart"/>
            <w:r w:rsidRPr="00D10D76">
              <w:rPr>
                <w:rFonts w:ascii="Times New Roman" w:eastAsia="Calibri" w:hAnsi="Times New Roman" w:cs="Times New Roman"/>
                <w:b/>
                <w:bCs/>
                <w:sz w:val="18"/>
                <w:szCs w:val="18"/>
              </w:rPr>
              <w:t>Sample</w:t>
            </w:r>
            <w:proofErr w:type="spellEnd"/>
            <w:r w:rsidRPr="00D10D76">
              <w:rPr>
                <w:rFonts w:ascii="Times New Roman" w:eastAsia="Calibri" w:hAnsi="Times New Roman" w:cs="Times New Roman"/>
                <w:b/>
                <w:bCs/>
                <w:sz w:val="18"/>
                <w:szCs w:val="18"/>
              </w:rPr>
              <w:t xml:space="preserve">  №</w:t>
            </w:r>
            <w:proofErr w:type="gramEnd"/>
            <w:r w:rsidRPr="00D10D76">
              <w:rPr>
                <w:rFonts w:ascii="Times New Roman" w:eastAsia="Calibri" w:hAnsi="Times New Roman" w:cs="Times New Roman"/>
                <w:b/>
                <w:bCs/>
                <w:sz w:val="18"/>
                <w:szCs w:val="18"/>
              </w:rPr>
              <w:t>11</w:t>
            </w:r>
          </w:p>
        </w:tc>
      </w:tr>
      <w:tr w:rsidR="0041590D" w:rsidRPr="00D10D76" w14:paraId="587A4EDC" w14:textId="77777777" w:rsidTr="00D10D76">
        <w:trPr>
          <w:trHeight w:val="244"/>
          <w:jc w:val="center"/>
        </w:trPr>
        <w:tc>
          <w:tcPr>
            <w:tcW w:w="371" w:type="pct"/>
            <w:vMerge/>
            <w:tcBorders>
              <w:bottom w:val="single" w:sz="4" w:space="0" w:color="auto"/>
            </w:tcBorders>
            <w:vAlign w:val="center"/>
            <w:hideMark/>
          </w:tcPr>
          <w:p w14:paraId="2B5D1177"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p>
        </w:tc>
        <w:tc>
          <w:tcPr>
            <w:tcW w:w="204" w:type="pct"/>
            <w:tcBorders>
              <w:bottom w:val="single" w:sz="4" w:space="0" w:color="auto"/>
            </w:tcBorders>
            <w:vAlign w:val="center"/>
            <w:hideMark/>
          </w:tcPr>
          <w:p w14:paraId="739D9268" w14:textId="2F66A0F5"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О</w:t>
            </w:r>
            <w:r w:rsidR="0041590D" w:rsidRPr="00D10D76">
              <w:rPr>
                <w:rFonts w:ascii="Times New Roman" w:eastAsia="Calibri" w:hAnsi="Times New Roman" w:cs="Times New Roman"/>
                <w:b/>
                <w:bCs/>
                <w:sz w:val="18"/>
                <w:szCs w:val="18"/>
                <w:lang w:val="en-US"/>
              </w:rPr>
              <w:t xml:space="preserve"> </w:t>
            </w:r>
            <w:r w:rsidRPr="00D10D76">
              <w:rPr>
                <w:rFonts w:ascii="Times New Roman" w:eastAsia="Calibri" w:hAnsi="Times New Roman" w:cs="Times New Roman"/>
                <w:b/>
                <w:bCs/>
                <w:sz w:val="18"/>
                <w:szCs w:val="18"/>
              </w:rPr>
              <w:t>1</w:t>
            </w:r>
          </w:p>
        </w:tc>
        <w:tc>
          <w:tcPr>
            <w:tcW w:w="225" w:type="pct"/>
            <w:tcBorders>
              <w:bottom w:val="single" w:sz="4" w:space="0" w:color="auto"/>
            </w:tcBorders>
            <w:vAlign w:val="center"/>
            <w:hideMark/>
          </w:tcPr>
          <w:p w14:paraId="7F0698DD"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У1</w:t>
            </w:r>
          </w:p>
        </w:tc>
        <w:tc>
          <w:tcPr>
            <w:tcW w:w="214" w:type="pct"/>
            <w:tcBorders>
              <w:bottom w:val="single" w:sz="4" w:space="0" w:color="auto"/>
            </w:tcBorders>
            <w:vAlign w:val="center"/>
            <w:hideMark/>
          </w:tcPr>
          <w:p w14:paraId="3B234481"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О2</w:t>
            </w:r>
          </w:p>
        </w:tc>
        <w:tc>
          <w:tcPr>
            <w:tcW w:w="206" w:type="pct"/>
            <w:tcBorders>
              <w:bottom w:val="single" w:sz="4" w:space="0" w:color="auto"/>
            </w:tcBorders>
            <w:vAlign w:val="center"/>
            <w:hideMark/>
          </w:tcPr>
          <w:p w14:paraId="5307EA32"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У2</w:t>
            </w:r>
          </w:p>
        </w:tc>
        <w:tc>
          <w:tcPr>
            <w:tcW w:w="214" w:type="pct"/>
            <w:tcBorders>
              <w:bottom w:val="single" w:sz="4" w:space="0" w:color="auto"/>
            </w:tcBorders>
            <w:vAlign w:val="center"/>
            <w:hideMark/>
          </w:tcPr>
          <w:p w14:paraId="71B05821"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О3</w:t>
            </w:r>
          </w:p>
        </w:tc>
        <w:tc>
          <w:tcPr>
            <w:tcW w:w="205" w:type="pct"/>
            <w:tcBorders>
              <w:bottom w:val="single" w:sz="4" w:space="0" w:color="auto"/>
            </w:tcBorders>
            <w:vAlign w:val="center"/>
            <w:hideMark/>
          </w:tcPr>
          <w:p w14:paraId="1531CD45"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У3</w:t>
            </w:r>
          </w:p>
        </w:tc>
        <w:tc>
          <w:tcPr>
            <w:tcW w:w="215" w:type="pct"/>
            <w:tcBorders>
              <w:bottom w:val="single" w:sz="4" w:space="0" w:color="auto"/>
            </w:tcBorders>
            <w:vAlign w:val="center"/>
            <w:hideMark/>
          </w:tcPr>
          <w:p w14:paraId="329C9D78"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О4</w:t>
            </w:r>
          </w:p>
        </w:tc>
        <w:tc>
          <w:tcPr>
            <w:tcW w:w="204" w:type="pct"/>
            <w:tcBorders>
              <w:bottom w:val="single" w:sz="4" w:space="0" w:color="auto"/>
            </w:tcBorders>
            <w:vAlign w:val="center"/>
            <w:hideMark/>
          </w:tcPr>
          <w:p w14:paraId="3D51D06C"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У4</w:t>
            </w:r>
          </w:p>
        </w:tc>
        <w:tc>
          <w:tcPr>
            <w:tcW w:w="215" w:type="pct"/>
            <w:tcBorders>
              <w:bottom w:val="single" w:sz="4" w:space="0" w:color="auto"/>
            </w:tcBorders>
            <w:vAlign w:val="center"/>
            <w:hideMark/>
          </w:tcPr>
          <w:p w14:paraId="06B5922F"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О5</w:t>
            </w:r>
          </w:p>
        </w:tc>
        <w:tc>
          <w:tcPr>
            <w:tcW w:w="206" w:type="pct"/>
            <w:tcBorders>
              <w:bottom w:val="single" w:sz="4" w:space="0" w:color="auto"/>
            </w:tcBorders>
            <w:vAlign w:val="center"/>
            <w:hideMark/>
          </w:tcPr>
          <w:p w14:paraId="7EB5CB78"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У5</w:t>
            </w:r>
          </w:p>
        </w:tc>
        <w:tc>
          <w:tcPr>
            <w:tcW w:w="247" w:type="pct"/>
            <w:tcBorders>
              <w:bottom w:val="single" w:sz="4" w:space="0" w:color="auto"/>
            </w:tcBorders>
            <w:vAlign w:val="center"/>
            <w:hideMark/>
          </w:tcPr>
          <w:p w14:paraId="1F4BB5DA"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О6</w:t>
            </w:r>
          </w:p>
        </w:tc>
        <w:tc>
          <w:tcPr>
            <w:tcW w:w="247" w:type="pct"/>
            <w:tcBorders>
              <w:bottom w:val="single" w:sz="4" w:space="0" w:color="auto"/>
            </w:tcBorders>
            <w:vAlign w:val="center"/>
            <w:hideMark/>
          </w:tcPr>
          <w:p w14:paraId="368C3E64"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У6</w:t>
            </w:r>
          </w:p>
        </w:tc>
        <w:tc>
          <w:tcPr>
            <w:tcW w:w="206" w:type="pct"/>
            <w:tcBorders>
              <w:bottom w:val="single" w:sz="4" w:space="0" w:color="auto"/>
            </w:tcBorders>
            <w:vAlign w:val="center"/>
            <w:hideMark/>
          </w:tcPr>
          <w:p w14:paraId="3D426622"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О7</w:t>
            </w:r>
          </w:p>
        </w:tc>
        <w:tc>
          <w:tcPr>
            <w:tcW w:w="183" w:type="pct"/>
            <w:tcBorders>
              <w:bottom w:val="single" w:sz="4" w:space="0" w:color="auto"/>
            </w:tcBorders>
            <w:vAlign w:val="center"/>
            <w:hideMark/>
          </w:tcPr>
          <w:p w14:paraId="3754FE18"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У7</w:t>
            </w:r>
          </w:p>
        </w:tc>
        <w:tc>
          <w:tcPr>
            <w:tcW w:w="210" w:type="pct"/>
            <w:tcBorders>
              <w:bottom w:val="single" w:sz="4" w:space="0" w:color="auto"/>
            </w:tcBorders>
            <w:vAlign w:val="center"/>
            <w:hideMark/>
          </w:tcPr>
          <w:p w14:paraId="52A4AD18"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О8</w:t>
            </w:r>
          </w:p>
        </w:tc>
        <w:tc>
          <w:tcPr>
            <w:tcW w:w="185" w:type="pct"/>
            <w:tcBorders>
              <w:bottom w:val="single" w:sz="4" w:space="0" w:color="auto"/>
            </w:tcBorders>
            <w:vAlign w:val="center"/>
            <w:hideMark/>
          </w:tcPr>
          <w:p w14:paraId="12914B69"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У8</w:t>
            </w:r>
          </w:p>
        </w:tc>
        <w:tc>
          <w:tcPr>
            <w:tcW w:w="213" w:type="pct"/>
            <w:tcBorders>
              <w:bottom w:val="single" w:sz="4" w:space="0" w:color="auto"/>
            </w:tcBorders>
            <w:vAlign w:val="center"/>
            <w:hideMark/>
          </w:tcPr>
          <w:p w14:paraId="6B06BEE1"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О9</w:t>
            </w:r>
          </w:p>
        </w:tc>
        <w:tc>
          <w:tcPr>
            <w:tcW w:w="207" w:type="pct"/>
            <w:tcBorders>
              <w:bottom w:val="single" w:sz="4" w:space="0" w:color="auto"/>
            </w:tcBorders>
            <w:vAlign w:val="center"/>
            <w:hideMark/>
          </w:tcPr>
          <w:p w14:paraId="7CD59F5E"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У9</w:t>
            </w:r>
          </w:p>
        </w:tc>
        <w:tc>
          <w:tcPr>
            <w:tcW w:w="214" w:type="pct"/>
            <w:tcBorders>
              <w:bottom w:val="single" w:sz="4" w:space="0" w:color="auto"/>
            </w:tcBorders>
            <w:vAlign w:val="center"/>
            <w:hideMark/>
          </w:tcPr>
          <w:p w14:paraId="2A4FCD10"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О10</w:t>
            </w:r>
          </w:p>
        </w:tc>
        <w:tc>
          <w:tcPr>
            <w:tcW w:w="195" w:type="pct"/>
            <w:tcBorders>
              <w:bottom w:val="single" w:sz="4" w:space="0" w:color="auto"/>
            </w:tcBorders>
            <w:vAlign w:val="center"/>
            <w:hideMark/>
          </w:tcPr>
          <w:p w14:paraId="527AB8A7"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У10</w:t>
            </w:r>
          </w:p>
        </w:tc>
        <w:tc>
          <w:tcPr>
            <w:tcW w:w="217" w:type="pct"/>
            <w:tcBorders>
              <w:bottom w:val="single" w:sz="4" w:space="0" w:color="auto"/>
            </w:tcBorders>
            <w:vAlign w:val="center"/>
            <w:hideMark/>
          </w:tcPr>
          <w:p w14:paraId="490AB057"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О11</w:t>
            </w:r>
          </w:p>
        </w:tc>
        <w:tc>
          <w:tcPr>
            <w:tcW w:w="198" w:type="pct"/>
            <w:tcBorders>
              <w:bottom w:val="single" w:sz="4" w:space="0" w:color="auto"/>
            </w:tcBorders>
            <w:vAlign w:val="center"/>
            <w:hideMark/>
          </w:tcPr>
          <w:p w14:paraId="3A1BD2FF" w14:textId="77777777" w:rsidR="00E04B82" w:rsidRPr="00D10D76" w:rsidRDefault="00E04B82"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У11</w:t>
            </w:r>
          </w:p>
        </w:tc>
      </w:tr>
      <w:tr w:rsidR="00A41F76" w:rsidRPr="00D10D76" w14:paraId="41158B9C" w14:textId="77777777" w:rsidTr="00D10D76">
        <w:trPr>
          <w:trHeight w:val="244"/>
          <w:jc w:val="center"/>
        </w:trPr>
        <w:tc>
          <w:tcPr>
            <w:tcW w:w="5000" w:type="pct"/>
            <w:gridSpan w:val="23"/>
            <w:tcBorders>
              <w:top w:val="single" w:sz="4" w:space="0" w:color="auto"/>
              <w:bottom w:val="nil"/>
            </w:tcBorders>
            <w:vAlign w:val="center"/>
            <w:hideMark/>
          </w:tcPr>
          <w:p w14:paraId="67304009" w14:textId="77777777" w:rsidR="00E04B82" w:rsidRPr="00D10D76" w:rsidRDefault="00EE2555"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NO WASHING</w:t>
            </w:r>
          </w:p>
        </w:tc>
      </w:tr>
      <w:tr w:rsidR="0041590D" w:rsidRPr="00D10D76" w14:paraId="48EDF538" w14:textId="77777777" w:rsidTr="00D10D76">
        <w:trPr>
          <w:trHeight w:val="244"/>
          <w:jc w:val="center"/>
        </w:trPr>
        <w:tc>
          <w:tcPr>
            <w:tcW w:w="371" w:type="pct"/>
            <w:tcBorders>
              <w:top w:val="nil"/>
            </w:tcBorders>
            <w:vAlign w:val="center"/>
            <w:hideMark/>
          </w:tcPr>
          <w:p w14:paraId="7299C08D"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Рр</w:t>
            </w:r>
            <w:proofErr w:type="gramStart"/>
            <w:r w:rsidRPr="00D10D76">
              <w:rPr>
                <w:rFonts w:ascii="Times New Roman" w:eastAsia="Calibri" w:hAnsi="Times New Roman" w:cs="Times New Roman"/>
                <w:sz w:val="18"/>
                <w:szCs w:val="18"/>
              </w:rPr>
              <w:t>0,N</w:t>
            </w:r>
            <w:proofErr w:type="gramEnd"/>
          </w:p>
        </w:tc>
        <w:tc>
          <w:tcPr>
            <w:tcW w:w="204" w:type="pct"/>
            <w:tcBorders>
              <w:top w:val="nil"/>
            </w:tcBorders>
            <w:vAlign w:val="center"/>
            <w:hideMark/>
          </w:tcPr>
          <w:p w14:paraId="0F7CDC1C"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1445</w:t>
            </w:r>
          </w:p>
        </w:tc>
        <w:tc>
          <w:tcPr>
            <w:tcW w:w="225" w:type="pct"/>
            <w:tcBorders>
              <w:top w:val="nil"/>
            </w:tcBorders>
            <w:vAlign w:val="center"/>
            <w:hideMark/>
          </w:tcPr>
          <w:p w14:paraId="4414CD7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1382</w:t>
            </w:r>
          </w:p>
        </w:tc>
        <w:tc>
          <w:tcPr>
            <w:tcW w:w="214" w:type="pct"/>
            <w:tcBorders>
              <w:top w:val="nil"/>
            </w:tcBorders>
            <w:vAlign w:val="center"/>
            <w:hideMark/>
          </w:tcPr>
          <w:p w14:paraId="6D1AA63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1255</w:t>
            </w:r>
          </w:p>
        </w:tc>
        <w:tc>
          <w:tcPr>
            <w:tcW w:w="206" w:type="pct"/>
            <w:tcBorders>
              <w:top w:val="nil"/>
            </w:tcBorders>
            <w:vAlign w:val="center"/>
            <w:hideMark/>
          </w:tcPr>
          <w:p w14:paraId="32678C55"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944</w:t>
            </w:r>
          </w:p>
        </w:tc>
        <w:tc>
          <w:tcPr>
            <w:tcW w:w="214" w:type="pct"/>
            <w:tcBorders>
              <w:top w:val="nil"/>
            </w:tcBorders>
            <w:vAlign w:val="center"/>
            <w:hideMark/>
          </w:tcPr>
          <w:p w14:paraId="497F7890"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1459</w:t>
            </w:r>
          </w:p>
        </w:tc>
        <w:tc>
          <w:tcPr>
            <w:tcW w:w="205" w:type="pct"/>
            <w:tcBorders>
              <w:top w:val="nil"/>
            </w:tcBorders>
            <w:vAlign w:val="center"/>
            <w:hideMark/>
          </w:tcPr>
          <w:p w14:paraId="3A41046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678</w:t>
            </w:r>
          </w:p>
        </w:tc>
        <w:tc>
          <w:tcPr>
            <w:tcW w:w="215" w:type="pct"/>
            <w:tcBorders>
              <w:top w:val="nil"/>
            </w:tcBorders>
            <w:vAlign w:val="center"/>
            <w:hideMark/>
          </w:tcPr>
          <w:p w14:paraId="6B53BAD0"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1885</w:t>
            </w:r>
          </w:p>
        </w:tc>
        <w:tc>
          <w:tcPr>
            <w:tcW w:w="204" w:type="pct"/>
            <w:tcBorders>
              <w:top w:val="nil"/>
            </w:tcBorders>
            <w:vAlign w:val="center"/>
            <w:hideMark/>
          </w:tcPr>
          <w:p w14:paraId="0632A90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479</w:t>
            </w:r>
          </w:p>
        </w:tc>
        <w:tc>
          <w:tcPr>
            <w:tcW w:w="215" w:type="pct"/>
            <w:tcBorders>
              <w:top w:val="nil"/>
            </w:tcBorders>
            <w:vAlign w:val="center"/>
            <w:hideMark/>
          </w:tcPr>
          <w:p w14:paraId="608A9DD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1177</w:t>
            </w:r>
          </w:p>
        </w:tc>
        <w:tc>
          <w:tcPr>
            <w:tcW w:w="206" w:type="pct"/>
            <w:tcBorders>
              <w:top w:val="nil"/>
            </w:tcBorders>
            <w:vAlign w:val="center"/>
            <w:hideMark/>
          </w:tcPr>
          <w:p w14:paraId="40D66BCB"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664</w:t>
            </w:r>
          </w:p>
        </w:tc>
        <w:tc>
          <w:tcPr>
            <w:tcW w:w="247" w:type="pct"/>
            <w:tcBorders>
              <w:top w:val="nil"/>
            </w:tcBorders>
            <w:vAlign w:val="center"/>
            <w:hideMark/>
          </w:tcPr>
          <w:p w14:paraId="7CF21C0A"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1075</w:t>
            </w:r>
          </w:p>
        </w:tc>
        <w:tc>
          <w:tcPr>
            <w:tcW w:w="247" w:type="pct"/>
            <w:tcBorders>
              <w:top w:val="nil"/>
            </w:tcBorders>
            <w:vAlign w:val="center"/>
            <w:hideMark/>
          </w:tcPr>
          <w:p w14:paraId="6F2AAEE8"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506</w:t>
            </w:r>
          </w:p>
        </w:tc>
        <w:tc>
          <w:tcPr>
            <w:tcW w:w="206" w:type="pct"/>
            <w:tcBorders>
              <w:top w:val="nil"/>
            </w:tcBorders>
            <w:vAlign w:val="center"/>
            <w:hideMark/>
          </w:tcPr>
          <w:p w14:paraId="5384DD1C"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1291</w:t>
            </w:r>
          </w:p>
        </w:tc>
        <w:tc>
          <w:tcPr>
            <w:tcW w:w="183" w:type="pct"/>
            <w:tcBorders>
              <w:top w:val="nil"/>
            </w:tcBorders>
            <w:vAlign w:val="center"/>
            <w:hideMark/>
          </w:tcPr>
          <w:p w14:paraId="2B236B7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646</w:t>
            </w:r>
          </w:p>
        </w:tc>
        <w:tc>
          <w:tcPr>
            <w:tcW w:w="210" w:type="pct"/>
            <w:tcBorders>
              <w:top w:val="nil"/>
            </w:tcBorders>
            <w:noWrap/>
            <w:vAlign w:val="center"/>
            <w:hideMark/>
          </w:tcPr>
          <w:p w14:paraId="08DF7EF8"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1319</w:t>
            </w:r>
          </w:p>
        </w:tc>
        <w:tc>
          <w:tcPr>
            <w:tcW w:w="185" w:type="pct"/>
            <w:tcBorders>
              <w:top w:val="nil"/>
            </w:tcBorders>
            <w:noWrap/>
            <w:vAlign w:val="center"/>
            <w:hideMark/>
          </w:tcPr>
          <w:p w14:paraId="01169A6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989</w:t>
            </w:r>
          </w:p>
        </w:tc>
        <w:tc>
          <w:tcPr>
            <w:tcW w:w="213" w:type="pct"/>
            <w:tcBorders>
              <w:top w:val="nil"/>
            </w:tcBorders>
            <w:noWrap/>
            <w:vAlign w:val="center"/>
            <w:hideMark/>
          </w:tcPr>
          <w:p w14:paraId="5B2F397D"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1197</w:t>
            </w:r>
          </w:p>
        </w:tc>
        <w:tc>
          <w:tcPr>
            <w:tcW w:w="207" w:type="pct"/>
            <w:tcBorders>
              <w:top w:val="nil"/>
            </w:tcBorders>
            <w:noWrap/>
            <w:vAlign w:val="center"/>
            <w:hideMark/>
          </w:tcPr>
          <w:p w14:paraId="3DBD4DD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521</w:t>
            </w:r>
          </w:p>
        </w:tc>
        <w:tc>
          <w:tcPr>
            <w:tcW w:w="214" w:type="pct"/>
            <w:tcBorders>
              <w:top w:val="nil"/>
            </w:tcBorders>
            <w:noWrap/>
            <w:vAlign w:val="center"/>
            <w:hideMark/>
          </w:tcPr>
          <w:p w14:paraId="2260502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1309</w:t>
            </w:r>
          </w:p>
        </w:tc>
        <w:tc>
          <w:tcPr>
            <w:tcW w:w="195" w:type="pct"/>
            <w:tcBorders>
              <w:top w:val="nil"/>
            </w:tcBorders>
            <w:noWrap/>
            <w:vAlign w:val="center"/>
            <w:hideMark/>
          </w:tcPr>
          <w:p w14:paraId="63F0C01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473</w:t>
            </w:r>
          </w:p>
        </w:tc>
        <w:tc>
          <w:tcPr>
            <w:tcW w:w="217" w:type="pct"/>
            <w:tcBorders>
              <w:top w:val="nil"/>
            </w:tcBorders>
            <w:noWrap/>
            <w:vAlign w:val="center"/>
            <w:hideMark/>
          </w:tcPr>
          <w:p w14:paraId="260601DB"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1399</w:t>
            </w:r>
          </w:p>
        </w:tc>
        <w:tc>
          <w:tcPr>
            <w:tcW w:w="198" w:type="pct"/>
            <w:tcBorders>
              <w:top w:val="nil"/>
            </w:tcBorders>
            <w:noWrap/>
            <w:vAlign w:val="center"/>
            <w:hideMark/>
          </w:tcPr>
          <w:p w14:paraId="4F81FDA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634</w:t>
            </w:r>
          </w:p>
        </w:tc>
      </w:tr>
      <w:tr w:rsidR="0041590D" w:rsidRPr="00D10D76" w14:paraId="118B6A30" w14:textId="77777777" w:rsidTr="00D10D76">
        <w:trPr>
          <w:trHeight w:val="244"/>
          <w:jc w:val="center"/>
        </w:trPr>
        <w:tc>
          <w:tcPr>
            <w:tcW w:w="371" w:type="pct"/>
            <w:vAlign w:val="center"/>
            <w:hideMark/>
          </w:tcPr>
          <w:p w14:paraId="6BE54C98"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 xml:space="preserve">lp0, </w:t>
            </w:r>
            <w:proofErr w:type="spellStart"/>
            <w:r w:rsidRPr="00D10D76">
              <w:rPr>
                <w:rFonts w:ascii="Times New Roman" w:eastAsia="Calibri" w:hAnsi="Times New Roman" w:cs="Times New Roman"/>
                <w:sz w:val="18"/>
                <w:szCs w:val="18"/>
              </w:rPr>
              <w:t>mm</w:t>
            </w:r>
            <w:proofErr w:type="spellEnd"/>
          </w:p>
        </w:tc>
        <w:tc>
          <w:tcPr>
            <w:tcW w:w="204" w:type="pct"/>
            <w:vAlign w:val="center"/>
            <w:hideMark/>
          </w:tcPr>
          <w:p w14:paraId="56B84898"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59</w:t>
            </w:r>
          </w:p>
        </w:tc>
        <w:tc>
          <w:tcPr>
            <w:tcW w:w="225" w:type="pct"/>
            <w:vAlign w:val="center"/>
            <w:hideMark/>
          </w:tcPr>
          <w:p w14:paraId="76C5E64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21</w:t>
            </w:r>
          </w:p>
        </w:tc>
        <w:tc>
          <w:tcPr>
            <w:tcW w:w="214" w:type="pct"/>
            <w:vAlign w:val="center"/>
            <w:hideMark/>
          </w:tcPr>
          <w:p w14:paraId="212023B0"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21</w:t>
            </w:r>
          </w:p>
        </w:tc>
        <w:tc>
          <w:tcPr>
            <w:tcW w:w="206" w:type="pct"/>
            <w:vAlign w:val="center"/>
            <w:hideMark/>
          </w:tcPr>
          <w:p w14:paraId="6905CE0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20</w:t>
            </w:r>
          </w:p>
        </w:tc>
        <w:tc>
          <w:tcPr>
            <w:tcW w:w="214" w:type="pct"/>
            <w:vAlign w:val="center"/>
            <w:hideMark/>
          </w:tcPr>
          <w:p w14:paraId="1EBD0FF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20</w:t>
            </w:r>
          </w:p>
        </w:tc>
        <w:tc>
          <w:tcPr>
            <w:tcW w:w="205" w:type="pct"/>
            <w:vAlign w:val="center"/>
            <w:hideMark/>
          </w:tcPr>
          <w:p w14:paraId="561A96DA"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16</w:t>
            </w:r>
          </w:p>
        </w:tc>
        <w:tc>
          <w:tcPr>
            <w:tcW w:w="215" w:type="pct"/>
            <w:vAlign w:val="center"/>
            <w:hideMark/>
          </w:tcPr>
          <w:p w14:paraId="551A096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20</w:t>
            </w:r>
          </w:p>
        </w:tc>
        <w:tc>
          <w:tcPr>
            <w:tcW w:w="204" w:type="pct"/>
            <w:vAlign w:val="center"/>
            <w:hideMark/>
          </w:tcPr>
          <w:p w14:paraId="62E796F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37</w:t>
            </w:r>
          </w:p>
        </w:tc>
        <w:tc>
          <w:tcPr>
            <w:tcW w:w="215" w:type="pct"/>
            <w:vAlign w:val="center"/>
            <w:hideMark/>
          </w:tcPr>
          <w:p w14:paraId="6996BCA5"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18</w:t>
            </w:r>
          </w:p>
        </w:tc>
        <w:tc>
          <w:tcPr>
            <w:tcW w:w="206" w:type="pct"/>
            <w:vAlign w:val="center"/>
            <w:hideMark/>
          </w:tcPr>
          <w:p w14:paraId="56CFF40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16</w:t>
            </w:r>
          </w:p>
        </w:tc>
        <w:tc>
          <w:tcPr>
            <w:tcW w:w="247" w:type="pct"/>
            <w:vAlign w:val="center"/>
            <w:hideMark/>
          </w:tcPr>
          <w:p w14:paraId="02D0EA6A"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15</w:t>
            </w:r>
          </w:p>
        </w:tc>
        <w:tc>
          <w:tcPr>
            <w:tcW w:w="247" w:type="pct"/>
            <w:vAlign w:val="center"/>
            <w:hideMark/>
          </w:tcPr>
          <w:p w14:paraId="23BD976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16</w:t>
            </w:r>
          </w:p>
        </w:tc>
        <w:tc>
          <w:tcPr>
            <w:tcW w:w="206" w:type="pct"/>
            <w:vAlign w:val="center"/>
            <w:hideMark/>
          </w:tcPr>
          <w:p w14:paraId="3B65714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15</w:t>
            </w:r>
          </w:p>
        </w:tc>
        <w:tc>
          <w:tcPr>
            <w:tcW w:w="183" w:type="pct"/>
            <w:vAlign w:val="center"/>
            <w:hideMark/>
          </w:tcPr>
          <w:p w14:paraId="3DB6B59D"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51</w:t>
            </w:r>
          </w:p>
        </w:tc>
        <w:tc>
          <w:tcPr>
            <w:tcW w:w="210" w:type="pct"/>
            <w:noWrap/>
            <w:vAlign w:val="center"/>
            <w:hideMark/>
          </w:tcPr>
          <w:p w14:paraId="25620A3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19</w:t>
            </w:r>
          </w:p>
        </w:tc>
        <w:tc>
          <w:tcPr>
            <w:tcW w:w="185" w:type="pct"/>
            <w:noWrap/>
            <w:vAlign w:val="center"/>
            <w:hideMark/>
          </w:tcPr>
          <w:p w14:paraId="3D2E08EA"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28</w:t>
            </w:r>
          </w:p>
        </w:tc>
        <w:tc>
          <w:tcPr>
            <w:tcW w:w="213" w:type="pct"/>
            <w:noWrap/>
            <w:vAlign w:val="center"/>
            <w:hideMark/>
          </w:tcPr>
          <w:p w14:paraId="2A18D04D"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56</w:t>
            </w:r>
          </w:p>
        </w:tc>
        <w:tc>
          <w:tcPr>
            <w:tcW w:w="207" w:type="pct"/>
            <w:noWrap/>
            <w:vAlign w:val="center"/>
            <w:hideMark/>
          </w:tcPr>
          <w:p w14:paraId="14FBE4E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26</w:t>
            </w:r>
          </w:p>
        </w:tc>
        <w:tc>
          <w:tcPr>
            <w:tcW w:w="214" w:type="pct"/>
            <w:noWrap/>
            <w:vAlign w:val="center"/>
            <w:hideMark/>
          </w:tcPr>
          <w:p w14:paraId="1E893DF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35</w:t>
            </w:r>
          </w:p>
        </w:tc>
        <w:tc>
          <w:tcPr>
            <w:tcW w:w="195" w:type="pct"/>
            <w:noWrap/>
            <w:vAlign w:val="center"/>
            <w:hideMark/>
          </w:tcPr>
          <w:p w14:paraId="121B3AF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28</w:t>
            </w:r>
          </w:p>
        </w:tc>
        <w:tc>
          <w:tcPr>
            <w:tcW w:w="217" w:type="pct"/>
            <w:noWrap/>
            <w:vAlign w:val="center"/>
            <w:hideMark/>
          </w:tcPr>
          <w:p w14:paraId="39B12650"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16</w:t>
            </w:r>
          </w:p>
        </w:tc>
        <w:tc>
          <w:tcPr>
            <w:tcW w:w="198" w:type="pct"/>
            <w:noWrap/>
            <w:vAlign w:val="center"/>
            <w:hideMark/>
          </w:tcPr>
          <w:p w14:paraId="5C17A11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29</w:t>
            </w:r>
          </w:p>
        </w:tc>
      </w:tr>
      <w:tr w:rsidR="0041590D" w:rsidRPr="00D10D76" w14:paraId="07F01DB3" w14:textId="77777777" w:rsidTr="00D10D76">
        <w:trPr>
          <w:trHeight w:val="244"/>
          <w:jc w:val="center"/>
        </w:trPr>
        <w:tc>
          <w:tcPr>
            <w:tcW w:w="371" w:type="pct"/>
            <w:vAlign w:val="center"/>
            <w:hideMark/>
          </w:tcPr>
          <w:p w14:paraId="2C7578D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εp0, %</w:t>
            </w:r>
          </w:p>
        </w:tc>
        <w:tc>
          <w:tcPr>
            <w:tcW w:w="204" w:type="pct"/>
            <w:vAlign w:val="center"/>
            <w:hideMark/>
          </w:tcPr>
          <w:p w14:paraId="31A8F1C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w:t>
            </w:r>
          </w:p>
        </w:tc>
        <w:tc>
          <w:tcPr>
            <w:tcW w:w="225" w:type="pct"/>
            <w:vAlign w:val="center"/>
            <w:hideMark/>
          </w:tcPr>
          <w:p w14:paraId="394FF878"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4" w:type="pct"/>
            <w:vAlign w:val="center"/>
            <w:hideMark/>
          </w:tcPr>
          <w:p w14:paraId="4BFBEEA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06" w:type="pct"/>
            <w:vAlign w:val="center"/>
            <w:hideMark/>
          </w:tcPr>
          <w:p w14:paraId="1AFE8AE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4" w:type="pct"/>
            <w:vAlign w:val="center"/>
            <w:hideMark/>
          </w:tcPr>
          <w:p w14:paraId="32248A4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05" w:type="pct"/>
            <w:vAlign w:val="center"/>
            <w:hideMark/>
          </w:tcPr>
          <w:p w14:paraId="3ED99A0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5" w:type="pct"/>
            <w:vAlign w:val="center"/>
            <w:hideMark/>
          </w:tcPr>
          <w:p w14:paraId="3CF6453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04" w:type="pct"/>
            <w:vAlign w:val="center"/>
            <w:hideMark/>
          </w:tcPr>
          <w:p w14:paraId="4ECA7745"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5" w:type="pct"/>
            <w:vAlign w:val="center"/>
            <w:hideMark/>
          </w:tcPr>
          <w:p w14:paraId="484E6A8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06" w:type="pct"/>
            <w:vAlign w:val="center"/>
            <w:hideMark/>
          </w:tcPr>
          <w:p w14:paraId="035AB74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47" w:type="pct"/>
            <w:vAlign w:val="center"/>
            <w:hideMark/>
          </w:tcPr>
          <w:p w14:paraId="4A361BF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47" w:type="pct"/>
            <w:vAlign w:val="center"/>
            <w:hideMark/>
          </w:tcPr>
          <w:p w14:paraId="18DCF37C"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06" w:type="pct"/>
            <w:vAlign w:val="center"/>
            <w:hideMark/>
          </w:tcPr>
          <w:p w14:paraId="6F759A7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183" w:type="pct"/>
            <w:vAlign w:val="center"/>
            <w:hideMark/>
          </w:tcPr>
          <w:p w14:paraId="0DB3867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w:t>
            </w:r>
          </w:p>
        </w:tc>
        <w:tc>
          <w:tcPr>
            <w:tcW w:w="210" w:type="pct"/>
            <w:noWrap/>
            <w:vAlign w:val="center"/>
            <w:hideMark/>
          </w:tcPr>
          <w:p w14:paraId="3B3A8F1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185" w:type="pct"/>
            <w:noWrap/>
            <w:vAlign w:val="center"/>
            <w:hideMark/>
          </w:tcPr>
          <w:p w14:paraId="509176D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3" w:type="pct"/>
            <w:noWrap/>
            <w:vAlign w:val="center"/>
            <w:hideMark/>
          </w:tcPr>
          <w:p w14:paraId="778838F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07" w:type="pct"/>
            <w:noWrap/>
            <w:vAlign w:val="center"/>
            <w:hideMark/>
          </w:tcPr>
          <w:p w14:paraId="3FFE646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4" w:type="pct"/>
            <w:noWrap/>
            <w:vAlign w:val="center"/>
            <w:hideMark/>
          </w:tcPr>
          <w:p w14:paraId="1D5E82E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195" w:type="pct"/>
            <w:noWrap/>
            <w:vAlign w:val="center"/>
            <w:hideMark/>
          </w:tcPr>
          <w:p w14:paraId="4DCFEC2C"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7" w:type="pct"/>
            <w:noWrap/>
            <w:vAlign w:val="center"/>
            <w:hideMark/>
          </w:tcPr>
          <w:p w14:paraId="3CA4262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198" w:type="pct"/>
            <w:noWrap/>
            <w:vAlign w:val="center"/>
            <w:hideMark/>
          </w:tcPr>
          <w:p w14:paraId="00599685"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r>
      <w:tr w:rsidR="0041590D" w:rsidRPr="00D10D76" w14:paraId="02FFD5F9" w14:textId="77777777" w:rsidTr="00D10D76">
        <w:trPr>
          <w:trHeight w:val="244"/>
          <w:jc w:val="center"/>
        </w:trPr>
        <w:tc>
          <w:tcPr>
            <w:tcW w:w="371" w:type="pct"/>
            <w:vAlign w:val="center"/>
            <w:hideMark/>
          </w:tcPr>
          <w:p w14:paraId="21B0040B"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Rp0, J</w:t>
            </w:r>
          </w:p>
        </w:tc>
        <w:tc>
          <w:tcPr>
            <w:tcW w:w="204" w:type="pct"/>
            <w:vAlign w:val="center"/>
            <w:hideMark/>
          </w:tcPr>
          <w:p w14:paraId="7897DBB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48</w:t>
            </w:r>
          </w:p>
        </w:tc>
        <w:tc>
          <w:tcPr>
            <w:tcW w:w="225" w:type="pct"/>
            <w:vAlign w:val="center"/>
            <w:hideMark/>
          </w:tcPr>
          <w:p w14:paraId="74D4381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8</w:t>
            </w:r>
          </w:p>
        </w:tc>
        <w:tc>
          <w:tcPr>
            <w:tcW w:w="214" w:type="pct"/>
            <w:vAlign w:val="center"/>
            <w:hideMark/>
          </w:tcPr>
          <w:p w14:paraId="0C785BF8"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15</w:t>
            </w:r>
          </w:p>
        </w:tc>
        <w:tc>
          <w:tcPr>
            <w:tcW w:w="206" w:type="pct"/>
            <w:vAlign w:val="center"/>
            <w:hideMark/>
          </w:tcPr>
          <w:p w14:paraId="006CE09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10</w:t>
            </w:r>
          </w:p>
        </w:tc>
        <w:tc>
          <w:tcPr>
            <w:tcW w:w="214" w:type="pct"/>
            <w:vAlign w:val="center"/>
            <w:hideMark/>
          </w:tcPr>
          <w:p w14:paraId="6BF0836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8</w:t>
            </w:r>
          </w:p>
        </w:tc>
        <w:tc>
          <w:tcPr>
            <w:tcW w:w="205" w:type="pct"/>
            <w:vAlign w:val="center"/>
            <w:hideMark/>
          </w:tcPr>
          <w:p w14:paraId="04EDE701"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c>
          <w:tcPr>
            <w:tcW w:w="215" w:type="pct"/>
            <w:vAlign w:val="center"/>
            <w:hideMark/>
          </w:tcPr>
          <w:p w14:paraId="35C3D5A0"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11</w:t>
            </w:r>
          </w:p>
        </w:tc>
        <w:tc>
          <w:tcPr>
            <w:tcW w:w="204" w:type="pct"/>
            <w:vAlign w:val="center"/>
            <w:hideMark/>
          </w:tcPr>
          <w:p w14:paraId="34E720C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215" w:type="pct"/>
            <w:vAlign w:val="center"/>
            <w:hideMark/>
          </w:tcPr>
          <w:p w14:paraId="21E27C31"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10</w:t>
            </w:r>
          </w:p>
        </w:tc>
        <w:tc>
          <w:tcPr>
            <w:tcW w:w="206" w:type="pct"/>
            <w:vAlign w:val="center"/>
            <w:hideMark/>
          </w:tcPr>
          <w:p w14:paraId="08C3393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5</w:t>
            </w:r>
          </w:p>
        </w:tc>
        <w:tc>
          <w:tcPr>
            <w:tcW w:w="247" w:type="pct"/>
            <w:vAlign w:val="center"/>
            <w:hideMark/>
          </w:tcPr>
          <w:p w14:paraId="4476F5E1"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w:t>
            </w:r>
          </w:p>
        </w:tc>
        <w:tc>
          <w:tcPr>
            <w:tcW w:w="247" w:type="pct"/>
            <w:vAlign w:val="center"/>
            <w:hideMark/>
          </w:tcPr>
          <w:p w14:paraId="22C39F18"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206" w:type="pct"/>
            <w:vAlign w:val="center"/>
            <w:hideMark/>
          </w:tcPr>
          <w:p w14:paraId="45BB13D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w:t>
            </w:r>
          </w:p>
        </w:tc>
        <w:tc>
          <w:tcPr>
            <w:tcW w:w="183" w:type="pct"/>
            <w:vAlign w:val="center"/>
            <w:hideMark/>
          </w:tcPr>
          <w:p w14:paraId="34F4FAD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w:t>
            </w:r>
          </w:p>
        </w:tc>
        <w:tc>
          <w:tcPr>
            <w:tcW w:w="210" w:type="pct"/>
            <w:noWrap/>
            <w:vAlign w:val="center"/>
            <w:hideMark/>
          </w:tcPr>
          <w:p w14:paraId="35470A5B"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w:t>
            </w:r>
          </w:p>
        </w:tc>
        <w:tc>
          <w:tcPr>
            <w:tcW w:w="185" w:type="pct"/>
            <w:noWrap/>
            <w:vAlign w:val="center"/>
            <w:hideMark/>
          </w:tcPr>
          <w:p w14:paraId="0165042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8</w:t>
            </w:r>
          </w:p>
        </w:tc>
        <w:tc>
          <w:tcPr>
            <w:tcW w:w="213" w:type="pct"/>
            <w:noWrap/>
            <w:vAlign w:val="center"/>
            <w:hideMark/>
          </w:tcPr>
          <w:p w14:paraId="1B5CFD6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30</w:t>
            </w:r>
          </w:p>
        </w:tc>
        <w:tc>
          <w:tcPr>
            <w:tcW w:w="207" w:type="pct"/>
            <w:noWrap/>
            <w:vAlign w:val="center"/>
            <w:hideMark/>
          </w:tcPr>
          <w:p w14:paraId="5971F27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8</w:t>
            </w:r>
          </w:p>
        </w:tc>
        <w:tc>
          <w:tcPr>
            <w:tcW w:w="214" w:type="pct"/>
            <w:noWrap/>
            <w:vAlign w:val="center"/>
            <w:hideMark/>
          </w:tcPr>
          <w:p w14:paraId="0370B93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26</w:t>
            </w:r>
          </w:p>
        </w:tc>
        <w:tc>
          <w:tcPr>
            <w:tcW w:w="195" w:type="pct"/>
            <w:noWrap/>
            <w:vAlign w:val="center"/>
            <w:hideMark/>
          </w:tcPr>
          <w:p w14:paraId="167DF7E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w:t>
            </w:r>
          </w:p>
        </w:tc>
        <w:tc>
          <w:tcPr>
            <w:tcW w:w="217" w:type="pct"/>
            <w:noWrap/>
            <w:vAlign w:val="center"/>
            <w:hideMark/>
          </w:tcPr>
          <w:p w14:paraId="799D187C"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8</w:t>
            </w:r>
          </w:p>
        </w:tc>
        <w:tc>
          <w:tcPr>
            <w:tcW w:w="198" w:type="pct"/>
            <w:noWrap/>
            <w:vAlign w:val="center"/>
            <w:hideMark/>
          </w:tcPr>
          <w:p w14:paraId="1AC141A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r>
      <w:tr w:rsidR="0041590D" w:rsidRPr="00D10D76" w14:paraId="2447E24B" w14:textId="77777777" w:rsidTr="00D10D76">
        <w:trPr>
          <w:trHeight w:val="244"/>
          <w:jc w:val="center"/>
        </w:trPr>
        <w:tc>
          <w:tcPr>
            <w:tcW w:w="371" w:type="pct"/>
            <w:vAlign w:val="center"/>
            <w:hideMark/>
          </w:tcPr>
          <w:p w14:paraId="2BC0571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tp0, s</w:t>
            </w:r>
          </w:p>
        </w:tc>
        <w:tc>
          <w:tcPr>
            <w:tcW w:w="204" w:type="pct"/>
            <w:vAlign w:val="center"/>
            <w:hideMark/>
          </w:tcPr>
          <w:p w14:paraId="0CD92E6D"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12</w:t>
            </w:r>
          </w:p>
        </w:tc>
        <w:tc>
          <w:tcPr>
            <w:tcW w:w="225" w:type="pct"/>
            <w:vAlign w:val="center"/>
            <w:hideMark/>
          </w:tcPr>
          <w:p w14:paraId="02D6D0C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c>
          <w:tcPr>
            <w:tcW w:w="214" w:type="pct"/>
            <w:vAlign w:val="center"/>
            <w:hideMark/>
          </w:tcPr>
          <w:p w14:paraId="06136F0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c>
          <w:tcPr>
            <w:tcW w:w="206" w:type="pct"/>
            <w:vAlign w:val="center"/>
            <w:hideMark/>
          </w:tcPr>
          <w:p w14:paraId="329837F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c>
          <w:tcPr>
            <w:tcW w:w="214" w:type="pct"/>
            <w:vAlign w:val="center"/>
            <w:hideMark/>
          </w:tcPr>
          <w:p w14:paraId="14A8D5D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c>
          <w:tcPr>
            <w:tcW w:w="205" w:type="pct"/>
            <w:vAlign w:val="center"/>
            <w:hideMark/>
          </w:tcPr>
          <w:p w14:paraId="2C1F999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215" w:type="pct"/>
            <w:vAlign w:val="center"/>
            <w:hideMark/>
          </w:tcPr>
          <w:p w14:paraId="535506B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c>
          <w:tcPr>
            <w:tcW w:w="204" w:type="pct"/>
            <w:vAlign w:val="center"/>
            <w:hideMark/>
          </w:tcPr>
          <w:p w14:paraId="7FEEB70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7</w:t>
            </w:r>
          </w:p>
        </w:tc>
        <w:tc>
          <w:tcPr>
            <w:tcW w:w="215" w:type="pct"/>
            <w:vAlign w:val="center"/>
            <w:hideMark/>
          </w:tcPr>
          <w:p w14:paraId="03EFD63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c>
          <w:tcPr>
            <w:tcW w:w="206" w:type="pct"/>
            <w:vAlign w:val="center"/>
            <w:hideMark/>
          </w:tcPr>
          <w:p w14:paraId="22FACE95"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247" w:type="pct"/>
            <w:vAlign w:val="center"/>
            <w:hideMark/>
          </w:tcPr>
          <w:p w14:paraId="0AD3FD9A"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247" w:type="pct"/>
            <w:vAlign w:val="center"/>
            <w:hideMark/>
          </w:tcPr>
          <w:p w14:paraId="01B4BDC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206" w:type="pct"/>
            <w:vAlign w:val="center"/>
            <w:hideMark/>
          </w:tcPr>
          <w:p w14:paraId="0DE099E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183" w:type="pct"/>
            <w:vAlign w:val="center"/>
            <w:hideMark/>
          </w:tcPr>
          <w:p w14:paraId="7C7C6E35"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10</w:t>
            </w:r>
          </w:p>
        </w:tc>
        <w:tc>
          <w:tcPr>
            <w:tcW w:w="210" w:type="pct"/>
            <w:noWrap/>
            <w:vAlign w:val="center"/>
            <w:hideMark/>
          </w:tcPr>
          <w:p w14:paraId="4C9CE8C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w:t>
            </w:r>
          </w:p>
        </w:tc>
        <w:tc>
          <w:tcPr>
            <w:tcW w:w="185" w:type="pct"/>
            <w:noWrap/>
            <w:vAlign w:val="center"/>
            <w:hideMark/>
          </w:tcPr>
          <w:p w14:paraId="3A9C02EC"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8</w:t>
            </w:r>
          </w:p>
        </w:tc>
        <w:tc>
          <w:tcPr>
            <w:tcW w:w="213" w:type="pct"/>
            <w:noWrap/>
            <w:vAlign w:val="center"/>
            <w:hideMark/>
          </w:tcPr>
          <w:p w14:paraId="0E28FAA5"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17</w:t>
            </w:r>
          </w:p>
        </w:tc>
        <w:tc>
          <w:tcPr>
            <w:tcW w:w="207" w:type="pct"/>
            <w:noWrap/>
            <w:vAlign w:val="center"/>
            <w:hideMark/>
          </w:tcPr>
          <w:p w14:paraId="5524366D"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8</w:t>
            </w:r>
          </w:p>
        </w:tc>
        <w:tc>
          <w:tcPr>
            <w:tcW w:w="214" w:type="pct"/>
            <w:noWrap/>
            <w:vAlign w:val="center"/>
            <w:hideMark/>
          </w:tcPr>
          <w:p w14:paraId="6948CD0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10</w:t>
            </w:r>
          </w:p>
        </w:tc>
        <w:tc>
          <w:tcPr>
            <w:tcW w:w="195" w:type="pct"/>
            <w:noWrap/>
            <w:vAlign w:val="center"/>
            <w:hideMark/>
          </w:tcPr>
          <w:p w14:paraId="28EFB40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9</w:t>
            </w:r>
          </w:p>
        </w:tc>
        <w:tc>
          <w:tcPr>
            <w:tcW w:w="217" w:type="pct"/>
            <w:noWrap/>
            <w:vAlign w:val="center"/>
            <w:hideMark/>
          </w:tcPr>
          <w:p w14:paraId="0ED9785D"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5</w:t>
            </w:r>
          </w:p>
        </w:tc>
        <w:tc>
          <w:tcPr>
            <w:tcW w:w="198" w:type="pct"/>
            <w:noWrap/>
            <w:vAlign w:val="center"/>
            <w:hideMark/>
          </w:tcPr>
          <w:p w14:paraId="47EB2DC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9</w:t>
            </w:r>
          </w:p>
        </w:tc>
      </w:tr>
      <w:tr w:rsidR="00A41F76" w:rsidRPr="00D10D76" w14:paraId="2EA2576A" w14:textId="77777777" w:rsidTr="00D10D76">
        <w:trPr>
          <w:trHeight w:val="244"/>
          <w:jc w:val="center"/>
        </w:trPr>
        <w:tc>
          <w:tcPr>
            <w:tcW w:w="5000" w:type="pct"/>
            <w:gridSpan w:val="23"/>
            <w:vAlign w:val="center"/>
            <w:hideMark/>
          </w:tcPr>
          <w:p w14:paraId="74C11728" w14:textId="77777777" w:rsidR="00E04B82" w:rsidRPr="00D10D76" w:rsidRDefault="00EE2555"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AFTER 1 WASH</w:t>
            </w:r>
          </w:p>
        </w:tc>
      </w:tr>
      <w:tr w:rsidR="0041590D" w:rsidRPr="00D10D76" w14:paraId="3D4F37DB" w14:textId="77777777" w:rsidTr="00D10D76">
        <w:trPr>
          <w:trHeight w:val="244"/>
          <w:jc w:val="center"/>
        </w:trPr>
        <w:tc>
          <w:tcPr>
            <w:tcW w:w="371" w:type="pct"/>
            <w:vAlign w:val="center"/>
            <w:hideMark/>
          </w:tcPr>
          <w:p w14:paraId="250036FB"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Рр</w:t>
            </w:r>
            <w:proofErr w:type="gramStart"/>
            <w:r w:rsidRPr="00D10D76">
              <w:rPr>
                <w:rFonts w:ascii="Times New Roman" w:eastAsia="Calibri" w:hAnsi="Times New Roman" w:cs="Times New Roman"/>
                <w:sz w:val="18"/>
                <w:szCs w:val="18"/>
              </w:rPr>
              <w:t>1,N</w:t>
            </w:r>
            <w:proofErr w:type="gramEnd"/>
          </w:p>
        </w:tc>
        <w:tc>
          <w:tcPr>
            <w:tcW w:w="204" w:type="pct"/>
            <w:vAlign w:val="center"/>
            <w:hideMark/>
          </w:tcPr>
          <w:p w14:paraId="1449FAE0"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1488</w:t>
            </w:r>
          </w:p>
        </w:tc>
        <w:tc>
          <w:tcPr>
            <w:tcW w:w="225" w:type="pct"/>
            <w:vAlign w:val="center"/>
            <w:hideMark/>
          </w:tcPr>
          <w:p w14:paraId="752A25FC"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1316</w:t>
            </w:r>
          </w:p>
        </w:tc>
        <w:tc>
          <w:tcPr>
            <w:tcW w:w="214" w:type="pct"/>
            <w:vAlign w:val="center"/>
            <w:hideMark/>
          </w:tcPr>
          <w:p w14:paraId="6D0020B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1414</w:t>
            </w:r>
          </w:p>
        </w:tc>
        <w:tc>
          <w:tcPr>
            <w:tcW w:w="206" w:type="pct"/>
            <w:vAlign w:val="center"/>
            <w:hideMark/>
          </w:tcPr>
          <w:p w14:paraId="38F4FDF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993</w:t>
            </w:r>
          </w:p>
        </w:tc>
        <w:tc>
          <w:tcPr>
            <w:tcW w:w="214" w:type="pct"/>
            <w:vAlign w:val="center"/>
            <w:hideMark/>
          </w:tcPr>
          <w:p w14:paraId="29BF46E5"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1254</w:t>
            </w:r>
          </w:p>
        </w:tc>
        <w:tc>
          <w:tcPr>
            <w:tcW w:w="205" w:type="pct"/>
            <w:vAlign w:val="center"/>
            <w:hideMark/>
          </w:tcPr>
          <w:p w14:paraId="2A0F7D15"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526</w:t>
            </w:r>
          </w:p>
        </w:tc>
        <w:tc>
          <w:tcPr>
            <w:tcW w:w="215" w:type="pct"/>
            <w:vAlign w:val="center"/>
            <w:hideMark/>
          </w:tcPr>
          <w:p w14:paraId="2F3E69D1"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1711</w:t>
            </w:r>
          </w:p>
        </w:tc>
        <w:tc>
          <w:tcPr>
            <w:tcW w:w="204" w:type="pct"/>
            <w:vAlign w:val="center"/>
            <w:hideMark/>
          </w:tcPr>
          <w:p w14:paraId="086E52F1"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469</w:t>
            </w:r>
          </w:p>
        </w:tc>
        <w:tc>
          <w:tcPr>
            <w:tcW w:w="215" w:type="pct"/>
            <w:vAlign w:val="center"/>
            <w:hideMark/>
          </w:tcPr>
          <w:p w14:paraId="0B709D21"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1240</w:t>
            </w:r>
          </w:p>
        </w:tc>
        <w:tc>
          <w:tcPr>
            <w:tcW w:w="206" w:type="pct"/>
            <w:vAlign w:val="center"/>
            <w:hideMark/>
          </w:tcPr>
          <w:p w14:paraId="7A48A99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678</w:t>
            </w:r>
          </w:p>
        </w:tc>
        <w:tc>
          <w:tcPr>
            <w:tcW w:w="247" w:type="pct"/>
            <w:vAlign w:val="center"/>
            <w:hideMark/>
          </w:tcPr>
          <w:p w14:paraId="509F054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1021</w:t>
            </w:r>
          </w:p>
        </w:tc>
        <w:tc>
          <w:tcPr>
            <w:tcW w:w="247" w:type="pct"/>
            <w:vAlign w:val="center"/>
            <w:hideMark/>
          </w:tcPr>
          <w:p w14:paraId="7F9B807C"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478</w:t>
            </w:r>
          </w:p>
        </w:tc>
        <w:tc>
          <w:tcPr>
            <w:tcW w:w="206" w:type="pct"/>
            <w:vAlign w:val="center"/>
            <w:hideMark/>
          </w:tcPr>
          <w:p w14:paraId="0B9D1E9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1301</w:t>
            </w:r>
          </w:p>
        </w:tc>
        <w:tc>
          <w:tcPr>
            <w:tcW w:w="183" w:type="pct"/>
            <w:vAlign w:val="center"/>
            <w:hideMark/>
          </w:tcPr>
          <w:p w14:paraId="25AC59C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402</w:t>
            </w:r>
          </w:p>
        </w:tc>
        <w:tc>
          <w:tcPr>
            <w:tcW w:w="210" w:type="pct"/>
            <w:noWrap/>
            <w:vAlign w:val="center"/>
            <w:hideMark/>
          </w:tcPr>
          <w:p w14:paraId="5FFC3075"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1253</w:t>
            </w:r>
          </w:p>
        </w:tc>
        <w:tc>
          <w:tcPr>
            <w:tcW w:w="185" w:type="pct"/>
            <w:noWrap/>
            <w:vAlign w:val="center"/>
            <w:hideMark/>
          </w:tcPr>
          <w:p w14:paraId="68DBCF3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949</w:t>
            </w:r>
          </w:p>
        </w:tc>
        <w:tc>
          <w:tcPr>
            <w:tcW w:w="213" w:type="pct"/>
            <w:noWrap/>
            <w:vAlign w:val="center"/>
            <w:hideMark/>
          </w:tcPr>
          <w:p w14:paraId="53A8911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1113</w:t>
            </w:r>
          </w:p>
        </w:tc>
        <w:tc>
          <w:tcPr>
            <w:tcW w:w="207" w:type="pct"/>
            <w:noWrap/>
            <w:vAlign w:val="center"/>
            <w:hideMark/>
          </w:tcPr>
          <w:p w14:paraId="04D24C90"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485</w:t>
            </w:r>
          </w:p>
        </w:tc>
        <w:tc>
          <w:tcPr>
            <w:tcW w:w="214" w:type="pct"/>
            <w:noWrap/>
            <w:vAlign w:val="center"/>
            <w:hideMark/>
          </w:tcPr>
          <w:p w14:paraId="12CFEEC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1244</w:t>
            </w:r>
          </w:p>
        </w:tc>
        <w:tc>
          <w:tcPr>
            <w:tcW w:w="195" w:type="pct"/>
            <w:noWrap/>
            <w:vAlign w:val="center"/>
            <w:hideMark/>
          </w:tcPr>
          <w:p w14:paraId="4E091B0B"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440</w:t>
            </w:r>
          </w:p>
        </w:tc>
        <w:tc>
          <w:tcPr>
            <w:tcW w:w="217" w:type="pct"/>
            <w:noWrap/>
            <w:vAlign w:val="center"/>
            <w:hideMark/>
          </w:tcPr>
          <w:p w14:paraId="4E5F566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1329</w:t>
            </w:r>
          </w:p>
        </w:tc>
        <w:tc>
          <w:tcPr>
            <w:tcW w:w="198" w:type="pct"/>
            <w:noWrap/>
            <w:vAlign w:val="center"/>
            <w:hideMark/>
          </w:tcPr>
          <w:p w14:paraId="3A828C5A"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602</w:t>
            </w:r>
          </w:p>
        </w:tc>
      </w:tr>
      <w:tr w:rsidR="0041590D" w:rsidRPr="00D10D76" w14:paraId="4B0847B0" w14:textId="77777777" w:rsidTr="00D10D76">
        <w:trPr>
          <w:trHeight w:val="244"/>
          <w:jc w:val="center"/>
        </w:trPr>
        <w:tc>
          <w:tcPr>
            <w:tcW w:w="371" w:type="pct"/>
            <w:vAlign w:val="center"/>
            <w:hideMark/>
          </w:tcPr>
          <w:p w14:paraId="231E9A4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 xml:space="preserve">lp1, </w:t>
            </w:r>
            <w:proofErr w:type="spellStart"/>
            <w:r w:rsidRPr="00D10D76">
              <w:rPr>
                <w:rFonts w:ascii="Times New Roman" w:eastAsia="Calibri" w:hAnsi="Times New Roman" w:cs="Times New Roman"/>
                <w:sz w:val="18"/>
                <w:szCs w:val="18"/>
              </w:rPr>
              <w:t>mm</w:t>
            </w:r>
            <w:proofErr w:type="spellEnd"/>
          </w:p>
        </w:tc>
        <w:tc>
          <w:tcPr>
            <w:tcW w:w="204" w:type="pct"/>
            <w:vAlign w:val="center"/>
            <w:hideMark/>
          </w:tcPr>
          <w:p w14:paraId="6810BDAD"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64</w:t>
            </w:r>
          </w:p>
        </w:tc>
        <w:tc>
          <w:tcPr>
            <w:tcW w:w="225" w:type="pct"/>
            <w:vAlign w:val="center"/>
            <w:hideMark/>
          </w:tcPr>
          <w:p w14:paraId="65497EAC"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19</w:t>
            </w:r>
          </w:p>
        </w:tc>
        <w:tc>
          <w:tcPr>
            <w:tcW w:w="214" w:type="pct"/>
            <w:vAlign w:val="center"/>
            <w:hideMark/>
          </w:tcPr>
          <w:p w14:paraId="4F8D6AB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24</w:t>
            </w:r>
          </w:p>
        </w:tc>
        <w:tc>
          <w:tcPr>
            <w:tcW w:w="206" w:type="pct"/>
            <w:vAlign w:val="center"/>
            <w:hideMark/>
          </w:tcPr>
          <w:p w14:paraId="7F44E831"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23</w:t>
            </w:r>
          </w:p>
        </w:tc>
        <w:tc>
          <w:tcPr>
            <w:tcW w:w="214" w:type="pct"/>
            <w:vAlign w:val="center"/>
            <w:hideMark/>
          </w:tcPr>
          <w:p w14:paraId="118C9298"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17</w:t>
            </w:r>
          </w:p>
        </w:tc>
        <w:tc>
          <w:tcPr>
            <w:tcW w:w="205" w:type="pct"/>
            <w:vAlign w:val="center"/>
            <w:hideMark/>
          </w:tcPr>
          <w:p w14:paraId="58E08F2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15</w:t>
            </w:r>
          </w:p>
        </w:tc>
        <w:tc>
          <w:tcPr>
            <w:tcW w:w="215" w:type="pct"/>
            <w:vAlign w:val="center"/>
            <w:hideMark/>
          </w:tcPr>
          <w:p w14:paraId="39E1E03B"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17</w:t>
            </w:r>
          </w:p>
        </w:tc>
        <w:tc>
          <w:tcPr>
            <w:tcW w:w="204" w:type="pct"/>
            <w:vAlign w:val="center"/>
            <w:hideMark/>
          </w:tcPr>
          <w:p w14:paraId="29640F5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33</w:t>
            </w:r>
          </w:p>
        </w:tc>
        <w:tc>
          <w:tcPr>
            <w:tcW w:w="215" w:type="pct"/>
            <w:vAlign w:val="center"/>
            <w:hideMark/>
          </w:tcPr>
          <w:p w14:paraId="7EACBF7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20</w:t>
            </w:r>
          </w:p>
        </w:tc>
        <w:tc>
          <w:tcPr>
            <w:tcW w:w="206" w:type="pct"/>
            <w:vAlign w:val="center"/>
            <w:hideMark/>
          </w:tcPr>
          <w:p w14:paraId="443A09AD"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17</w:t>
            </w:r>
          </w:p>
        </w:tc>
        <w:tc>
          <w:tcPr>
            <w:tcW w:w="247" w:type="pct"/>
            <w:vAlign w:val="center"/>
            <w:hideMark/>
          </w:tcPr>
          <w:p w14:paraId="01921CC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16</w:t>
            </w:r>
          </w:p>
        </w:tc>
        <w:tc>
          <w:tcPr>
            <w:tcW w:w="247" w:type="pct"/>
            <w:vAlign w:val="center"/>
            <w:hideMark/>
          </w:tcPr>
          <w:p w14:paraId="5D66931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15</w:t>
            </w:r>
          </w:p>
        </w:tc>
        <w:tc>
          <w:tcPr>
            <w:tcW w:w="206" w:type="pct"/>
            <w:vAlign w:val="center"/>
            <w:hideMark/>
          </w:tcPr>
          <w:p w14:paraId="4326F92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19</w:t>
            </w:r>
          </w:p>
        </w:tc>
        <w:tc>
          <w:tcPr>
            <w:tcW w:w="183" w:type="pct"/>
            <w:vAlign w:val="center"/>
            <w:hideMark/>
          </w:tcPr>
          <w:p w14:paraId="49306FBB"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49</w:t>
            </w:r>
          </w:p>
        </w:tc>
        <w:tc>
          <w:tcPr>
            <w:tcW w:w="210" w:type="pct"/>
            <w:noWrap/>
            <w:vAlign w:val="center"/>
            <w:hideMark/>
          </w:tcPr>
          <w:p w14:paraId="623B45BA"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18</w:t>
            </w:r>
          </w:p>
        </w:tc>
        <w:tc>
          <w:tcPr>
            <w:tcW w:w="185" w:type="pct"/>
            <w:noWrap/>
            <w:vAlign w:val="center"/>
            <w:hideMark/>
          </w:tcPr>
          <w:p w14:paraId="16EEE6E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27</w:t>
            </w:r>
          </w:p>
        </w:tc>
        <w:tc>
          <w:tcPr>
            <w:tcW w:w="213" w:type="pct"/>
            <w:noWrap/>
            <w:vAlign w:val="center"/>
            <w:hideMark/>
          </w:tcPr>
          <w:p w14:paraId="661C3EAC"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52</w:t>
            </w:r>
          </w:p>
        </w:tc>
        <w:tc>
          <w:tcPr>
            <w:tcW w:w="207" w:type="pct"/>
            <w:noWrap/>
            <w:vAlign w:val="center"/>
            <w:hideMark/>
          </w:tcPr>
          <w:p w14:paraId="649D2CC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24</w:t>
            </w:r>
          </w:p>
        </w:tc>
        <w:tc>
          <w:tcPr>
            <w:tcW w:w="214" w:type="pct"/>
            <w:noWrap/>
            <w:vAlign w:val="center"/>
            <w:hideMark/>
          </w:tcPr>
          <w:p w14:paraId="7CCB44B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33</w:t>
            </w:r>
          </w:p>
        </w:tc>
        <w:tc>
          <w:tcPr>
            <w:tcW w:w="195" w:type="pct"/>
            <w:noWrap/>
            <w:vAlign w:val="center"/>
            <w:hideMark/>
          </w:tcPr>
          <w:p w14:paraId="1D177DA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27</w:t>
            </w:r>
          </w:p>
        </w:tc>
        <w:tc>
          <w:tcPr>
            <w:tcW w:w="217" w:type="pct"/>
            <w:noWrap/>
            <w:vAlign w:val="center"/>
            <w:hideMark/>
          </w:tcPr>
          <w:p w14:paraId="293BC4BC"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15</w:t>
            </w:r>
          </w:p>
        </w:tc>
        <w:tc>
          <w:tcPr>
            <w:tcW w:w="198" w:type="pct"/>
            <w:noWrap/>
            <w:vAlign w:val="center"/>
            <w:hideMark/>
          </w:tcPr>
          <w:p w14:paraId="74F73710"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28</w:t>
            </w:r>
          </w:p>
        </w:tc>
      </w:tr>
      <w:tr w:rsidR="0041590D" w:rsidRPr="00D10D76" w14:paraId="19682C93" w14:textId="77777777" w:rsidTr="00D10D76">
        <w:trPr>
          <w:trHeight w:val="244"/>
          <w:jc w:val="center"/>
        </w:trPr>
        <w:tc>
          <w:tcPr>
            <w:tcW w:w="371" w:type="pct"/>
            <w:vAlign w:val="center"/>
            <w:hideMark/>
          </w:tcPr>
          <w:p w14:paraId="17B313EA"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εp1, %</w:t>
            </w:r>
          </w:p>
        </w:tc>
        <w:tc>
          <w:tcPr>
            <w:tcW w:w="204" w:type="pct"/>
            <w:vAlign w:val="center"/>
            <w:hideMark/>
          </w:tcPr>
          <w:p w14:paraId="4C0FBDD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w:t>
            </w:r>
          </w:p>
        </w:tc>
        <w:tc>
          <w:tcPr>
            <w:tcW w:w="225" w:type="pct"/>
            <w:vAlign w:val="center"/>
            <w:hideMark/>
          </w:tcPr>
          <w:p w14:paraId="12F2C60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4" w:type="pct"/>
            <w:vAlign w:val="center"/>
            <w:hideMark/>
          </w:tcPr>
          <w:p w14:paraId="06A4147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06" w:type="pct"/>
            <w:vAlign w:val="center"/>
            <w:hideMark/>
          </w:tcPr>
          <w:p w14:paraId="5FB136B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4" w:type="pct"/>
            <w:vAlign w:val="center"/>
            <w:hideMark/>
          </w:tcPr>
          <w:p w14:paraId="2C8C505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05" w:type="pct"/>
            <w:vAlign w:val="center"/>
            <w:hideMark/>
          </w:tcPr>
          <w:p w14:paraId="1DF2CEE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5" w:type="pct"/>
            <w:vAlign w:val="center"/>
            <w:hideMark/>
          </w:tcPr>
          <w:p w14:paraId="06F76D3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04" w:type="pct"/>
            <w:vAlign w:val="center"/>
            <w:hideMark/>
          </w:tcPr>
          <w:p w14:paraId="5D2500BD"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5" w:type="pct"/>
            <w:vAlign w:val="center"/>
            <w:hideMark/>
          </w:tcPr>
          <w:p w14:paraId="6F9A29E0"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06" w:type="pct"/>
            <w:vAlign w:val="center"/>
            <w:hideMark/>
          </w:tcPr>
          <w:p w14:paraId="084560B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47" w:type="pct"/>
            <w:vAlign w:val="center"/>
            <w:hideMark/>
          </w:tcPr>
          <w:p w14:paraId="689B834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47" w:type="pct"/>
            <w:vAlign w:val="center"/>
            <w:hideMark/>
          </w:tcPr>
          <w:p w14:paraId="310802E0"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06" w:type="pct"/>
            <w:vAlign w:val="center"/>
            <w:hideMark/>
          </w:tcPr>
          <w:p w14:paraId="1B631B2D"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183" w:type="pct"/>
            <w:vAlign w:val="center"/>
            <w:hideMark/>
          </w:tcPr>
          <w:p w14:paraId="441651FB"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0" w:type="pct"/>
            <w:vAlign w:val="center"/>
            <w:hideMark/>
          </w:tcPr>
          <w:p w14:paraId="2753F2B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185" w:type="pct"/>
            <w:vAlign w:val="center"/>
            <w:hideMark/>
          </w:tcPr>
          <w:p w14:paraId="5A92F281"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3" w:type="pct"/>
            <w:vAlign w:val="center"/>
            <w:hideMark/>
          </w:tcPr>
          <w:p w14:paraId="526E162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07" w:type="pct"/>
            <w:vAlign w:val="center"/>
            <w:hideMark/>
          </w:tcPr>
          <w:p w14:paraId="6454C775"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4" w:type="pct"/>
            <w:vAlign w:val="center"/>
            <w:hideMark/>
          </w:tcPr>
          <w:p w14:paraId="2374C5EC"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195" w:type="pct"/>
            <w:vAlign w:val="center"/>
            <w:hideMark/>
          </w:tcPr>
          <w:p w14:paraId="51D9B03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7" w:type="pct"/>
            <w:noWrap/>
            <w:vAlign w:val="center"/>
            <w:hideMark/>
          </w:tcPr>
          <w:p w14:paraId="274A4B1B"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198" w:type="pct"/>
            <w:noWrap/>
            <w:vAlign w:val="center"/>
            <w:hideMark/>
          </w:tcPr>
          <w:p w14:paraId="683020D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r>
      <w:tr w:rsidR="0041590D" w:rsidRPr="00D10D76" w14:paraId="702A22A0" w14:textId="77777777" w:rsidTr="00D10D76">
        <w:trPr>
          <w:trHeight w:val="244"/>
          <w:jc w:val="center"/>
        </w:trPr>
        <w:tc>
          <w:tcPr>
            <w:tcW w:w="371" w:type="pct"/>
            <w:vAlign w:val="center"/>
            <w:hideMark/>
          </w:tcPr>
          <w:p w14:paraId="4C82C8C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Rp1, J</w:t>
            </w:r>
          </w:p>
        </w:tc>
        <w:tc>
          <w:tcPr>
            <w:tcW w:w="204" w:type="pct"/>
            <w:vAlign w:val="center"/>
            <w:hideMark/>
          </w:tcPr>
          <w:p w14:paraId="505DA880"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53</w:t>
            </w:r>
          </w:p>
        </w:tc>
        <w:tc>
          <w:tcPr>
            <w:tcW w:w="225" w:type="pct"/>
            <w:vAlign w:val="center"/>
            <w:hideMark/>
          </w:tcPr>
          <w:p w14:paraId="34161C6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7</w:t>
            </w:r>
          </w:p>
        </w:tc>
        <w:tc>
          <w:tcPr>
            <w:tcW w:w="214" w:type="pct"/>
            <w:vAlign w:val="center"/>
            <w:hideMark/>
          </w:tcPr>
          <w:p w14:paraId="4F4C7675"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19</w:t>
            </w:r>
          </w:p>
        </w:tc>
        <w:tc>
          <w:tcPr>
            <w:tcW w:w="206" w:type="pct"/>
            <w:vAlign w:val="center"/>
            <w:hideMark/>
          </w:tcPr>
          <w:p w14:paraId="4369349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12</w:t>
            </w:r>
          </w:p>
        </w:tc>
        <w:tc>
          <w:tcPr>
            <w:tcW w:w="214" w:type="pct"/>
            <w:vAlign w:val="center"/>
            <w:hideMark/>
          </w:tcPr>
          <w:p w14:paraId="3612F5F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w:t>
            </w:r>
          </w:p>
        </w:tc>
        <w:tc>
          <w:tcPr>
            <w:tcW w:w="205" w:type="pct"/>
            <w:vAlign w:val="center"/>
            <w:hideMark/>
          </w:tcPr>
          <w:p w14:paraId="1072192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w:t>
            </w:r>
          </w:p>
        </w:tc>
        <w:tc>
          <w:tcPr>
            <w:tcW w:w="215" w:type="pct"/>
            <w:vAlign w:val="center"/>
            <w:hideMark/>
          </w:tcPr>
          <w:p w14:paraId="043B0D7D"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9</w:t>
            </w:r>
          </w:p>
        </w:tc>
        <w:tc>
          <w:tcPr>
            <w:tcW w:w="204" w:type="pct"/>
            <w:vAlign w:val="center"/>
            <w:hideMark/>
          </w:tcPr>
          <w:p w14:paraId="6881299B"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215" w:type="pct"/>
            <w:vAlign w:val="center"/>
            <w:hideMark/>
          </w:tcPr>
          <w:p w14:paraId="3E261E2A"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12</w:t>
            </w:r>
          </w:p>
        </w:tc>
        <w:tc>
          <w:tcPr>
            <w:tcW w:w="206" w:type="pct"/>
            <w:vAlign w:val="center"/>
            <w:hideMark/>
          </w:tcPr>
          <w:p w14:paraId="575FF89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5</w:t>
            </w:r>
          </w:p>
        </w:tc>
        <w:tc>
          <w:tcPr>
            <w:tcW w:w="247" w:type="pct"/>
            <w:vAlign w:val="center"/>
            <w:hideMark/>
          </w:tcPr>
          <w:p w14:paraId="17D08FB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w:t>
            </w:r>
          </w:p>
        </w:tc>
        <w:tc>
          <w:tcPr>
            <w:tcW w:w="247" w:type="pct"/>
            <w:vAlign w:val="center"/>
            <w:hideMark/>
          </w:tcPr>
          <w:p w14:paraId="37258D8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w:t>
            </w:r>
          </w:p>
        </w:tc>
        <w:tc>
          <w:tcPr>
            <w:tcW w:w="206" w:type="pct"/>
            <w:vAlign w:val="center"/>
            <w:hideMark/>
          </w:tcPr>
          <w:p w14:paraId="36B2990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7</w:t>
            </w:r>
          </w:p>
        </w:tc>
        <w:tc>
          <w:tcPr>
            <w:tcW w:w="183" w:type="pct"/>
            <w:vAlign w:val="center"/>
            <w:hideMark/>
          </w:tcPr>
          <w:p w14:paraId="7CA4A0F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210" w:type="pct"/>
            <w:noWrap/>
            <w:vAlign w:val="center"/>
            <w:hideMark/>
          </w:tcPr>
          <w:p w14:paraId="52C0094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w:t>
            </w:r>
          </w:p>
        </w:tc>
        <w:tc>
          <w:tcPr>
            <w:tcW w:w="185" w:type="pct"/>
            <w:noWrap/>
            <w:vAlign w:val="center"/>
            <w:hideMark/>
          </w:tcPr>
          <w:p w14:paraId="2C30079D"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8</w:t>
            </w:r>
          </w:p>
        </w:tc>
        <w:tc>
          <w:tcPr>
            <w:tcW w:w="213" w:type="pct"/>
            <w:noWrap/>
            <w:vAlign w:val="center"/>
            <w:hideMark/>
          </w:tcPr>
          <w:p w14:paraId="49A0D55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28</w:t>
            </w:r>
          </w:p>
        </w:tc>
        <w:tc>
          <w:tcPr>
            <w:tcW w:w="207" w:type="pct"/>
            <w:noWrap/>
            <w:vAlign w:val="center"/>
            <w:hideMark/>
          </w:tcPr>
          <w:p w14:paraId="3A2488F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7</w:t>
            </w:r>
          </w:p>
        </w:tc>
        <w:tc>
          <w:tcPr>
            <w:tcW w:w="214" w:type="pct"/>
            <w:noWrap/>
            <w:vAlign w:val="center"/>
            <w:hideMark/>
          </w:tcPr>
          <w:p w14:paraId="26A79EA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25</w:t>
            </w:r>
          </w:p>
        </w:tc>
        <w:tc>
          <w:tcPr>
            <w:tcW w:w="195" w:type="pct"/>
            <w:noWrap/>
            <w:vAlign w:val="center"/>
            <w:hideMark/>
          </w:tcPr>
          <w:p w14:paraId="077E89F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w:t>
            </w:r>
          </w:p>
        </w:tc>
        <w:tc>
          <w:tcPr>
            <w:tcW w:w="217" w:type="pct"/>
            <w:noWrap/>
            <w:vAlign w:val="center"/>
            <w:hideMark/>
          </w:tcPr>
          <w:p w14:paraId="1C7EC68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8</w:t>
            </w:r>
          </w:p>
        </w:tc>
        <w:tc>
          <w:tcPr>
            <w:tcW w:w="198" w:type="pct"/>
            <w:noWrap/>
            <w:vAlign w:val="center"/>
            <w:hideMark/>
          </w:tcPr>
          <w:p w14:paraId="4692288A"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r>
      <w:tr w:rsidR="0041590D" w:rsidRPr="00D10D76" w14:paraId="4FCE05F1" w14:textId="77777777" w:rsidTr="00D10D76">
        <w:trPr>
          <w:trHeight w:val="244"/>
          <w:jc w:val="center"/>
        </w:trPr>
        <w:tc>
          <w:tcPr>
            <w:tcW w:w="371" w:type="pct"/>
            <w:vAlign w:val="center"/>
            <w:hideMark/>
          </w:tcPr>
          <w:p w14:paraId="1B7F54E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tp1, s</w:t>
            </w:r>
          </w:p>
        </w:tc>
        <w:tc>
          <w:tcPr>
            <w:tcW w:w="204" w:type="pct"/>
            <w:vAlign w:val="center"/>
            <w:hideMark/>
          </w:tcPr>
          <w:p w14:paraId="7EE9EB3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13</w:t>
            </w:r>
          </w:p>
        </w:tc>
        <w:tc>
          <w:tcPr>
            <w:tcW w:w="225" w:type="pct"/>
            <w:vAlign w:val="center"/>
            <w:hideMark/>
          </w:tcPr>
          <w:p w14:paraId="6EF1F5D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c>
          <w:tcPr>
            <w:tcW w:w="214" w:type="pct"/>
            <w:vAlign w:val="center"/>
            <w:hideMark/>
          </w:tcPr>
          <w:p w14:paraId="53706CE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5</w:t>
            </w:r>
          </w:p>
        </w:tc>
        <w:tc>
          <w:tcPr>
            <w:tcW w:w="206" w:type="pct"/>
            <w:vAlign w:val="center"/>
            <w:hideMark/>
          </w:tcPr>
          <w:p w14:paraId="1B0EBE40"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5</w:t>
            </w:r>
          </w:p>
        </w:tc>
        <w:tc>
          <w:tcPr>
            <w:tcW w:w="214" w:type="pct"/>
            <w:vAlign w:val="center"/>
            <w:hideMark/>
          </w:tcPr>
          <w:p w14:paraId="1FA5590C"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205" w:type="pct"/>
            <w:vAlign w:val="center"/>
            <w:hideMark/>
          </w:tcPr>
          <w:p w14:paraId="2555D2E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215" w:type="pct"/>
            <w:vAlign w:val="center"/>
            <w:hideMark/>
          </w:tcPr>
          <w:p w14:paraId="68882AC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204" w:type="pct"/>
            <w:vAlign w:val="center"/>
            <w:hideMark/>
          </w:tcPr>
          <w:p w14:paraId="4ADDE5BD"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7</w:t>
            </w:r>
          </w:p>
        </w:tc>
        <w:tc>
          <w:tcPr>
            <w:tcW w:w="215" w:type="pct"/>
            <w:vAlign w:val="center"/>
            <w:hideMark/>
          </w:tcPr>
          <w:p w14:paraId="3DC36E8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c>
          <w:tcPr>
            <w:tcW w:w="206" w:type="pct"/>
            <w:vAlign w:val="center"/>
            <w:hideMark/>
          </w:tcPr>
          <w:p w14:paraId="0D734BD1"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247" w:type="pct"/>
            <w:vAlign w:val="center"/>
            <w:hideMark/>
          </w:tcPr>
          <w:p w14:paraId="1B305B8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247" w:type="pct"/>
            <w:vAlign w:val="center"/>
            <w:hideMark/>
          </w:tcPr>
          <w:p w14:paraId="29352D21"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206" w:type="pct"/>
            <w:vAlign w:val="center"/>
            <w:hideMark/>
          </w:tcPr>
          <w:p w14:paraId="78111CF5"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c>
          <w:tcPr>
            <w:tcW w:w="183" w:type="pct"/>
            <w:vAlign w:val="center"/>
            <w:hideMark/>
          </w:tcPr>
          <w:p w14:paraId="4390D84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10</w:t>
            </w:r>
          </w:p>
        </w:tc>
        <w:tc>
          <w:tcPr>
            <w:tcW w:w="210" w:type="pct"/>
            <w:noWrap/>
            <w:vAlign w:val="center"/>
            <w:hideMark/>
          </w:tcPr>
          <w:p w14:paraId="26C58CE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5</w:t>
            </w:r>
          </w:p>
        </w:tc>
        <w:tc>
          <w:tcPr>
            <w:tcW w:w="185" w:type="pct"/>
            <w:noWrap/>
            <w:vAlign w:val="center"/>
            <w:hideMark/>
          </w:tcPr>
          <w:p w14:paraId="03BA8E5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8</w:t>
            </w:r>
          </w:p>
        </w:tc>
        <w:tc>
          <w:tcPr>
            <w:tcW w:w="213" w:type="pct"/>
            <w:noWrap/>
            <w:vAlign w:val="center"/>
            <w:hideMark/>
          </w:tcPr>
          <w:p w14:paraId="26F2BFED"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16</w:t>
            </w:r>
          </w:p>
        </w:tc>
        <w:tc>
          <w:tcPr>
            <w:tcW w:w="207" w:type="pct"/>
            <w:noWrap/>
            <w:vAlign w:val="center"/>
            <w:hideMark/>
          </w:tcPr>
          <w:p w14:paraId="49B99C4C"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7</w:t>
            </w:r>
          </w:p>
        </w:tc>
        <w:tc>
          <w:tcPr>
            <w:tcW w:w="214" w:type="pct"/>
            <w:noWrap/>
            <w:vAlign w:val="center"/>
            <w:hideMark/>
          </w:tcPr>
          <w:p w14:paraId="70ADE81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10</w:t>
            </w:r>
          </w:p>
        </w:tc>
        <w:tc>
          <w:tcPr>
            <w:tcW w:w="195" w:type="pct"/>
            <w:noWrap/>
            <w:vAlign w:val="center"/>
            <w:hideMark/>
          </w:tcPr>
          <w:p w14:paraId="5AADF4C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8</w:t>
            </w:r>
          </w:p>
        </w:tc>
        <w:tc>
          <w:tcPr>
            <w:tcW w:w="217" w:type="pct"/>
            <w:noWrap/>
            <w:vAlign w:val="center"/>
            <w:hideMark/>
          </w:tcPr>
          <w:p w14:paraId="5E944D2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c>
          <w:tcPr>
            <w:tcW w:w="198" w:type="pct"/>
            <w:noWrap/>
            <w:vAlign w:val="center"/>
            <w:hideMark/>
          </w:tcPr>
          <w:p w14:paraId="7A5FFF31"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8</w:t>
            </w:r>
          </w:p>
        </w:tc>
      </w:tr>
      <w:tr w:rsidR="00A41F76" w:rsidRPr="00D10D76" w14:paraId="3FC8A191" w14:textId="77777777" w:rsidTr="00D10D76">
        <w:trPr>
          <w:trHeight w:val="244"/>
          <w:jc w:val="center"/>
        </w:trPr>
        <w:tc>
          <w:tcPr>
            <w:tcW w:w="5000" w:type="pct"/>
            <w:gridSpan w:val="23"/>
            <w:vAlign w:val="center"/>
            <w:hideMark/>
          </w:tcPr>
          <w:p w14:paraId="2DC6D43B" w14:textId="77777777" w:rsidR="00E04B82" w:rsidRPr="00D10D76" w:rsidRDefault="00EE2555" w:rsidP="0041590D">
            <w:pPr>
              <w:shd w:val="clear" w:color="auto" w:fill="FFFFFF"/>
              <w:jc w:val="center"/>
              <w:rPr>
                <w:rFonts w:ascii="Times New Roman" w:eastAsia="Calibri" w:hAnsi="Times New Roman" w:cs="Times New Roman"/>
                <w:b/>
                <w:bCs/>
                <w:sz w:val="18"/>
                <w:szCs w:val="18"/>
              </w:rPr>
            </w:pPr>
            <w:r w:rsidRPr="00D10D76">
              <w:rPr>
                <w:rFonts w:ascii="Times New Roman" w:eastAsia="Calibri" w:hAnsi="Times New Roman" w:cs="Times New Roman"/>
                <w:b/>
                <w:bCs/>
                <w:sz w:val="18"/>
                <w:szCs w:val="18"/>
              </w:rPr>
              <w:t>AFTER 5 WASHES</w:t>
            </w:r>
          </w:p>
        </w:tc>
      </w:tr>
      <w:tr w:rsidR="0041590D" w:rsidRPr="00D10D76" w14:paraId="103EF62F" w14:textId="77777777" w:rsidTr="00D10D76">
        <w:trPr>
          <w:trHeight w:val="244"/>
          <w:jc w:val="center"/>
        </w:trPr>
        <w:tc>
          <w:tcPr>
            <w:tcW w:w="371" w:type="pct"/>
            <w:vAlign w:val="center"/>
            <w:hideMark/>
          </w:tcPr>
          <w:p w14:paraId="0EEB121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Рр</w:t>
            </w:r>
            <w:proofErr w:type="gramStart"/>
            <w:r w:rsidRPr="00D10D76">
              <w:rPr>
                <w:rFonts w:ascii="Times New Roman" w:eastAsia="Calibri" w:hAnsi="Times New Roman" w:cs="Times New Roman"/>
                <w:sz w:val="18"/>
                <w:szCs w:val="18"/>
              </w:rPr>
              <w:t>5,N</w:t>
            </w:r>
            <w:proofErr w:type="gramEnd"/>
          </w:p>
        </w:tc>
        <w:tc>
          <w:tcPr>
            <w:tcW w:w="204" w:type="pct"/>
            <w:vAlign w:val="center"/>
            <w:hideMark/>
          </w:tcPr>
          <w:p w14:paraId="6B22C59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1435</w:t>
            </w:r>
          </w:p>
        </w:tc>
        <w:tc>
          <w:tcPr>
            <w:tcW w:w="225" w:type="pct"/>
            <w:vAlign w:val="center"/>
            <w:hideMark/>
          </w:tcPr>
          <w:p w14:paraId="300310A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1052</w:t>
            </w:r>
          </w:p>
        </w:tc>
        <w:tc>
          <w:tcPr>
            <w:tcW w:w="214" w:type="pct"/>
            <w:vAlign w:val="center"/>
            <w:hideMark/>
          </w:tcPr>
          <w:p w14:paraId="00A234E1"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1404</w:t>
            </w:r>
          </w:p>
        </w:tc>
        <w:tc>
          <w:tcPr>
            <w:tcW w:w="206" w:type="pct"/>
            <w:vAlign w:val="center"/>
            <w:hideMark/>
          </w:tcPr>
          <w:p w14:paraId="69D3524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775</w:t>
            </w:r>
          </w:p>
        </w:tc>
        <w:tc>
          <w:tcPr>
            <w:tcW w:w="214" w:type="pct"/>
            <w:vAlign w:val="center"/>
            <w:hideMark/>
          </w:tcPr>
          <w:p w14:paraId="6B089D5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1131</w:t>
            </w:r>
          </w:p>
        </w:tc>
        <w:tc>
          <w:tcPr>
            <w:tcW w:w="205" w:type="pct"/>
            <w:vAlign w:val="center"/>
            <w:hideMark/>
          </w:tcPr>
          <w:p w14:paraId="44895B0A"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406</w:t>
            </w:r>
          </w:p>
        </w:tc>
        <w:tc>
          <w:tcPr>
            <w:tcW w:w="215" w:type="pct"/>
            <w:vAlign w:val="center"/>
            <w:hideMark/>
          </w:tcPr>
          <w:p w14:paraId="6476644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1484</w:t>
            </w:r>
          </w:p>
        </w:tc>
        <w:tc>
          <w:tcPr>
            <w:tcW w:w="204" w:type="pct"/>
            <w:vAlign w:val="center"/>
            <w:hideMark/>
          </w:tcPr>
          <w:p w14:paraId="2CF1C2D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410</w:t>
            </w:r>
          </w:p>
        </w:tc>
        <w:tc>
          <w:tcPr>
            <w:tcW w:w="215" w:type="pct"/>
            <w:vAlign w:val="center"/>
            <w:hideMark/>
          </w:tcPr>
          <w:p w14:paraId="51CDBF00"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1046</w:t>
            </w:r>
          </w:p>
        </w:tc>
        <w:tc>
          <w:tcPr>
            <w:tcW w:w="206" w:type="pct"/>
            <w:vAlign w:val="center"/>
            <w:hideMark/>
          </w:tcPr>
          <w:p w14:paraId="5D25429B"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624</w:t>
            </w:r>
          </w:p>
        </w:tc>
        <w:tc>
          <w:tcPr>
            <w:tcW w:w="247" w:type="pct"/>
            <w:vAlign w:val="center"/>
            <w:hideMark/>
          </w:tcPr>
          <w:p w14:paraId="79792BD1"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1018</w:t>
            </w:r>
          </w:p>
        </w:tc>
        <w:tc>
          <w:tcPr>
            <w:tcW w:w="247" w:type="pct"/>
            <w:vAlign w:val="center"/>
            <w:hideMark/>
          </w:tcPr>
          <w:p w14:paraId="3892E64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482</w:t>
            </w:r>
          </w:p>
        </w:tc>
        <w:tc>
          <w:tcPr>
            <w:tcW w:w="206" w:type="pct"/>
            <w:vAlign w:val="center"/>
            <w:hideMark/>
          </w:tcPr>
          <w:p w14:paraId="7698838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1182</w:t>
            </w:r>
          </w:p>
        </w:tc>
        <w:tc>
          <w:tcPr>
            <w:tcW w:w="183" w:type="pct"/>
            <w:vAlign w:val="center"/>
            <w:hideMark/>
          </w:tcPr>
          <w:p w14:paraId="53FC0261"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478</w:t>
            </w:r>
          </w:p>
        </w:tc>
        <w:tc>
          <w:tcPr>
            <w:tcW w:w="210" w:type="pct"/>
            <w:noWrap/>
            <w:vAlign w:val="center"/>
            <w:hideMark/>
          </w:tcPr>
          <w:p w14:paraId="05F41FC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1215</w:t>
            </w:r>
          </w:p>
        </w:tc>
        <w:tc>
          <w:tcPr>
            <w:tcW w:w="185" w:type="pct"/>
            <w:noWrap/>
            <w:vAlign w:val="center"/>
            <w:hideMark/>
          </w:tcPr>
          <w:p w14:paraId="0173D54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854</w:t>
            </w:r>
          </w:p>
        </w:tc>
        <w:tc>
          <w:tcPr>
            <w:tcW w:w="213" w:type="pct"/>
            <w:noWrap/>
            <w:vAlign w:val="center"/>
            <w:hideMark/>
          </w:tcPr>
          <w:p w14:paraId="53CA09A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957</w:t>
            </w:r>
          </w:p>
        </w:tc>
        <w:tc>
          <w:tcPr>
            <w:tcW w:w="207" w:type="pct"/>
            <w:noWrap/>
            <w:vAlign w:val="center"/>
            <w:hideMark/>
          </w:tcPr>
          <w:p w14:paraId="08E0B44C"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412</w:t>
            </w:r>
          </w:p>
        </w:tc>
        <w:tc>
          <w:tcPr>
            <w:tcW w:w="214" w:type="pct"/>
            <w:noWrap/>
            <w:vAlign w:val="center"/>
            <w:hideMark/>
          </w:tcPr>
          <w:p w14:paraId="2F716CC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1206</w:t>
            </w:r>
          </w:p>
        </w:tc>
        <w:tc>
          <w:tcPr>
            <w:tcW w:w="195" w:type="pct"/>
            <w:noWrap/>
            <w:vAlign w:val="center"/>
            <w:hideMark/>
          </w:tcPr>
          <w:p w14:paraId="2D66C55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400</w:t>
            </w:r>
          </w:p>
        </w:tc>
        <w:tc>
          <w:tcPr>
            <w:tcW w:w="217" w:type="pct"/>
            <w:noWrap/>
            <w:vAlign w:val="center"/>
            <w:hideMark/>
          </w:tcPr>
          <w:p w14:paraId="5AAE6E08"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1289</w:t>
            </w:r>
          </w:p>
        </w:tc>
        <w:tc>
          <w:tcPr>
            <w:tcW w:w="198" w:type="pct"/>
            <w:noWrap/>
            <w:vAlign w:val="center"/>
            <w:hideMark/>
          </w:tcPr>
          <w:p w14:paraId="70BFFC4C"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554</w:t>
            </w:r>
          </w:p>
        </w:tc>
      </w:tr>
      <w:tr w:rsidR="0041590D" w:rsidRPr="00D10D76" w14:paraId="53F23A09" w14:textId="77777777" w:rsidTr="00D10D76">
        <w:trPr>
          <w:trHeight w:val="244"/>
          <w:jc w:val="center"/>
        </w:trPr>
        <w:tc>
          <w:tcPr>
            <w:tcW w:w="371" w:type="pct"/>
            <w:vAlign w:val="center"/>
            <w:hideMark/>
          </w:tcPr>
          <w:p w14:paraId="5A77253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 xml:space="preserve">lp5, </w:t>
            </w:r>
            <w:proofErr w:type="spellStart"/>
            <w:r w:rsidRPr="00D10D76">
              <w:rPr>
                <w:rFonts w:ascii="Times New Roman" w:eastAsia="Calibri" w:hAnsi="Times New Roman" w:cs="Times New Roman"/>
                <w:sz w:val="18"/>
                <w:szCs w:val="18"/>
              </w:rPr>
              <w:t>mm</w:t>
            </w:r>
            <w:proofErr w:type="spellEnd"/>
          </w:p>
        </w:tc>
        <w:tc>
          <w:tcPr>
            <w:tcW w:w="204" w:type="pct"/>
            <w:vAlign w:val="center"/>
            <w:hideMark/>
          </w:tcPr>
          <w:p w14:paraId="27DC8FE5"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68</w:t>
            </w:r>
          </w:p>
        </w:tc>
        <w:tc>
          <w:tcPr>
            <w:tcW w:w="225" w:type="pct"/>
            <w:vAlign w:val="center"/>
            <w:hideMark/>
          </w:tcPr>
          <w:p w14:paraId="53890BE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19</w:t>
            </w:r>
          </w:p>
        </w:tc>
        <w:tc>
          <w:tcPr>
            <w:tcW w:w="214" w:type="pct"/>
            <w:vAlign w:val="center"/>
            <w:hideMark/>
          </w:tcPr>
          <w:p w14:paraId="4B9A49E0"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26</w:t>
            </w:r>
          </w:p>
        </w:tc>
        <w:tc>
          <w:tcPr>
            <w:tcW w:w="206" w:type="pct"/>
            <w:vAlign w:val="center"/>
            <w:hideMark/>
          </w:tcPr>
          <w:p w14:paraId="7910EF9D"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17</w:t>
            </w:r>
          </w:p>
        </w:tc>
        <w:tc>
          <w:tcPr>
            <w:tcW w:w="214" w:type="pct"/>
            <w:vAlign w:val="center"/>
            <w:hideMark/>
          </w:tcPr>
          <w:p w14:paraId="19C540B1"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20</w:t>
            </w:r>
          </w:p>
        </w:tc>
        <w:tc>
          <w:tcPr>
            <w:tcW w:w="205" w:type="pct"/>
            <w:vAlign w:val="center"/>
            <w:hideMark/>
          </w:tcPr>
          <w:p w14:paraId="3F4F7415"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15</w:t>
            </w:r>
          </w:p>
        </w:tc>
        <w:tc>
          <w:tcPr>
            <w:tcW w:w="215" w:type="pct"/>
            <w:vAlign w:val="center"/>
            <w:hideMark/>
          </w:tcPr>
          <w:p w14:paraId="662522CB"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20</w:t>
            </w:r>
          </w:p>
        </w:tc>
        <w:tc>
          <w:tcPr>
            <w:tcW w:w="204" w:type="pct"/>
            <w:vAlign w:val="center"/>
            <w:hideMark/>
          </w:tcPr>
          <w:p w14:paraId="39B4A56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32</w:t>
            </w:r>
          </w:p>
        </w:tc>
        <w:tc>
          <w:tcPr>
            <w:tcW w:w="215" w:type="pct"/>
            <w:vAlign w:val="center"/>
            <w:hideMark/>
          </w:tcPr>
          <w:p w14:paraId="623B451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19</w:t>
            </w:r>
          </w:p>
        </w:tc>
        <w:tc>
          <w:tcPr>
            <w:tcW w:w="206" w:type="pct"/>
            <w:vAlign w:val="center"/>
            <w:hideMark/>
          </w:tcPr>
          <w:p w14:paraId="16D5DB1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18</w:t>
            </w:r>
          </w:p>
        </w:tc>
        <w:tc>
          <w:tcPr>
            <w:tcW w:w="247" w:type="pct"/>
            <w:vAlign w:val="center"/>
            <w:hideMark/>
          </w:tcPr>
          <w:p w14:paraId="2543F95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17</w:t>
            </w:r>
          </w:p>
        </w:tc>
        <w:tc>
          <w:tcPr>
            <w:tcW w:w="247" w:type="pct"/>
            <w:vAlign w:val="center"/>
            <w:hideMark/>
          </w:tcPr>
          <w:p w14:paraId="3BC190F1"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17</w:t>
            </w:r>
          </w:p>
        </w:tc>
        <w:tc>
          <w:tcPr>
            <w:tcW w:w="206" w:type="pct"/>
            <w:vAlign w:val="center"/>
            <w:hideMark/>
          </w:tcPr>
          <w:p w14:paraId="0BE23D9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19</w:t>
            </w:r>
          </w:p>
        </w:tc>
        <w:tc>
          <w:tcPr>
            <w:tcW w:w="183" w:type="pct"/>
            <w:vAlign w:val="center"/>
            <w:hideMark/>
          </w:tcPr>
          <w:p w14:paraId="016109F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38</w:t>
            </w:r>
          </w:p>
        </w:tc>
        <w:tc>
          <w:tcPr>
            <w:tcW w:w="210" w:type="pct"/>
            <w:noWrap/>
            <w:vAlign w:val="center"/>
            <w:hideMark/>
          </w:tcPr>
          <w:p w14:paraId="02C73EB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17</w:t>
            </w:r>
          </w:p>
        </w:tc>
        <w:tc>
          <w:tcPr>
            <w:tcW w:w="185" w:type="pct"/>
            <w:noWrap/>
            <w:vAlign w:val="center"/>
            <w:hideMark/>
          </w:tcPr>
          <w:p w14:paraId="30BDB5F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24</w:t>
            </w:r>
          </w:p>
        </w:tc>
        <w:tc>
          <w:tcPr>
            <w:tcW w:w="213" w:type="pct"/>
            <w:noWrap/>
            <w:vAlign w:val="center"/>
            <w:hideMark/>
          </w:tcPr>
          <w:p w14:paraId="78FBA97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45</w:t>
            </w:r>
          </w:p>
        </w:tc>
        <w:tc>
          <w:tcPr>
            <w:tcW w:w="207" w:type="pct"/>
            <w:noWrap/>
            <w:vAlign w:val="center"/>
            <w:hideMark/>
          </w:tcPr>
          <w:p w14:paraId="69A264FB"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20</w:t>
            </w:r>
          </w:p>
        </w:tc>
        <w:tc>
          <w:tcPr>
            <w:tcW w:w="214" w:type="pct"/>
            <w:noWrap/>
            <w:vAlign w:val="center"/>
            <w:hideMark/>
          </w:tcPr>
          <w:p w14:paraId="1608F2BD"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32</w:t>
            </w:r>
          </w:p>
        </w:tc>
        <w:tc>
          <w:tcPr>
            <w:tcW w:w="195" w:type="pct"/>
            <w:noWrap/>
            <w:vAlign w:val="center"/>
            <w:hideMark/>
          </w:tcPr>
          <w:p w14:paraId="7054F24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25</w:t>
            </w:r>
          </w:p>
        </w:tc>
        <w:tc>
          <w:tcPr>
            <w:tcW w:w="217" w:type="pct"/>
            <w:noWrap/>
            <w:vAlign w:val="center"/>
            <w:hideMark/>
          </w:tcPr>
          <w:p w14:paraId="05E09CA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14</w:t>
            </w:r>
          </w:p>
        </w:tc>
        <w:tc>
          <w:tcPr>
            <w:tcW w:w="198" w:type="pct"/>
            <w:noWrap/>
            <w:vAlign w:val="center"/>
            <w:hideMark/>
          </w:tcPr>
          <w:p w14:paraId="14E5EE4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26</w:t>
            </w:r>
          </w:p>
        </w:tc>
      </w:tr>
      <w:tr w:rsidR="0041590D" w:rsidRPr="00D10D76" w14:paraId="216FDCFB" w14:textId="77777777" w:rsidTr="00D10D76">
        <w:trPr>
          <w:trHeight w:val="244"/>
          <w:jc w:val="center"/>
        </w:trPr>
        <w:tc>
          <w:tcPr>
            <w:tcW w:w="371" w:type="pct"/>
            <w:vAlign w:val="center"/>
            <w:hideMark/>
          </w:tcPr>
          <w:p w14:paraId="0EA93FD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εp5, %</w:t>
            </w:r>
          </w:p>
        </w:tc>
        <w:tc>
          <w:tcPr>
            <w:tcW w:w="204" w:type="pct"/>
            <w:vAlign w:val="center"/>
            <w:hideMark/>
          </w:tcPr>
          <w:p w14:paraId="0E03DDE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w:t>
            </w:r>
          </w:p>
        </w:tc>
        <w:tc>
          <w:tcPr>
            <w:tcW w:w="225" w:type="pct"/>
            <w:vAlign w:val="center"/>
            <w:hideMark/>
          </w:tcPr>
          <w:p w14:paraId="4564878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4" w:type="pct"/>
            <w:vAlign w:val="center"/>
            <w:hideMark/>
          </w:tcPr>
          <w:p w14:paraId="3CAF86F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06" w:type="pct"/>
            <w:vAlign w:val="center"/>
            <w:hideMark/>
          </w:tcPr>
          <w:p w14:paraId="34D91ABA"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4" w:type="pct"/>
            <w:vAlign w:val="center"/>
            <w:hideMark/>
          </w:tcPr>
          <w:p w14:paraId="07E3347B"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05" w:type="pct"/>
            <w:vAlign w:val="center"/>
            <w:hideMark/>
          </w:tcPr>
          <w:p w14:paraId="3260FD2B"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5" w:type="pct"/>
            <w:vAlign w:val="center"/>
            <w:hideMark/>
          </w:tcPr>
          <w:p w14:paraId="4DDD341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04" w:type="pct"/>
            <w:vAlign w:val="center"/>
            <w:hideMark/>
          </w:tcPr>
          <w:p w14:paraId="3A240530"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5" w:type="pct"/>
            <w:vAlign w:val="center"/>
            <w:hideMark/>
          </w:tcPr>
          <w:p w14:paraId="12E7CA1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06" w:type="pct"/>
            <w:vAlign w:val="center"/>
            <w:hideMark/>
          </w:tcPr>
          <w:p w14:paraId="613FE0E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47" w:type="pct"/>
            <w:vAlign w:val="center"/>
            <w:hideMark/>
          </w:tcPr>
          <w:p w14:paraId="6AA36830"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47" w:type="pct"/>
            <w:vAlign w:val="center"/>
            <w:hideMark/>
          </w:tcPr>
          <w:p w14:paraId="19E0DFB8"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06" w:type="pct"/>
            <w:vAlign w:val="center"/>
            <w:hideMark/>
          </w:tcPr>
          <w:p w14:paraId="62F346F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183" w:type="pct"/>
            <w:vAlign w:val="center"/>
            <w:hideMark/>
          </w:tcPr>
          <w:p w14:paraId="29F7847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0" w:type="pct"/>
            <w:vAlign w:val="center"/>
            <w:hideMark/>
          </w:tcPr>
          <w:p w14:paraId="17A1D5A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185" w:type="pct"/>
            <w:vAlign w:val="center"/>
            <w:hideMark/>
          </w:tcPr>
          <w:p w14:paraId="368E03EB"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3" w:type="pct"/>
            <w:vAlign w:val="center"/>
            <w:hideMark/>
          </w:tcPr>
          <w:p w14:paraId="01391435"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07" w:type="pct"/>
            <w:vAlign w:val="center"/>
            <w:hideMark/>
          </w:tcPr>
          <w:p w14:paraId="05C8F3D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4" w:type="pct"/>
            <w:vAlign w:val="center"/>
            <w:hideMark/>
          </w:tcPr>
          <w:p w14:paraId="093E8C78"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195" w:type="pct"/>
            <w:vAlign w:val="center"/>
            <w:hideMark/>
          </w:tcPr>
          <w:p w14:paraId="3F9F9A0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217" w:type="pct"/>
            <w:noWrap/>
            <w:vAlign w:val="center"/>
            <w:hideMark/>
          </w:tcPr>
          <w:p w14:paraId="68E44B6C"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c>
          <w:tcPr>
            <w:tcW w:w="198" w:type="pct"/>
            <w:noWrap/>
            <w:vAlign w:val="center"/>
            <w:hideMark/>
          </w:tcPr>
          <w:p w14:paraId="192E549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0</w:t>
            </w:r>
          </w:p>
        </w:tc>
      </w:tr>
      <w:tr w:rsidR="0041590D" w:rsidRPr="00D10D76" w14:paraId="73C0A0CB" w14:textId="77777777" w:rsidTr="00D10D76">
        <w:trPr>
          <w:trHeight w:val="244"/>
          <w:jc w:val="center"/>
        </w:trPr>
        <w:tc>
          <w:tcPr>
            <w:tcW w:w="371" w:type="pct"/>
            <w:vAlign w:val="center"/>
            <w:hideMark/>
          </w:tcPr>
          <w:p w14:paraId="5B7D3E88"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Rp5, J</w:t>
            </w:r>
          </w:p>
        </w:tc>
        <w:tc>
          <w:tcPr>
            <w:tcW w:w="204" w:type="pct"/>
            <w:vAlign w:val="center"/>
            <w:hideMark/>
          </w:tcPr>
          <w:p w14:paraId="6ED4CDD5"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49</w:t>
            </w:r>
          </w:p>
        </w:tc>
        <w:tc>
          <w:tcPr>
            <w:tcW w:w="225" w:type="pct"/>
            <w:vAlign w:val="center"/>
            <w:hideMark/>
          </w:tcPr>
          <w:p w14:paraId="74E949D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7</w:t>
            </w:r>
          </w:p>
        </w:tc>
        <w:tc>
          <w:tcPr>
            <w:tcW w:w="214" w:type="pct"/>
            <w:vAlign w:val="center"/>
            <w:hideMark/>
          </w:tcPr>
          <w:p w14:paraId="34C2481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19</w:t>
            </w:r>
          </w:p>
        </w:tc>
        <w:tc>
          <w:tcPr>
            <w:tcW w:w="206" w:type="pct"/>
            <w:vAlign w:val="center"/>
            <w:hideMark/>
          </w:tcPr>
          <w:p w14:paraId="1C559BB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7</w:t>
            </w:r>
          </w:p>
        </w:tc>
        <w:tc>
          <w:tcPr>
            <w:tcW w:w="214" w:type="pct"/>
            <w:vAlign w:val="center"/>
            <w:hideMark/>
          </w:tcPr>
          <w:p w14:paraId="1B4375C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w:t>
            </w:r>
          </w:p>
        </w:tc>
        <w:tc>
          <w:tcPr>
            <w:tcW w:w="205" w:type="pct"/>
            <w:vAlign w:val="center"/>
            <w:hideMark/>
          </w:tcPr>
          <w:p w14:paraId="060A12E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w:t>
            </w:r>
          </w:p>
        </w:tc>
        <w:tc>
          <w:tcPr>
            <w:tcW w:w="215" w:type="pct"/>
            <w:vAlign w:val="center"/>
            <w:hideMark/>
          </w:tcPr>
          <w:p w14:paraId="4B84304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8</w:t>
            </w:r>
          </w:p>
        </w:tc>
        <w:tc>
          <w:tcPr>
            <w:tcW w:w="204" w:type="pct"/>
            <w:vAlign w:val="center"/>
            <w:hideMark/>
          </w:tcPr>
          <w:p w14:paraId="293D50D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215" w:type="pct"/>
            <w:vAlign w:val="center"/>
            <w:hideMark/>
          </w:tcPr>
          <w:p w14:paraId="3053064C"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9</w:t>
            </w:r>
          </w:p>
        </w:tc>
        <w:tc>
          <w:tcPr>
            <w:tcW w:w="206" w:type="pct"/>
            <w:vAlign w:val="center"/>
            <w:hideMark/>
          </w:tcPr>
          <w:p w14:paraId="7C25624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5</w:t>
            </w:r>
          </w:p>
        </w:tc>
        <w:tc>
          <w:tcPr>
            <w:tcW w:w="247" w:type="pct"/>
            <w:vAlign w:val="center"/>
            <w:hideMark/>
          </w:tcPr>
          <w:p w14:paraId="41393C3A"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w:t>
            </w:r>
          </w:p>
        </w:tc>
        <w:tc>
          <w:tcPr>
            <w:tcW w:w="247" w:type="pct"/>
            <w:vAlign w:val="center"/>
            <w:hideMark/>
          </w:tcPr>
          <w:p w14:paraId="4BC85A81"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206" w:type="pct"/>
            <w:vAlign w:val="center"/>
            <w:hideMark/>
          </w:tcPr>
          <w:p w14:paraId="6044F41B"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w:t>
            </w:r>
          </w:p>
        </w:tc>
        <w:tc>
          <w:tcPr>
            <w:tcW w:w="183" w:type="pct"/>
            <w:vAlign w:val="center"/>
            <w:hideMark/>
          </w:tcPr>
          <w:p w14:paraId="5055A991"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c>
          <w:tcPr>
            <w:tcW w:w="210" w:type="pct"/>
            <w:noWrap/>
            <w:vAlign w:val="center"/>
            <w:hideMark/>
          </w:tcPr>
          <w:p w14:paraId="0156FFE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w:t>
            </w:r>
          </w:p>
        </w:tc>
        <w:tc>
          <w:tcPr>
            <w:tcW w:w="185" w:type="pct"/>
            <w:noWrap/>
            <w:vAlign w:val="center"/>
            <w:hideMark/>
          </w:tcPr>
          <w:p w14:paraId="01A363A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7</w:t>
            </w:r>
          </w:p>
        </w:tc>
        <w:tc>
          <w:tcPr>
            <w:tcW w:w="213" w:type="pct"/>
            <w:noWrap/>
            <w:vAlign w:val="center"/>
            <w:hideMark/>
          </w:tcPr>
          <w:p w14:paraId="74321238"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24</w:t>
            </w:r>
          </w:p>
        </w:tc>
        <w:tc>
          <w:tcPr>
            <w:tcW w:w="207" w:type="pct"/>
            <w:noWrap/>
            <w:vAlign w:val="center"/>
            <w:hideMark/>
          </w:tcPr>
          <w:p w14:paraId="3FF1E7EA"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w:t>
            </w:r>
          </w:p>
        </w:tc>
        <w:tc>
          <w:tcPr>
            <w:tcW w:w="214" w:type="pct"/>
            <w:noWrap/>
            <w:vAlign w:val="center"/>
            <w:hideMark/>
          </w:tcPr>
          <w:p w14:paraId="3E5AC70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24</w:t>
            </w:r>
          </w:p>
        </w:tc>
        <w:tc>
          <w:tcPr>
            <w:tcW w:w="195" w:type="pct"/>
            <w:noWrap/>
            <w:vAlign w:val="center"/>
            <w:hideMark/>
          </w:tcPr>
          <w:p w14:paraId="3B91911C"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w:t>
            </w:r>
          </w:p>
        </w:tc>
        <w:tc>
          <w:tcPr>
            <w:tcW w:w="217" w:type="pct"/>
            <w:noWrap/>
            <w:vAlign w:val="center"/>
            <w:hideMark/>
          </w:tcPr>
          <w:p w14:paraId="5A78C2E6"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7</w:t>
            </w:r>
          </w:p>
        </w:tc>
        <w:tc>
          <w:tcPr>
            <w:tcW w:w="198" w:type="pct"/>
            <w:noWrap/>
            <w:vAlign w:val="center"/>
            <w:hideMark/>
          </w:tcPr>
          <w:p w14:paraId="65D9E8B0"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r>
      <w:tr w:rsidR="0041590D" w:rsidRPr="00D10D76" w14:paraId="6D8AA12A" w14:textId="77777777" w:rsidTr="00D10D76">
        <w:trPr>
          <w:trHeight w:val="255"/>
          <w:jc w:val="center"/>
        </w:trPr>
        <w:tc>
          <w:tcPr>
            <w:tcW w:w="371" w:type="pct"/>
            <w:vAlign w:val="center"/>
            <w:hideMark/>
          </w:tcPr>
          <w:p w14:paraId="3FE58B6D"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tp5, s</w:t>
            </w:r>
          </w:p>
        </w:tc>
        <w:tc>
          <w:tcPr>
            <w:tcW w:w="204" w:type="pct"/>
            <w:vAlign w:val="center"/>
            <w:hideMark/>
          </w:tcPr>
          <w:p w14:paraId="64229BDA"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14</w:t>
            </w:r>
          </w:p>
        </w:tc>
        <w:tc>
          <w:tcPr>
            <w:tcW w:w="225" w:type="pct"/>
            <w:vAlign w:val="center"/>
            <w:hideMark/>
          </w:tcPr>
          <w:p w14:paraId="1EC1F06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c>
          <w:tcPr>
            <w:tcW w:w="214" w:type="pct"/>
            <w:vAlign w:val="center"/>
            <w:hideMark/>
          </w:tcPr>
          <w:p w14:paraId="11319DE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5</w:t>
            </w:r>
          </w:p>
        </w:tc>
        <w:tc>
          <w:tcPr>
            <w:tcW w:w="206" w:type="pct"/>
            <w:vAlign w:val="center"/>
            <w:hideMark/>
          </w:tcPr>
          <w:p w14:paraId="37847181"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214" w:type="pct"/>
            <w:vAlign w:val="center"/>
            <w:hideMark/>
          </w:tcPr>
          <w:p w14:paraId="6F03249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c>
          <w:tcPr>
            <w:tcW w:w="205" w:type="pct"/>
            <w:vAlign w:val="center"/>
            <w:hideMark/>
          </w:tcPr>
          <w:p w14:paraId="66A0E1E5"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215" w:type="pct"/>
            <w:vAlign w:val="center"/>
            <w:hideMark/>
          </w:tcPr>
          <w:p w14:paraId="4506EB07"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c>
          <w:tcPr>
            <w:tcW w:w="204" w:type="pct"/>
            <w:vAlign w:val="center"/>
            <w:hideMark/>
          </w:tcPr>
          <w:p w14:paraId="35734768"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w:t>
            </w:r>
          </w:p>
        </w:tc>
        <w:tc>
          <w:tcPr>
            <w:tcW w:w="215" w:type="pct"/>
            <w:vAlign w:val="center"/>
            <w:hideMark/>
          </w:tcPr>
          <w:p w14:paraId="22872EC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c>
          <w:tcPr>
            <w:tcW w:w="206" w:type="pct"/>
            <w:vAlign w:val="center"/>
            <w:hideMark/>
          </w:tcPr>
          <w:p w14:paraId="371A8BD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c>
          <w:tcPr>
            <w:tcW w:w="247" w:type="pct"/>
            <w:vAlign w:val="center"/>
            <w:hideMark/>
          </w:tcPr>
          <w:p w14:paraId="10749BFE"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247" w:type="pct"/>
            <w:vAlign w:val="center"/>
            <w:hideMark/>
          </w:tcPr>
          <w:p w14:paraId="649118AB"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3</w:t>
            </w:r>
          </w:p>
        </w:tc>
        <w:tc>
          <w:tcPr>
            <w:tcW w:w="206" w:type="pct"/>
            <w:vAlign w:val="center"/>
            <w:hideMark/>
          </w:tcPr>
          <w:p w14:paraId="2D6C3735"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c>
          <w:tcPr>
            <w:tcW w:w="183" w:type="pct"/>
            <w:vAlign w:val="center"/>
            <w:hideMark/>
          </w:tcPr>
          <w:p w14:paraId="2B8EB2FD"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8</w:t>
            </w:r>
          </w:p>
        </w:tc>
        <w:tc>
          <w:tcPr>
            <w:tcW w:w="210" w:type="pct"/>
            <w:noWrap/>
            <w:vAlign w:val="center"/>
            <w:hideMark/>
          </w:tcPr>
          <w:p w14:paraId="1C75595F"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5</w:t>
            </w:r>
          </w:p>
        </w:tc>
        <w:tc>
          <w:tcPr>
            <w:tcW w:w="185" w:type="pct"/>
            <w:noWrap/>
            <w:vAlign w:val="center"/>
            <w:hideMark/>
          </w:tcPr>
          <w:p w14:paraId="5CF25399"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7</w:t>
            </w:r>
          </w:p>
        </w:tc>
        <w:tc>
          <w:tcPr>
            <w:tcW w:w="213" w:type="pct"/>
            <w:noWrap/>
            <w:vAlign w:val="center"/>
            <w:hideMark/>
          </w:tcPr>
          <w:p w14:paraId="577DF65D"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13</w:t>
            </w:r>
          </w:p>
        </w:tc>
        <w:tc>
          <w:tcPr>
            <w:tcW w:w="207" w:type="pct"/>
            <w:noWrap/>
            <w:vAlign w:val="center"/>
            <w:hideMark/>
          </w:tcPr>
          <w:p w14:paraId="16612933"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6</w:t>
            </w:r>
          </w:p>
        </w:tc>
        <w:tc>
          <w:tcPr>
            <w:tcW w:w="214" w:type="pct"/>
            <w:noWrap/>
            <w:vAlign w:val="center"/>
            <w:hideMark/>
          </w:tcPr>
          <w:p w14:paraId="28765415"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10</w:t>
            </w:r>
          </w:p>
        </w:tc>
        <w:tc>
          <w:tcPr>
            <w:tcW w:w="195" w:type="pct"/>
            <w:noWrap/>
            <w:vAlign w:val="center"/>
            <w:hideMark/>
          </w:tcPr>
          <w:p w14:paraId="5E847934"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7</w:t>
            </w:r>
          </w:p>
        </w:tc>
        <w:tc>
          <w:tcPr>
            <w:tcW w:w="217" w:type="pct"/>
            <w:noWrap/>
            <w:vAlign w:val="center"/>
            <w:hideMark/>
          </w:tcPr>
          <w:p w14:paraId="1B2A95FC"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4</w:t>
            </w:r>
          </w:p>
        </w:tc>
        <w:tc>
          <w:tcPr>
            <w:tcW w:w="198" w:type="pct"/>
            <w:noWrap/>
            <w:vAlign w:val="center"/>
            <w:hideMark/>
          </w:tcPr>
          <w:p w14:paraId="4BC8B312" w14:textId="77777777" w:rsidR="00E04B82" w:rsidRPr="00D10D76" w:rsidRDefault="00E04B82" w:rsidP="0041590D">
            <w:pPr>
              <w:shd w:val="clear" w:color="auto" w:fill="FFFFFF"/>
              <w:jc w:val="center"/>
              <w:rPr>
                <w:rFonts w:ascii="Times New Roman" w:eastAsia="Calibri" w:hAnsi="Times New Roman" w:cs="Times New Roman"/>
                <w:sz w:val="18"/>
                <w:szCs w:val="18"/>
              </w:rPr>
            </w:pPr>
            <w:r w:rsidRPr="00D10D76">
              <w:rPr>
                <w:rFonts w:ascii="Times New Roman" w:eastAsia="Calibri" w:hAnsi="Times New Roman" w:cs="Times New Roman"/>
                <w:sz w:val="18"/>
                <w:szCs w:val="18"/>
              </w:rPr>
              <w:t>8</w:t>
            </w:r>
          </w:p>
        </w:tc>
      </w:tr>
    </w:tbl>
    <w:p w14:paraId="436BFD11" w14:textId="77777777" w:rsidR="00E04B82" w:rsidRPr="001A3638" w:rsidRDefault="00EE2555" w:rsidP="0041590D">
      <w:pPr>
        <w:spacing w:after="0" w:line="240" w:lineRule="auto"/>
        <w:ind w:firstLine="284"/>
        <w:jc w:val="both"/>
        <w:rPr>
          <w:rFonts w:ascii="Times New Roman" w:hAnsi="Times New Roman" w:cs="Times New Roman"/>
          <w:sz w:val="20"/>
          <w:szCs w:val="20"/>
          <w:lang w:val="en-US"/>
        </w:rPr>
      </w:pPr>
      <w:r w:rsidRPr="001A3638">
        <w:rPr>
          <w:rFonts w:ascii="Times New Roman" w:hAnsi="Times New Roman" w:cs="Times New Roman"/>
          <w:sz w:val="20"/>
          <w:szCs w:val="20"/>
          <w:lang w:val="en-US"/>
        </w:rPr>
        <w:t>*</w:t>
      </w:r>
      <w:r w:rsidRPr="001A3638">
        <w:rPr>
          <w:rFonts w:ascii="Times New Roman" w:hAnsi="Times New Roman" w:cs="Times New Roman"/>
          <w:sz w:val="20"/>
          <w:szCs w:val="20"/>
        </w:rPr>
        <w:t>О</w:t>
      </w:r>
      <w:r w:rsidRPr="001A3638">
        <w:rPr>
          <w:rFonts w:ascii="Times New Roman" w:hAnsi="Times New Roman" w:cs="Times New Roman"/>
          <w:sz w:val="20"/>
          <w:szCs w:val="20"/>
          <w:lang w:val="en-US"/>
        </w:rPr>
        <w:t xml:space="preserve"> - Warp yarns, </w:t>
      </w:r>
      <w:r w:rsidRPr="001A3638">
        <w:rPr>
          <w:rFonts w:ascii="Times New Roman" w:hAnsi="Times New Roman" w:cs="Times New Roman"/>
          <w:sz w:val="20"/>
          <w:szCs w:val="20"/>
        </w:rPr>
        <w:t>У</w:t>
      </w:r>
      <w:r w:rsidRPr="001A3638">
        <w:rPr>
          <w:rFonts w:ascii="Times New Roman" w:hAnsi="Times New Roman" w:cs="Times New Roman"/>
          <w:sz w:val="20"/>
          <w:szCs w:val="20"/>
          <w:lang w:val="en-US"/>
        </w:rPr>
        <w:t xml:space="preserve"> - Weft yarn</w:t>
      </w:r>
    </w:p>
    <w:p w14:paraId="3BDA796A" w14:textId="77777777" w:rsidR="0041590D" w:rsidRDefault="0041590D" w:rsidP="00764BF0">
      <w:pPr>
        <w:spacing w:after="0" w:line="240" w:lineRule="auto"/>
        <w:ind w:firstLine="567"/>
        <w:jc w:val="both"/>
        <w:rPr>
          <w:rFonts w:ascii="Times New Roman" w:hAnsi="Times New Roman" w:cs="Times New Roman"/>
          <w:sz w:val="20"/>
          <w:szCs w:val="20"/>
          <w:lang w:val="en-US"/>
        </w:rPr>
        <w:sectPr w:rsidR="0041590D" w:rsidSect="0041590D">
          <w:pgSz w:w="15840" w:h="12240" w:orient="landscape" w:code="1"/>
          <w:pgMar w:top="1440" w:right="1440" w:bottom="1440" w:left="1701" w:header="709" w:footer="1259" w:gutter="0"/>
          <w:cols w:space="708"/>
          <w:titlePg/>
          <w:docGrid w:linePitch="360"/>
        </w:sectPr>
      </w:pPr>
    </w:p>
    <w:p w14:paraId="7B993A71" w14:textId="77777777" w:rsidR="00EE2555" w:rsidRPr="001A3638" w:rsidRDefault="00EE2555" w:rsidP="00764BF0">
      <w:pPr>
        <w:shd w:val="clear" w:color="auto" w:fill="FFFFFF"/>
        <w:spacing w:after="0" w:line="240" w:lineRule="auto"/>
        <w:ind w:firstLine="567"/>
        <w:jc w:val="both"/>
        <w:rPr>
          <w:rFonts w:ascii="Times New Roman" w:eastAsia="Calibri" w:hAnsi="Times New Roman" w:cs="Times New Roman"/>
          <w:sz w:val="20"/>
          <w:szCs w:val="20"/>
          <w:lang w:val="en-US"/>
        </w:rPr>
      </w:pPr>
    </w:p>
    <w:p w14:paraId="4063F484" w14:textId="2C2D269A" w:rsidR="00EE2555" w:rsidRPr="001A3638" w:rsidRDefault="00A30B6B" w:rsidP="00A41F76">
      <w:pPr>
        <w:shd w:val="clear" w:color="auto" w:fill="FFFFFF"/>
        <w:spacing w:after="0" w:line="240" w:lineRule="auto"/>
        <w:jc w:val="center"/>
        <w:rPr>
          <w:rFonts w:ascii="Times New Roman" w:eastAsia="Calibri" w:hAnsi="Times New Roman" w:cs="Times New Roman"/>
          <w:sz w:val="20"/>
          <w:szCs w:val="20"/>
          <w:lang w:val="en-US"/>
        </w:rPr>
      </w:pPr>
      <w:r>
        <w:rPr>
          <w:noProof/>
          <w:lang w:eastAsia="ru-RU"/>
        </w:rPr>
        <w:drawing>
          <wp:inline distT="0" distB="0" distL="0" distR="0" wp14:anchorId="5B2EB5CA" wp14:editId="4230AE50">
            <wp:extent cx="5133975" cy="2733675"/>
            <wp:effectExtent l="0" t="0" r="9525" b="9525"/>
            <wp:docPr id="148359182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98A2E8" w14:textId="77777777" w:rsidR="00D10D76" w:rsidRDefault="00D10D76" w:rsidP="00A41F76">
      <w:pPr>
        <w:shd w:val="clear" w:color="auto" w:fill="FFFFFF"/>
        <w:spacing w:after="0" w:line="240" w:lineRule="auto"/>
        <w:jc w:val="center"/>
        <w:rPr>
          <w:rFonts w:ascii="Times New Roman" w:eastAsia="Calibri" w:hAnsi="Times New Roman" w:cs="Times New Roman"/>
          <w:b/>
          <w:sz w:val="20"/>
          <w:szCs w:val="20"/>
          <w:lang w:val="en-US"/>
        </w:rPr>
      </w:pPr>
    </w:p>
    <w:p w14:paraId="3306145E" w14:textId="220B390E" w:rsidR="00EE2555" w:rsidRPr="001A3638" w:rsidRDefault="00EE2555" w:rsidP="00A41F76">
      <w:pPr>
        <w:shd w:val="clear" w:color="auto" w:fill="FFFFFF"/>
        <w:spacing w:after="0" w:line="240" w:lineRule="auto"/>
        <w:jc w:val="center"/>
        <w:rPr>
          <w:rFonts w:ascii="Times New Roman" w:eastAsia="Calibri" w:hAnsi="Times New Roman" w:cs="Times New Roman"/>
          <w:sz w:val="20"/>
          <w:szCs w:val="20"/>
          <w:lang w:val="en-US"/>
        </w:rPr>
      </w:pPr>
      <w:r w:rsidRPr="001A3638">
        <w:rPr>
          <w:rFonts w:ascii="Times New Roman" w:eastAsia="Calibri" w:hAnsi="Times New Roman" w:cs="Times New Roman"/>
          <w:b/>
          <w:sz w:val="20"/>
          <w:szCs w:val="20"/>
          <w:lang w:val="en-US"/>
        </w:rPr>
        <w:t>FIGURE 3.</w:t>
      </w:r>
      <w:r w:rsidRPr="001A3638">
        <w:rPr>
          <w:rFonts w:ascii="Times New Roman" w:eastAsia="Calibri" w:hAnsi="Times New Roman" w:cs="Times New Roman"/>
          <w:sz w:val="20"/>
          <w:szCs w:val="20"/>
          <w:lang w:val="en-US"/>
        </w:rPr>
        <w:t xml:space="preserve"> Dependence of breaking load on weft of fabrics for overalls of workers of construction </w:t>
      </w:r>
      <w:proofErr w:type="spellStart"/>
      <w:r w:rsidRPr="001A3638">
        <w:rPr>
          <w:rFonts w:ascii="Times New Roman" w:eastAsia="Calibri" w:hAnsi="Times New Roman" w:cs="Times New Roman"/>
          <w:sz w:val="20"/>
          <w:szCs w:val="20"/>
          <w:lang w:val="en-US"/>
        </w:rPr>
        <w:t>specialities</w:t>
      </w:r>
      <w:proofErr w:type="spellEnd"/>
      <w:r w:rsidRPr="001A3638">
        <w:rPr>
          <w:rFonts w:ascii="Times New Roman" w:eastAsia="Calibri" w:hAnsi="Times New Roman" w:cs="Times New Roman"/>
          <w:sz w:val="20"/>
          <w:szCs w:val="20"/>
          <w:lang w:val="en-US"/>
        </w:rPr>
        <w:t xml:space="preserve"> on the number of washings</w:t>
      </w:r>
    </w:p>
    <w:p w14:paraId="6B97C73C" w14:textId="369B65AF" w:rsidR="00EE2555" w:rsidRPr="00764BF0" w:rsidRDefault="00EE2555" w:rsidP="00764BF0">
      <w:pPr>
        <w:spacing w:before="240" w:after="240" w:line="240" w:lineRule="auto"/>
        <w:jc w:val="center"/>
        <w:rPr>
          <w:rFonts w:ascii="Times New Roman" w:hAnsi="Times New Roman" w:cs="Times New Roman"/>
          <w:b/>
          <w:sz w:val="24"/>
          <w:szCs w:val="24"/>
          <w:lang w:val="en-GB"/>
        </w:rPr>
      </w:pPr>
      <w:r w:rsidRPr="00764BF0">
        <w:rPr>
          <w:rFonts w:ascii="Times New Roman" w:hAnsi="Times New Roman" w:cs="Times New Roman"/>
          <w:b/>
          <w:sz w:val="24"/>
          <w:szCs w:val="24"/>
          <w:lang w:val="en-GB"/>
        </w:rPr>
        <w:t>DISCUSSION</w:t>
      </w:r>
    </w:p>
    <w:p w14:paraId="35FFA051" w14:textId="0298C312" w:rsidR="00EE2555" w:rsidRPr="001A3638" w:rsidRDefault="00EE2555" w:rsidP="00A41F76">
      <w:pPr>
        <w:pStyle w:val="a8"/>
        <w:spacing w:after="0" w:line="240" w:lineRule="auto"/>
        <w:ind w:left="0" w:firstLine="284"/>
        <w:jc w:val="both"/>
        <w:rPr>
          <w:rFonts w:ascii="Times New Roman" w:hAnsi="Times New Roman" w:cs="Times New Roman"/>
          <w:sz w:val="20"/>
          <w:szCs w:val="20"/>
          <w:lang w:val="en-US"/>
        </w:rPr>
      </w:pPr>
      <w:r w:rsidRPr="001A3638">
        <w:rPr>
          <w:rFonts w:ascii="Times New Roman" w:hAnsi="Times New Roman" w:cs="Times New Roman"/>
          <w:sz w:val="20"/>
          <w:szCs w:val="20"/>
          <w:lang w:val="en-US"/>
        </w:rPr>
        <w:t>The analysis shows that the main characteristics highlighted by the experts are tear resistance, abrasion resistance, breathability, dust permeability and resistance to washing. The physical and mechanical parameters obtained as a result of the study fully meet the requirements to fabrics for workwear of constructio</w:t>
      </w:r>
      <w:r w:rsidR="006E608E" w:rsidRPr="001A3638">
        <w:rPr>
          <w:rFonts w:ascii="Times New Roman" w:hAnsi="Times New Roman" w:cs="Times New Roman"/>
          <w:sz w:val="20"/>
          <w:szCs w:val="20"/>
          <w:lang w:val="en-US"/>
        </w:rPr>
        <w:t xml:space="preserve">n workers, prescribed in special </w:t>
      </w:r>
      <w:proofErr w:type="spellStart"/>
      <w:r w:rsidR="006E608E" w:rsidRPr="001A3638">
        <w:rPr>
          <w:rFonts w:ascii="Times New Roman" w:hAnsi="Times New Roman" w:cs="Times New Roman"/>
          <w:sz w:val="20"/>
          <w:szCs w:val="20"/>
          <w:lang w:val="en-US"/>
        </w:rPr>
        <w:t>standarts</w:t>
      </w:r>
      <w:proofErr w:type="spellEnd"/>
      <w:r w:rsidRPr="001A3638">
        <w:rPr>
          <w:rFonts w:ascii="Times New Roman" w:hAnsi="Times New Roman" w:cs="Times New Roman"/>
          <w:sz w:val="20"/>
          <w:szCs w:val="20"/>
          <w:lang w:val="en-US"/>
        </w:rPr>
        <w:t>. Let us discuss and confirm the significance of the first five indicators:</w:t>
      </w:r>
    </w:p>
    <w:p w14:paraId="2AB621D6" w14:textId="77777777" w:rsidR="00EE2555" w:rsidRPr="001A3638" w:rsidRDefault="00EE2555" w:rsidP="00A41F76">
      <w:pPr>
        <w:pStyle w:val="a8"/>
        <w:spacing w:after="0" w:line="240" w:lineRule="auto"/>
        <w:ind w:left="0" w:firstLine="284"/>
        <w:jc w:val="both"/>
        <w:rPr>
          <w:rFonts w:ascii="Times New Roman" w:hAnsi="Times New Roman" w:cs="Times New Roman"/>
          <w:sz w:val="20"/>
          <w:szCs w:val="20"/>
          <w:lang w:val="en-US"/>
        </w:rPr>
      </w:pPr>
      <w:r w:rsidRPr="001A3638">
        <w:rPr>
          <w:rFonts w:ascii="Times New Roman" w:hAnsi="Times New Roman" w:cs="Times New Roman"/>
          <w:sz w:val="20"/>
          <w:szCs w:val="20"/>
          <w:lang w:val="en-US"/>
        </w:rPr>
        <w:t>- fabrics should be resistant to mechanical damage, i.e. be durable and resistant to cuts and abrasion. Therefore, the tear and abrasion resistance indicators took the first places in the ranking histogram;</w:t>
      </w:r>
    </w:p>
    <w:p w14:paraId="283CE37D" w14:textId="77777777" w:rsidR="00EE2555" w:rsidRPr="001A3638" w:rsidRDefault="00EE2555" w:rsidP="00A41F76">
      <w:pPr>
        <w:pStyle w:val="a8"/>
        <w:spacing w:after="0" w:line="240" w:lineRule="auto"/>
        <w:ind w:left="0" w:firstLine="284"/>
        <w:jc w:val="both"/>
        <w:rPr>
          <w:rFonts w:ascii="Times New Roman" w:hAnsi="Times New Roman" w:cs="Times New Roman"/>
          <w:sz w:val="20"/>
          <w:szCs w:val="20"/>
          <w:lang w:val="en-US"/>
        </w:rPr>
      </w:pPr>
      <w:r w:rsidRPr="001A3638">
        <w:rPr>
          <w:rFonts w:ascii="Times New Roman" w:hAnsi="Times New Roman" w:cs="Times New Roman"/>
          <w:sz w:val="20"/>
          <w:szCs w:val="20"/>
          <w:lang w:val="en-US"/>
        </w:rPr>
        <w:t xml:space="preserve">- </w:t>
      </w:r>
      <w:r w:rsidR="00893DE3" w:rsidRPr="00893DE3">
        <w:rPr>
          <w:rFonts w:ascii="Times New Roman" w:hAnsi="Times New Roman" w:cs="Times New Roman"/>
          <w:sz w:val="20"/>
          <w:szCs w:val="20"/>
          <w:lang w:val="en-US"/>
        </w:rPr>
        <w:t>construction works under hot and cold climatic regimes, the garment is also designed to protect from overheat and hypothermia and provide the feeling of being in the state of comfort. To this end, all the various heat insulation qualities of the fabric find their expression: light and permeable for the hot climatic regime, warming and watertight for the cold one. To this end, the value of the air permeability is required for the microclimate formation under the garment;</w:t>
      </w:r>
    </w:p>
    <w:p w14:paraId="42EFF698" w14:textId="77777777" w:rsidR="00EE2555" w:rsidRPr="001A3638" w:rsidRDefault="00EE2555" w:rsidP="00A41F76">
      <w:pPr>
        <w:pStyle w:val="a8"/>
        <w:spacing w:after="0" w:line="240" w:lineRule="auto"/>
        <w:ind w:left="0" w:firstLine="284"/>
        <w:jc w:val="both"/>
        <w:rPr>
          <w:rFonts w:ascii="Times New Roman" w:hAnsi="Times New Roman" w:cs="Times New Roman"/>
          <w:sz w:val="20"/>
          <w:szCs w:val="20"/>
          <w:lang w:val="en-US"/>
        </w:rPr>
      </w:pPr>
      <w:r w:rsidRPr="001A3638">
        <w:rPr>
          <w:rFonts w:ascii="Times New Roman" w:hAnsi="Times New Roman" w:cs="Times New Roman"/>
          <w:sz w:val="20"/>
          <w:szCs w:val="20"/>
          <w:lang w:val="en-US"/>
        </w:rPr>
        <w:t>- large amounts of dust are emitted indoors during construction work. Dust is generated during processing of stones, concrete, expanded clay, wood, etc. Therefore, it is necessary to choose fabrics with low dust permeability values;</w:t>
      </w:r>
    </w:p>
    <w:p w14:paraId="0AD40A4D" w14:textId="77777777" w:rsidR="00EE2555" w:rsidRPr="001A3638" w:rsidRDefault="00EE2555" w:rsidP="00A41F76">
      <w:pPr>
        <w:pStyle w:val="a8"/>
        <w:spacing w:after="0" w:line="240" w:lineRule="auto"/>
        <w:ind w:left="0" w:firstLine="284"/>
        <w:jc w:val="both"/>
        <w:rPr>
          <w:rFonts w:ascii="Times New Roman" w:hAnsi="Times New Roman" w:cs="Times New Roman"/>
          <w:sz w:val="20"/>
          <w:szCs w:val="20"/>
          <w:lang w:val="en-US"/>
        </w:rPr>
      </w:pPr>
      <w:r w:rsidRPr="001A3638">
        <w:rPr>
          <w:rFonts w:ascii="Times New Roman" w:hAnsi="Times New Roman" w:cs="Times New Roman"/>
          <w:sz w:val="20"/>
          <w:szCs w:val="20"/>
          <w:lang w:val="en-US"/>
        </w:rPr>
        <w:t>- no less important indicators - resistance of fabrics to repeated washing and dry cleaning. Construction workers' clothes are often subjected to cleaning, as various types of dust, contamination with construction mixtures, chemical substances settle on the fabric, which leads to a decrease in hygienic properties of the clothes. After cleaning, fabrics should retain their protective and ergonomic properties.</w:t>
      </w:r>
    </w:p>
    <w:p w14:paraId="039BE0BA" w14:textId="03547D8D" w:rsidR="00EE2555" w:rsidRPr="001A3638" w:rsidRDefault="00EE2555" w:rsidP="00A41F76">
      <w:pPr>
        <w:pStyle w:val="a8"/>
        <w:spacing w:after="0" w:line="240" w:lineRule="auto"/>
        <w:ind w:left="0" w:firstLine="284"/>
        <w:jc w:val="both"/>
        <w:rPr>
          <w:rFonts w:ascii="Times New Roman" w:hAnsi="Times New Roman" w:cs="Times New Roman"/>
          <w:sz w:val="20"/>
          <w:szCs w:val="20"/>
          <w:lang w:val="en-US"/>
        </w:rPr>
      </w:pPr>
      <w:r w:rsidRPr="001A3638">
        <w:rPr>
          <w:rFonts w:ascii="Times New Roman" w:hAnsi="Times New Roman" w:cs="Times New Roman"/>
          <w:sz w:val="20"/>
          <w:szCs w:val="20"/>
          <w:lang w:val="en-US"/>
        </w:rPr>
        <w:t>It is necessary to note that in the works devoted to the desig</w:t>
      </w:r>
      <w:r w:rsidR="00A41F76">
        <w:rPr>
          <w:rFonts w:ascii="Times New Roman" w:hAnsi="Times New Roman" w:cs="Times New Roman"/>
          <w:sz w:val="20"/>
          <w:szCs w:val="20"/>
          <w:lang w:val="en-US"/>
        </w:rPr>
        <w:t>n of acid-protective overalls</w:t>
      </w:r>
      <w:r w:rsidRPr="001A3638">
        <w:rPr>
          <w:rFonts w:ascii="Times New Roman" w:hAnsi="Times New Roman" w:cs="Times New Roman"/>
          <w:sz w:val="20"/>
          <w:szCs w:val="20"/>
          <w:lang w:val="en-US"/>
        </w:rPr>
        <w:t>, special clothes for wo</w:t>
      </w:r>
      <w:r w:rsidR="00310024" w:rsidRPr="001A3638">
        <w:rPr>
          <w:rFonts w:ascii="Times New Roman" w:hAnsi="Times New Roman" w:cs="Times New Roman"/>
          <w:sz w:val="20"/>
          <w:szCs w:val="20"/>
          <w:lang w:val="en-US"/>
        </w:rPr>
        <w:t xml:space="preserve">rkers of oil and fat enterprise, </w:t>
      </w:r>
      <w:r w:rsidRPr="001A3638">
        <w:rPr>
          <w:rFonts w:ascii="Times New Roman" w:hAnsi="Times New Roman" w:cs="Times New Roman"/>
          <w:sz w:val="20"/>
          <w:szCs w:val="20"/>
          <w:lang w:val="en-US"/>
        </w:rPr>
        <w:t>overalls with imp</w:t>
      </w:r>
      <w:r w:rsidR="00310024" w:rsidRPr="001A3638">
        <w:rPr>
          <w:rFonts w:ascii="Times New Roman" w:hAnsi="Times New Roman" w:cs="Times New Roman"/>
          <w:sz w:val="20"/>
          <w:szCs w:val="20"/>
          <w:lang w:val="en-US"/>
        </w:rPr>
        <w:t xml:space="preserve">roved operational properties [6], </w:t>
      </w:r>
      <w:r w:rsidRPr="001A3638">
        <w:rPr>
          <w:rFonts w:ascii="Times New Roman" w:hAnsi="Times New Roman" w:cs="Times New Roman"/>
          <w:sz w:val="20"/>
          <w:szCs w:val="20"/>
          <w:lang w:val="en-US"/>
        </w:rPr>
        <w:t>the indicators of ranks of physical and mechanical properties have approximately the same values. Only, for each production there are specific properties that protect from harmful and dangerous indicators that bring harm to the body of workers.</w:t>
      </w:r>
    </w:p>
    <w:p w14:paraId="07A8ED50" w14:textId="39802A82" w:rsidR="00EE2555" w:rsidRPr="001A3638" w:rsidRDefault="00EE2555" w:rsidP="00A41F76">
      <w:pPr>
        <w:pStyle w:val="a8"/>
        <w:spacing w:after="0" w:line="240" w:lineRule="auto"/>
        <w:ind w:left="0"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Analysing the structural data of the tissues yields the following results:</w:t>
      </w:r>
    </w:p>
    <w:p w14:paraId="76A4C44A" w14:textId="77777777" w:rsidR="00EE2555" w:rsidRPr="001A3638" w:rsidRDefault="00EE2555" w:rsidP="00A41F76">
      <w:pPr>
        <w:pStyle w:val="a8"/>
        <w:tabs>
          <w:tab w:val="left" w:pos="851"/>
        </w:tabs>
        <w:spacing w:after="0" w:line="240" w:lineRule="auto"/>
        <w:ind w:left="0"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1.</w:t>
      </w:r>
      <w:r w:rsidRPr="001A3638">
        <w:rPr>
          <w:rFonts w:ascii="Times New Roman" w:hAnsi="Times New Roman" w:cs="Times New Roman"/>
          <w:sz w:val="20"/>
          <w:szCs w:val="20"/>
          <w:lang w:val="en-GB"/>
        </w:rPr>
        <w:tab/>
        <w:t>Samples No. 3 (Turkey) and No. 8 (China) have the greatest thickness, but the surface density of sample No. 8 is 1.6 times less than No. 3.</w:t>
      </w:r>
    </w:p>
    <w:p w14:paraId="2A0B4DDC" w14:textId="77777777" w:rsidR="00EE2555" w:rsidRPr="001A3638" w:rsidRDefault="00EE2555" w:rsidP="00A41F76">
      <w:pPr>
        <w:pStyle w:val="a8"/>
        <w:tabs>
          <w:tab w:val="left" w:pos="851"/>
        </w:tabs>
        <w:spacing w:after="0" w:line="240" w:lineRule="auto"/>
        <w:ind w:left="0"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2.</w:t>
      </w:r>
      <w:r w:rsidRPr="001A3638">
        <w:rPr>
          <w:rFonts w:ascii="Times New Roman" w:hAnsi="Times New Roman" w:cs="Times New Roman"/>
          <w:sz w:val="20"/>
          <w:szCs w:val="20"/>
          <w:lang w:val="en-GB"/>
        </w:rPr>
        <w:tab/>
        <w:t xml:space="preserve"> Sample #3 has the greatest thickness and sample #6 (Turkey) has the least density.</w:t>
      </w:r>
    </w:p>
    <w:p w14:paraId="0EB6B7E2" w14:textId="77777777" w:rsidR="00EE2555" w:rsidRPr="001A3638" w:rsidRDefault="00EE2555" w:rsidP="00A41F76">
      <w:pPr>
        <w:pStyle w:val="a8"/>
        <w:tabs>
          <w:tab w:val="left" w:pos="851"/>
        </w:tabs>
        <w:spacing w:after="0" w:line="240" w:lineRule="auto"/>
        <w:ind w:left="0"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xml:space="preserve">3. The linear density on the backbone of most samples is less than that on the base. </w:t>
      </w:r>
    </w:p>
    <w:p w14:paraId="12B90D1B" w14:textId="77777777" w:rsidR="00EE2555" w:rsidRPr="001A3638" w:rsidRDefault="00EE2555" w:rsidP="00A41F76">
      <w:pPr>
        <w:pStyle w:val="a8"/>
        <w:tabs>
          <w:tab w:val="left" w:pos="851"/>
        </w:tabs>
        <w:spacing w:after="0" w:line="240" w:lineRule="auto"/>
        <w:ind w:left="0"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4.</w:t>
      </w:r>
      <w:r w:rsidRPr="001A3638">
        <w:rPr>
          <w:rFonts w:ascii="Times New Roman" w:hAnsi="Times New Roman" w:cs="Times New Roman"/>
          <w:sz w:val="20"/>
          <w:szCs w:val="20"/>
          <w:lang w:val="en-GB"/>
        </w:rPr>
        <w:tab/>
        <w:t>The fill value per 100 mm is maximum in sample No. 1 (China) and the lowest in sample No. 3. In terms of fibre composition, sample No. 3 consists of 100% cotton and sample No. 1 consists of a blend of synthetic fibres. The rest of the fabrics are blended fabrics containing natural and artificial fibres.</w:t>
      </w:r>
    </w:p>
    <w:p w14:paraId="60387A88" w14:textId="77777777" w:rsidR="00EE2555" w:rsidRPr="001A3638" w:rsidRDefault="00EE2555" w:rsidP="00A41F76">
      <w:pPr>
        <w:pStyle w:val="a8"/>
        <w:tabs>
          <w:tab w:val="left" w:pos="851"/>
        </w:tabs>
        <w:spacing w:after="0" w:line="240" w:lineRule="auto"/>
        <w:ind w:left="0"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5.</w:t>
      </w:r>
      <w:r w:rsidRPr="001A3638">
        <w:rPr>
          <w:rFonts w:ascii="Times New Roman" w:hAnsi="Times New Roman" w:cs="Times New Roman"/>
          <w:sz w:val="20"/>
          <w:szCs w:val="20"/>
          <w:lang w:val="en-GB"/>
        </w:rPr>
        <w:tab/>
        <w:t>The fill value per 100 mm is maximum in sample No. 1 (China) and least in sample No. 3.</w:t>
      </w:r>
    </w:p>
    <w:p w14:paraId="71C1964F" w14:textId="77777777" w:rsidR="00EE2555" w:rsidRPr="001A3638" w:rsidRDefault="00EE2555" w:rsidP="00A41F76">
      <w:pPr>
        <w:pStyle w:val="a8"/>
        <w:tabs>
          <w:tab w:val="left" w:pos="851"/>
        </w:tabs>
        <w:spacing w:after="0" w:line="240" w:lineRule="auto"/>
        <w:ind w:left="0"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6.</w:t>
      </w:r>
      <w:r w:rsidRPr="001A3638">
        <w:rPr>
          <w:rFonts w:ascii="Times New Roman" w:hAnsi="Times New Roman" w:cs="Times New Roman"/>
          <w:sz w:val="20"/>
          <w:szCs w:val="20"/>
          <w:lang w:val="en-GB"/>
        </w:rPr>
        <w:tab/>
        <w:t>In terms of fibre composition, sample No. 3 consists of 100% cotton and sample No. 1 consists of a mixture of synthetic fibres. The rest of the fabrics are blended fabrics containing natural and artificial fibres.</w:t>
      </w:r>
    </w:p>
    <w:p w14:paraId="485D032F" w14:textId="77777777" w:rsidR="00EC715D" w:rsidRPr="001A3638" w:rsidRDefault="00EC715D" w:rsidP="00A41F76">
      <w:pPr>
        <w:pStyle w:val="a8"/>
        <w:tabs>
          <w:tab w:val="left" w:pos="851"/>
        </w:tabs>
        <w:spacing w:after="0" w:line="240" w:lineRule="auto"/>
        <w:ind w:left="0"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xml:space="preserve">Repeated washing has a significant effect on the strength of textile materials. </w:t>
      </w:r>
      <w:r w:rsidR="00893DE3" w:rsidRPr="00893DE3">
        <w:rPr>
          <w:rFonts w:ascii="Times New Roman" w:hAnsi="Times New Roman" w:cs="Times New Roman"/>
          <w:sz w:val="20"/>
          <w:szCs w:val="20"/>
          <w:lang w:val="en-GB"/>
        </w:rPr>
        <w:t xml:space="preserve">After repeated washing, the general strength of the fabric is reduced. This is due to the cumulative breakdown of the </w:t>
      </w:r>
      <w:proofErr w:type="spellStart"/>
      <w:r w:rsidR="00893DE3" w:rsidRPr="00893DE3">
        <w:rPr>
          <w:rFonts w:ascii="Times New Roman" w:hAnsi="Times New Roman" w:cs="Times New Roman"/>
          <w:sz w:val="20"/>
          <w:szCs w:val="20"/>
          <w:lang w:val="en-GB"/>
        </w:rPr>
        <w:t>fibers</w:t>
      </w:r>
      <w:proofErr w:type="spellEnd"/>
      <w:r w:rsidR="00893DE3" w:rsidRPr="00893DE3">
        <w:rPr>
          <w:rFonts w:ascii="Times New Roman" w:hAnsi="Times New Roman" w:cs="Times New Roman"/>
          <w:sz w:val="20"/>
          <w:szCs w:val="20"/>
          <w:lang w:val="en-GB"/>
        </w:rPr>
        <w:t xml:space="preserve"> by the chemical breakdown from the detergents and the mechanical breakdown from the shear and the elongation during the washing machine</w:t>
      </w:r>
      <w:r w:rsidRPr="001A3638">
        <w:rPr>
          <w:rFonts w:ascii="Times New Roman" w:hAnsi="Times New Roman" w:cs="Times New Roman"/>
          <w:sz w:val="20"/>
          <w:szCs w:val="20"/>
          <w:lang w:val="en-GB"/>
        </w:rPr>
        <w:t xml:space="preserve">. Sample No. 4 (Turkey) with 85% content of natural fibre blend had the best strength characteristics on the base after 5 washes. The difference in the change of strength characteristics after the number of washes in samples No. 1, No. 6, No. 7, No. 8, No. 10, No. 11 on the base is at the same level of about 5%. After 5 washes in the weft, the strength characteristics of samples No.3, No.4 and No.9 decreased the most. </w:t>
      </w:r>
    </w:p>
    <w:p w14:paraId="334FFE3D" w14:textId="77777777" w:rsidR="00EC715D" w:rsidRPr="001A3638" w:rsidRDefault="00EC715D" w:rsidP="00A41F76">
      <w:pPr>
        <w:pStyle w:val="a8"/>
        <w:tabs>
          <w:tab w:val="left" w:pos="851"/>
        </w:tabs>
        <w:spacing w:after="0" w:line="240" w:lineRule="auto"/>
        <w:ind w:left="0"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xml:space="preserve">The highest breaking load in the weft is in sample No.1. This can be explained by the high density of the yarns, as well as the fibre composition, in which there are no natural fibres. Samples No.2 and No.8 (China) have satisfactory strength properties, also these fabrics have fibres of natural origin - cotton more than 35%. But samples No. 5 and No. 6 (Turkey) with the same fibre composition and approximately the same density have lower strength characteristics (by 15%). The analysis showed that the strength of weft yarns directly depends on the density of yarns in the fabric. </w:t>
      </w:r>
      <w:proofErr w:type="gramStart"/>
      <w:r w:rsidRPr="001A3638">
        <w:rPr>
          <w:rFonts w:ascii="Times New Roman" w:hAnsi="Times New Roman" w:cs="Times New Roman"/>
          <w:sz w:val="20"/>
          <w:szCs w:val="20"/>
          <w:lang w:val="en-GB"/>
        </w:rPr>
        <w:t>So</w:t>
      </w:r>
      <w:proofErr w:type="gramEnd"/>
      <w:r w:rsidRPr="001A3638">
        <w:rPr>
          <w:rFonts w:ascii="Times New Roman" w:hAnsi="Times New Roman" w:cs="Times New Roman"/>
          <w:sz w:val="20"/>
          <w:szCs w:val="20"/>
          <w:lang w:val="en-GB"/>
        </w:rPr>
        <w:t xml:space="preserve"> on the weft strength of materials containing natural fibres after repeated washing is the highest in sample No. 8, because the fabric is blended with 45% cotton and 55% polyester.</w:t>
      </w:r>
    </w:p>
    <w:p w14:paraId="53A7AD75" w14:textId="5C9C5506" w:rsidR="00EC715D" w:rsidRPr="00764BF0" w:rsidRDefault="00EC715D" w:rsidP="00764BF0">
      <w:pPr>
        <w:spacing w:before="240" w:after="240" w:line="240" w:lineRule="auto"/>
        <w:jc w:val="center"/>
        <w:rPr>
          <w:rFonts w:ascii="Times New Roman" w:hAnsi="Times New Roman" w:cs="Times New Roman"/>
          <w:b/>
          <w:sz w:val="24"/>
          <w:szCs w:val="24"/>
          <w:lang w:val="en-GB"/>
        </w:rPr>
      </w:pPr>
      <w:r w:rsidRPr="00764BF0">
        <w:rPr>
          <w:rFonts w:ascii="Times New Roman" w:hAnsi="Times New Roman" w:cs="Times New Roman"/>
          <w:b/>
          <w:sz w:val="24"/>
          <w:szCs w:val="24"/>
          <w:lang w:val="en-GB"/>
        </w:rPr>
        <w:t>CONCLUSION</w:t>
      </w:r>
    </w:p>
    <w:p w14:paraId="62B6332D" w14:textId="77777777" w:rsidR="00EC715D" w:rsidRPr="001A3638" w:rsidRDefault="00EC715D" w:rsidP="00A41F76">
      <w:pPr>
        <w:pStyle w:val="a8"/>
        <w:tabs>
          <w:tab w:val="left" w:pos="851"/>
        </w:tabs>
        <w:spacing w:line="240" w:lineRule="auto"/>
        <w:ind w:left="0"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In the process of research to determine the most significant physical and mechanical properties of materials for the design of special clothing for construction workers, the following work was carried out:</w:t>
      </w:r>
    </w:p>
    <w:p w14:paraId="02D61EBE" w14:textId="77777777" w:rsidR="00EC715D" w:rsidRPr="001A3638" w:rsidRDefault="00EC715D" w:rsidP="00A41F76">
      <w:pPr>
        <w:pStyle w:val="a8"/>
        <w:tabs>
          <w:tab w:val="left" w:pos="851"/>
        </w:tabs>
        <w:spacing w:line="240" w:lineRule="auto"/>
        <w:ind w:left="0"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analysis of the sociological survey was carried out by the method of dispersion analysis ‘ANOVA test;</w:t>
      </w:r>
    </w:p>
    <w:p w14:paraId="6B6606E2" w14:textId="77777777" w:rsidR="00EC715D" w:rsidRPr="001A3638" w:rsidRDefault="00EC715D" w:rsidP="00A41F76">
      <w:pPr>
        <w:pStyle w:val="a8"/>
        <w:tabs>
          <w:tab w:val="left" w:pos="851"/>
        </w:tabs>
        <w:spacing w:line="240" w:lineRule="auto"/>
        <w:ind w:left="0"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in the course of analysing the data of the sociological survey, the most significant indicators for the fabrics of construction workers' clothing were identified: tear resistance, abrasion resistance, breathability, dust permeability and resistance to washing;</w:t>
      </w:r>
    </w:p>
    <w:p w14:paraId="4422FE38" w14:textId="77777777" w:rsidR="00EC715D" w:rsidRPr="001A3638" w:rsidRDefault="00EC715D" w:rsidP="00A41F76">
      <w:pPr>
        <w:pStyle w:val="a8"/>
        <w:tabs>
          <w:tab w:val="left" w:pos="851"/>
        </w:tabs>
        <w:spacing w:line="240" w:lineRule="auto"/>
        <w:ind w:left="0"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 discussion and comparison of the results of this study with other scientific sources showed the validity of the results of this study.</w:t>
      </w:r>
    </w:p>
    <w:p w14:paraId="0D7F8D54" w14:textId="77777777" w:rsidR="00EC715D" w:rsidRPr="001A3638" w:rsidRDefault="00EC715D" w:rsidP="00A41F76">
      <w:pPr>
        <w:pStyle w:val="a8"/>
        <w:tabs>
          <w:tab w:val="left" w:pos="851"/>
        </w:tabs>
        <w:spacing w:line="240" w:lineRule="auto"/>
        <w:ind w:left="0" w:firstLine="284"/>
        <w:jc w:val="both"/>
        <w:rPr>
          <w:rFonts w:ascii="Times New Roman" w:hAnsi="Times New Roman" w:cs="Times New Roman"/>
          <w:sz w:val="20"/>
          <w:szCs w:val="20"/>
          <w:lang w:val="en-GB"/>
        </w:rPr>
      </w:pPr>
      <w:r w:rsidRPr="001A3638">
        <w:rPr>
          <w:rFonts w:ascii="Times New Roman" w:hAnsi="Times New Roman" w:cs="Times New Roman"/>
          <w:sz w:val="20"/>
          <w:szCs w:val="20"/>
          <w:lang w:val="en-GB"/>
        </w:rPr>
        <w:t>According to the results of experimental studies of strength properties of fabrics, 5 articles were selected for further research: No. 1, No. 2, No. 8, No. 9 and No. 11, which have high indices of structural characteristics and the best results of resistance to repeated washing. In the future, the selected fabrics will be tested for hygienic characteristics and dust permeability.</w:t>
      </w:r>
    </w:p>
    <w:p w14:paraId="2B297F70" w14:textId="77777777" w:rsidR="00EC715D" w:rsidRPr="00764BF0" w:rsidRDefault="00EC715D" w:rsidP="00764BF0">
      <w:pPr>
        <w:spacing w:before="240" w:after="240" w:line="240" w:lineRule="auto"/>
        <w:jc w:val="center"/>
        <w:rPr>
          <w:rFonts w:ascii="Times New Roman" w:hAnsi="Times New Roman" w:cs="Times New Roman"/>
          <w:b/>
          <w:sz w:val="24"/>
          <w:szCs w:val="24"/>
          <w:lang w:val="en-GB"/>
        </w:rPr>
      </w:pPr>
      <w:r w:rsidRPr="00764BF0">
        <w:rPr>
          <w:rFonts w:ascii="Times New Roman" w:hAnsi="Times New Roman" w:cs="Times New Roman"/>
          <w:b/>
          <w:sz w:val="24"/>
          <w:szCs w:val="24"/>
          <w:lang w:val="en-GB"/>
        </w:rPr>
        <w:t>REFERENCES</w:t>
      </w:r>
    </w:p>
    <w:p w14:paraId="37702525" w14:textId="089C321D" w:rsidR="00EC3361" w:rsidRPr="00D10D76" w:rsidRDefault="004814A3" w:rsidP="00325C64">
      <w:pPr>
        <w:pStyle w:val="a8"/>
        <w:numPr>
          <w:ilvl w:val="0"/>
          <w:numId w:val="3"/>
        </w:numPr>
        <w:spacing w:after="0" w:line="240" w:lineRule="auto"/>
        <w:ind w:left="426" w:hanging="426"/>
        <w:jc w:val="both"/>
        <w:rPr>
          <w:rFonts w:ascii="Times New Roman" w:hAnsi="Times New Roman" w:cs="Times New Roman"/>
          <w:color w:val="000000" w:themeColor="text1"/>
          <w:sz w:val="20"/>
          <w:szCs w:val="20"/>
        </w:rPr>
      </w:pPr>
      <w:r w:rsidRPr="00D10D76">
        <w:rPr>
          <w:rFonts w:ascii="Times New Roman" w:hAnsi="Times New Roman" w:cs="Times New Roman"/>
          <w:color w:val="000000" w:themeColor="text1"/>
          <w:sz w:val="20"/>
          <w:szCs w:val="20"/>
          <w:lang w:val="en-US"/>
        </w:rPr>
        <w:t xml:space="preserve">Bae, H., Park, H., Park, G., &amp; Kim, J. (2010). Status quo Analysis on the Wearing Conditions of Working Clothes according to the Working Environment and Working Process -With reference to the Shipbuilding Industry Workers-. </w:t>
      </w:r>
      <w:r w:rsidRPr="00D10D76">
        <w:rPr>
          <w:rFonts w:ascii="Times New Roman" w:hAnsi="Times New Roman" w:cs="Times New Roman"/>
          <w:i/>
          <w:color w:val="000000" w:themeColor="text1"/>
          <w:sz w:val="20"/>
          <w:szCs w:val="20"/>
          <w:lang w:val="en-US"/>
        </w:rPr>
        <w:t>Fashion &amp; Textile Research Journal, 12(2)</w:t>
      </w:r>
      <w:r w:rsidRPr="00D10D76">
        <w:rPr>
          <w:rFonts w:ascii="Times New Roman" w:hAnsi="Times New Roman" w:cs="Times New Roman"/>
          <w:color w:val="000000" w:themeColor="text1"/>
          <w:sz w:val="20"/>
          <w:szCs w:val="20"/>
          <w:lang w:val="en-US"/>
        </w:rPr>
        <w:t xml:space="preserve">, 203–213. </w:t>
      </w:r>
      <w:hyperlink r:id="rId11" w:history="1">
        <w:r w:rsidRPr="00D10D76">
          <w:rPr>
            <w:rStyle w:val="a9"/>
            <w:rFonts w:ascii="Times New Roman" w:hAnsi="Times New Roman" w:cs="Times New Roman"/>
            <w:color w:val="000000" w:themeColor="text1"/>
            <w:sz w:val="20"/>
            <w:szCs w:val="20"/>
            <w:u w:val="none"/>
            <w:lang w:val="en-US"/>
          </w:rPr>
          <w:t>https://doi.org/10.5805/ksci.2010.12.2.203</w:t>
        </w:r>
      </w:hyperlink>
    </w:p>
    <w:p w14:paraId="644DC39F" w14:textId="631DD5A7" w:rsidR="00EC3361" w:rsidRPr="00D10D76" w:rsidRDefault="004814A3" w:rsidP="00325C64">
      <w:pPr>
        <w:pStyle w:val="a8"/>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D10D76">
        <w:rPr>
          <w:rFonts w:ascii="Times New Roman" w:hAnsi="Times New Roman" w:cs="Times New Roman"/>
          <w:color w:val="000000" w:themeColor="text1"/>
          <w:sz w:val="20"/>
          <w:szCs w:val="20"/>
          <w:lang w:val="en-US"/>
        </w:rPr>
        <w:t>Cherunova</w:t>
      </w:r>
      <w:proofErr w:type="spellEnd"/>
      <w:r w:rsidRPr="00D10D76">
        <w:rPr>
          <w:rFonts w:ascii="Times New Roman" w:hAnsi="Times New Roman" w:cs="Times New Roman"/>
          <w:color w:val="000000" w:themeColor="text1"/>
          <w:sz w:val="20"/>
          <w:szCs w:val="20"/>
          <w:lang w:val="en-US"/>
        </w:rPr>
        <w:t xml:space="preserve">, I., Sirota, E., </w:t>
      </w:r>
      <w:proofErr w:type="spellStart"/>
      <w:r w:rsidRPr="00D10D76">
        <w:rPr>
          <w:rFonts w:ascii="Times New Roman" w:hAnsi="Times New Roman" w:cs="Times New Roman"/>
          <w:color w:val="000000" w:themeColor="text1"/>
          <w:sz w:val="20"/>
          <w:szCs w:val="20"/>
          <w:lang w:val="en-US"/>
        </w:rPr>
        <w:t>Tashpulatov</w:t>
      </w:r>
      <w:proofErr w:type="spellEnd"/>
      <w:r w:rsidRPr="00D10D76">
        <w:rPr>
          <w:rFonts w:ascii="Times New Roman" w:hAnsi="Times New Roman" w:cs="Times New Roman"/>
          <w:color w:val="000000" w:themeColor="text1"/>
          <w:sz w:val="20"/>
          <w:szCs w:val="20"/>
          <w:lang w:val="en-US"/>
        </w:rPr>
        <w:t xml:space="preserve">, S., </w:t>
      </w:r>
      <w:proofErr w:type="spellStart"/>
      <w:r w:rsidRPr="00D10D76">
        <w:rPr>
          <w:rFonts w:ascii="Times New Roman" w:hAnsi="Times New Roman" w:cs="Times New Roman"/>
          <w:color w:val="000000" w:themeColor="text1"/>
          <w:sz w:val="20"/>
          <w:szCs w:val="20"/>
          <w:lang w:val="en-US"/>
        </w:rPr>
        <w:t>Makhmudova</w:t>
      </w:r>
      <w:proofErr w:type="spellEnd"/>
      <w:r w:rsidRPr="00D10D76">
        <w:rPr>
          <w:rFonts w:ascii="Times New Roman" w:hAnsi="Times New Roman" w:cs="Times New Roman"/>
          <w:color w:val="000000" w:themeColor="text1"/>
          <w:sz w:val="20"/>
          <w:szCs w:val="20"/>
          <w:lang w:val="en-US"/>
        </w:rPr>
        <w:t xml:space="preserve">, G., </w:t>
      </w:r>
      <w:proofErr w:type="spellStart"/>
      <w:r w:rsidRPr="00D10D76">
        <w:rPr>
          <w:rFonts w:ascii="Times New Roman" w:hAnsi="Times New Roman" w:cs="Times New Roman"/>
          <w:color w:val="000000" w:themeColor="text1"/>
          <w:sz w:val="20"/>
          <w:szCs w:val="20"/>
          <w:lang w:val="en-US"/>
        </w:rPr>
        <w:t>Zufarova</w:t>
      </w:r>
      <w:proofErr w:type="spellEnd"/>
      <w:r w:rsidRPr="00D10D76">
        <w:rPr>
          <w:rFonts w:ascii="Times New Roman" w:hAnsi="Times New Roman" w:cs="Times New Roman"/>
          <w:color w:val="000000" w:themeColor="text1"/>
          <w:sz w:val="20"/>
          <w:szCs w:val="20"/>
          <w:lang w:val="en-US"/>
        </w:rPr>
        <w:t xml:space="preserve">, Z., </w:t>
      </w:r>
      <w:proofErr w:type="spellStart"/>
      <w:r w:rsidRPr="00D10D76">
        <w:rPr>
          <w:rFonts w:ascii="Times New Roman" w:hAnsi="Times New Roman" w:cs="Times New Roman"/>
          <w:color w:val="000000" w:themeColor="text1"/>
          <w:sz w:val="20"/>
          <w:szCs w:val="20"/>
          <w:lang w:val="en-US"/>
        </w:rPr>
        <w:t>Cherunov</w:t>
      </w:r>
      <w:proofErr w:type="spellEnd"/>
      <w:r w:rsidRPr="00D10D76">
        <w:rPr>
          <w:rFonts w:ascii="Times New Roman" w:hAnsi="Times New Roman" w:cs="Times New Roman"/>
          <w:color w:val="000000" w:themeColor="text1"/>
          <w:sz w:val="20"/>
          <w:szCs w:val="20"/>
          <w:lang w:val="en-US"/>
        </w:rPr>
        <w:t xml:space="preserve">, P., &amp; </w:t>
      </w:r>
      <w:proofErr w:type="spellStart"/>
      <w:r w:rsidRPr="00D10D76">
        <w:rPr>
          <w:rFonts w:ascii="Times New Roman" w:hAnsi="Times New Roman" w:cs="Times New Roman"/>
          <w:color w:val="000000" w:themeColor="text1"/>
          <w:sz w:val="20"/>
          <w:szCs w:val="20"/>
          <w:lang w:val="en-US"/>
        </w:rPr>
        <w:t>Sabirova</w:t>
      </w:r>
      <w:proofErr w:type="spellEnd"/>
      <w:r w:rsidRPr="00D10D76">
        <w:rPr>
          <w:rFonts w:ascii="Times New Roman" w:hAnsi="Times New Roman" w:cs="Times New Roman"/>
          <w:color w:val="000000" w:themeColor="text1"/>
          <w:sz w:val="20"/>
          <w:szCs w:val="20"/>
          <w:lang w:val="en-US"/>
        </w:rPr>
        <w:t xml:space="preserve">, Z. (2021). Research of the influence of porosity on thermal conductivity of Single-Layer foamed materials of the “Neoprene” type. Proceedings of Higher Education Institutions Textile Industry Technology, 3, 75–80. </w:t>
      </w:r>
      <w:hyperlink r:id="rId12" w:history="1">
        <w:r w:rsidRPr="00D10D76">
          <w:rPr>
            <w:rStyle w:val="a9"/>
            <w:rFonts w:ascii="Times New Roman" w:hAnsi="Times New Roman" w:cs="Times New Roman"/>
            <w:color w:val="000000" w:themeColor="text1"/>
            <w:sz w:val="20"/>
            <w:szCs w:val="20"/>
            <w:u w:val="none"/>
            <w:lang w:val="en-US"/>
          </w:rPr>
          <w:t>https://doi.org/10.47367/0021-3497_2021_3_75</w:t>
        </w:r>
      </w:hyperlink>
    </w:p>
    <w:p w14:paraId="135FF4A2" w14:textId="77777777" w:rsidR="00EC3361" w:rsidRPr="00D10D76" w:rsidRDefault="00EC3361" w:rsidP="00325C64">
      <w:pPr>
        <w:pStyle w:val="a8"/>
        <w:numPr>
          <w:ilvl w:val="0"/>
          <w:numId w:val="3"/>
        </w:numPr>
        <w:tabs>
          <w:tab w:val="left" w:pos="1134"/>
        </w:tabs>
        <w:spacing w:after="0" w:line="240" w:lineRule="auto"/>
        <w:ind w:left="426" w:hanging="426"/>
        <w:jc w:val="both"/>
        <w:rPr>
          <w:rFonts w:ascii="Times New Roman" w:hAnsi="Times New Roman" w:cs="Times New Roman"/>
          <w:color w:val="000000" w:themeColor="text1"/>
          <w:sz w:val="20"/>
          <w:szCs w:val="20"/>
          <w:lang w:val="en-US"/>
        </w:rPr>
      </w:pPr>
      <w:r w:rsidRPr="00D10D76">
        <w:rPr>
          <w:rFonts w:ascii="Times New Roman" w:hAnsi="Times New Roman" w:cs="Times New Roman"/>
          <w:color w:val="000000" w:themeColor="text1"/>
          <w:sz w:val="20"/>
          <w:szCs w:val="20"/>
          <w:lang w:val="en-US"/>
        </w:rPr>
        <w:t>Choi, J., Mun, J., Kim, J., Won, J., &amp; Park, H. (2000). Health hazardous substances in construction work in Korea. Journal of Korean Society of Occupational and Environmental Hygiene, 10(1), 74–92</w:t>
      </w:r>
    </w:p>
    <w:p w14:paraId="6338A884" w14:textId="433A4892" w:rsidR="00EC3361" w:rsidRPr="00D10D76" w:rsidRDefault="004814A3" w:rsidP="00325C64">
      <w:pPr>
        <w:pStyle w:val="a8"/>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D10D76">
        <w:rPr>
          <w:rFonts w:ascii="Times New Roman" w:hAnsi="Times New Roman" w:cs="Times New Roman"/>
          <w:color w:val="000000" w:themeColor="text1"/>
          <w:sz w:val="20"/>
          <w:szCs w:val="20"/>
          <w:lang w:val="en-US"/>
        </w:rPr>
        <w:t xml:space="preserve">Crown, E., &amp; Dale, J. (2005). Protection for workers in the oil and gas industries. In Textile for Protection. </w:t>
      </w:r>
      <w:hyperlink r:id="rId13" w:history="1">
        <w:r w:rsidRPr="00D10D76">
          <w:rPr>
            <w:rStyle w:val="a9"/>
            <w:rFonts w:ascii="Times New Roman" w:hAnsi="Times New Roman" w:cs="Times New Roman"/>
            <w:color w:val="000000" w:themeColor="text1"/>
            <w:sz w:val="20"/>
            <w:szCs w:val="20"/>
            <w:u w:val="none"/>
            <w:lang w:val="en-US"/>
          </w:rPr>
          <w:t>https://doi.org/10.1201/9781439823811.ch25</w:t>
        </w:r>
      </w:hyperlink>
    </w:p>
    <w:p w14:paraId="0FA5BC9A" w14:textId="77777777" w:rsidR="00EC3361" w:rsidRPr="00D10D76" w:rsidRDefault="00EC3361" w:rsidP="00325C64">
      <w:pPr>
        <w:pStyle w:val="a8"/>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D10D76">
        <w:rPr>
          <w:rFonts w:ascii="Times New Roman" w:hAnsi="Times New Roman" w:cs="Times New Roman"/>
          <w:color w:val="000000" w:themeColor="text1"/>
          <w:sz w:val="20"/>
          <w:szCs w:val="20"/>
          <w:lang w:val="en-US"/>
        </w:rPr>
        <w:t xml:space="preserve">Gordon J. Cook. Handbook of textile fibers: Man-Made </w:t>
      </w:r>
      <w:proofErr w:type="spellStart"/>
      <w:r w:rsidRPr="00D10D76">
        <w:rPr>
          <w:rFonts w:ascii="Times New Roman" w:hAnsi="Times New Roman" w:cs="Times New Roman"/>
          <w:color w:val="000000" w:themeColor="text1"/>
          <w:sz w:val="20"/>
          <w:szCs w:val="20"/>
          <w:lang w:val="en-US"/>
        </w:rPr>
        <w:t>Fibres</w:t>
      </w:r>
      <w:proofErr w:type="spellEnd"/>
      <w:r w:rsidRPr="00D10D76">
        <w:rPr>
          <w:rFonts w:ascii="Times New Roman" w:hAnsi="Times New Roman" w:cs="Times New Roman"/>
          <w:color w:val="000000" w:themeColor="text1"/>
          <w:sz w:val="20"/>
          <w:szCs w:val="20"/>
          <w:lang w:val="en-US"/>
        </w:rPr>
        <w:t xml:space="preserve">. 5th edition. Woodhead Publishing Series in Textiles: Cambridge; 2001. </w:t>
      </w:r>
    </w:p>
    <w:p w14:paraId="2DFEDA90" w14:textId="14D6EDE2" w:rsidR="004814A3" w:rsidRPr="00D10D76" w:rsidRDefault="00325C64" w:rsidP="00325C64">
      <w:pPr>
        <w:pStyle w:val="a8"/>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D10D76">
        <w:rPr>
          <w:rFonts w:ascii="Times New Roman" w:hAnsi="Times New Roman" w:cs="Times New Roman"/>
          <w:color w:val="000000" w:themeColor="text1"/>
          <w:sz w:val="20"/>
          <w:szCs w:val="20"/>
          <w:lang w:val="en-US"/>
        </w:rPr>
        <w:t>Ganiyeva</w:t>
      </w:r>
      <w:proofErr w:type="spellEnd"/>
      <w:r w:rsidRPr="00D10D76">
        <w:rPr>
          <w:rFonts w:ascii="Times New Roman" w:hAnsi="Times New Roman" w:cs="Times New Roman"/>
          <w:color w:val="000000" w:themeColor="text1"/>
          <w:sz w:val="20"/>
          <w:szCs w:val="20"/>
          <w:lang w:val="en-US"/>
        </w:rPr>
        <w:t xml:space="preserve">, G., </w:t>
      </w:r>
      <w:proofErr w:type="spellStart"/>
      <w:r w:rsidRPr="00D10D76">
        <w:rPr>
          <w:rFonts w:ascii="Times New Roman" w:hAnsi="Times New Roman" w:cs="Times New Roman"/>
          <w:color w:val="000000" w:themeColor="text1"/>
          <w:sz w:val="20"/>
          <w:szCs w:val="20"/>
          <w:lang w:val="en-US"/>
        </w:rPr>
        <w:t>Ryskulova</w:t>
      </w:r>
      <w:proofErr w:type="spellEnd"/>
      <w:r w:rsidRPr="00D10D76">
        <w:rPr>
          <w:rFonts w:ascii="Times New Roman" w:hAnsi="Times New Roman" w:cs="Times New Roman"/>
          <w:color w:val="000000" w:themeColor="text1"/>
          <w:sz w:val="20"/>
          <w:szCs w:val="20"/>
          <w:lang w:val="en-US"/>
        </w:rPr>
        <w:t xml:space="preserve">, B., &amp; </w:t>
      </w:r>
      <w:proofErr w:type="spellStart"/>
      <w:r w:rsidRPr="00D10D76">
        <w:rPr>
          <w:rFonts w:ascii="Times New Roman" w:hAnsi="Times New Roman" w:cs="Times New Roman"/>
          <w:color w:val="000000" w:themeColor="text1"/>
          <w:sz w:val="20"/>
          <w:szCs w:val="20"/>
          <w:lang w:val="en-US"/>
        </w:rPr>
        <w:t>Tashpulatov</w:t>
      </w:r>
      <w:proofErr w:type="spellEnd"/>
      <w:r w:rsidRPr="00D10D76">
        <w:rPr>
          <w:rFonts w:ascii="Times New Roman" w:hAnsi="Times New Roman" w:cs="Times New Roman"/>
          <w:color w:val="000000" w:themeColor="text1"/>
          <w:sz w:val="20"/>
          <w:szCs w:val="20"/>
          <w:lang w:val="en-US"/>
        </w:rPr>
        <w:t xml:space="preserve">, S. (2015). Ergonomic Studies </w:t>
      </w:r>
      <w:proofErr w:type="gramStart"/>
      <w:r w:rsidRPr="00D10D76">
        <w:rPr>
          <w:rFonts w:ascii="Times New Roman" w:hAnsi="Times New Roman" w:cs="Times New Roman"/>
          <w:color w:val="000000" w:themeColor="text1"/>
          <w:sz w:val="20"/>
          <w:szCs w:val="20"/>
          <w:lang w:val="en-US"/>
        </w:rPr>
        <w:t>Of</w:t>
      </w:r>
      <w:proofErr w:type="gramEnd"/>
      <w:r w:rsidRPr="00D10D76">
        <w:rPr>
          <w:rFonts w:ascii="Times New Roman" w:hAnsi="Times New Roman" w:cs="Times New Roman"/>
          <w:color w:val="000000" w:themeColor="text1"/>
          <w:sz w:val="20"/>
          <w:szCs w:val="20"/>
          <w:lang w:val="en-US"/>
        </w:rPr>
        <w:t xml:space="preserve"> Dynamic Compliance Of Parameters Within The “Man - Special Clothing” System For Workers Of The Oil Industry</w:t>
      </w:r>
      <w:r w:rsidR="002203A3" w:rsidRPr="00D10D76">
        <w:rPr>
          <w:rFonts w:ascii="Times New Roman" w:hAnsi="Times New Roman" w:cs="Times New Roman"/>
          <w:color w:val="000000" w:themeColor="text1"/>
          <w:sz w:val="20"/>
          <w:szCs w:val="20"/>
          <w:lang w:val="en-US"/>
        </w:rPr>
        <w:t xml:space="preserve">. Proceedings of Higher Education Institutions Textile Industry Technology, 3(3 (357)), 151–154. </w:t>
      </w:r>
      <w:hyperlink r:id="rId14" w:history="1">
        <w:r w:rsidR="002203A3" w:rsidRPr="00D10D76">
          <w:rPr>
            <w:rStyle w:val="a9"/>
            <w:rFonts w:ascii="Times New Roman" w:hAnsi="Times New Roman" w:cs="Times New Roman"/>
            <w:color w:val="000000" w:themeColor="text1"/>
            <w:sz w:val="20"/>
            <w:szCs w:val="20"/>
            <w:u w:val="none"/>
            <w:lang w:val="en-US"/>
          </w:rPr>
          <w:t>https://ttp.ivgpu.com/wp-content/uploads/2015/10/357_37.pdf</w:t>
        </w:r>
      </w:hyperlink>
    </w:p>
    <w:p w14:paraId="74C4F3D6" w14:textId="77777777" w:rsidR="00417965" w:rsidRPr="00D10D76" w:rsidRDefault="00417965" w:rsidP="00325C64">
      <w:pPr>
        <w:pStyle w:val="a8"/>
        <w:numPr>
          <w:ilvl w:val="0"/>
          <w:numId w:val="3"/>
        </w:numPr>
        <w:tabs>
          <w:tab w:val="left" w:pos="1134"/>
        </w:tabs>
        <w:spacing w:after="0" w:line="240" w:lineRule="auto"/>
        <w:ind w:left="426" w:hanging="426"/>
        <w:jc w:val="both"/>
        <w:rPr>
          <w:rFonts w:ascii="Times New Roman" w:hAnsi="Times New Roman" w:cs="Times New Roman"/>
          <w:color w:val="000000" w:themeColor="text1"/>
          <w:sz w:val="20"/>
          <w:szCs w:val="20"/>
          <w:lang w:val="en-US"/>
        </w:rPr>
      </w:pPr>
      <w:r w:rsidRPr="00D10D76">
        <w:rPr>
          <w:rFonts w:ascii="Times New Roman" w:hAnsi="Times New Roman" w:cs="Times New Roman"/>
          <w:color w:val="000000" w:themeColor="text1"/>
          <w:sz w:val="20"/>
          <w:szCs w:val="20"/>
          <w:lang w:val="en-US"/>
        </w:rPr>
        <w:t xml:space="preserve">Lee, H. D., Song, K. J., &amp; Won, J. (2016). Accident characteristic evaluation of Korea construction workplace by analyzing industrial accident date from 2010 to 2014. </w:t>
      </w:r>
      <w:r w:rsidRPr="00D10D76">
        <w:rPr>
          <w:rFonts w:ascii="Times New Roman" w:hAnsi="Times New Roman" w:cs="Times New Roman"/>
          <w:i/>
          <w:color w:val="000000" w:themeColor="text1"/>
          <w:sz w:val="20"/>
          <w:szCs w:val="20"/>
          <w:lang w:val="en-US"/>
        </w:rPr>
        <w:t>Journal of the Institute of Construction Technology, 35(1)</w:t>
      </w:r>
      <w:r w:rsidRPr="00D10D76">
        <w:rPr>
          <w:rFonts w:ascii="Times New Roman" w:hAnsi="Times New Roman" w:cs="Times New Roman"/>
          <w:color w:val="000000" w:themeColor="text1"/>
          <w:sz w:val="20"/>
          <w:szCs w:val="20"/>
          <w:lang w:val="en-US"/>
        </w:rPr>
        <w:t>, 43–49.</w:t>
      </w:r>
    </w:p>
    <w:p w14:paraId="42CB4BC2" w14:textId="4760B42A" w:rsidR="00EC3361" w:rsidRPr="00D10D76" w:rsidRDefault="00CD77BD" w:rsidP="00325C64">
      <w:pPr>
        <w:pStyle w:val="a8"/>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D10D76">
        <w:rPr>
          <w:rFonts w:ascii="Times New Roman" w:hAnsi="Times New Roman" w:cs="Times New Roman"/>
          <w:color w:val="000000" w:themeColor="text1"/>
          <w:sz w:val="20"/>
          <w:szCs w:val="20"/>
          <w:lang w:val="en-US"/>
        </w:rPr>
        <w:t xml:space="preserve">Li, Y. (2005). Perceptions of temperature, moisture and comfort in clothing during environmental transients. </w:t>
      </w:r>
      <w:r w:rsidRPr="00D10D76">
        <w:rPr>
          <w:rFonts w:ascii="Times New Roman" w:hAnsi="Times New Roman" w:cs="Times New Roman"/>
          <w:i/>
          <w:color w:val="000000" w:themeColor="text1"/>
          <w:sz w:val="20"/>
          <w:szCs w:val="20"/>
          <w:lang w:val="en-US"/>
        </w:rPr>
        <w:t>Ergonomics, 48(3)</w:t>
      </w:r>
      <w:r w:rsidRPr="00D10D76">
        <w:rPr>
          <w:rFonts w:ascii="Times New Roman" w:hAnsi="Times New Roman" w:cs="Times New Roman"/>
          <w:color w:val="000000" w:themeColor="text1"/>
          <w:sz w:val="20"/>
          <w:szCs w:val="20"/>
          <w:lang w:val="en-US"/>
        </w:rPr>
        <w:t xml:space="preserve">, 234–248. </w:t>
      </w:r>
      <w:hyperlink r:id="rId15" w:history="1">
        <w:r w:rsidR="00325C64" w:rsidRPr="00D10D76">
          <w:rPr>
            <w:rStyle w:val="a9"/>
            <w:rFonts w:ascii="Times New Roman" w:hAnsi="Times New Roman" w:cs="Times New Roman"/>
            <w:color w:val="000000" w:themeColor="text1"/>
            <w:sz w:val="20"/>
            <w:szCs w:val="20"/>
            <w:u w:val="none"/>
            <w:lang w:val="en-US"/>
          </w:rPr>
          <w:t>https://doi.org/10.1080/0014013042000327715</w:t>
        </w:r>
      </w:hyperlink>
    </w:p>
    <w:p w14:paraId="0C26246D" w14:textId="0DD36D20" w:rsidR="00EC3361" w:rsidRPr="00D10D76" w:rsidRDefault="00CD77BD" w:rsidP="00325C64">
      <w:pPr>
        <w:pStyle w:val="a8"/>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D10D76">
        <w:rPr>
          <w:rFonts w:ascii="Times New Roman" w:hAnsi="Times New Roman" w:cs="Times New Roman"/>
          <w:color w:val="000000" w:themeColor="text1"/>
          <w:sz w:val="20"/>
          <w:szCs w:val="20"/>
          <w:lang w:val="it-IT"/>
        </w:rPr>
        <w:t>Lukyanova, E. B., &amp; Cherunova, I. V. (2022). Features of designing women's thermal protective clothing for cryospheric conditions (Monograph). ZAO "University Book".</w:t>
      </w:r>
    </w:p>
    <w:p w14:paraId="35198987" w14:textId="1D2DFE3F" w:rsidR="00EC3361" w:rsidRPr="00D10D76" w:rsidRDefault="00CD77BD" w:rsidP="00325C64">
      <w:pPr>
        <w:pStyle w:val="a8"/>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D10D76">
        <w:rPr>
          <w:rFonts w:ascii="Times New Roman" w:hAnsi="Times New Roman" w:cs="Times New Roman"/>
          <w:color w:val="000000" w:themeColor="text1"/>
          <w:sz w:val="20"/>
          <w:szCs w:val="20"/>
          <w:lang w:val="en-US"/>
        </w:rPr>
        <w:t xml:space="preserve">Park, J., &amp; </w:t>
      </w:r>
      <w:proofErr w:type="spellStart"/>
      <w:r w:rsidRPr="00D10D76">
        <w:rPr>
          <w:rFonts w:ascii="Times New Roman" w:hAnsi="Times New Roman" w:cs="Times New Roman"/>
          <w:color w:val="000000" w:themeColor="text1"/>
          <w:sz w:val="20"/>
          <w:szCs w:val="20"/>
          <w:lang w:val="en-US"/>
        </w:rPr>
        <w:t>Yoo</w:t>
      </w:r>
      <w:proofErr w:type="spellEnd"/>
      <w:r w:rsidRPr="00D10D76">
        <w:rPr>
          <w:rFonts w:ascii="Times New Roman" w:hAnsi="Times New Roman" w:cs="Times New Roman"/>
          <w:color w:val="000000" w:themeColor="text1"/>
          <w:sz w:val="20"/>
          <w:szCs w:val="20"/>
          <w:lang w:val="en-US"/>
        </w:rPr>
        <w:t xml:space="preserve">, S. (2013). Layering effects on clothing microclimate, clothing insulation and physiological responses. </w:t>
      </w:r>
      <w:r w:rsidRPr="00D10D76">
        <w:rPr>
          <w:rFonts w:ascii="Times New Roman" w:hAnsi="Times New Roman" w:cs="Times New Roman"/>
          <w:i/>
          <w:color w:val="000000" w:themeColor="text1"/>
          <w:sz w:val="20"/>
          <w:szCs w:val="20"/>
          <w:lang w:val="en-US"/>
        </w:rPr>
        <w:t>International Journal of Human Ecology, 14(2)</w:t>
      </w:r>
      <w:r w:rsidRPr="00D10D76">
        <w:rPr>
          <w:rFonts w:ascii="Times New Roman" w:hAnsi="Times New Roman" w:cs="Times New Roman"/>
          <w:color w:val="000000" w:themeColor="text1"/>
          <w:sz w:val="20"/>
          <w:szCs w:val="20"/>
          <w:lang w:val="en-US"/>
        </w:rPr>
        <w:t xml:space="preserve">, 93–103. </w:t>
      </w:r>
      <w:hyperlink r:id="rId16" w:history="1">
        <w:r w:rsidR="00325C64" w:rsidRPr="00D10D76">
          <w:rPr>
            <w:rStyle w:val="a9"/>
            <w:rFonts w:ascii="Times New Roman" w:hAnsi="Times New Roman" w:cs="Times New Roman"/>
            <w:color w:val="000000" w:themeColor="text1"/>
            <w:sz w:val="20"/>
            <w:szCs w:val="20"/>
            <w:u w:val="none"/>
            <w:lang w:val="en-US"/>
          </w:rPr>
          <w:t>https://doi.org/10.6115/ijhe.2013.14.2.93</w:t>
        </w:r>
      </w:hyperlink>
    </w:p>
    <w:p w14:paraId="2FBDDCE1" w14:textId="76ACB6CA" w:rsidR="00EC3361" w:rsidRPr="00D10D76" w:rsidRDefault="00CD77BD" w:rsidP="00325C64">
      <w:pPr>
        <w:pStyle w:val="a8"/>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D10D76">
        <w:rPr>
          <w:rFonts w:ascii="Times New Roman" w:hAnsi="Times New Roman" w:cs="Times New Roman"/>
          <w:color w:val="000000" w:themeColor="text1"/>
          <w:sz w:val="20"/>
          <w:szCs w:val="20"/>
          <w:lang w:val="en-US"/>
        </w:rPr>
        <w:t>Pulatova</w:t>
      </w:r>
      <w:proofErr w:type="spellEnd"/>
      <w:r w:rsidRPr="00D10D76">
        <w:rPr>
          <w:rFonts w:ascii="Times New Roman" w:hAnsi="Times New Roman" w:cs="Times New Roman"/>
          <w:color w:val="000000" w:themeColor="text1"/>
          <w:sz w:val="20"/>
          <w:szCs w:val="20"/>
          <w:lang w:val="en-US"/>
        </w:rPr>
        <w:t xml:space="preserve">, S., &amp; </w:t>
      </w:r>
      <w:proofErr w:type="spellStart"/>
      <w:r w:rsidRPr="00D10D76">
        <w:rPr>
          <w:rFonts w:ascii="Times New Roman" w:hAnsi="Times New Roman" w:cs="Times New Roman"/>
          <w:color w:val="000000" w:themeColor="text1"/>
          <w:sz w:val="20"/>
          <w:szCs w:val="20"/>
          <w:lang w:val="en-US"/>
        </w:rPr>
        <w:t>Kadirova</w:t>
      </w:r>
      <w:proofErr w:type="spellEnd"/>
      <w:r w:rsidRPr="00D10D76">
        <w:rPr>
          <w:rFonts w:ascii="Times New Roman" w:hAnsi="Times New Roman" w:cs="Times New Roman"/>
          <w:color w:val="000000" w:themeColor="text1"/>
          <w:sz w:val="20"/>
          <w:szCs w:val="20"/>
          <w:lang w:val="en-US"/>
        </w:rPr>
        <w:t xml:space="preserve">, S. (2019). Research of hygienic properties and choice of materials for workwear at electricity industry. </w:t>
      </w:r>
      <w:r w:rsidRPr="00D10D76">
        <w:rPr>
          <w:rFonts w:ascii="Times New Roman" w:hAnsi="Times New Roman" w:cs="Times New Roman"/>
          <w:i/>
          <w:color w:val="000000" w:themeColor="text1"/>
          <w:sz w:val="20"/>
          <w:szCs w:val="20"/>
          <w:lang w:val="en-US"/>
        </w:rPr>
        <w:t>International Journal of Innovative Technology and Exploring Engineering, 9(2)</w:t>
      </w:r>
      <w:r w:rsidRPr="00D10D76">
        <w:rPr>
          <w:rFonts w:ascii="Times New Roman" w:hAnsi="Times New Roman" w:cs="Times New Roman"/>
          <w:color w:val="000000" w:themeColor="text1"/>
          <w:sz w:val="20"/>
          <w:szCs w:val="20"/>
          <w:lang w:val="en-US"/>
        </w:rPr>
        <w:t xml:space="preserve">, 1258–1263. </w:t>
      </w:r>
      <w:hyperlink r:id="rId17" w:history="1">
        <w:r w:rsidR="00325C64" w:rsidRPr="00D10D76">
          <w:rPr>
            <w:rStyle w:val="a9"/>
            <w:rFonts w:ascii="Times New Roman" w:hAnsi="Times New Roman" w:cs="Times New Roman"/>
            <w:color w:val="000000" w:themeColor="text1"/>
            <w:sz w:val="20"/>
            <w:szCs w:val="20"/>
            <w:u w:val="none"/>
            <w:lang w:val="en-US"/>
          </w:rPr>
          <w:t>https://doi.org/10.35940/ijitee.b6391.129219</w:t>
        </w:r>
      </w:hyperlink>
    </w:p>
    <w:p w14:paraId="21CF7F9A" w14:textId="08E476AE" w:rsidR="00EC3361" w:rsidRPr="00D10D76" w:rsidRDefault="00CD77BD" w:rsidP="00325C64">
      <w:pPr>
        <w:pStyle w:val="a8"/>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D10D76">
        <w:rPr>
          <w:rFonts w:ascii="Times New Roman" w:hAnsi="Times New Roman" w:cs="Times New Roman"/>
          <w:color w:val="000000" w:themeColor="text1"/>
          <w:sz w:val="20"/>
          <w:szCs w:val="20"/>
          <w:lang w:val="en-US"/>
        </w:rPr>
        <w:t>Popadko</w:t>
      </w:r>
      <w:proofErr w:type="spellEnd"/>
      <w:r w:rsidRPr="00D10D76">
        <w:rPr>
          <w:rFonts w:ascii="Times New Roman" w:hAnsi="Times New Roman" w:cs="Times New Roman"/>
          <w:color w:val="000000" w:themeColor="text1"/>
          <w:sz w:val="20"/>
          <w:szCs w:val="20"/>
          <w:lang w:val="en-US"/>
        </w:rPr>
        <w:t xml:space="preserve">, E. A. (2008). </w:t>
      </w:r>
      <w:r w:rsidRPr="00D10D76">
        <w:rPr>
          <w:rFonts w:ascii="Times New Roman" w:hAnsi="Times New Roman" w:cs="Times New Roman"/>
          <w:i/>
          <w:color w:val="000000" w:themeColor="text1"/>
          <w:sz w:val="20"/>
          <w:szCs w:val="20"/>
          <w:lang w:val="en-US"/>
        </w:rPr>
        <w:t>Development of the design technology of the acid-protective clothing for the workers of chemical enterprises</w:t>
      </w:r>
      <w:r w:rsidRPr="00D10D76">
        <w:rPr>
          <w:rFonts w:ascii="Times New Roman" w:hAnsi="Times New Roman" w:cs="Times New Roman"/>
          <w:color w:val="000000" w:themeColor="text1"/>
          <w:sz w:val="20"/>
          <w:szCs w:val="20"/>
          <w:lang w:val="en-US"/>
        </w:rPr>
        <w:t xml:space="preserve"> (Publication No. N/A) [Doctoral dissertation, </w:t>
      </w:r>
      <w:proofErr w:type="spellStart"/>
      <w:r w:rsidRPr="00D10D76">
        <w:rPr>
          <w:rFonts w:ascii="Times New Roman" w:hAnsi="Times New Roman" w:cs="Times New Roman"/>
          <w:color w:val="000000" w:themeColor="text1"/>
          <w:sz w:val="20"/>
          <w:szCs w:val="20"/>
          <w:lang w:val="en-US"/>
        </w:rPr>
        <w:t>RZITiLP</w:t>
      </w:r>
      <w:proofErr w:type="spellEnd"/>
      <w:r w:rsidRPr="00D10D76">
        <w:rPr>
          <w:rFonts w:ascii="Times New Roman" w:hAnsi="Times New Roman" w:cs="Times New Roman"/>
          <w:color w:val="000000" w:themeColor="text1"/>
          <w:sz w:val="20"/>
          <w:szCs w:val="20"/>
          <w:lang w:val="en-US"/>
        </w:rPr>
        <w:t>]. Moscow, Russia.</w:t>
      </w:r>
      <w:r w:rsidR="00EC3361" w:rsidRPr="00D10D76">
        <w:rPr>
          <w:rFonts w:ascii="Times New Roman" w:hAnsi="Times New Roman" w:cs="Times New Roman"/>
          <w:color w:val="000000" w:themeColor="text1"/>
          <w:sz w:val="20"/>
          <w:szCs w:val="20"/>
          <w:lang w:val="en-US"/>
        </w:rPr>
        <w:t xml:space="preserve"> </w:t>
      </w:r>
    </w:p>
    <w:p w14:paraId="305F04F2" w14:textId="501B03C9" w:rsidR="00EC3361" w:rsidRPr="00D10D76" w:rsidRDefault="00CD77BD" w:rsidP="00325C64">
      <w:pPr>
        <w:pStyle w:val="a8"/>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D10D76">
        <w:rPr>
          <w:rFonts w:ascii="Times New Roman" w:hAnsi="Times New Roman" w:cs="Times New Roman"/>
          <w:color w:val="000000" w:themeColor="text1"/>
          <w:sz w:val="20"/>
          <w:szCs w:val="20"/>
          <w:lang w:val="en-US"/>
        </w:rPr>
        <w:t>Rasulova</w:t>
      </w:r>
      <w:proofErr w:type="spellEnd"/>
      <w:r w:rsidRPr="00D10D76">
        <w:rPr>
          <w:rFonts w:ascii="Times New Roman" w:hAnsi="Times New Roman" w:cs="Times New Roman"/>
          <w:color w:val="000000" w:themeColor="text1"/>
          <w:sz w:val="20"/>
          <w:szCs w:val="20"/>
          <w:lang w:val="en-US"/>
        </w:rPr>
        <w:t xml:space="preserve">, M. K., &amp; </w:t>
      </w:r>
      <w:proofErr w:type="spellStart"/>
      <w:r w:rsidRPr="00D10D76">
        <w:rPr>
          <w:rFonts w:ascii="Times New Roman" w:hAnsi="Times New Roman" w:cs="Times New Roman"/>
          <w:color w:val="000000" w:themeColor="text1"/>
          <w:sz w:val="20"/>
          <w:szCs w:val="20"/>
          <w:lang w:val="en-US"/>
        </w:rPr>
        <w:t>Mamasolieva</w:t>
      </w:r>
      <w:proofErr w:type="spellEnd"/>
      <w:r w:rsidRPr="00D10D76">
        <w:rPr>
          <w:rFonts w:ascii="Times New Roman" w:hAnsi="Times New Roman" w:cs="Times New Roman"/>
          <w:color w:val="000000" w:themeColor="text1"/>
          <w:sz w:val="20"/>
          <w:szCs w:val="20"/>
          <w:lang w:val="en-US"/>
        </w:rPr>
        <w:t xml:space="preserve">, S. L. (2021). Features of increasing some of the physical and mechanical properties of fabrics for workwear. </w:t>
      </w:r>
      <w:r w:rsidRPr="00D10D76">
        <w:rPr>
          <w:rFonts w:ascii="Times New Roman" w:hAnsi="Times New Roman" w:cs="Times New Roman"/>
          <w:i/>
          <w:color w:val="000000" w:themeColor="text1"/>
          <w:sz w:val="20"/>
          <w:szCs w:val="20"/>
          <w:lang w:val="en-US"/>
        </w:rPr>
        <w:t>International Journal of Progressive Sciences and Technologies, 24(2)</w:t>
      </w:r>
      <w:r w:rsidRPr="00D10D76">
        <w:rPr>
          <w:rFonts w:ascii="Times New Roman" w:hAnsi="Times New Roman" w:cs="Times New Roman"/>
          <w:color w:val="000000" w:themeColor="text1"/>
          <w:sz w:val="20"/>
          <w:szCs w:val="20"/>
          <w:lang w:val="en-US"/>
        </w:rPr>
        <w:t>, 526–528.</w:t>
      </w:r>
    </w:p>
    <w:p w14:paraId="484D9520" w14:textId="7F992855" w:rsidR="00EC3361" w:rsidRPr="00D10D76" w:rsidRDefault="00CD77BD" w:rsidP="00325C64">
      <w:pPr>
        <w:pStyle w:val="a8"/>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D10D76">
        <w:rPr>
          <w:rFonts w:ascii="Times New Roman" w:hAnsi="Times New Roman" w:cs="Times New Roman"/>
          <w:color w:val="000000" w:themeColor="text1"/>
          <w:sz w:val="20"/>
          <w:szCs w:val="20"/>
          <w:lang w:val="en-US"/>
        </w:rPr>
        <w:t>Prudnikova</w:t>
      </w:r>
      <w:proofErr w:type="spellEnd"/>
      <w:r w:rsidRPr="00D10D76">
        <w:rPr>
          <w:rFonts w:ascii="Times New Roman" w:hAnsi="Times New Roman" w:cs="Times New Roman"/>
          <w:color w:val="000000" w:themeColor="text1"/>
          <w:sz w:val="20"/>
          <w:szCs w:val="20"/>
          <w:lang w:val="en-US"/>
        </w:rPr>
        <w:t xml:space="preserve">, Z. G. (2008). Single-factor </w:t>
      </w:r>
      <w:proofErr w:type="spellStart"/>
      <w:r w:rsidRPr="00D10D76">
        <w:rPr>
          <w:rFonts w:ascii="Times New Roman" w:hAnsi="Times New Roman" w:cs="Times New Roman"/>
          <w:color w:val="000000" w:themeColor="text1"/>
          <w:sz w:val="20"/>
          <w:szCs w:val="20"/>
          <w:lang w:val="en-US"/>
        </w:rPr>
        <w:t>dispersional</w:t>
      </w:r>
      <w:proofErr w:type="spellEnd"/>
      <w:r w:rsidRPr="00D10D76">
        <w:rPr>
          <w:rFonts w:ascii="Times New Roman" w:hAnsi="Times New Roman" w:cs="Times New Roman"/>
          <w:color w:val="000000" w:themeColor="text1"/>
          <w:sz w:val="20"/>
          <w:szCs w:val="20"/>
          <w:lang w:val="en-US"/>
        </w:rPr>
        <w:t xml:space="preserve"> analysis in selecting the type of amorphous alloy and its heat treatment. </w:t>
      </w:r>
      <w:r w:rsidRPr="00D10D76">
        <w:rPr>
          <w:rFonts w:ascii="Times New Roman" w:hAnsi="Times New Roman" w:cs="Times New Roman"/>
          <w:i/>
          <w:color w:val="000000" w:themeColor="text1"/>
          <w:sz w:val="20"/>
          <w:szCs w:val="20"/>
          <w:lang w:val="en-US"/>
        </w:rPr>
        <w:t>Steel in Translation, 38(1)</w:t>
      </w:r>
      <w:r w:rsidRPr="00D10D76">
        <w:rPr>
          <w:rFonts w:ascii="Times New Roman" w:hAnsi="Times New Roman" w:cs="Times New Roman"/>
          <w:color w:val="000000" w:themeColor="text1"/>
          <w:sz w:val="20"/>
          <w:szCs w:val="20"/>
          <w:lang w:val="en-US"/>
        </w:rPr>
        <w:t xml:space="preserve">, 80–84. </w:t>
      </w:r>
      <w:hyperlink r:id="rId18" w:history="1">
        <w:r w:rsidR="00325C64" w:rsidRPr="00D10D76">
          <w:rPr>
            <w:rStyle w:val="a9"/>
            <w:rFonts w:ascii="Times New Roman" w:hAnsi="Times New Roman" w:cs="Times New Roman"/>
            <w:color w:val="000000" w:themeColor="text1"/>
            <w:sz w:val="20"/>
            <w:szCs w:val="20"/>
            <w:u w:val="none"/>
            <w:lang w:val="en-US"/>
          </w:rPr>
          <w:t>https://doi.org/10.3103/s0967091208010221</w:t>
        </w:r>
      </w:hyperlink>
    </w:p>
    <w:p w14:paraId="635EC4F7" w14:textId="08073E89" w:rsidR="00EC3361" w:rsidRPr="00D10D76" w:rsidRDefault="00CD77BD" w:rsidP="00325C64">
      <w:pPr>
        <w:pStyle w:val="a8"/>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D10D76">
        <w:rPr>
          <w:rFonts w:ascii="Times New Roman" w:hAnsi="Times New Roman" w:cs="Times New Roman"/>
          <w:color w:val="000000" w:themeColor="text1"/>
          <w:sz w:val="20"/>
          <w:szCs w:val="20"/>
          <w:lang w:val="en-US"/>
        </w:rPr>
        <w:t>Eom</w:t>
      </w:r>
      <w:proofErr w:type="spellEnd"/>
      <w:r w:rsidRPr="00D10D76">
        <w:rPr>
          <w:rFonts w:ascii="Times New Roman" w:hAnsi="Times New Roman" w:cs="Times New Roman"/>
          <w:color w:val="000000" w:themeColor="text1"/>
          <w:sz w:val="20"/>
          <w:szCs w:val="20"/>
          <w:lang w:val="en-US"/>
        </w:rPr>
        <w:t xml:space="preserve">, R., &amp; Lee, Y. (2020). Working environments and clothing conditions in the construction industry. </w:t>
      </w:r>
      <w:r w:rsidRPr="00D10D76">
        <w:rPr>
          <w:rFonts w:ascii="Times New Roman" w:hAnsi="Times New Roman" w:cs="Times New Roman"/>
          <w:i/>
          <w:color w:val="000000" w:themeColor="text1"/>
          <w:sz w:val="20"/>
          <w:szCs w:val="20"/>
          <w:lang w:val="en-US"/>
        </w:rPr>
        <w:t>Fashion and Textiles, 7(1)</w:t>
      </w:r>
      <w:r w:rsidRPr="00D10D76">
        <w:rPr>
          <w:rFonts w:ascii="Times New Roman" w:hAnsi="Times New Roman" w:cs="Times New Roman"/>
          <w:color w:val="000000" w:themeColor="text1"/>
          <w:sz w:val="20"/>
          <w:szCs w:val="20"/>
          <w:lang w:val="en-US"/>
        </w:rPr>
        <w:t xml:space="preserve">. </w:t>
      </w:r>
      <w:hyperlink r:id="rId19" w:history="1">
        <w:r w:rsidR="00325C64" w:rsidRPr="00D10D76">
          <w:rPr>
            <w:rStyle w:val="a9"/>
            <w:rFonts w:ascii="Times New Roman" w:hAnsi="Times New Roman" w:cs="Times New Roman"/>
            <w:color w:val="000000" w:themeColor="text1"/>
            <w:sz w:val="20"/>
            <w:szCs w:val="20"/>
            <w:u w:val="none"/>
            <w:lang w:val="en-US"/>
          </w:rPr>
          <w:t>https://doi.org/10.1186/s40691-019-0194-0</w:t>
        </w:r>
      </w:hyperlink>
    </w:p>
    <w:p w14:paraId="45B7177D" w14:textId="1AEE4BC6" w:rsidR="00EC3361" w:rsidRPr="00D10D76" w:rsidRDefault="00CD77BD" w:rsidP="00325C64">
      <w:pPr>
        <w:pStyle w:val="a8"/>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D10D76">
        <w:rPr>
          <w:rFonts w:ascii="Times New Roman" w:hAnsi="Times New Roman" w:cs="Times New Roman"/>
          <w:color w:val="000000" w:themeColor="text1"/>
          <w:sz w:val="20"/>
          <w:szCs w:val="20"/>
          <w:lang w:val="en-US"/>
        </w:rPr>
        <w:t>Rasulova</w:t>
      </w:r>
      <w:proofErr w:type="spellEnd"/>
      <w:r w:rsidRPr="00D10D76">
        <w:rPr>
          <w:rFonts w:ascii="Times New Roman" w:hAnsi="Times New Roman" w:cs="Times New Roman"/>
          <w:color w:val="000000" w:themeColor="text1"/>
          <w:sz w:val="20"/>
          <w:szCs w:val="20"/>
          <w:lang w:val="en-US"/>
        </w:rPr>
        <w:t xml:space="preserve">, M., </w:t>
      </w:r>
      <w:proofErr w:type="spellStart"/>
      <w:r w:rsidRPr="00D10D76">
        <w:rPr>
          <w:rFonts w:ascii="Times New Roman" w:hAnsi="Times New Roman" w:cs="Times New Roman"/>
          <w:color w:val="000000" w:themeColor="text1"/>
          <w:sz w:val="20"/>
          <w:szCs w:val="20"/>
          <w:lang w:val="en-US"/>
        </w:rPr>
        <w:t>Tashpulatov</w:t>
      </w:r>
      <w:proofErr w:type="spellEnd"/>
      <w:r w:rsidRPr="00D10D76">
        <w:rPr>
          <w:rFonts w:ascii="Times New Roman" w:hAnsi="Times New Roman" w:cs="Times New Roman"/>
          <w:color w:val="000000" w:themeColor="text1"/>
          <w:sz w:val="20"/>
          <w:szCs w:val="20"/>
          <w:lang w:val="en-US"/>
        </w:rPr>
        <w:t xml:space="preserve">, S., </w:t>
      </w:r>
      <w:proofErr w:type="spellStart"/>
      <w:r w:rsidRPr="00D10D76">
        <w:rPr>
          <w:rFonts w:ascii="Times New Roman" w:hAnsi="Times New Roman" w:cs="Times New Roman"/>
          <w:color w:val="000000" w:themeColor="text1"/>
          <w:sz w:val="20"/>
          <w:szCs w:val="20"/>
          <w:lang w:val="en-US"/>
        </w:rPr>
        <w:t>Mamasolieva</w:t>
      </w:r>
      <w:proofErr w:type="spellEnd"/>
      <w:r w:rsidRPr="00D10D76">
        <w:rPr>
          <w:rFonts w:ascii="Times New Roman" w:hAnsi="Times New Roman" w:cs="Times New Roman"/>
          <w:color w:val="000000" w:themeColor="text1"/>
          <w:sz w:val="20"/>
          <w:szCs w:val="20"/>
          <w:lang w:val="en-US"/>
        </w:rPr>
        <w:t xml:space="preserve">, S., </w:t>
      </w:r>
      <w:proofErr w:type="spellStart"/>
      <w:r w:rsidRPr="00D10D76">
        <w:rPr>
          <w:rFonts w:ascii="Times New Roman" w:hAnsi="Times New Roman" w:cs="Times New Roman"/>
          <w:color w:val="000000" w:themeColor="text1"/>
          <w:sz w:val="20"/>
          <w:szCs w:val="20"/>
          <w:lang w:val="en-US"/>
        </w:rPr>
        <w:t>Mamedova</w:t>
      </w:r>
      <w:proofErr w:type="spellEnd"/>
      <w:r w:rsidRPr="00D10D76">
        <w:rPr>
          <w:rFonts w:ascii="Times New Roman" w:hAnsi="Times New Roman" w:cs="Times New Roman"/>
          <w:color w:val="000000" w:themeColor="text1"/>
          <w:sz w:val="20"/>
          <w:szCs w:val="20"/>
          <w:lang w:val="en-US"/>
        </w:rPr>
        <w:t xml:space="preserve">, H., </w:t>
      </w:r>
      <w:proofErr w:type="spellStart"/>
      <w:r w:rsidRPr="00D10D76">
        <w:rPr>
          <w:rFonts w:ascii="Times New Roman" w:hAnsi="Times New Roman" w:cs="Times New Roman"/>
          <w:color w:val="000000" w:themeColor="text1"/>
          <w:sz w:val="20"/>
          <w:szCs w:val="20"/>
          <w:lang w:val="en-US"/>
        </w:rPr>
        <w:t>Kenjaeva</w:t>
      </w:r>
      <w:proofErr w:type="spellEnd"/>
      <w:r w:rsidRPr="00D10D76">
        <w:rPr>
          <w:rFonts w:ascii="Times New Roman" w:hAnsi="Times New Roman" w:cs="Times New Roman"/>
          <w:color w:val="000000" w:themeColor="text1"/>
          <w:sz w:val="20"/>
          <w:szCs w:val="20"/>
          <w:lang w:val="en-US"/>
        </w:rPr>
        <w:t xml:space="preserve">, V., </w:t>
      </w:r>
      <w:proofErr w:type="spellStart"/>
      <w:r w:rsidRPr="00D10D76">
        <w:rPr>
          <w:rFonts w:ascii="Times New Roman" w:hAnsi="Times New Roman" w:cs="Times New Roman"/>
          <w:color w:val="000000" w:themeColor="text1"/>
          <w:sz w:val="20"/>
          <w:szCs w:val="20"/>
          <w:lang w:val="en-US"/>
        </w:rPr>
        <w:t>Kholiqov</w:t>
      </w:r>
      <w:proofErr w:type="spellEnd"/>
      <w:r w:rsidRPr="00D10D76">
        <w:rPr>
          <w:rFonts w:ascii="Times New Roman" w:hAnsi="Times New Roman" w:cs="Times New Roman"/>
          <w:color w:val="000000" w:themeColor="text1"/>
          <w:sz w:val="20"/>
          <w:szCs w:val="20"/>
          <w:lang w:val="en-US"/>
        </w:rPr>
        <w:t xml:space="preserve">, K., &amp; </w:t>
      </w:r>
      <w:proofErr w:type="spellStart"/>
      <w:r w:rsidRPr="00D10D76">
        <w:rPr>
          <w:rFonts w:ascii="Times New Roman" w:hAnsi="Times New Roman" w:cs="Times New Roman"/>
          <w:color w:val="000000" w:themeColor="text1"/>
          <w:sz w:val="20"/>
          <w:szCs w:val="20"/>
          <w:lang w:val="en-US"/>
        </w:rPr>
        <w:t>Mamahanova</w:t>
      </w:r>
      <w:proofErr w:type="spellEnd"/>
      <w:r w:rsidRPr="00D10D76">
        <w:rPr>
          <w:rFonts w:ascii="Times New Roman" w:hAnsi="Times New Roman" w:cs="Times New Roman"/>
          <w:color w:val="000000" w:themeColor="text1"/>
          <w:sz w:val="20"/>
          <w:szCs w:val="20"/>
          <w:lang w:val="en-US"/>
        </w:rPr>
        <w:t xml:space="preserve">, Z. (2023). Investigation of the strength of thread connections of parts of workwear made of fabric of new structures. </w:t>
      </w:r>
      <w:r w:rsidRPr="00D10D76">
        <w:rPr>
          <w:rFonts w:ascii="Times New Roman" w:hAnsi="Times New Roman" w:cs="Times New Roman"/>
          <w:i/>
          <w:color w:val="000000" w:themeColor="text1"/>
          <w:sz w:val="20"/>
          <w:szCs w:val="20"/>
          <w:lang w:val="en-US"/>
        </w:rPr>
        <w:t>AIP Conference Proceedings, 2789</w:t>
      </w:r>
      <w:r w:rsidRPr="00D10D76">
        <w:rPr>
          <w:rFonts w:ascii="Times New Roman" w:hAnsi="Times New Roman" w:cs="Times New Roman"/>
          <w:color w:val="000000" w:themeColor="text1"/>
          <w:sz w:val="20"/>
          <w:szCs w:val="20"/>
          <w:lang w:val="en-US"/>
        </w:rPr>
        <w:t xml:space="preserve">, 040114. </w:t>
      </w:r>
      <w:hyperlink r:id="rId20" w:history="1">
        <w:r w:rsidR="00325C64" w:rsidRPr="00D10D76">
          <w:rPr>
            <w:rStyle w:val="a9"/>
            <w:rFonts w:ascii="Times New Roman" w:hAnsi="Times New Roman" w:cs="Times New Roman"/>
            <w:color w:val="000000" w:themeColor="text1"/>
            <w:sz w:val="20"/>
            <w:szCs w:val="20"/>
            <w:u w:val="none"/>
            <w:lang w:val="en-US"/>
          </w:rPr>
          <w:t>https://doi.org/10.1063/5.0145803</w:t>
        </w:r>
      </w:hyperlink>
    </w:p>
    <w:p w14:paraId="69BDDB0B" w14:textId="3C5B45C4" w:rsidR="00EC3361" w:rsidRPr="00D10D76" w:rsidRDefault="00CD77BD" w:rsidP="00325C64">
      <w:pPr>
        <w:pStyle w:val="a8"/>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D10D76">
        <w:rPr>
          <w:rFonts w:ascii="Times New Roman" w:hAnsi="Times New Roman" w:cs="Times New Roman"/>
          <w:color w:val="000000" w:themeColor="text1"/>
          <w:sz w:val="20"/>
          <w:szCs w:val="20"/>
          <w:lang w:val="en-US"/>
        </w:rPr>
        <w:t>Ryskulova</w:t>
      </w:r>
      <w:proofErr w:type="spellEnd"/>
      <w:r w:rsidRPr="00D10D76">
        <w:rPr>
          <w:rFonts w:ascii="Times New Roman" w:hAnsi="Times New Roman" w:cs="Times New Roman"/>
          <w:color w:val="000000" w:themeColor="text1"/>
          <w:sz w:val="20"/>
          <w:szCs w:val="20"/>
          <w:lang w:val="en-US"/>
        </w:rPr>
        <w:t xml:space="preserve">, B. R., </w:t>
      </w:r>
      <w:proofErr w:type="spellStart"/>
      <w:r w:rsidRPr="00D10D76">
        <w:rPr>
          <w:rFonts w:ascii="Times New Roman" w:hAnsi="Times New Roman" w:cs="Times New Roman"/>
          <w:color w:val="000000" w:themeColor="text1"/>
          <w:sz w:val="20"/>
          <w:szCs w:val="20"/>
          <w:lang w:val="en-US"/>
        </w:rPr>
        <w:t>Seidehan</w:t>
      </w:r>
      <w:proofErr w:type="spellEnd"/>
      <w:r w:rsidRPr="00D10D76">
        <w:rPr>
          <w:rFonts w:ascii="Times New Roman" w:hAnsi="Times New Roman" w:cs="Times New Roman"/>
          <w:color w:val="000000" w:themeColor="text1"/>
          <w:sz w:val="20"/>
          <w:szCs w:val="20"/>
          <w:lang w:val="en-US"/>
        </w:rPr>
        <w:t xml:space="preserve">, A. E., </w:t>
      </w:r>
      <w:proofErr w:type="spellStart"/>
      <w:r w:rsidRPr="00D10D76">
        <w:rPr>
          <w:rFonts w:ascii="Times New Roman" w:hAnsi="Times New Roman" w:cs="Times New Roman"/>
          <w:color w:val="000000" w:themeColor="text1"/>
          <w:sz w:val="20"/>
          <w:szCs w:val="20"/>
          <w:lang w:val="en-US"/>
        </w:rPr>
        <w:t>Aidosova</w:t>
      </w:r>
      <w:proofErr w:type="spellEnd"/>
      <w:r w:rsidRPr="00D10D76">
        <w:rPr>
          <w:rFonts w:ascii="Times New Roman" w:hAnsi="Times New Roman" w:cs="Times New Roman"/>
          <w:color w:val="000000" w:themeColor="text1"/>
          <w:sz w:val="20"/>
          <w:szCs w:val="20"/>
          <w:lang w:val="en-US"/>
        </w:rPr>
        <w:t xml:space="preserve">, K. P., </w:t>
      </w:r>
      <w:proofErr w:type="spellStart"/>
      <w:r w:rsidRPr="00D10D76">
        <w:rPr>
          <w:rFonts w:ascii="Times New Roman" w:hAnsi="Times New Roman" w:cs="Times New Roman"/>
          <w:color w:val="000000" w:themeColor="text1"/>
          <w:sz w:val="20"/>
          <w:szCs w:val="20"/>
          <w:lang w:val="en-US"/>
        </w:rPr>
        <w:t>Kandidat</w:t>
      </w:r>
      <w:proofErr w:type="spellEnd"/>
      <w:r w:rsidRPr="00D10D76">
        <w:rPr>
          <w:rFonts w:ascii="Times New Roman" w:hAnsi="Times New Roman" w:cs="Times New Roman"/>
          <w:color w:val="000000" w:themeColor="text1"/>
          <w:sz w:val="20"/>
          <w:szCs w:val="20"/>
          <w:lang w:val="en-US"/>
        </w:rPr>
        <w:t xml:space="preserve">, J. E., &amp; </w:t>
      </w:r>
      <w:proofErr w:type="spellStart"/>
      <w:r w:rsidRPr="00D10D76">
        <w:rPr>
          <w:rFonts w:ascii="Times New Roman" w:hAnsi="Times New Roman" w:cs="Times New Roman"/>
          <w:color w:val="000000" w:themeColor="text1"/>
          <w:sz w:val="20"/>
          <w:szCs w:val="20"/>
          <w:lang w:val="en-US"/>
        </w:rPr>
        <w:t>Danadilova</w:t>
      </w:r>
      <w:proofErr w:type="spellEnd"/>
      <w:r w:rsidRPr="00D10D76">
        <w:rPr>
          <w:rFonts w:ascii="Times New Roman" w:hAnsi="Times New Roman" w:cs="Times New Roman"/>
          <w:color w:val="000000" w:themeColor="text1"/>
          <w:sz w:val="20"/>
          <w:szCs w:val="20"/>
          <w:lang w:val="en-US"/>
        </w:rPr>
        <w:t xml:space="preserve">, J. E. (2018). Study of the choice of the main factors of evaluation of overalls. </w:t>
      </w:r>
      <w:r w:rsidRPr="00D10D76">
        <w:rPr>
          <w:rFonts w:ascii="Times New Roman" w:hAnsi="Times New Roman" w:cs="Times New Roman"/>
          <w:i/>
          <w:color w:val="000000" w:themeColor="text1"/>
          <w:sz w:val="20"/>
          <w:szCs w:val="20"/>
          <w:lang w:val="en-US"/>
        </w:rPr>
        <w:t>Bulletin of Almaty Technological University, 4</w:t>
      </w:r>
      <w:r w:rsidRPr="00D10D76">
        <w:rPr>
          <w:rFonts w:ascii="Times New Roman" w:hAnsi="Times New Roman" w:cs="Times New Roman"/>
          <w:color w:val="000000" w:themeColor="text1"/>
          <w:sz w:val="20"/>
          <w:szCs w:val="20"/>
          <w:lang w:val="en-US"/>
        </w:rPr>
        <w:t xml:space="preserve">, 67–71. </w:t>
      </w:r>
    </w:p>
    <w:p w14:paraId="1FEF8D35" w14:textId="31D85C4F" w:rsidR="00EC3361" w:rsidRPr="00D10D76" w:rsidRDefault="00325C64" w:rsidP="00325C64">
      <w:pPr>
        <w:pStyle w:val="a8"/>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D10D76">
        <w:rPr>
          <w:rFonts w:ascii="Times New Roman" w:hAnsi="Times New Roman" w:cs="Times New Roman"/>
          <w:color w:val="000000" w:themeColor="text1"/>
          <w:sz w:val="20"/>
          <w:szCs w:val="20"/>
          <w:lang w:val="en-US"/>
        </w:rPr>
        <w:t>Tileuberdieva</w:t>
      </w:r>
      <w:proofErr w:type="spellEnd"/>
      <w:r w:rsidRPr="00D10D76">
        <w:rPr>
          <w:rFonts w:ascii="Times New Roman" w:hAnsi="Times New Roman" w:cs="Times New Roman"/>
          <w:color w:val="000000" w:themeColor="text1"/>
          <w:sz w:val="20"/>
          <w:szCs w:val="20"/>
          <w:lang w:val="en-US"/>
        </w:rPr>
        <w:t xml:space="preserve">, U., </w:t>
      </w:r>
      <w:proofErr w:type="spellStart"/>
      <w:r w:rsidRPr="00D10D76">
        <w:rPr>
          <w:rFonts w:ascii="Times New Roman" w:hAnsi="Times New Roman" w:cs="Times New Roman"/>
          <w:color w:val="000000" w:themeColor="text1"/>
          <w:sz w:val="20"/>
          <w:szCs w:val="20"/>
          <w:lang w:val="en-US"/>
        </w:rPr>
        <w:t>Kaldybaev</w:t>
      </w:r>
      <w:proofErr w:type="spellEnd"/>
      <w:r w:rsidRPr="00D10D76">
        <w:rPr>
          <w:rFonts w:ascii="Times New Roman" w:hAnsi="Times New Roman" w:cs="Times New Roman"/>
          <w:color w:val="000000" w:themeColor="text1"/>
          <w:sz w:val="20"/>
          <w:szCs w:val="20"/>
          <w:lang w:val="en-US"/>
        </w:rPr>
        <w:t xml:space="preserve">, R., </w:t>
      </w:r>
      <w:proofErr w:type="spellStart"/>
      <w:r w:rsidRPr="00D10D76">
        <w:rPr>
          <w:rFonts w:ascii="Times New Roman" w:hAnsi="Times New Roman" w:cs="Times New Roman"/>
          <w:color w:val="000000" w:themeColor="text1"/>
          <w:sz w:val="20"/>
          <w:szCs w:val="20"/>
          <w:lang w:val="en-US"/>
        </w:rPr>
        <w:t>Erdem</w:t>
      </w:r>
      <w:proofErr w:type="spellEnd"/>
      <w:r w:rsidRPr="00D10D76">
        <w:rPr>
          <w:rFonts w:ascii="Times New Roman" w:hAnsi="Times New Roman" w:cs="Times New Roman"/>
          <w:color w:val="000000" w:themeColor="text1"/>
          <w:sz w:val="20"/>
          <w:szCs w:val="20"/>
          <w:lang w:val="en-US"/>
        </w:rPr>
        <w:t xml:space="preserve">, R., &amp; </w:t>
      </w:r>
      <w:proofErr w:type="spellStart"/>
      <w:r w:rsidRPr="00D10D76">
        <w:rPr>
          <w:rFonts w:ascii="Times New Roman" w:hAnsi="Times New Roman" w:cs="Times New Roman"/>
          <w:color w:val="000000" w:themeColor="text1"/>
          <w:sz w:val="20"/>
          <w:szCs w:val="20"/>
          <w:lang w:val="en-US"/>
        </w:rPr>
        <w:t>Kaldybaeva</w:t>
      </w:r>
      <w:proofErr w:type="spellEnd"/>
      <w:r w:rsidRPr="00D10D76">
        <w:rPr>
          <w:rFonts w:ascii="Times New Roman" w:hAnsi="Times New Roman" w:cs="Times New Roman"/>
          <w:color w:val="000000" w:themeColor="text1"/>
          <w:sz w:val="20"/>
          <w:szCs w:val="20"/>
          <w:lang w:val="en-US"/>
        </w:rPr>
        <w:t xml:space="preserve">, G. (2024). Retrospective Analysis </w:t>
      </w:r>
      <w:proofErr w:type="gramStart"/>
      <w:r w:rsidRPr="00D10D76">
        <w:rPr>
          <w:rFonts w:ascii="Times New Roman" w:hAnsi="Times New Roman" w:cs="Times New Roman"/>
          <w:color w:val="000000" w:themeColor="text1"/>
          <w:sz w:val="20"/>
          <w:szCs w:val="20"/>
          <w:lang w:val="en-US"/>
        </w:rPr>
        <w:t>Of</w:t>
      </w:r>
      <w:proofErr w:type="gramEnd"/>
      <w:r w:rsidRPr="00D10D76">
        <w:rPr>
          <w:rFonts w:ascii="Times New Roman" w:hAnsi="Times New Roman" w:cs="Times New Roman"/>
          <w:color w:val="000000" w:themeColor="text1"/>
          <w:sz w:val="20"/>
          <w:szCs w:val="20"/>
          <w:lang w:val="en-US"/>
        </w:rPr>
        <w:t xml:space="preserve"> Scientific Research On The Development Of Special Clothing For The Construction Industry. </w:t>
      </w:r>
      <w:r w:rsidRPr="00D10D76">
        <w:rPr>
          <w:rFonts w:ascii="Times New Roman" w:hAnsi="Times New Roman" w:cs="Times New Roman"/>
          <w:i/>
          <w:color w:val="000000" w:themeColor="text1"/>
          <w:sz w:val="20"/>
          <w:szCs w:val="20"/>
          <w:lang w:val="en-US"/>
        </w:rPr>
        <w:t>Mechanics and Technologies, 2</w:t>
      </w:r>
      <w:r w:rsidRPr="00D10D76">
        <w:rPr>
          <w:rFonts w:ascii="Times New Roman" w:hAnsi="Times New Roman" w:cs="Times New Roman"/>
          <w:color w:val="000000" w:themeColor="text1"/>
          <w:sz w:val="20"/>
          <w:szCs w:val="20"/>
          <w:lang w:val="en-US"/>
        </w:rPr>
        <w:t xml:space="preserve">, 380–388. </w:t>
      </w:r>
      <w:hyperlink r:id="rId21" w:history="1">
        <w:r w:rsidRPr="00D10D76">
          <w:rPr>
            <w:rStyle w:val="a9"/>
            <w:rFonts w:ascii="Times New Roman" w:hAnsi="Times New Roman" w:cs="Times New Roman"/>
            <w:color w:val="000000" w:themeColor="text1"/>
            <w:sz w:val="20"/>
            <w:szCs w:val="20"/>
            <w:u w:val="none"/>
            <w:lang w:val="en-US"/>
          </w:rPr>
          <w:t>https://doi.org/10.55956/xqhx1374</w:t>
        </w:r>
      </w:hyperlink>
    </w:p>
    <w:p w14:paraId="249ECF95" w14:textId="28911EB9" w:rsidR="00EC3361" w:rsidRPr="00D10D76" w:rsidRDefault="00325C64" w:rsidP="00325C64">
      <w:pPr>
        <w:pStyle w:val="a8"/>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D10D76">
        <w:rPr>
          <w:rFonts w:ascii="Times New Roman" w:hAnsi="Times New Roman" w:cs="Times New Roman"/>
          <w:color w:val="000000" w:themeColor="text1"/>
          <w:sz w:val="20"/>
          <w:szCs w:val="20"/>
          <w:lang w:val="en-US"/>
        </w:rPr>
        <w:t xml:space="preserve">Watson, C., Nawaz, N., </w:t>
      </w:r>
      <w:proofErr w:type="spellStart"/>
      <w:r w:rsidRPr="00D10D76">
        <w:rPr>
          <w:rFonts w:ascii="Times New Roman" w:hAnsi="Times New Roman" w:cs="Times New Roman"/>
          <w:color w:val="000000" w:themeColor="text1"/>
          <w:sz w:val="20"/>
          <w:szCs w:val="20"/>
          <w:lang w:val="en-US"/>
        </w:rPr>
        <w:t>Wardiningsih</w:t>
      </w:r>
      <w:proofErr w:type="spellEnd"/>
      <w:r w:rsidRPr="00D10D76">
        <w:rPr>
          <w:rFonts w:ascii="Times New Roman" w:hAnsi="Times New Roman" w:cs="Times New Roman"/>
          <w:color w:val="000000" w:themeColor="text1"/>
          <w:sz w:val="20"/>
          <w:szCs w:val="20"/>
          <w:lang w:val="en-US"/>
        </w:rPr>
        <w:t xml:space="preserve">, W., &amp; </w:t>
      </w:r>
      <w:proofErr w:type="spellStart"/>
      <w:r w:rsidRPr="00D10D76">
        <w:rPr>
          <w:rFonts w:ascii="Times New Roman" w:hAnsi="Times New Roman" w:cs="Times New Roman"/>
          <w:color w:val="000000" w:themeColor="text1"/>
          <w:sz w:val="20"/>
          <w:szCs w:val="20"/>
          <w:lang w:val="en-US"/>
        </w:rPr>
        <w:t>Troynikov</w:t>
      </w:r>
      <w:proofErr w:type="spellEnd"/>
      <w:r w:rsidRPr="00D10D76">
        <w:rPr>
          <w:rFonts w:ascii="Times New Roman" w:hAnsi="Times New Roman" w:cs="Times New Roman"/>
          <w:color w:val="000000" w:themeColor="text1"/>
          <w:sz w:val="20"/>
          <w:szCs w:val="20"/>
          <w:lang w:val="en-US"/>
        </w:rPr>
        <w:t xml:space="preserve">, O. (2022). Materials used in industrial workwear for hot workplace environments: Thermal and moisture management attributes. </w:t>
      </w:r>
      <w:r w:rsidRPr="00D10D76">
        <w:rPr>
          <w:rFonts w:ascii="Times New Roman" w:hAnsi="Times New Roman" w:cs="Times New Roman"/>
          <w:i/>
          <w:color w:val="000000" w:themeColor="text1"/>
          <w:sz w:val="20"/>
          <w:szCs w:val="20"/>
          <w:lang w:val="en-US"/>
        </w:rPr>
        <w:t>Journal of Industrial Textiles, 52</w:t>
      </w:r>
      <w:r w:rsidRPr="00D10D76">
        <w:rPr>
          <w:rFonts w:ascii="Times New Roman" w:hAnsi="Times New Roman" w:cs="Times New Roman"/>
          <w:color w:val="000000" w:themeColor="text1"/>
          <w:sz w:val="20"/>
          <w:szCs w:val="20"/>
          <w:lang w:val="en-US"/>
        </w:rPr>
        <w:t xml:space="preserve">. </w:t>
      </w:r>
      <w:hyperlink r:id="rId22" w:history="1">
        <w:r w:rsidRPr="00D10D76">
          <w:rPr>
            <w:rStyle w:val="a9"/>
            <w:rFonts w:ascii="Times New Roman" w:hAnsi="Times New Roman" w:cs="Times New Roman"/>
            <w:color w:val="000000" w:themeColor="text1"/>
            <w:sz w:val="20"/>
            <w:szCs w:val="20"/>
            <w:u w:val="none"/>
            <w:lang w:val="en-US"/>
          </w:rPr>
          <w:t>https://doi.org/10.1177/15280837221141716</w:t>
        </w:r>
      </w:hyperlink>
    </w:p>
    <w:sectPr w:rsidR="00EC3361" w:rsidRPr="00D10D76" w:rsidSect="00764BF0">
      <w:pgSz w:w="12240" w:h="15840" w:code="1"/>
      <w:pgMar w:top="1440" w:right="1440" w:bottom="1701" w:left="1440" w:header="709" w:footer="12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F486E" w14:textId="77777777" w:rsidR="00E1566E" w:rsidRDefault="00E1566E" w:rsidP="00525FB3">
      <w:pPr>
        <w:spacing w:after="0" w:line="240" w:lineRule="auto"/>
      </w:pPr>
      <w:r>
        <w:separator/>
      </w:r>
    </w:p>
  </w:endnote>
  <w:endnote w:type="continuationSeparator" w:id="0">
    <w:p w14:paraId="7FA89C1F" w14:textId="77777777" w:rsidR="00E1566E" w:rsidRDefault="00E1566E" w:rsidP="0052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95375" w14:textId="77777777" w:rsidR="00E1566E" w:rsidRDefault="00E1566E" w:rsidP="00525FB3">
      <w:pPr>
        <w:spacing w:after="0" w:line="240" w:lineRule="auto"/>
      </w:pPr>
      <w:r>
        <w:separator/>
      </w:r>
    </w:p>
  </w:footnote>
  <w:footnote w:type="continuationSeparator" w:id="0">
    <w:p w14:paraId="57A490EA" w14:textId="77777777" w:rsidR="00E1566E" w:rsidRDefault="00E1566E" w:rsidP="00525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D4F51"/>
    <w:multiLevelType w:val="hybridMultilevel"/>
    <w:tmpl w:val="693A722A"/>
    <w:lvl w:ilvl="0" w:tplc="801C5976">
      <w:start w:val="6"/>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31D27B1F"/>
    <w:multiLevelType w:val="hybridMultilevel"/>
    <w:tmpl w:val="5DB45FCC"/>
    <w:lvl w:ilvl="0" w:tplc="D328473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372845B5"/>
    <w:multiLevelType w:val="hybridMultilevel"/>
    <w:tmpl w:val="BE3C960E"/>
    <w:lvl w:ilvl="0" w:tplc="E0C457C6">
      <w:start w:val="6"/>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722130C6"/>
    <w:multiLevelType w:val="hybridMultilevel"/>
    <w:tmpl w:val="1176480C"/>
    <w:lvl w:ilvl="0" w:tplc="68087EBC">
      <w:start w:val="1"/>
      <w:numFmt w:val="decimal"/>
      <w:lvlText w:val="%1."/>
      <w:lvlJc w:val="left"/>
      <w:pPr>
        <w:ind w:left="720" w:hanging="360"/>
      </w:pPr>
      <w:rPr>
        <w:rFonts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FB3"/>
    <w:rsid w:val="00002261"/>
    <w:rsid w:val="000156AB"/>
    <w:rsid w:val="000415F0"/>
    <w:rsid w:val="0004605C"/>
    <w:rsid w:val="000D6760"/>
    <w:rsid w:val="0012637D"/>
    <w:rsid w:val="001333AD"/>
    <w:rsid w:val="00144FF2"/>
    <w:rsid w:val="001631F8"/>
    <w:rsid w:val="001A3638"/>
    <w:rsid w:val="00203DE3"/>
    <w:rsid w:val="002203A3"/>
    <w:rsid w:val="002537CD"/>
    <w:rsid w:val="002619A4"/>
    <w:rsid w:val="002F3CF4"/>
    <w:rsid w:val="00310024"/>
    <w:rsid w:val="00325C64"/>
    <w:rsid w:val="00365849"/>
    <w:rsid w:val="003C5B2F"/>
    <w:rsid w:val="0040017B"/>
    <w:rsid w:val="00411330"/>
    <w:rsid w:val="0041590D"/>
    <w:rsid w:val="00417965"/>
    <w:rsid w:val="00453C63"/>
    <w:rsid w:val="004548BB"/>
    <w:rsid w:val="004814A3"/>
    <w:rsid w:val="00492E64"/>
    <w:rsid w:val="0051369C"/>
    <w:rsid w:val="00525FB3"/>
    <w:rsid w:val="005B464C"/>
    <w:rsid w:val="005F2CF9"/>
    <w:rsid w:val="00614D4C"/>
    <w:rsid w:val="006213F2"/>
    <w:rsid w:val="00660639"/>
    <w:rsid w:val="0067018B"/>
    <w:rsid w:val="00671A62"/>
    <w:rsid w:val="00693978"/>
    <w:rsid w:val="006B6634"/>
    <w:rsid w:val="006E2D89"/>
    <w:rsid w:val="006E608E"/>
    <w:rsid w:val="007142B1"/>
    <w:rsid w:val="0072395D"/>
    <w:rsid w:val="00743B8D"/>
    <w:rsid w:val="00757C43"/>
    <w:rsid w:val="00764BF0"/>
    <w:rsid w:val="00790E96"/>
    <w:rsid w:val="00822965"/>
    <w:rsid w:val="00827076"/>
    <w:rsid w:val="00893DE3"/>
    <w:rsid w:val="008B19F9"/>
    <w:rsid w:val="008C053C"/>
    <w:rsid w:val="00942DF1"/>
    <w:rsid w:val="00951408"/>
    <w:rsid w:val="009835C6"/>
    <w:rsid w:val="009B1E23"/>
    <w:rsid w:val="009E5618"/>
    <w:rsid w:val="00A1644E"/>
    <w:rsid w:val="00A30B6B"/>
    <w:rsid w:val="00A337DD"/>
    <w:rsid w:val="00A41F76"/>
    <w:rsid w:val="00A757C4"/>
    <w:rsid w:val="00A76C83"/>
    <w:rsid w:val="00B03A80"/>
    <w:rsid w:val="00B813C2"/>
    <w:rsid w:val="00B858AE"/>
    <w:rsid w:val="00B874E9"/>
    <w:rsid w:val="00BD01C2"/>
    <w:rsid w:val="00BD2389"/>
    <w:rsid w:val="00C1139D"/>
    <w:rsid w:val="00C9529E"/>
    <w:rsid w:val="00CB7543"/>
    <w:rsid w:val="00CD77BD"/>
    <w:rsid w:val="00CF2374"/>
    <w:rsid w:val="00D10D76"/>
    <w:rsid w:val="00D969EA"/>
    <w:rsid w:val="00DD0332"/>
    <w:rsid w:val="00DF142B"/>
    <w:rsid w:val="00DF54DF"/>
    <w:rsid w:val="00E04B82"/>
    <w:rsid w:val="00E107F4"/>
    <w:rsid w:val="00E1566E"/>
    <w:rsid w:val="00E27EC4"/>
    <w:rsid w:val="00EA1035"/>
    <w:rsid w:val="00EC3361"/>
    <w:rsid w:val="00EC715D"/>
    <w:rsid w:val="00EE2555"/>
    <w:rsid w:val="00F21946"/>
    <w:rsid w:val="00F5021D"/>
    <w:rsid w:val="00FC58FA"/>
    <w:rsid w:val="00FD2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FC855"/>
  <w15:docId w15:val="{8598698F-11E2-40F6-9868-C2992091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42D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F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25FB3"/>
  </w:style>
  <w:style w:type="paragraph" w:styleId="a5">
    <w:name w:val="footer"/>
    <w:basedOn w:val="a"/>
    <w:link w:val="a6"/>
    <w:uiPriority w:val="99"/>
    <w:unhideWhenUsed/>
    <w:rsid w:val="00525F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25FB3"/>
  </w:style>
  <w:style w:type="table" w:styleId="a7">
    <w:name w:val="Table Grid"/>
    <w:basedOn w:val="a1"/>
    <w:uiPriority w:val="39"/>
    <w:rsid w:val="00126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E2555"/>
    <w:pPr>
      <w:ind w:left="720"/>
      <w:contextualSpacing/>
    </w:pPr>
  </w:style>
  <w:style w:type="character" w:styleId="a9">
    <w:name w:val="Hyperlink"/>
    <w:basedOn w:val="a0"/>
    <w:uiPriority w:val="99"/>
    <w:unhideWhenUsed/>
    <w:rsid w:val="00EC715D"/>
    <w:rPr>
      <w:color w:val="0000FF"/>
      <w:u w:val="single"/>
    </w:rPr>
  </w:style>
  <w:style w:type="character" w:customStyle="1" w:styleId="10">
    <w:name w:val="Заголовок 1 Знак"/>
    <w:basedOn w:val="a0"/>
    <w:link w:val="1"/>
    <w:uiPriority w:val="9"/>
    <w:rsid w:val="00942DF1"/>
    <w:rPr>
      <w:rFonts w:asciiTheme="majorHAnsi" w:eastAsiaTheme="majorEastAsia" w:hAnsiTheme="majorHAnsi" w:cstheme="majorBidi"/>
      <w:color w:val="2E74B5" w:themeColor="accent1" w:themeShade="BF"/>
      <w:sz w:val="32"/>
      <w:szCs w:val="32"/>
    </w:rPr>
  </w:style>
  <w:style w:type="paragraph" w:styleId="aa">
    <w:name w:val="Balloon Text"/>
    <w:basedOn w:val="a"/>
    <w:link w:val="ab"/>
    <w:uiPriority w:val="99"/>
    <w:semiHidden/>
    <w:unhideWhenUsed/>
    <w:rsid w:val="0041133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11330"/>
    <w:rPr>
      <w:rFonts w:ascii="Tahoma" w:hAnsi="Tahoma" w:cs="Tahoma"/>
      <w:sz w:val="16"/>
      <w:szCs w:val="16"/>
    </w:rPr>
  </w:style>
  <w:style w:type="character" w:styleId="ac">
    <w:name w:val="annotation reference"/>
    <w:basedOn w:val="a0"/>
    <w:uiPriority w:val="99"/>
    <w:semiHidden/>
    <w:unhideWhenUsed/>
    <w:rsid w:val="00411330"/>
    <w:rPr>
      <w:sz w:val="16"/>
      <w:szCs w:val="16"/>
    </w:rPr>
  </w:style>
  <w:style w:type="paragraph" w:styleId="ad">
    <w:name w:val="annotation text"/>
    <w:basedOn w:val="a"/>
    <w:link w:val="ae"/>
    <w:uiPriority w:val="99"/>
    <w:semiHidden/>
    <w:unhideWhenUsed/>
    <w:rsid w:val="00411330"/>
    <w:pPr>
      <w:spacing w:line="240" w:lineRule="auto"/>
    </w:pPr>
    <w:rPr>
      <w:sz w:val="20"/>
      <w:szCs w:val="20"/>
    </w:rPr>
  </w:style>
  <w:style w:type="character" w:customStyle="1" w:styleId="ae">
    <w:name w:val="Текст примечания Знак"/>
    <w:basedOn w:val="a0"/>
    <w:link w:val="ad"/>
    <w:uiPriority w:val="99"/>
    <w:semiHidden/>
    <w:rsid w:val="00411330"/>
    <w:rPr>
      <w:sz w:val="20"/>
      <w:szCs w:val="20"/>
    </w:rPr>
  </w:style>
  <w:style w:type="paragraph" w:styleId="af">
    <w:name w:val="annotation subject"/>
    <w:basedOn w:val="ad"/>
    <w:next w:val="ad"/>
    <w:link w:val="af0"/>
    <w:uiPriority w:val="99"/>
    <w:semiHidden/>
    <w:unhideWhenUsed/>
    <w:rsid w:val="00411330"/>
    <w:rPr>
      <w:b/>
      <w:bCs/>
    </w:rPr>
  </w:style>
  <w:style w:type="character" w:customStyle="1" w:styleId="af0">
    <w:name w:val="Тема примечания Знак"/>
    <w:basedOn w:val="ae"/>
    <w:link w:val="af"/>
    <w:uiPriority w:val="99"/>
    <w:semiHidden/>
    <w:rsid w:val="004113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913587">
      <w:bodyDiv w:val="1"/>
      <w:marLeft w:val="0"/>
      <w:marRight w:val="0"/>
      <w:marTop w:val="0"/>
      <w:marBottom w:val="0"/>
      <w:divBdr>
        <w:top w:val="none" w:sz="0" w:space="0" w:color="auto"/>
        <w:left w:val="none" w:sz="0" w:space="0" w:color="auto"/>
        <w:bottom w:val="none" w:sz="0" w:space="0" w:color="auto"/>
        <w:right w:val="none" w:sz="0" w:space="0" w:color="auto"/>
      </w:divBdr>
    </w:div>
    <w:div w:id="13482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201/9781439823811.ch25" TargetMode="External"/><Relationship Id="rId18" Type="http://schemas.openxmlformats.org/officeDocument/2006/relationships/hyperlink" Target="https://doi.org/10.3103/s0967091208010221" TargetMode="External"/><Relationship Id="rId3" Type="http://schemas.openxmlformats.org/officeDocument/2006/relationships/styles" Target="styles.xml"/><Relationship Id="rId21" Type="http://schemas.openxmlformats.org/officeDocument/2006/relationships/hyperlink" Target="https://doi.org/10.55956/xqhx1374" TargetMode="External"/><Relationship Id="rId7" Type="http://schemas.openxmlformats.org/officeDocument/2006/relationships/endnotes" Target="endnotes.xml"/><Relationship Id="rId12" Type="http://schemas.openxmlformats.org/officeDocument/2006/relationships/hyperlink" Target="https://doi.org/10.47367/0021-3497_2021_3_75" TargetMode="External"/><Relationship Id="rId17" Type="http://schemas.openxmlformats.org/officeDocument/2006/relationships/hyperlink" Target="https://doi.org/10.35940/ijitee.b6391.129219" TargetMode="External"/><Relationship Id="rId2" Type="http://schemas.openxmlformats.org/officeDocument/2006/relationships/numbering" Target="numbering.xml"/><Relationship Id="rId16" Type="http://schemas.openxmlformats.org/officeDocument/2006/relationships/hyperlink" Target="https://doi.org/10.6115/ijhe.2013.14.2.93" TargetMode="External"/><Relationship Id="rId20" Type="http://schemas.openxmlformats.org/officeDocument/2006/relationships/hyperlink" Target="https://doi.org/10.1063/5.01458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805/ksci.2010.12.2.20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0014013042000327715"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doi.org/10.1186/s40691-019-0194-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ttp.ivgpu.com/wp-content/uploads/2015/10/357_37.pdf" TargetMode="External"/><Relationship Id="rId22" Type="http://schemas.openxmlformats.org/officeDocument/2006/relationships/hyperlink" Target="https://doi.org/10.1177/1528083722114171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noFill/>
            <a:ln w="9525" cap="flat" cmpd="sng" algn="ctr">
              <a:solidFill>
                <a:schemeClr val="accent1"/>
              </a:solidFill>
              <a:miter lim="800000"/>
            </a:ln>
            <a:effectLst>
              <a:glow rad="63500">
                <a:schemeClr val="accent1">
                  <a:satMod val="175000"/>
                  <a:alpha val="25000"/>
                </a:schemeClr>
              </a:glow>
            </a:effectLst>
          </c:spPr>
          <c:invertIfNegative val="0"/>
          <c:cat>
            <c:strRef>
              <c:f>'Однофакторный дисперс. анализ'!$A$68:$A$75</c:f>
              <c:strCache>
                <c:ptCount val="8"/>
                <c:pt idx="0">
                  <c:v>resistance to washing</c:v>
                </c:pt>
                <c:pt idx="1">
                  <c:v>resistance to atmospheric influences</c:v>
                </c:pt>
                <c:pt idx="2">
                  <c:v>hygroscopicity</c:v>
                </c:pt>
                <c:pt idx="3">
                  <c:v>abrasion resistance</c:v>
                </c:pt>
                <c:pt idx="4">
                  <c:v>dust permeability</c:v>
                </c:pt>
                <c:pt idx="5">
                  <c:v>multiple stretching resistance</c:v>
                </c:pt>
                <c:pt idx="6">
                  <c:v>air permeability</c:v>
                </c:pt>
                <c:pt idx="7">
                  <c:v>tear resistance</c:v>
                </c:pt>
              </c:strCache>
            </c:strRef>
          </c:cat>
          <c:val>
            <c:numRef>
              <c:f>'Однофакторный дисперс. анализ'!$B$68:$B$75</c:f>
              <c:numCache>
                <c:formatCode>General</c:formatCode>
                <c:ptCount val="8"/>
                <c:pt idx="0">
                  <c:v>42</c:v>
                </c:pt>
                <c:pt idx="1">
                  <c:v>66</c:v>
                </c:pt>
                <c:pt idx="2">
                  <c:v>57</c:v>
                </c:pt>
                <c:pt idx="3">
                  <c:v>29</c:v>
                </c:pt>
                <c:pt idx="4">
                  <c:v>40</c:v>
                </c:pt>
                <c:pt idx="5">
                  <c:v>61</c:v>
                </c:pt>
                <c:pt idx="6">
                  <c:v>33</c:v>
                </c:pt>
                <c:pt idx="7">
                  <c:v>21</c:v>
                </c:pt>
              </c:numCache>
            </c:numRef>
          </c:val>
          <c:extLst>
            <c:ext xmlns:c16="http://schemas.microsoft.com/office/drawing/2014/chart" uri="{C3380CC4-5D6E-409C-BE32-E72D297353CC}">
              <c16:uniqueId val="{00000000-B917-4B05-95F5-EBDCF9FF0A7F}"/>
            </c:ext>
          </c:extLst>
        </c:ser>
        <c:dLbls>
          <c:showLegendKey val="0"/>
          <c:showVal val="0"/>
          <c:showCatName val="0"/>
          <c:showSerName val="0"/>
          <c:showPercent val="0"/>
          <c:showBubbleSize val="0"/>
        </c:dLbls>
        <c:gapWidth val="182"/>
        <c:overlap val="-50"/>
        <c:axId val="143505280"/>
        <c:axId val="143515648"/>
      </c:barChart>
      <c:catAx>
        <c:axId val="143505280"/>
        <c:scaling>
          <c:orientation val="minMax"/>
        </c:scaling>
        <c:delete val="0"/>
        <c:axPos val="l"/>
        <c:majorGridlines>
          <c:spPr>
            <a:ln w="9525" cap="flat" cmpd="sng" algn="ctr">
              <a:gradFill>
                <a:gsLst>
                  <a:gs pos="0">
                    <a:schemeClr val="dk1">
                      <a:lumMod val="65000"/>
                      <a:lumOff val="35000"/>
                    </a:schemeClr>
                  </a:gs>
                  <a:gs pos="100000">
                    <a:schemeClr val="dk1">
                      <a:lumMod val="75000"/>
                      <a:lumOff val="25000"/>
                    </a:schemeClr>
                  </a:gs>
                </a:gsLst>
                <a:lin ang="108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US"/>
                  <a:t>Studied factors</a:t>
                </a:r>
                <a:endParaRPr lang="ru-RU"/>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ru-RU"/>
          </a:p>
        </c:txPr>
        <c:crossAx val="143515648"/>
        <c:crosses val="autoZero"/>
        <c:auto val="1"/>
        <c:lblAlgn val="ctr"/>
        <c:lblOffset val="100"/>
        <c:noMultiLvlLbl val="0"/>
      </c:catAx>
      <c:valAx>
        <c:axId val="143515648"/>
        <c:scaling>
          <c:orientation val="minMax"/>
        </c:scaling>
        <c:delete val="0"/>
        <c:axPos val="b"/>
        <c:majorGridlines>
          <c:spPr>
            <a:ln w="9525" cap="flat" cmpd="sng" algn="ctr">
              <a:gradFill>
                <a:gsLst>
                  <a:gs pos="0">
                    <a:schemeClr val="dk1">
                      <a:lumMod val="65000"/>
                      <a:lumOff val="35000"/>
                    </a:schemeClr>
                  </a:gs>
                  <a:gs pos="100000">
                    <a:schemeClr val="dk1">
                      <a:lumMod val="75000"/>
                      <a:lumOff val="25000"/>
                    </a:schemeClr>
                  </a:gs>
                </a:gsLst>
                <a:lin ang="108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US"/>
                  <a:t>Sum of rank</a:t>
                </a:r>
                <a:endParaRPr lang="ru-RU"/>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ru-RU"/>
          </a:p>
        </c:txPr>
        <c:crossAx val="143505280"/>
        <c:crosses val="autoZero"/>
        <c:crossBetween val="between"/>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Pp0, N</c:v>
                </c:pt>
              </c:strCache>
            </c:strRef>
          </c:tx>
          <c:spPr>
            <a:ln w="22225" cap="rnd">
              <a:solidFill>
                <a:schemeClr val="accent1"/>
              </a:solidFill>
            </a:ln>
            <a:effectLst>
              <a:glow rad="139700">
                <a:schemeClr val="accent1">
                  <a:satMod val="175000"/>
                  <a:alpha val="14000"/>
                </a:schemeClr>
              </a:glo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Sheet1!$A$2:$A$12</c:f>
              <c:strCache>
                <c:ptCount val="11"/>
                <c:pt idx="0">
                  <c:v>warp1</c:v>
                </c:pt>
                <c:pt idx="1">
                  <c:v>warp2</c:v>
                </c:pt>
                <c:pt idx="2">
                  <c:v>warp3</c:v>
                </c:pt>
                <c:pt idx="3">
                  <c:v>warp4</c:v>
                </c:pt>
                <c:pt idx="4">
                  <c:v>warp5</c:v>
                </c:pt>
                <c:pt idx="5">
                  <c:v>warp6</c:v>
                </c:pt>
                <c:pt idx="6">
                  <c:v>warp7</c:v>
                </c:pt>
                <c:pt idx="7">
                  <c:v>warp8</c:v>
                </c:pt>
                <c:pt idx="8">
                  <c:v>warp9</c:v>
                </c:pt>
                <c:pt idx="9">
                  <c:v>warp10</c:v>
                </c:pt>
                <c:pt idx="10">
                  <c:v>warp11</c:v>
                </c:pt>
              </c:strCache>
            </c:strRef>
          </c:cat>
          <c:val>
            <c:numRef>
              <c:f>Sheet1!$B$2:$B$12</c:f>
              <c:numCache>
                <c:formatCode>General</c:formatCode>
                <c:ptCount val="11"/>
                <c:pt idx="0">
                  <c:v>1445</c:v>
                </c:pt>
                <c:pt idx="1">
                  <c:v>1255</c:v>
                </c:pt>
                <c:pt idx="2">
                  <c:v>1459</c:v>
                </c:pt>
                <c:pt idx="3">
                  <c:v>1885</c:v>
                </c:pt>
                <c:pt idx="4">
                  <c:v>1177</c:v>
                </c:pt>
                <c:pt idx="5">
                  <c:v>1075</c:v>
                </c:pt>
                <c:pt idx="6">
                  <c:v>1291</c:v>
                </c:pt>
                <c:pt idx="7">
                  <c:v>1319</c:v>
                </c:pt>
                <c:pt idx="8">
                  <c:v>1197</c:v>
                </c:pt>
                <c:pt idx="9">
                  <c:v>1309</c:v>
                </c:pt>
                <c:pt idx="10">
                  <c:v>1399</c:v>
                </c:pt>
              </c:numCache>
            </c:numRef>
          </c:val>
          <c:smooth val="0"/>
          <c:extLst>
            <c:ext xmlns:c16="http://schemas.microsoft.com/office/drawing/2014/chart" uri="{C3380CC4-5D6E-409C-BE32-E72D297353CC}">
              <c16:uniqueId val="{00000000-0C9E-4ACC-8A3B-21D5814D0DAE}"/>
            </c:ext>
          </c:extLst>
        </c:ser>
        <c:ser>
          <c:idx val="1"/>
          <c:order val="1"/>
          <c:tx>
            <c:strRef>
              <c:f>Sheet1!$C$1</c:f>
              <c:strCache>
                <c:ptCount val="1"/>
                <c:pt idx="0">
                  <c:v>Pp1, N</c:v>
                </c:pt>
              </c:strCache>
            </c:strRef>
          </c:tx>
          <c:spPr>
            <a:ln w="22225" cap="rnd">
              <a:solidFill>
                <a:schemeClr val="accent2"/>
              </a:solidFill>
            </a:ln>
            <a:effectLst>
              <a:glow rad="139700">
                <a:schemeClr val="accent2">
                  <a:satMod val="175000"/>
                  <a:alpha val="14000"/>
                </a:schemeClr>
              </a:glo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Sheet1!$A$2:$A$12</c:f>
              <c:strCache>
                <c:ptCount val="11"/>
                <c:pt idx="0">
                  <c:v>warp1</c:v>
                </c:pt>
                <c:pt idx="1">
                  <c:v>warp2</c:v>
                </c:pt>
                <c:pt idx="2">
                  <c:v>warp3</c:v>
                </c:pt>
                <c:pt idx="3">
                  <c:v>warp4</c:v>
                </c:pt>
                <c:pt idx="4">
                  <c:v>warp5</c:v>
                </c:pt>
                <c:pt idx="5">
                  <c:v>warp6</c:v>
                </c:pt>
                <c:pt idx="6">
                  <c:v>warp7</c:v>
                </c:pt>
                <c:pt idx="7">
                  <c:v>warp8</c:v>
                </c:pt>
                <c:pt idx="8">
                  <c:v>warp9</c:v>
                </c:pt>
                <c:pt idx="9">
                  <c:v>warp10</c:v>
                </c:pt>
                <c:pt idx="10">
                  <c:v>warp11</c:v>
                </c:pt>
              </c:strCache>
            </c:strRef>
          </c:cat>
          <c:val>
            <c:numRef>
              <c:f>Sheet1!$C$2:$C$12</c:f>
              <c:numCache>
                <c:formatCode>General</c:formatCode>
                <c:ptCount val="11"/>
                <c:pt idx="0">
                  <c:v>1488</c:v>
                </c:pt>
                <c:pt idx="1">
                  <c:v>1414</c:v>
                </c:pt>
                <c:pt idx="2">
                  <c:v>1254</c:v>
                </c:pt>
                <c:pt idx="3">
                  <c:v>1711</c:v>
                </c:pt>
                <c:pt idx="4">
                  <c:v>1240</c:v>
                </c:pt>
                <c:pt idx="5">
                  <c:v>1021</c:v>
                </c:pt>
                <c:pt idx="6">
                  <c:v>1301</c:v>
                </c:pt>
                <c:pt idx="7">
                  <c:v>1253</c:v>
                </c:pt>
                <c:pt idx="8">
                  <c:v>1113</c:v>
                </c:pt>
                <c:pt idx="9">
                  <c:v>1244</c:v>
                </c:pt>
                <c:pt idx="10">
                  <c:v>1329</c:v>
                </c:pt>
              </c:numCache>
            </c:numRef>
          </c:val>
          <c:smooth val="0"/>
          <c:extLst>
            <c:ext xmlns:c16="http://schemas.microsoft.com/office/drawing/2014/chart" uri="{C3380CC4-5D6E-409C-BE32-E72D297353CC}">
              <c16:uniqueId val="{00000001-0C9E-4ACC-8A3B-21D5814D0DAE}"/>
            </c:ext>
          </c:extLst>
        </c:ser>
        <c:ser>
          <c:idx val="2"/>
          <c:order val="2"/>
          <c:tx>
            <c:strRef>
              <c:f>Sheet1!$D$1</c:f>
              <c:strCache>
                <c:ptCount val="1"/>
                <c:pt idx="0">
                  <c:v>Pp5, N</c:v>
                </c:pt>
              </c:strCache>
            </c:strRef>
          </c:tx>
          <c:spPr>
            <a:ln w="22225" cap="rnd">
              <a:solidFill>
                <a:schemeClr val="accent3"/>
              </a:solidFill>
            </a:ln>
            <a:effectLst>
              <a:glow rad="139700">
                <a:schemeClr val="accent3">
                  <a:satMod val="175000"/>
                  <a:alpha val="14000"/>
                </a:schemeClr>
              </a:glo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Sheet1!$A$2:$A$12</c:f>
              <c:strCache>
                <c:ptCount val="11"/>
                <c:pt idx="0">
                  <c:v>warp1</c:v>
                </c:pt>
                <c:pt idx="1">
                  <c:v>warp2</c:v>
                </c:pt>
                <c:pt idx="2">
                  <c:v>warp3</c:v>
                </c:pt>
                <c:pt idx="3">
                  <c:v>warp4</c:v>
                </c:pt>
                <c:pt idx="4">
                  <c:v>warp5</c:v>
                </c:pt>
                <c:pt idx="5">
                  <c:v>warp6</c:v>
                </c:pt>
                <c:pt idx="6">
                  <c:v>warp7</c:v>
                </c:pt>
                <c:pt idx="7">
                  <c:v>warp8</c:v>
                </c:pt>
                <c:pt idx="8">
                  <c:v>warp9</c:v>
                </c:pt>
                <c:pt idx="9">
                  <c:v>warp10</c:v>
                </c:pt>
                <c:pt idx="10">
                  <c:v>warp11</c:v>
                </c:pt>
              </c:strCache>
            </c:strRef>
          </c:cat>
          <c:val>
            <c:numRef>
              <c:f>Sheet1!$D$2:$D$12</c:f>
              <c:numCache>
                <c:formatCode>General</c:formatCode>
                <c:ptCount val="11"/>
                <c:pt idx="0">
                  <c:v>1435</c:v>
                </c:pt>
                <c:pt idx="1">
                  <c:v>1414</c:v>
                </c:pt>
                <c:pt idx="2">
                  <c:v>1131</c:v>
                </c:pt>
                <c:pt idx="3">
                  <c:v>1484</c:v>
                </c:pt>
                <c:pt idx="4">
                  <c:v>1046</c:v>
                </c:pt>
                <c:pt idx="5">
                  <c:v>1018</c:v>
                </c:pt>
                <c:pt idx="6">
                  <c:v>1182</c:v>
                </c:pt>
                <c:pt idx="7">
                  <c:v>1215</c:v>
                </c:pt>
                <c:pt idx="8">
                  <c:v>957</c:v>
                </c:pt>
                <c:pt idx="9">
                  <c:v>1206</c:v>
                </c:pt>
                <c:pt idx="10">
                  <c:v>1289</c:v>
                </c:pt>
              </c:numCache>
            </c:numRef>
          </c:val>
          <c:smooth val="0"/>
          <c:extLst>
            <c:ext xmlns:c16="http://schemas.microsoft.com/office/drawing/2014/chart" uri="{C3380CC4-5D6E-409C-BE32-E72D297353CC}">
              <c16:uniqueId val="{00000002-0C9E-4ACC-8A3B-21D5814D0DAE}"/>
            </c:ext>
          </c:extLst>
        </c:ser>
        <c:dLbls>
          <c:dLblPos val="ctr"/>
          <c:showLegendKey val="0"/>
          <c:showVal val="1"/>
          <c:showCatName val="0"/>
          <c:showSerName val="0"/>
          <c:showPercent val="0"/>
          <c:showBubbleSize val="0"/>
        </c:dLbls>
        <c:smooth val="0"/>
        <c:axId val="150913024"/>
        <c:axId val="150914560"/>
      </c:lineChart>
      <c:catAx>
        <c:axId val="150913024"/>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2700000" spcFirstLastPara="1" vertOverflow="ellipsis" wrap="square" anchor="ctr" anchorCtr="1"/>
          <a:lstStyle/>
          <a:p>
            <a:pPr>
              <a:defRPr sz="900" b="0" i="0" u="none" strike="noStrike" kern="1200" baseline="0">
                <a:solidFill>
                  <a:schemeClr val="lt1">
                    <a:lumMod val="75000"/>
                  </a:schemeClr>
                </a:solidFill>
                <a:latin typeface="+mn-lt"/>
                <a:ea typeface="+mn-ea"/>
                <a:cs typeface="+mn-cs"/>
              </a:defRPr>
            </a:pPr>
            <a:endParaRPr lang="ru-RU"/>
          </a:p>
        </c:txPr>
        <c:crossAx val="150914560"/>
        <c:crosses val="autoZero"/>
        <c:auto val="1"/>
        <c:lblAlgn val="ctr"/>
        <c:lblOffset val="100"/>
        <c:noMultiLvlLbl val="0"/>
      </c:catAx>
      <c:valAx>
        <c:axId val="150914560"/>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ru-RU"/>
          </a:p>
        </c:txPr>
        <c:crossAx val="1509130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Pp0, N</c:v>
                </c:pt>
              </c:strCache>
            </c:strRef>
          </c:tx>
          <c:spPr>
            <a:ln w="22225" cap="rnd">
              <a:solidFill>
                <a:schemeClr val="accent1"/>
              </a:solidFill>
            </a:ln>
            <a:effectLst>
              <a:glow rad="139700">
                <a:schemeClr val="accent1">
                  <a:satMod val="175000"/>
                  <a:alpha val="14000"/>
                </a:schemeClr>
              </a:glo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Sheet1!$A$2:$A$12</c:f>
              <c:strCache>
                <c:ptCount val="11"/>
                <c:pt idx="0">
                  <c:v>weft1</c:v>
                </c:pt>
                <c:pt idx="1">
                  <c:v>weft2</c:v>
                </c:pt>
                <c:pt idx="2">
                  <c:v>weft3</c:v>
                </c:pt>
                <c:pt idx="3">
                  <c:v>weft4</c:v>
                </c:pt>
                <c:pt idx="4">
                  <c:v>weft5</c:v>
                </c:pt>
                <c:pt idx="5">
                  <c:v>weft6</c:v>
                </c:pt>
                <c:pt idx="6">
                  <c:v>weft7</c:v>
                </c:pt>
                <c:pt idx="7">
                  <c:v>weft8</c:v>
                </c:pt>
                <c:pt idx="8">
                  <c:v>weft9</c:v>
                </c:pt>
                <c:pt idx="9">
                  <c:v>weft10</c:v>
                </c:pt>
                <c:pt idx="10">
                  <c:v>weft11</c:v>
                </c:pt>
              </c:strCache>
            </c:strRef>
          </c:cat>
          <c:val>
            <c:numRef>
              <c:f>Sheet1!$B$2:$B$12</c:f>
              <c:numCache>
                <c:formatCode>General</c:formatCode>
                <c:ptCount val="11"/>
                <c:pt idx="0">
                  <c:v>1382</c:v>
                </c:pt>
                <c:pt idx="1">
                  <c:v>944</c:v>
                </c:pt>
                <c:pt idx="2">
                  <c:v>678</c:v>
                </c:pt>
                <c:pt idx="3">
                  <c:v>479</c:v>
                </c:pt>
                <c:pt idx="4">
                  <c:v>664</c:v>
                </c:pt>
                <c:pt idx="5">
                  <c:v>506</c:v>
                </c:pt>
                <c:pt idx="6">
                  <c:v>646</c:v>
                </c:pt>
                <c:pt idx="7">
                  <c:v>989</c:v>
                </c:pt>
                <c:pt idx="8">
                  <c:v>521</c:v>
                </c:pt>
                <c:pt idx="9">
                  <c:v>473</c:v>
                </c:pt>
                <c:pt idx="10">
                  <c:v>634</c:v>
                </c:pt>
              </c:numCache>
            </c:numRef>
          </c:val>
          <c:smooth val="0"/>
          <c:extLst>
            <c:ext xmlns:c16="http://schemas.microsoft.com/office/drawing/2014/chart" uri="{C3380CC4-5D6E-409C-BE32-E72D297353CC}">
              <c16:uniqueId val="{00000000-3CB2-47C9-AB39-50B2D1516F5D}"/>
            </c:ext>
          </c:extLst>
        </c:ser>
        <c:ser>
          <c:idx val="1"/>
          <c:order val="1"/>
          <c:tx>
            <c:strRef>
              <c:f>Sheet1!$C$1</c:f>
              <c:strCache>
                <c:ptCount val="1"/>
                <c:pt idx="0">
                  <c:v>Pp1, N</c:v>
                </c:pt>
              </c:strCache>
            </c:strRef>
          </c:tx>
          <c:spPr>
            <a:ln w="22225" cap="rnd">
              <a:solidFill>
                <a:schemeClr val="accent2"/>
              </a:solidFill>
            </a:ln>
            <a:effectLst>
              <a:glow rad="139700">
                <a:schemeClr val="accent2">
                  <a:satMod val="175000"/>
                  <a:alpha val="14000"/>
                </a:schemeClr>
              </a:glo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Sheet1!$A$2:$A$12</c:f>
              <c:strCache>
                <c:ptCount val="11"/>
                <c:pt idx="0">
                  <c:v>weft1</c:v>
                </c:pt>
                <c:pt idx="1">
                  <c:v>weft2</c:v>
                </c:pt>
                <c:pt idx="2">
                  <c:v>weft3</c:v>
                </c:pt>
                <c:pt idx="3">
                  <c:v>weft4</c:v>
                </c:pt>
                <c:pt idx="4">
                  <c:v>weft5</c:v>
                </c:pt>
                <c:pt idx="5">
                  <c:v>weft6</c:v>
                </c:pt>
                <c:pt idx="6">
                  <c:v>weft7</c:v>
                </c:pt>
                <c:pt idx="7">
                  <c:v>weft8</c:v>
                </c:pt>
                <c:pt idx="8">
                  <c:v>weft9</c:v>
                </c:pt>
                <c:pt idx="9">
                  <c:v>weft10</c:v>
                </c:pt>
                <c:pt idx="10">
                  <c:v>weft11</c:v>
                </c:pt>
              </c:strCache>
            </c:strRef>
          </c:cat>
          <c:val>
            <c:numRef>
              <c:f>Sheet1!$C$2:$C$12</c:f>
              <c:numCache>
                <c:formatCode>General</c:formatCode>
                <c:ptCount val="11"/>
                <c:pt idx="0">
                  <c:v>1316</c:v>
                </c:pt>
                <c:pt idx="1">
                  <c:v>993</c:v>
                </c:pt>
                <c:pt idx="2">
                  <c:v>526</c:v>
                </c:pt>
                <c:pt idx="3">
                  <c:v>469</c:v>
                </c:pt>
                <c:pt idx="4">
                  <c:v>678</c:v>
                </c:pt>
                <c:pt idx="5">
                  <c:v>478</c:v>
                </c:pt>
                <c:pt idx="6">
                  <c:v>402</c:v>
                </c:pt>
                <c:pt idx="7">
                  <c:v>949</c:v>
                </c:pt>
                <c:pt idx="8">
                  <c:v>485</c:v>
                </c:pt>
                <c:pt idx="9">
                  <c:v>440</c:v>
                </c:pt>
                <c:pt idx="10">
                  <c:v>604</c:v>
                </c:pt>
              </c:numCache>
            </c:numRef>
          </c:val>
          <c:smooth val="0"/>
          <c:extLst>
            <c:ext xmlns:c16="http://schemas.microsoft.com/office/drawing/2014/chart" uri="{C3380CC4-5D6E-409C-BE32-E72D297353CC}">
              <c16:uniqueId val="{00000001-3CB2-47C9-AB39-50B2D1516F5D}"/>
            </c:ext>
          </c:extLst>
        </c:ser>
        <c:ser>
          <c:idx val="2"/>
          <c:order val="2"/>
          <c:tx>
            <c:strRef>
              <c:f>Sheet1!$D$1</c:f>
              <c:strCache>
                <c:ptCount val="1"/>
                <c:pt idx="0">
                  <c:v>Pp5, N</c:v>
                </c:pt>
              </c:strCache>
            </c:strRef>
          </c:tx>
          <c:spPr>
            <a:ln w="22225" cap="rnd">
              <a:solidFill>
                <a:schemeClr val="accent3"/>
              </a:solidFill>
            </a:ln>
            <a:effectLst>
              <a:glow rad="139700">
                <a:schemeClr val="accent3">
                  <a:satMod val="175000"/>
                  <a:alpha val="14000"/>
                </a:schemeClr>
              </a:glo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Sheet1!$A$2:$A$12</c:f>
              <c:strCache>
                <c:ptCount val="11"/>
                <c:pt idx="0">
                  <c:v>weft1</c:v>
                </c:pt>
                <c:pt idx="1">
                  <c:v>weft2</c:v>
                </c:pt>
                <c:pt idx="2">
                  <c:v>weft3</c:v>
                </c:pt>
                <c:pt idx="3">
                  <c:v>weft4</c:v>
                </c:pt>
                <c:pt idx="4">
                  <c:v>weft5</c:v>
                </c:pt>
                <c:pt idx="5">
                  <c:v>weft6</c:v>
                </c:pt>
                <c:pt idx="6">
                  <c:v>weft7</c:v>
                </c:pt>
                <c:pt idx="7">
                  <c:v>weft8</c:v>
                </c:pt>
                <c:pt idx="8">
                  <c:v>weft9</c:v>
                </c:pt>
                <c:pt idx="9">
                  <c:v>weft10</c:v>
                </c:pt>
                <c:pt idx="10">
                  <c:v>weft11</c:v>
                </c:pt>
              </c:strCache>
            </c:strRef>
          </c:cat>
          <c:val>
            <c:numRef>
              <c:f>Sheet1!$D$2:$D$12</c:f>
              <c:numCache>
                <c:formatCode>General</c:formatCode>
                <c:ptCount val="11"/>
                <c:pt idx="0">
                  <c:v>1052</c:v>
                </c:pt>
                <c:pt idx="1">
                  <c:v>775</c:v>
                </c:pt>
                <c:pt idx="2">
                  <c:v>406</c:v>
                </c:pt>
                <c:pt idx="3">
                  <c:v>410</c:v>
                </c:pt>
                <c:pt idx="4">
                  <c:v>624</c:v>
                </c:pt>
                <c:pt idx="5">
                  <c:v>482</c:v>
                </c:pt>
                <c:pt idx="6">
                  <c:v>478</c:v>
                </c:pt>
                <c:pt idx="7">
                  <c:v>854</c:v>
                </c:pt>
                <c:pt idx="8">
                  <c:v>412</c:v>
                </c:pt>
                <c:pt idx="9">
                  <c:v>400</c:v>
                </c:pt>
                <c:pt idx="10">
                  <c:v>554</c:v>
                </c:pt>
              </c:numCache>
            </c:numRef>
          </c:val>
          <c:smooth val="0"/>
          <c:extLst>
            <c:ext xmlns:c16="http://schemas.microsoft.com/office/drawing/2014/chart" uri="{C3380CC4-5D6E-409C-BE32-E72D297353CC}">
              <c16:uniqueId val="{00000002-3CB2-47C9-AB39-50B2D1516F5D}"/>
            </c:ext>
          </c:extLst>
        </c:ser>
        <c:dLbls>
          <c:dLblPos val="ctr"/>
          <c:showLegendKey val="0"/>
          <c:showVal val="1"/>
          <c:showCatName val="0"/>
          <c:showSerName val="0"/>
          <c:showPercent val="0"/>
          <c:showBubbleSize val="0"/>
        </c:dLbls>
        <c:smooth val="0"/>
        <c:axId val="151070208"/>
        <c:axId val="151071744"/>
      </c:lineChart>
      <c:catAx>
        <c:axId val="151070208"/>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2700000" spcFirstLastPara="1" vertOverflow="ellipsis" wrap="square" anchor="ctr" anchorCtr="1"/>
          <a:lstStyle/>
          <a:p>
            <a:pPr>
              <a:defRPr sz="900" b="0" i="0" u="none" strike="noStrike" kern="1200" baseline="0">
                <a:solidFill>
                  <a:schemeClr val="lt1">
                    <a:lumMod val="75000"/>
                  </a:schemeClr>
                </a:solidFill>
                <a:latin typeface="+mn-lt"/>
                <a:ea typeface="+mn-ea"/>
                <a:cs typeface="+mn-cs"/>
              </a:defRPr>
            </a:pPr>
            <a:endParaRPr lang="ru-RU"/>
          </a:p>
        </c:txPr>
        <c:crossAx val="151071744"/>
        <c:crosses val="autoZero"/>
        <c:auto val="1"/>
        <c:lblAlgn val="ctr"/>
        <c:lblOffset val="100"/>
        <c:noMultiLvlLbl val="0"/>
      </c:catAx>
      <c:valAx>
        <c:axId val="151071744"/>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ru-RU"/>
          </a:p>
        </c:txPr>
        <c:crossAx val="1510702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260AA-8F04-4FEB-89A0-3FF01038E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4200</Words>
  <Characters>23943</Characters>
  <Application>Microsoft Office Word</Application>
  <DocSecurity>0</DocSecurity>
  <Lines>199</Lines>
  <Paragraphs>56</Paragraphs>
  <ScaleCrop>false</ScaleCrop>
  <HeadingPairs>
    <vt:vector size="6" baseType="variant">
      <vt:variant>
        <vt:lpstr>Название</vt:lpstr>
      </vt:variant>
      <vt:variant>
        <vt:i4>1</vt:i4>
      </vt:variant>
      <vt:variant>
        <vt:lpstr>Title</vt:lpstr>
      </vt:variant>
      <vt:variant>
        <vt:i4>1</vt:i4>
      </vt:variant>
      <vt:variant>
        <vt:lpstr>Nom</vt:lpstr>
      </vt:variant>
      <vt:variant>
        <vt:i4>1</vt:i4>
      </vt:variant>
    </vt:vector>
  </HeadingPairs>
  <TitlesOfParts>
    <vt:vector size="3" baseType="lpstr">
      <vt:lpstr/>
      <vt:lpstr/>
      <vt:lpstr/>
    </vt:vector>
  </TitlesOfParts>
  <Company/>
  <LinksUpToDate>false</LinksUpToDate>
  <CharactersWithSpaces>28087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2026-01-17T16:23:00Z</dcterms:created>
  <dcterms:modified xsi:type="dcterms:W3CDTF">2026-01-17T16:23:00Z</dcterms:modified>
</cp:coreProperties>
</file>