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4E9DE" w14:textId="04F9A0FF" w:rsidR="00DC47E4" w:rsidRPr="00F05C6A" w:rsidRDefault="00081E48" w:rsidP="0077373D">
      <w:pPr>
        <w:spacing w:before="1200" w:after="0" w:line="240" w:lineRule="auto"/>
        <w:jc w:val="center"/>
        <w:rPr>
          <w:rFonts w:ascii="Times New Roman" w:hAnsi="Times New Roman" w:cs="Times New Roman"/>
          <w:b/>
          <w:bCs/>
          <w:sz w:val="36"/>
          <w:szCs w:val="36"/>
          <w:lang w:val="en-US"/>
        </w:rPr>
      </w:pPr>
      <w:r w:rsidRPr="00F05C6A">
        <w:rPr>
          <w:rFonts w:ascii="Times New Roman" w:hAnsi="Times New Roman" w:cs="Times New Roman"/>
          <w:b/>
          <w:bCs/>
          <w:sz w:val="36"/>
          <w:szCs w:val="36"/>
          <w:lang w:val="en-US"/>
        </w:rPr>
        <w:t xml:space="preserve">Assessment </w:t>
      </w:r>
      <w:r w:rsidR="0068465B" w:rsidRPr="00F05C6A">
        <w:rPr>
          <w:rFonts w:ascii="Times New Roman" w:hAnsi="Times New Roman" w:cs="Times New Roman"/>
          <w:b/>
          <w:bCs/>
          <w:sz w:val="36"/>
          <w:szCs w:val="36"/>
          <w:lang w:val="en-US"/>
        </w:rPr>
        <w:t xml:space="preserve">of the </w:t>
      </w:r>
      <w:r w:rsidR="0068465B">
        <w:rPr>
          <w:rFonts w:ascii="Times New Roman" w:hAnsi="Times New Roman" w:cs="Times New Roman"/>
          <w:b/>
          <w:bCs/>
          <w:sz w:val="36"/>
          <w:szCs w:val="36"/>
          <w:lang w:val="en-US"/>
        </w:rPr>
        <w:t>Load-Bearing Capacity o</w:t>
      </w:r>
      <w:r w:rsidRPr="00F05C6A">
        <w:rPr>
          <w:rFonts w:ascii="Times New Roman" w:hAnsi="Times New Roman" w:cs="Times New Roman"/>
          <w:b/>
          <w:bCs/>
          <w:sz w:val="36"/>
          <w:szCs w:val="36"/>
          <w:lang w:val="en-US"/>
        </w:rPr>
        <w:t>f Automobi</w:t>
      </w:r>
      <w:r w:rsidR="0068465B">
        <w:rPr>
          <w:rFonts w:ascii="Times New Roman" w:hAnsi="Times New Roman" w:cs="Times New Roman"/>
          <w:b/>
          <w:bCs/>
          <w:sz w:val="36"/>
          <w:szCs w:val="36"/>
          <w:lang w:val="en-US"/>
        </w:rPr>
        <w:t>le Reinforced Concrete Bridges u</w:t>
      </w:r>
      <w:r w:rsidRPr="00F05C6A">
        <w:rPr>
          <w:rFonts w:ascii="Times New Roman" w:hAnsi="Times New Roman" w:cs="Times New Roman"/>
          <w:b/>
          <w:bCs/>
          <w:sz w:val="36"/>
          <w:szCs w:val="36"/>
          <w:lang w:val="en-US"/>
        </w:rPr>
        <w:t>sing Midas Civil Software</w:t>
      </w:r>
    </w:p>
    <w:p w14:paraId="5E84D57E" w14:textId="7AEDE884" w:rsidR="00A11A1D" w:rsidRPr="0068465B" w:rsidRDefault="0068465B" w:rsidP="0068465B">
      <w:pPr>
        <w:spacing w:before="360" w:after="360" w:line="240" w:lineRule="auto"/>
        <w:jc w:val="center"/>
        <w:rPr>
          <w:rFonts w:ascii="Times New Roman" w:hAnsi="Times New Roman" w:cs="Times New Roman"/>
          <w:bCs/>
          <w:sz w:val="28"/>
          <w:szCs w:val="28"/>
          <w:lang w:val="en-US"/>
        </w:rPr>
      </w:pPr>
      <w:proofErr w:type="spellStart"/>
      <w:r w:rsidRPr="00F05C6A">
        <w:rPr>
          <w:rFonts w:ascii="Times New Roman" w:hAnsi="Times New Roman" w:cs="Times New Roman"/>
          <w:bCs/>
          <w:sz w:val="28"/>
          <w:szCs w:val="28"/>
          <w:lang w:val="en-US"/>
        </w:rPr>
        <w:t>Fakhriddin</w:t>
      </w:r>
      <w:proofErr w:type="spellEnd"/>
      <w:r w:rsidRPr="0068465B">
        <w:rPr>
          <w:rFonts w:ascii="Times New Roman" w:hAnsi="Times New Roman" w:cs="Times New Roman"/>
          <w:bCs/>
          <w:sz w:val="28"/>
          <w:szCs w:val="28"/>
          <w:lang w:val="en-US"/>
        </w:rPr>
        <w:t xml:space="preserve"> </w:t>
      </w:r>
      <w:proofErr w:type="spellStart"/>
      <w:r w:rsidR="008E7710" w:rsidRPr="00F05C6A">
        <w:rPr>
          <w:rFonts w:ascii="Times New Roman" w:hAnsi="Times New Roman" w:cs="Times New Roman"/>
          <w:bCs/>
          <w:sz w:val="28"/>
          <w:szCs w:val="28"/>
          <w:lang w:val="en-US"/>
        </w:rPr>
        <w:t>Zokirov</w:t>
      </w:r>
      <w:r w:rsidR="00081E48" w:rsidRPr="00F05C6A">
        <w:rPr>
          <w:rFonts w:ascii="Times New Roman" w:hAnsi="Times New Roman" w:cs="Times New Roman"/>
          <w:bCs/>
          <w:sz w:val="28"/>
          <w:szCs w:val="28"/>
          <w:vertAlign w:val="superscript"/>
          <w:lang w:val="en-US"/>
        </w:rPr>
        <w:t>a</w:t>
      </w:r>
      <w:proofErr w:type="spellEnd"/>
      <w:r w:rsidR="00081E48" w:rsidRPr="0068465B">
        <w:rPr>
          <w:rFonts w:ascii="Times New Roman" w:hAnsi="Times New Roman" w:cs="Times New Roman"/>
          <w:bCs/>
          <w:sz w:val="28"/>
          <w:szCs w:val="28"/>
          <w:vertAlign w:val="superscript"/>
          <w:lang w:val="en-US"/>
        </w:rPr>
        <w:t>)</w:t>
      </w:r>
      <w:r w:rsidR="001475F0" w:rsidRPr="0068465B">
        <w:rPr>
          <w:rFonts w:ascii="Times New Roman" w:hAnsi="Times New Roman" w:cs="Times New Roman"/>
          <w:bCs/>
          <w:sz w:val="28"/>
          <w:szCs w:val="28"/>
          <w:lang w:val="en-US"/>
        </w:rPr>
        <w:t xml:space="preserve">, </w:t>
      </w:r>
      <w:proofErr w:type="spellStart"/>
      <w:r w:rsidRPr="00F05C6A">
        <w:rPr>
          <w:rFonts w:ascii="Times New Roman" w:hAnsi="Times New Roman" w:cs="Times New Roman"/>
          <w:bCs/>
          <w:sz w:val="28"/>
          <w:szCs w:val="28"/>
          <w:lang w:val="en-US"/>
        </w:rPr>
        <w:t>Gulchekhra</w:t>
      </w:r>
      <w:proofErr w:type="spellEnd"/>
      <w:r w:rsidRPr="0068465B">
        <w:rPr>
          <w:rFonts w:ascii="Times New Roman" w:hAnsi="Times New Roman" w:cs="Times New Roman"/>
          <w:bCs/>
          <w:sz w:val="28"/>
          <w:szCs w:val="28"/>
          <w:lang w:val="en-US"/>
        </w:rPr>
        <w:t xml:space="preserve"> </w:t>
      </w:r>
      <w:r w:rsidR="001475F0" w:rsidRPr="00F05C6A">
        <w:rPr>
          <w:rFonts w:ascii="Times New Roman" w:hAnsi="Times New Roman" w:cs="Times New Roman"/>
          <w:bCs/>
          <w:sz w:val="28"/>
          <w:szCs w:val="28"/>
          <w:lang w:val="en-US"/>
        </w:rPr>
        <w:t>Ismailova</w:t>
      </w:r>
      <w:r w:rsidR="001475F0" w:rsidRPr="0068465B">
        <w:rPr>
          <w:rFonts w:ascii="Times New Roman" w:hAnsi="Times New Roman" w:cs="Times New Roman"/>
          <w:bCs/>
          <w:sz w:val="28"/>
          <w:szCs w:val="28"/>
          <w:lang w:val="en-US"/>
        </w:rPr>
        <w:t xml:space="preserve">, </w:t>
      </w:r>
      <w:proofErr w:type="spellStart"/>
      <w:r w:rsidRPr="00F05C6A">
        <w:rPr>
          <w:rFonts w:ascii="Times New Roman" w:hAnsi="Times New Roman" w:cs="Times New Roman"/>
          <w:bCs/>
          <w:sz w:val="28"/>
          <w:szCs w:val="28"/>
          <w:lang w:val="en-US"/>
        </w:rPr>
        <w:t>Mukhabbat</w:t>
      </w:r>
      <w:proofErr w:type="spellEnd"/>
      <w:r w:rsidRPr="0068465B">
        <w:rPr>
          <w:rFonts w:ascii="Times New Roman" w:hAnsi="Times New Roman" w:cs="Times New Roman"/>
          <w:bCs/>
          <w:sz w:val="28"/>
          <w:szCs w:val="28"/>
          <w:lang w:val="en-US"/>
        </w:rPr>
        <w:t xml:space="preserve"> </w:t>
      </w:r>
      <w:proofErr w:type="spellStart"/>
      <w:r w:rsidR="008E7710" w:rsidRPr="00F05C6A">
        <w:rPr>
          <w:rFonts w:ascii="Times New Roman" w:hAnsi="Times New Roman" w:cs="Times New Roman"/>
          <w:bCs/>
          <w:sz w:val="28"/>
          <w:szCs w:val="28"/>
          <w:lang w:val="en-US"/>
        </w:rPr>
        <w:t>Kazakbayeva</w:t>
      </w:r>
      <w:proofErr w:type="spellEnd"/>
    </w:p>
    <w:p w14:paraId="6257B266" w14:textId="43D5E0C2" w:rsidR="00782C3E" w:rsidRDefault="00F2692B" w:rsidP="0068465B">
      <w:pPr>
        <w:spacing w:after="0" w:line="240" w:lineRule="auto"/>
        <w:jc w:val="center"/>
        <w:rPr>
          <w:rFonts w:ascii="Times New Roman" w:hAnsi="Times New Roman" w:cs="Times New Roman"/>
          <w:i/>
          <w:sz w:val="20"/>
          <w:szCs w:val="20"/>
          <w:lang w:val="uz-Latn-UZ"/>
        </w:rPr>
      </w:pPr>
      <w:r w:rsidRPr="00F05C6A">
        <w:rPr>
          <w:rFonts w:ascii="Times New Roman" w:hAnsi="Times New Roman" w:cs="Times New Roman"/>
          <w:i/>
          <w:sz w:val="20"/>
          <w:szCs w:val="20"/>
          <w:lang w:val="uz-Latn-UZ"/>
        </w:rPr>
        <w:t>Tashkent State Transport University, Tashkent, Uzbekistan</w:t>
      </w:r>
    </w:p>
    <w:p w14:paraId="7F1C3FB9" w14:textId="77777777" w:rsidR="0068465B" w:rsidRPr="00F05C6A" w:rsidRDefault="0068465B" w:rsidP="0068465B">
      <w:pPr>
        <w:spacing w:after="0" w:line="240" w:lineRule="auto"/>
        <w:jc w:val="center"/>
        <w:rPr>
          <w:rFonts w:ascii="Times New Roman" w:hAnsi="Times New Roman" w:cs="Times New Roman"/>
          <w:i/>
          <w:sz w:val="20"/>
          <w:szCs w:val="20"/>
          <w:lang w:val="uz-Latn-UZ"/>
        </w:rPr>
      </w:pPr>
    </w:p>
    <w:p w14:paraId="6A3E6741" w14:textId="23687F71" w:rsidR="00F2692B" w:rsidRPr="00F05C6A" w:rsidRDefault="00F2692B" w:rsidP="00F05C6A">
      <w:pPr>
        <w:spacing w:line="240" w:lineRule="auto"/>
        <w:jc w:val="center"/>
        <w:rPr>
          <w:rStyle w:val="af7"/>
          <w:rFonts w:ascii="Times New Roman" w:hAnsi="Times New Roman" w:cs="Times New Roman"/>
          <w:i/>
          <w:sz w:val="20"/>
          <w:szCs w:val="20"/>
          <w:lang w:val="en-US"/>
        </w:rPr>
      </w:pPr>
      <w:r w:rsidRPr="00F05C6A">
        <w:rPr>
          <w:rFonts w:ascii="Times New Roman" w:hAnsi="Times New Roman" w:cs="Times New Roman"/>
          <w:i/>
          <w:sz w:val="20"/>
          <w:szCs w:val="20"/>
          <w:vertAlign w:val="superscript"/>
          <w:lang w:val="uz-Latn-UZ"/>
        </w:rPr>
        <w:t>a)</w:t>
      </w:r>
      <w:r w:rsidRPr="00F05C6A">
        <w:rPr>
          <w:rFonts w:ascii="Times New Roman" w:hAnsi="Times New Roman" w:cs="Times New Roman"/>
          <w:i/>
          <w:sz w:val="20"/>
          <w:szCs w:val="20"/>
          <w:lang w:val="uz-Latn-UZ"/>
        </w:rPr>
        <w:t xml:space="preserve">Corresponding author: </w:t>
      </w:r>
      <w:r w:rsidRPr="00F05C6A">
        <w:rPr>
          <w:rFonts w:ascii="Times New Roman" w:hAnsi="Times New Roman" w:cs="Times New Roman"/>
          <w:i/>
          <w:sz w:val="20"/>
          <w:szCs w:val="20"/>
          <w:lang w:val="en-US"/>
        </w:rPr>
        <w:t>0202031@inbox.ru</w:t>
      </w:r>
    </w:p>
    <w:p w14:paraId="5963D49C" w14:textId="6E9F6FD0" w:rsidR="001C2CC5" w:rsidRPr="00F05C6A" w:rsidRDefault="0068465B" w:rsidP="0068465B">
      <w:pPr>
        <w:spacing w:before="360" w:after="360" w:line="240" w:lineRule="auto"/>
        <w:ind w:left="289" w:right="289"/>
        <w:jc w:val="both"/>
        <w:rPr>
          <w:rFonts w:ascii="Times New Roman" w:hAnsi="Times New Roman" w:cs="Times New Roman"/>
          <w:sz w:val="18"/>
          <w:szCs w:val="18"/>
          <w:lang w:val="en-US"/>
        </w:rPr>
      </w:pPr>
      <w:r>
        <w:rPr>
          <w:rFonts w:ascii="Times New Roman" w:hAnsi="Times New Roman" w:cs="Times New Roman"/>
          <w:b/>
          <w:sz w:val="18"/>
          <w:szCs w:val="18"/>
          <w:lang w:val="en-US"/>
        </w:rPr>
        <w:t>Abstract.</w:t>
      </w:r>
      <w:r w:rsidR="00B81750" w:rsidRPr="00F05C6A">
        <w:rPr>
          <w:rFonts w:ascii="Times New Roman" w:hAnsi="Times New Roman" w:cs="Times New Roman"/>
          <w:sz w:val="18"/>
          <w:szCs w:val="18"/>
          <w:lang w:val="en-US"/>
        </w:rPr>
        <w:t xml:space="preserve"> </w:t>
      </w:r>
      <w:r w:rsidR="001C2CC5" w:rsidRPr="00F05C6A">
        <w:rPr>
          <w:rFonts w:ascii="Times New Roman" w:hAnsi="Times New Roman" w:cs="Times New Roman"/>
          <w:sz w:val="18"/>
          <w:szCs w:val="18"/>
          <w:lang w:val="en-US"/>
        </w:rPr>
        <w:t>This article presents the results of a study aimed at evaluating the load-carrying capacity of an intermediate device of an overpass. During the research, engineering calculations were performed using the Midas Civil DT program, and the obtained results were compared. This process has become important in determining the device's compliance with regulatory requirements. The resistance of the intermediate device to longitudinal cracks under the influence of permanent and temporary load was also evaluated. This study helped to determine how the device behaves under different loads, to identify areas where cracks may appear, and to study their effects. The results serve as a basis for making effective decisions in the processes of ensuring the safety of structures and repairing them. Such analyzes serve as an important source of information for future research and practical work, as they help to increase the reliability of the device and extend its operational life.</w:t>
      </w:r>
    </w:p>
    <w:p w14:paraId="65E0518A" w14:textId="38DD8A4B" w:rsidR="00B81750" w:rsidRPr="00F05C6A" w:rsidRDefault="0068465B" w:rsidP="0068465B">
      <w:pPr>
        <w:spacing w:before="360" w:after="360" w:line="240" w:lineRule="auto"/>
        <w:ind w:left="289" w:right="289"/>
        <w:jc w:val="both"/>
        <w:rPr>
          <w:rFonts w:ascii="Times New Roman" w:hAnsi="Times New Roman" w:cs="Times New Roman"/>
          <w:sz w:val="18"/>
          <w:szCs w:val="18"/>
          <w:lang w:val="en-US"/>
        </w:rPr>
      </w:pPr>
      <w:r>
        <w:rPr>
          <w:rFonts w:ascii="Times New Roman" w:hAnsi="Times New Roman" w:cs="Times New Roman"/>
          <w:b/>
          <w:sz w:val="18"/>
          <w:szCs w:val="18"/>
          <w:lang w:val="en-US"/>
        </w:rPr>
        <w:t>Key</w:t>
      </w:r>
      <w:r w:rsidR="00B81750" w:rsidRPr="00F05C6A">
        <w:rPr>
          <w:rFonts w:ascii="Times New Roman" w:hAnsi="Times New Roman" w:cs="Times New Roman"/>
          <w:b/>
          <w:sz w:val="18"/>
          <w:szCs w:val="18"/>
          <w:lang w:val="en-US"/>
        </w:rPr>
        <w:t>words</w:t>
      </w:r>
      <w:r w:rsidR="00B81750" w:rsidRPr="00F05C6A">
        <w:rPr>
          <w:rFonts w:ascii="Times New Roman" w:hAnsi="Times New Roman" w:cs="Times New Roman"/>
          <w:sz w:val="18"/>
          <w:szCs w:val="18"/>
          <w:lang w:val="en-US"/>
        </w:rPr>
        <w:t xml:space="preserve">: </w:t>
      </w:r>
      <w:r w:rsidR="001C2CC5" w:rsidRPr="00F05C6A">
        <w:rPr>
          <w:rFonts w:ascii="Times New Roman" w:hAnsi="Times New Roman" w:cs="Times New Roman"/>
          <w:sz w:val="18"/>
          <w:szCs w:val="18"/>
          <w:lang w:val="en-US"/>
        </w:rPr>
        <w:t>Bending moment, reinforcement, transient loads, boundary conditions, stresses, intermediate device, bearing capacity</w:t>
      </w:r>
      <w:r>
        <w:rPr>
          <w:rFonts w:ascii="Times New Roman" w:hAnsi="Times New Roman" w:cs="Times New Roman"/>
          <w:sz w:val="18"/>
          <w:szCs w:val="18"/>
          <w:lang w:val="en-US"/>
        </w:rPr>
        <w:t>.</w:t>
      </w:r>
    </w:p>
    <w:p w14:paraId="5F61AD34" w14:textId="1DD96AA9" w:rsidR="00081E48" w:rsidRPr="00F05C6A" w:rsidRDefault="00081E48" w:rsidP="0068465B">
      <w:pPr>
        <w:pStyle w:val="aa"/>
        <w:spacing w:before="240" w:after="240" w:line="240" w:lineRule="auto"/>
        <w:ind w:left="0"/>
        <w:jc w:val="center"/>
        <w:rPr>
          <w:rFonts w:ascii="Times New Roman" w:hAnsi="Times New Roman"/>
          <w:sz w:val="24"/>
          <w:szCs w:val="24"/>
          <w:lang w:val="en-US"/>
        </w:rPr>
      </w:pPr>
      <w:r w:rsidRPr="00F05C6A">
        <w:rPr>
          <w:rFonts w:ascii="Times New Roman" w:hAnsi="Times New Roman"/>
          <w:b/>
          <w:sz w:val="24"/>
          <w:szCs w:val="24"/>
          <w:lang w:val="en-US"/>
        </w:rPr>
        <w:t>INTRODUCTION</w:t>
      </w:r>
    </w:p>
    <w:p w14:paraId="69A51869" w14:textId="5E00CA67" w:rsidR="001C2CC5" w:rsidRPr="00F05C6A" w:rsidRDefault="001C2CC5" w:rsidP="0068465B">
      <w:pPr>
        <w:spacing w:after="0" w:line="240" w:lineRule="auto"/>
        <w:ind w:firstLine="284"/>
        <w:jc w:val="both"/>
        <w:rPr>
          <w:rFonts w:ascii="Times New Roman" w:hAnsi="Times New Roman" w:cs="Times New Roman"/>
          <w:sz w:val="20"/>
          <w:szCs w:val="20"/>
          <w:lang w:val="en-US"/>
        </w:rPr>
      </w:pPr>
      <w:r w:rsidRPr="00F05C6A">
        <w:rPr>
          <w:rFonts w:ascii="Times New Roman" w:hAnsi="Times New Roman" w:cs="Times New Roman"/>
          <w:sz w:val="20"/>
          <w:szCs w:val="20"/>
          <w:lang w:val="en-US"/>
        </w:rPr>
        <w:t>Midas Civil is a modern software widely used in the field of engineering and construction. Midas Civil is primarily used for analyzing and calculating the structure and dynamics of buildings, as well as assessing their load-bearing capacity. The software is developed based on a range of advanced technologies aimed at simplifying the structural analysis and simulation processes. One of the key features of Midas Civil DT is its ability to create 2D and 3D models of structures, allowing for better visualization of the projects</w:t>
      </w:r>
      <w:r w:rsidR="00A64667" w:rsidRPr="00F05C6A">
        <w:rPr>
          <w:rFonts w:ascii="Times New Roman" w:hAnsi="Times New Roman" w:cs="Times New Roman"/>
          <w:sz w:val="20"/>
          <w:szCs w:val="20"/>
          <w:lang w:val="en-US"/>
        </w:rPr>
        <w:t xml:space="preserve"> [1, 3]</w:t>
      </w:r>
      <w:r w:rsidRPr="00F05C6A">
        <w:rPr>
          <w:rFonts w:ascii="Times New Roman" w:hAnsi="Times New Roman" w:cs="Times New Roman"/>
          <w:sz w:val="20"/>
          <w:szCs w:val="20"/>
          <w:lang w:val="en-US"/>
        </w:rPr>
        <w:t>. Additionally, Midas Civil software (DT) is designed for modeling and computational analysis of transportation structures, construction objects for various purposes, as well as for designing structural elements and assessing their load-bearing capacity. Midas Civil sets a new standard for engineering software used in bridge and civil infrastructure design.</w:t>
      </w:r>
    </w:p>
    <w:p w14:paraId="7DA668F4" w14:textId="7A310761" w:rsidR="001C2CC5" w:rsidRPr="00F05C6A" w:rsidRDefault="001C2CC5" w:rsidP="0068465B">
      <w:pPr>
        <w:spacing w:after="0" w:line="240" w:lineRule="auto"/>
        <w:ind w:firstLine="284"/>
        <w:jc w:val="both"/>
        <w:rPr>
          <w:rFonts w:ascii="Times New Roman" w:hAnsi="Times New Roman" w:cs="Times New Roman"/>
          <w:sz w:val="20"/>
          <w:szCs w:val="20"/>
          <w:lang w:val="en-US"/>
        </w:rPr>
      </w:pPr>
      <w:r w:rsidRPr="00F05C6A">
        <w:rPr>
          <w:rFonts w:ascii="Times New Roman" w:hAnsi="Times New Roman" w:cs="Times New Roman"/>
          <w:sz w:val="20"/>
          <w:szCs w:val="20"/>
          <w:lang w:val="en-US"/>
        </w:rPr>
        <w:t>The software has a user-friendly interface and offers a wide range of functions for design, including everything from creating databases to solving nonlinear problems. Its highly developed tools for modeling and computational analysis help address common challenges encountered during the calculation of structures, supported by the integration of CHEU (Complex Hydraulic and Environmental Units). This makes Midas Civil a powerful tool for overcoming the general issues faced in structural analysis</w:t>
      </w:r>
      <w:r w:rsidR="00310B86">
        <w:rPr>
          <w:rFonts w:ascii="Times New Roman" w:hAnsi="Times New Roman" w:cs="Times New Roman"/>
          <w:sz w:val="20"/>
          <w:szCs w:val="20"/>
          <w:lang w:val="en-US"/>
        </w:rPr>
        <w:t xml:space="preserve"> [2, 4-5</w:t>
      </w:r>
      <w:r w:rsidR="00A64667" w:rsidRPr="00F05C6A">
        <w:rPr>
          <w:rFonts w:ascii="Times New Roman" w:hAnsi="Times New Roman" w:cs="Times New Roman"/>
          <w:sz w:val="20"/>
          <w:szCs w:val="20"/>
          <w:lang w:val="en-US"/>
        </w:rPr>
        <w:t>]</w:t>
      </w:r>
      <w:r w:rsidRPr="00F05C6A">
        <w:rPr>
          <w:rFonts w:ascii="Times New Roman" w:hAnsi="Times New Roman" w:cs="Times New Roman"/>
          <w:sz w:val="20"/>
          <w:szCs w:val="20"/>
          <w:lang w:val="en-US"/>
        </w:rPr>
        <w:t>.</w:t>
      </w:r>
    </w:p>
    <w:p w14:paraId="22394AFB" w14:textId="67AF0E88" w:rsidR="00081E48" w:rsidRPr="0068465B" w:rsidRDefault="00081E48" w:rsidP="0068465B">
      <w:pPr>
        <w:pStyle w:val="aa"/>
        <w:spacing w:before="240" w:after="240" w:line="240" w:lineRule="auto"/>
        <w:ind w:left="0"/>
        <w:jc w:val="center"/>
        <w:rPr>
          <w:rFonts w:ascii="Times New Roman" w:hAnsi="Times New Roman"/>
          <w:b/>
          <w:sz w:val="24"/>
          <w:szCs w:val="24"/>
          <w:lang w:val="en-US"/>
        </w:rPr>
      </w:pPr>
      <w:r w:rsidRPr="00F05C6A">
        <w:rPr>
          <w:rFonts w:ascii="Times New Roman" w:hAnsi="Times New Roman"/>
          <w:b/>
          <w:sz w:val="24"/>
          <w:szCs w:val="24"/>
          <w:lang w:val="en-US"/>
        </w:rPr>
        <w:t>MATERIALS AND METHODS</w:t>
      </w:r>
    </w:p>
    <w:p w14:paraId="74155FA9" w14:textId="41CD6CE5" w:rsidR="00A11A1D" w:rsidRPr="00F05C6A" w:rsidRDefault="001C2CC5" w:rsidP="0068465B">
      <w:pPr>
        <w:spacing w:after="0" w:line="240" w:lineRule="auto"/>
        <w:ind w:firstLine="284"/>
        <w:jc w:val="both"/>
        <w:rPr>
          <w:rFonts w:ascii="Times New Roman" w:hAnsi="Times New Roman" w:cs="Times New Roman"/>
          <w:sz w:val="20"/>
          <w:szCs w:val="20"/>
          <w:lang w:val="uz-Cyrl-UZ"/>
        </w:rPr>
      </w:pPr>
      <w:r w:rsidRPr="00F05C6A">
        <w:rPr>
          <w:rFonts w:ascii="Times New Roman" w:hAnsi="Times New Roman" w:cs="Times New Roman"/>
          <w:sz w:val="20"/>
          <w:szCs w:val="20"/>
          <w:lang w:val="en-US"/>
        </w:rPr>
        <w:t>We will calculate the load-bearing capacity of the reinforced concrete automobile bridge deck located at the PK137+84.80 section of the 4R105 “</w:t>
      </w:r>
      <w:proofErr w:type="spellStart"/>
      <w:r w:rsidRPr="00F05C6A">
        <w:rPr>
          <w:rFonts w:ascii="Times New Roman" w:hAnsi="Times New Roman" w:cs="Times New Roman"/>
          <w:sz w:val="20"/>
          <w:szCs w:val="20"/>
          <w:lang w:val="en-US"/>
        </w:rPr>
        <w:t>Darband</w:t>
      </w:r>
      <w:proofErr w:type="spellEnd"/>
      <w:r w:rsidRPr="00F05C6A">
        <w:rPr>
          <w:rFonts w:ascii="Times New Roman" w:hAnsi="Times New Roman" w:cs="Times New Roman"/>
          <w:sz w:val="20"/>
          <w:szCs w:val="20"/>
          <w:lang w:val="en-US"/>
        </w:rPr>
        <w:t xml:space="preserve"> – </w:t>
      </w:r>
      <w:proofErr w:type="spellStart"/>
      <w:r w:rsidRPr="00F05C6A">
        <w:rPr>
          <w:rFonts w:ascii="Times New Roman" w:hAnsi="Times New Roman" w:cs="Times New Roman"/>
          <w:sz w:val="20"/>
          <w:szCs w:val="20"/>
          <w:lang w:val="en-US"/>
        </w:rPr>
        <w:t>Boysun</w:t>
      </w:r>
      <w:proofErr w:type="spellEnd"/>
      <w:r w:rsidRPr="00F05C6A">
        <w:rPr>
          <w:rFonts w:ascii="Times New Roman" w:hAnsi="Times New Roman" w:cs="Times New Roman"/>
          <w:sz w:val="20"/>
          <w:szCs w:val="20"/>
          <w:lang w:val="en-US"/>
        </w:rPr>
        <w:t xml:space="preserve"> – </w:t>
      </w:r>
      <w:proofErr w:type="spellStart"/>
      <w:r w:rsidRPr="00F05C6A">
        <w:rPr>
          <w:rFonts w:ascii="Times New Roman" w:hAnsi="Times New Roman" w:cs="Times New Roman"/>
          <w:sz w:val="20"/>
          <w:szCs w:val="20"/>
          <w:lang w:val="en-US"/>
        </w:rPr>
        <w:t>Elbayon</w:t>
      </w:r>
      <w:proofErr w:type="spellEnd"/>
      <w:r w:rsidRPr="00F05C6A">
        <w:rPr>
          <w:rFonts w:ascii="Times New Roman" w:hAnsi="Times New Roman" w:cs="Times New Roman"/>
          <w:sz w:val="20"/>
          <w:szCs w:val="20"/>
          <w:lang w:val="en-US"/>
        </w:rPr>
        <w:t>” automobile road. For this, the intermediate structure models will be created using “Beam” type prestressed elements in Midas Civil DT (</w:t>
      </w:r>
      <w:r w:rsidR="0068465B">
        <w:rPr>
          <w:rFonts w:ascii="Times New Roman" w:hAnsi="Times New Roman" w:cs="Times New Roman"/>
          <w:sz w:val="20"/>
          <w:szCs w:val="20"/>
          <w:lang w:val="en-US"/>
        </w:rPr>
        <w:t xml:space="preserve">see </w:t>
      </w:r>
      <w:r w:rsidRPr="00F05C6A">
        <w:rPr>
          <w:rFonts w:ascii="Times New Roman" w:hAnsi="Times New Roman" w:cs="Times New Roman"/>
          <w:sz w:val="20"/>
          <w:szCs w:val="20"/>
          <w:lang w:val="en-US"/>
        </w:rPr>
        <w:t xml:space="preserve">Fig 1).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7"/>
        <w:gridCol w:w="4032"/>
      </w:tblGrid>
      <w:tr w:rsidR="00CE290E" w:rsidRPr="00F05C6A" w14:paraId="2AB8EE00" w14:textId="77777777" w:rsidTr="008021C3">
        <w:trPr>
          <w:trHeight w:val="1179"/>
        </w:trPr>
        <w:tc>
          <w:tcPr>
            <w:tcW w:w="5098" w:type="dxa"/>
            <w:vAlign w:val="center"/>
          </w:tcPr>
          <w:p w14:paraId="7303BC85" w14:textId="77777777" w:rsidR="00921B15" w:rsidRPr="00F05C6A" w:rsidRDefault="00CE290E" w:rsidP="00F05C6A">
            <w:pPr>
              <w:jc w:val="center"/>
              <w:rPr>
                <w:rFonts w:ascii="Times New Roman" w:hAnsi="Times New Roman"/>
                <w:sz w:val="28"/>
                <w:szCs w:val="28"/>
                <w:lang w:val="uz-Cyrl-UZ"/>
              </w:rPr>
            </w:pPr>
            <w:r w:rsidRPr="00F05C6A">
              <w:rPr>
                <w:rFonts w:ascii="Times New Roman" w:hAnsi="Times New Roman"/>
                <w:noProof/>
                <w:sz w:val="28"/>
                <w:szCs w:val="28"/>
                <w:lang w:eastAsia="ru-RU"/>
              </w:rPr>
              <w:lastRenderedPageBreak/>
              <w:drawing>
                <wp:inline distT="0" distB="0" distL="0" distR="0" wp14:anchorId="09725BCE" wp14:editId="00D75FD7">
                  <wp:extent cx="3150374" cy="1555028"/>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174072" cy="1566725"/>
                          </a:xfrm>
                          <a:prstGeom prst="rect">
                            <a:avLst/>
                          </a:prstGeom>
                          <a:noFill/>
                        </pic:spPr>
                      </pic:pic>
                    </a:graphicData>
                  </a:graphic>
                </wp:inline>
              </w:drawing>
            </w:r>
          </w:p>
        </w:tc>
        <w:tc>
          <w:tcPr>
            <w:tcW w:w="3972" w:type="dxa"/>
            <w:vAlign w:val="center"/>
          </w:tcPr>
          <w:p w14:paraId="71642A55" w14:textId="77777777" w:rsidR="00921B15" w:rsidRPr="00F05C6A" w:rsidRDefault="00921B15" w:rsidP="00F05C6A">
            <w:pPr>
              <w:jc w:val="center"/>
              <w:rPr>
                <w:rFonts w:ascii="Times New Roman" w:hAnsi="Times New Roman"/>
                <w:sz w:val="28"/>
                <w:szCs w:val="28"/>
                <w:lang w:val="uz-Cyrl-UZ"/>
              </w:rPr>
            </w:pPr>
            <w:r w:rsidRPr="00F05C6A">
              <w:rPr>
                <w:rFonts w:ascii="Times New Roman" w:hAnsi="Times New Roman"/>
                <w:noProof/>
                <w:sz w:val="28"/>
                <w:szCs w:val="28"/>
                <w:lang w:eastAsia="ru-RU"/>
              </w:rPr>
              <w:drawing>
                <wp:inline distT="0" distB="0" distL="0" distR="0" wp14:anchorId="2CF35E5C" wp14:editId="0F77B470">
                  <wp:extent cx="2423700" cy="137433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20284" cy="1429104"/>
                          </a:xfrm>
                          <a:prstGeom prst="rect">
                            <a:avLst/>
                          </a:prstGeom>
                          <a:noFill/>
                        </pic:spPr>
                      </pic:pic>
                    </a:graphicData>
                  </a:graphic>
                </wp:inline>
              </w:drawing>
            </w:r>
          </w:p>
        </w:tc>
      </w:tr>
      <w:tr w:rsidR="00CE290E" w:rsidRPr="00F05C6A" w14:paraId="6BB09AAB" w14:textId="77777777" w:rsidTr="008021C3">
        <w:trPr>
          <w:trHeight w:val="247"/>
        </w:trPr>
        <w:tc>
          <w:tcPr>
            <w:tcW w:w="5098" w:type="dxa"/>
          </w:tcPr>
          <w:p w14:paraId="138F37DD" w14:textId="7C8E7838" w:rsidR="00921B15" w:rsidRPr="00F05C6A" w:rsidRDefault="0068465B" w:rsidP="00F05C6A">
            <w:pPr>
              <w:jc w:val="center"/>
              <w:rPr>
                <w:rFonts w:ascii="Times New Roman" w:hAnsi="Times New Roman"/>
                <w:lang w:val="en-US"/>
              </w:rPr>
            </w:pPr>
            <w:r>
              <w:rPr>
                <w:rFonts w:ascii="Times New Roman" w:hAnsi="Times New Roman"/>
                <w:lang w:val="en-US"/>
              </w:rPr>
              <w:t>a)</w:t>
            </w:r>
          </w:p>
        </w:tc>
        <w:tc>
          <w:tcPr>
            <w:tcW w:w="3972" w:type="dxa"/>
          </w:tcPr>
          <w:p w14:paraId="785EE629" w14:textId="69A7B400" w:rsidR="00921B15" w:rsidRPr="0068465B" w:rsidRDefault="0068465B" w:rsidP="00F05C6A">
            <w:pPr>
              <w:jc w:val="center"/>
              <w:rPr>
                <w:rFonts w:ascii="Times New Roman" w:hAnsi="Times New Roman"/>
                <w:lang w:val="en-US"/>
              </w:rPr>
            </w:pPr>
            <w:r>
              <w:rPr>
                <w:rFonts w:ascii="Times New Roman" w:hAnsi="Times New Roman"/>
                <w:lang w:val="en-US"/>
              </w:rPr>
              <w:t>b)</w:t>
            </w:r>
          </w:p>
        </w:tc>
      </w:tr>
    </w:tbl>
    <w:p w14:paraId="712A81FD" w14:textId="0C57852C" w:rsidR="00921B15" w:rsidRPr="0068465B" w:rsidRDefault="00081E48" w:rsidP="0068465B">
      <w:pPr>
        <w:spacing w:before="120" w:after="0" w:line="240" w:lineRule="auto"/>
        <w:jc w:val="center"/>
        <w:rPr>
          <w:rFonts w:ascii="Times New Roman" w:hAnsi="Times New Roman" w:cs="Times New Roman"/>
          <w:b/>
          <w:sz w:val="18"/>
          <w:szCs w:val="18"/>
          <w:lang w:val="en-US"/>
        </w:rPr>
      </w:pPr>
      <w:r w:rsidRPr="0068465B">
        <w:rPr>
          <w:rFonts w:ascii="Times New Roman" w:hAnsi="Times New Roman" w:cs="Times New Roman"/>
          <w:b/>
          <w:sz w:val="18"/>
          <w:szCs w:val="18"/>
          <w:lang w:val="uz-Cyrl-UZ"/>
        </w:rPr>
        <w:t>FIG</w:t>
      </w:r>
      <w:r w:rsidR="0068465B">
        <w:rPr>
          <w:rFonts w:ascii="Times New Roman" w:hAnsi="Times New Roman" w:cs="Times New Roman"/>
          <w:b/>
          <w:sz w:val="18"/>
          <w:szCs w:val="18"/>
          <w:lang w:val="en-US"/>
        </w:rPr>
        <w:t>URE</w:t>
      </w:r>
      <w:r w:rsidRPr="0068465B">
        <w:rPr>
          <w:rFonts w:ascii="Times New Roman" w:hAnsi="Times New Roman" w:cs="Times New Roman"/>
          <w:b/>
          <w:sz w:val="18"/>
          <w:szCs w:val="18"/>
          <w:lang w:val="uz-Cyrl-UZ"/>
        </w:rPr>
        <w:t xml:space="preserve"> 1. </w:t>
      </w:r>
      <w:r w:rsidR="001C2CC5" w:rsidRPr="0068465B">
        <w:rPr>
          <w:rFonts w:ascii="Times New Roman" w:hAnsi="Times New Roman" w:cs="Times New Roman"/>
          <w:sz w:val="18"/>
          <w:szCs w:val="18"/>
          <w:lang w:val="uz-Cyrl-UZ"/>
        </w:rPr>
        <w:t xml:space="preserve">Reinforced Concrete Automobile Bridge Deck at PK137+84.80 section of the 4R105 </w:t>
      </w:r>
      <w:r w:rsidR="00CE290E" w:rsidRPr="0068465B">
        <w:rPr>
          <w:rFonts w:ascii="Times New Roman" w:hAnsi="Times New Roman" w:cs="Times New Roman"/>
          <w:sz w:val="18"/>
          <w:szCs w:val="18"/>
          <w:lang w:val="en-US"/>
        </w:rPr>
        <w:t>“</w:t>
      </w:r>
      <w:r w:rsidR="001C2CC5" w:rsidRPr="0068465B">
        <w:rPr>
          <w:rFonts w:ascii="Times New Roman" w:hAnsi="Times New Roman" w:cs="Times New Roman"/>
          <w:sz w:val="18"/>
          <w:szCs w:val="18"/>
          <w:lang w:val="uz-Cyrl-UZ"/>
        </w:rPr>
        <w:t>Darband – Boysun – Elbayon</w:t>
      </w:r>
      <w:r w:rsidR="00CE290E" w:rsidRPr="0068465B">
        <w:rPr>
          <w:rFonts w:ascii="Times New Roman" w:hAnsi="Times New Roman" w:cs="Times New Roman"/>
          <w:sz w:val="18"/>
          <w:szCs w:val="18"/>
          <w:lang w:val="en-US"/>
        </w:rPr>
        <w:t>”</w:t>
      </w:r>
      <w:r w:rsidR="001C2CC5" w:rsidRPr="0068465B">
        <w:rPr>
          <w:rFonts w:ascii="Times New Roman" w:hAnsi="Times New Roman" w:cs="Times New Roman"/>
          <w:sz w:val="18"/>
          <w:szCs w:val="18"/>
          <w:lang w:val="uz-Cyrl-UZ"/>
        </w:rPr>
        <w:t xml:space="preserve"> Automobile Road</w:t>
      </w:r>
      <w:r w:rsidR="0068465B" w:rsidRPr="0068465B">
        <w:rPr>
          <w:rFonts w:ascii="Times New Roman" w:hAnsi="Times New Roman" w:cs="Times New Roman"/>
          <w:sz w:val="18"/>
          <w:szCs w:val="18"/>
          <w:lang w:val="en-US"/>
        </w:rPr>
        <w:t xml:space="preserve">: a) </w:t>
      </w:r>
      <w:r w:rsidR="0068465B" w:rsidRPr="0068465B">
        <w:rPr>
          <w:rFonts w:ascii="Times New Roman" w:hAnsi="Times New Roman" w:cs="Times New Roman"/>
          <w:sz w:val="18"/>
          <w:szCs w:val="18"/>
          <w:lang w:val="uz-Cyrl-UZ"/>
        </w:rPr>
        <w:t xml:space="preserve">Cross-section of the </w:t>
      </w:r>
      <w:r w:rsidR="0068465B" w:rsidRPr="0068465B">
        <w:rPr>
          <w:rFonts w:ascii="Times New Roman" w:hAnsi="Times New Roman" w:cs="Times New Roman"/>
          <w:sz w:val="18"/>
          <w:szCs w:val="18"/>
          <w:lang w:val="en-US"/>
        </w:rPr>
        <w:t>b</w:t>
      </w:r>
      <w:r w:rsidR="0068465B" w:rsidRPr="0068465B">
        <w:rPr>
          <w:rFonts w:ascii="Times New Roman" w:hAnsi="Times New Roman" w:cs="Times New Roman"/>
          <w:sz w:val="18"/>
          <w:szCs w:val="18"/>
          <w:lang w:val="uz-Cyrl-UZ"/>
        </w:rPr>
        <w:t>ridge deck</w:t>
      </w:r>
      <w:r w:rsidR="0068465B" w:rsidRPr="0068465B">
        <w:rPr>
          <w:rFonts w:ascii="Times New Roman" w:hAnsi="Times New Roman" w:cs="Times New Roman"/>
          <w:sz w:val="18"/>
          <w:szCs w:val="18"/>
          <w:lang w:val="en-US"/>
        </w:rPr>
        <w:t>; b) Model Created Using Midas Civil DT</w:t>
      </w:r>
    </w:p>
    <w:p w14:paraId="684D8AE3" w14:textId="77777777" w:rsidR="0068465B" w:rsidRDefault="0068465B" w:rsidP="00F05C6A">
      <w:pPr>
        <w:spacing w:after="120" w:line="240" w:lineRule="auto"/>
        <w:ind w:firstLine="709"/>
        <w:jc w:val="both"/>
        <w:rPr>
          <w:rFonts w:ascii="Times New Roman" w:hAnsi="Times New Roman" w:cs="Times New Roman"/>
          <w:sz w:val="20"/>
          <w:szCs w:val="20"/>
          <w:lang w:val="en-US"/>
        </w:rPr>
      </w:pPr>
    </w:p>
    <w:p w14:paraId="06C9A819" w14:textId="149C9DBD" w:rsidR="001C2CC5" w:rsidRDefault="001C2CC5" w:rsidP="0068465B">
      <w:pPr>
        <w:spacing w:after="120" w:line="240" w:lineRule="auto"/>
        <w:ind w:firstLine="284"/>
        <w:jc w:val="both"/>
        <w:rPr>
          <w:rFonts w:ascii="Times New Roman" w:hAnsi="Times New Roman" w:cs="Times New Roman"/>
          <w:sz w:val="20"/>
          <w:szCs w:val="20"/>
          <w:lang w:val="en-US"/>
        </w:rPr>
      </w:pPr>
      <w:r w:rsidRPr="00F05C6A">
        <w:rPr>
          <w:rFonts w:ascii="Times New Roman" w:hAnsi="Times New Roman" w:cs="Times New Roman"/>
          <w:sz w:val="20"/>
          <w:szCs w:val="20"/>
          <w:lang w:val="en-US"/>
        </w:rPr>
        <w:t>Temporary loads specified in the QMQ 2.05.03-97 “Bridges and Pipes” standard will be applied to the created sample model. Because of the loading, we will determine the values of the bending moments generated under the influence of both permanent and temporary loads in the sample model, as well as the stresses occurring in the lower part of the intermediate structure (</w:t>
      </w:r>
      <w:r w:rsidR="0068465B">
        <w:rPr>
          <w:rFonts w:ascii="Times New Roman" w:hAnsi="Times New Roman" w:cs="Times New Roman"/>
          <w:sz w:val="20"/>
          <w:szCs w:val="20"/>
          <w:lang w:val="en-US"/>
        </w:rPr>
        <w:t xml:space="preserve">see </w:t>
      </w:r>
      <w:r w:rsidRPr="00F05C6A">
        <w:rPr>
          <w:rFonts w:ascii="Times New Roman" w:hAnsi="Times New Roman" w:cs="Times New Roman"/>
          <w:sz w:val="20"/>
          <w:szCs w:val="20"/>
          <w:lang w:val="en-US"/>
        </w:rPr>
        <w:t>Fig. 2-3).</w:t>
      </w:r>
    </w:p>
    <w:p w14:paraId="0409DA56" w14:textId="77777777" w:rsidR="0068465B" w:rsidRPr="00F05C6A" w:rsidRDefault="0068465B" w:rsidP="0068465B">
      <w:pPr>
        <w:spacing w:after="120" w:line="240" w:lineRule="auto"/>
        <w:ind w:firstLine="284"/>
        <w:jc w:val="both"/>
        <w:rPr>
          <w:rFonts w:ascii="Times New Roman" w:hAnsi="Times New Roman" w:cs="Times New Roman"/>
          <w:sz w:val="20"/>
          <w:szCs w:val="20"/>
          <w:lang w:val="en-US"/>
        </w:rPr>
      </w:pPr>
    </w:p>
    <w:p w14:paraId="01426AD4" w14:textId="77777777" w:rsidR="004646E8" w:rsidRPr="00F05C6A" w:rsidRDefault="005B39A8" w:rsidP="00F05C6A">
      <w:pPr>
        <w:spacing w:after="0" w:line="240" w:lineRule="auto"/>
        <w:jc w:val="center"/>
        <w:rPr>
          <w:rFonts w:ascii="Times New Roman" w:hAnsi="Times New Roman" w:cs="Times New Roman"/>
          <w:sz w:val="20"/>
          <w:szCs w:val="20"/>
          <w:lang w:val="uz-Cyrl-UZ"/>
        </w:rPr>
      </w:pPr>
      <w:r w:rsidRPr="00F05C6A">
        <w:rPr>
          <w:rFonts w:ascii="Times New Roman" w:hAnsi="Times New Roman" w:cs="Times New Roman"/>
          <w:noProof/>
          <w:sz w:val="20"/>
          <w:szCs w:val="20"/>
          <w:lang w:eastAsia="ru-RU"/>
        </w:rPr>
        <w:drawing>
          <wp:inline distT="0" distB="0" distL="0" distR="0" wp14:anchorId="7E51DBF7" wp14:editId="2570842D">
            <wp:extent cx="3112375" cy="1803180"/>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1952" cy="1843490"/>
                    </a:xfrm>
                    <a:prstGeom prst="rect">
                      <a:avLst/>
                    </a:prstGeom>
                    <a:noFill/>
                  </pic:spPr>
                </pic:pic>
              </a:graphicData>
            </a:graphic>
          </wp:inline>
        </w:drawing>
      </w:r>
    </w:p>
    <w:p w14:paraId="6C08ECC7" w14:textId="575C2155" w:rsidR="005B39A8" w:rsidRDefault="001C5D19" w:rsidP="0068465B">
      <w:pPr>
        <w:spacing w:before="120" w:after="0" w:line="240" w:lineRule="auto"/>
        <w:jc w:val="center"/>
        <w:rPr>
          <w:rFonts w:ascii="Times New Roman" w:hAnsi="Times New Roman" w:cs="Times New Roman"/>
          <w:sz w:val="18"/>
          <w:szCs w:val="20"/>
          <w:lang w:val="en-US"/>
        </w:rPr>
      </w:pPr>
      <w:r w:rsidRPr="0068465B">
        <w:rPr>
          <w:rFonts w:ascii="Times New Roman" w:hAnsi="Times New Roman" w:cs="Times New Roman"/>
          <w:b/>
          <w:sz w:val="18"/>
          <w:szCs w:val="20"/>
          <w:lang w:val="en-US"/>
        </w:rPr>
        <w:t>F</w:t>
      </w:r>
      <w:r w:rsidR="00081E48" w:rsidRPr="0068465B">
        <w:rPr>
          <w:rFonts w:ascii="Times New Roman" w:hAnsi="Times New Roman" w:cs="Times New Roman"/>
          <w:b/>
          <w:sz w:val="18"/>
          <w:szCs w:val="20"/>
          <w:lang w:val="en-US"/>
        </w:rPr>
        <w:t>IGURE</w:t>
      </w:r>
      <w:r w:rsidRPr="0068465B">
        <w:rPr>
          <w:rFonts w:ascii="Times New Roman" w:hAnsi="Times New Roman" w:cs="Times New Roman"/>
          <w:b/>
          <w:sz w:val="18"/>
          <w:szCs w:val="20"/>
          <w:lang w:val="en-US"/>
        </w:rPr>
        <w:t xml:space="preserve"> 2. </w:t>
      </w:r>
      <w:r w:rsidRPr="0068465B">
        <w:rPr>
          <w:rFonts w:ascii="Times New Roman" w:hAnsi="Times New Roman" w:cs="Times New Roman"/>
          <w:sz w:val="18"/>
          <w:szCs w:val="20"/>
          <w:lang w:val="en-US"/>
        </w:rPr>
        <w:t>Bending moment diagram resulting from permanent loads in the intermediate structure</w:t>
      </w:r>
    </w:p>
    <w:p w14:paraId="0477A7FD" w14:textId="77777777" w:rsidR="0068465B" w:rsidRPr="0068465B" w:rsidRDefault="0068465B" w:rsidP="0068465B">
      <w:pPr>
        <w:spacing w:after="0" w:line="240" w:lineRule="auto"/>
        <w:jc w:val="center"/>
        <w:rPr>
          <w:rFonts w:ascii="Times New Roman" w:hAnsi="Times New Roman" w:cs="Times New Roman"/>
          <w:sz w:val="20"/>
          <w:szCs w:val="20"/>
          <w:lang w:val="en-US"/>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4183"/>
      </w:tblGrid>
      <w:tr w:rsidR="009A4AEF" w:rsidRPr="00F05C6A" w14:paraId="7A16C6E8" w14:textId="77777777" w:rsidTr="001C5D19">
        <w:trPr>
          <w:trHeight w:val="2040"/>
          <w:jc w:val="center"/>
        </w:trPr>
        <w:tc>
          <w:tcPr>
            <w:tcW w:w="4386" w:type="dxa"/>
          </w:tcPr>
          <w:p w14:paraId="2D707D1D" w14:textId="77777777" w:rsidR="009A4AEF" w:rsidRPr="00F05C6A" w:rsidRDefault="009A4AEF" w:rsidP="00F05C6A">
            <w:pPr>
              <w:jc w:val="center"/>
              <w:rPr>
                <w:rFonts w:ascii="Times New Roman" w:hAnsi="Times New Roman"/>
                <w:lang w:val="uz-Cyrl-UZ"/>
              </w:rPr>
            </w:pPr>
            <w:r w:rsidRPr="00F05C6A">
              <w:rPr>
                <w:rFonts w:ascii="Times New Roman" w:hAnsi="Times New Roman"/>
                <w:noProof/>
                <w:lang w:eastAsia="ru-RU"/>
              </w:rPr>
              <w:drawing>
                <wp:inline distT="0" distB="0" distL="0" distR="0" wp14:anchorId="688B661F" wp14:editId="46D9A0CF">
                  <wp:extent cx="2543549" cy="1510748"/>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26513" cy="1560025"/>
                          </a:xfrm>
                          <a:prstGeom prst="rect">
                            <a:avLst/>
                          </a:prstGeom>
                          <a:noFill/>
                        </pic:spPr>
                      </pic:pic>
                    </a:graphicData>
                  </a:graphic>
                </wp:inline>
              </w:drawing>
            </w:r>
          </w:p>
        </w:tc>
        <w:tc>
          <w:tcPr>
            <w:tcW w:w="4183" w:type="dxa"/>
          </w:tcPr>
          <w:p w14:paraId="4F7C996D" w14:textId="77777777" w:rsidR="009A4AEF" w:rsidRPr="00F05C6A" w:rsidRDefault="009A4AEF" w:rsidP="00F05C6A">
            <w:pPr>
              <w:jc w:val="center"/>
              <w:rPr>
                <w:rFonts w:ascii="Times New Roman" w:hAnsi="Times New Roman"/>
                <w:lang w:val="uz-Cyrl-UZ"/>
              </w:rPr>
            </w:pPr>
            <w:r w:rsidRPr="00F05C6A">
              <w:rPr>
                <w:rFonts w:ascii="Times New Roman" w:hAnsi="Times New Roman"/>
                <w:noProof/>
                <w:lang w:eastAsia="ru-RU"/>
              </w:rPr>
              <w:drawing>
                <wp:inline distT="0" distB="0" distL="0" distR="0" wp14:anchorId="25FAEE1B" wp14:editId="574B2F08">
                  <wp:extent cx="2441050" cy="1521754"/>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15763" cy="1568330"/>
                          </a:xfrm>
                          <a:prstGeom prst="rect">
                            <a:avLst/>
                          </a:prstGeom>
                          <a:noFill/>
                        </pic:spPr>
                      </pic:pic>
                    </a:graphicData>
                  </a:graphic>
                </wp:inline>
              </w:drawing>
            </w:r>
          </w:p>
        </w:tc>
      </w:tr>
      <w:tr w:rsidR="009A4AEF" w:rsidRPr="00F05C6A" w14:paraId="173FC85A" w14:textId="77777777" w:rsidTr="001C5D19">
        <w:trPr>
          <w:trHeight w:val="311"/>
          <w:jc w:val="center"/>
        </w:trPr>
        <w:tc>
          <w:tcPr>
            <w:tcW w:w="4386" w:type="dxa"/>
          </w:tcPr>
          <w:p w14:paraId="56D9AA17" w14:textId="34B33913" w:rsidR="009A4AEF" w:rsidRPr="00F05C6A" w:rsidRDefault="001C5D19" w:rsidP="0068465B">
            <w:pPr>
              <w:jc w:val="center"/>
              <w:rPr>
                <w:rFonts w:ascii="Times New Roman" w:hAnsi="Times New Roman"/>
                <w:lang w:val="uz-Cyrl-UZ"/>
              </w:rPr>
            </w:pPr>
            <w:r w:rsidRPr="00F05C6A">
              <w:rPr>
                <w:rFonts w:ascii="Times New Roman" w:hAnsi="Times New Roman"/>
                <w:lang w:val="en-US"/>
              </w:rPr>
              <w:t xml:space="preserve">a) </w:t>
            </w:r>
          </w:p>
        </w:tc>
        <w:tc>
          <w:tcPr>
            <w:tcW w:w="4183" w:type="dxa"/>
          </w:tcPr>
          <w:p w14:paraId="775F1F46" w14:textId="52309405" w:rsidR="009A4AEF" w:rsidRPr="00F05C6A" w:rsidRDefault="001C5D19" w:rsidP="0068465B">
            <w:pPr>
              <w:jc w:val="center"/>
              <w:rPr>
                <w:rFonts w:ascii="Times New Roman" w:hAnsi="Times New Roman"/>
                <w:lang w:val="uz-Cyrl-UZ"/>
              </w:rPr>
            </w:pPr>
            <w:r w:rsidRPr="00F05C6A">
              <w:rPr>
                <w:rFonts w:ascii="Times New Roman" w:hAnsi="Times New Roman"/>
                <w:lang w:val="en-US"/>
              </w:rPr>
              <w:t xml:space="preserve">b) </w:t>
            </w:r>
          </w:p>
        </w:tc>
      </w:tr>
    </w:tbl>
    <w:p w14:paraId="04F5EB5B" w14:textId="47FDA7A1" w:rsidR="005B39A8" w:rsidRPr="0068465B" w:rsidRDefault="001C5D19" w:rsidP="0068465B">
      <w:pPr>
        <w:spacing w:before="120" w:after="0" w:line="240" w:lineRule="auto"/>
        <w:jc w:val="center"/>
        <w:rPr>
          <w:rFonts w:ascii="Times New Roman" w:hAnsi="Times New Roman" w:cs="Times New Roman"/>
          <w:sz w:val="18"/>
          <w:szCs w:val="18"/>
          <w:lang w:val="en-US"/>
        </w:rPr>
      </w:pPr>
      <w:r w:rsidRPr="0068465B">
        <w:rPr>
          <w:rFonts w:ascii="Times New Roman" w:hAnsi="Times New Roman" w:cs="Times New Roman"/>
          <w:b/>
          <w:sz w:val="18"/>
          <w:szCs w:val="18"/>
          <w:lang w:val="en-US"/>
        </w:rPr>
        <w:t>F</w:t>
      </w:r>
      <w:r w:rsidR="00081E48" w:rsidRPr="0068465B">
        <w:rPr>
          <w:rFonts w:ascii="Times New Roman" w:hAnsi="Times New Roman" w:cs="Times New Roman"/>
          <w:b/>
          <w:sz w:val="18"/>
          <w:szCs w:val="18"/>
          <w:lang w:val="en-US"/>
        </w:rPr>
        <w:t>IGURE</w:t>
      </w:r>
      <w:r w:rsidRPr="0068465B">
        <w:rPr>
          <w:rFonts w:ascii="Times New Roman" w:hAnsi="Times New Roman" w:cs="Times New Roman"/>
          <w:b/>
          <w:sz w:val="18"/>
          <w:szCs w:val="18"/>
          <w:lang w:val="en-US"/>
        </w:rPr>
        <w:t xml:space="preserve"> 3. </w:t>
      </w:r>
      <w:r w:rsidRPr="0068465B">
        <w:rPr>
          <w:rFonts w:ascii="Times New Roman" w:hAnsi="Times New Roman" w:cs="Times New Roman"/>
          <w:sz w:val="18"/>
          <w:szCs w:val="18"/>
          <w:lang w:val="en-US"/>
        </w:rPr>
        <w:t>Bending moment diagram resulting from temporary loads in the intermediate structure</w:t>
      </w:r>
      <w:r w:rsidR="0068465B" w:rsidRPr="0068465B">
        <w:rPr>
          <w:rFonts w:ascii="Times New Roman" w:hAnsi="Times New Roman" w:cs="Times New Roman"/>
          <w:sz w:val="18"/>
          <w:szCs w:val="18"/>
          <w:lang w:val="en-US"/>
        </w:rPr>
        <w:t>: a)</w:t>
      </w:r>
      <w:r w:rsidR="0068465B" w:rsidRPr="0068465B">
        <w:rPr>
          <w:rFonts w:ascii="Times New Roman" w:hAnsi="Times New Roman" w:cs="Times New Roman"/>
          <w:b/>
          <w:sz w:val="18"/>
          <w:szCs w:val="18"/>
          <w:lang w:val="en-US"/>
        </w:rPr>
        <w:t xml:space="preserve"> </w:t>
      </w:r>
      <w:r w:rsidR="0068465B" w:rsidRPr="0068465B">
        <w:rPr>
          <w:rFonts w:ascii="Times New Roman" w:hAnsi="Times New Roman" w:cs="Times New Roman"/>
          <w:sz w:val="18"/>
          <w:szCs w:val="18"/>
          <w:lang w:val="en-US"/>
        </w:rPr>
        <w:t>temporary Loads A11; b) temporary Loads NK-80</w:t>
      </w:r>
    </w:p>
    <w:p w14:paraId="6914B2AA" w14:textId="77777777" w:rsidR="0068465B" w:rsidRDefault="0068465B" w:rsidP="00F05C6A">
      <w:pPr>
        <w:spacing w:after="0" w:line="240" w:lineRule="auto"/>
        <w:ind w:firstLine="709"/>
        <w:jc w:val="both"/>
        <w:rPr>
          <w:rFonts w:ascii="Times New Roman" w:hAnsi="Times New Roman" w:cs="Times New Roman"/>
          <w:sz w:val="20"/>
          <w:szCs w:val="20"/>
          <w:lang w:val="en-US"/>
        </w:rPr>
      </w:pPr>
    </w:p>
    <w:p w14:paraId="6952C08C" w14:textId="77777777" w:rsidR="00844092" w:rsidRPr="00F05C6A" w:rsidRDefault="001C5D19" w:rsidP="0068465B">
      <w:pPr>
        <w:spacing w:after="0" w:line="240" w:lineRule="auto"/>
        <w:ind w:firstLine="284"/>
        <w:jc w:val="both"/>
        <w:rPr>
          <w:rFonts w:ascii="Times New Roman" w:hAnsi="Times New Roman" w:cs="Times New Roman"/>
          <w:sz w:val="20"/>
          <w:szCs w:val="20"/>
          <w:lang w:val="en-US"/>
        </w:rPr>
      </w:pPr>
      <w:r w:rsidRPr="00F05C6A">
        <w:rPr>
          <w:rFonts w:ascii="Times New Roman" w:hAnsi="Times New Roman" w:cs="Times New Roman"/>
          <w:sz w:val="20"/>
          <w:szCs w:val="20"/>
          <w:lang w:val="en-US"/>
        </w:rPr>
        <w:t>After determining the bending moment values resulting from both permanent and temporary loads, the interaction dynamics of these loads are then formulated.</w:t>
      </w:r>
    </w:p>
    <w:p w14:paraId="26B1A76F" w14:textId="301A2C46" w:rsidR="001C5D19" w:rsidRPr="00F05C6A" w:rsidRDefault="001C5D19" w:rsidP="0068465B">
      <w:pPr>
        <w:spacing w:after="0" w:line="240" w:lineRule="auto"/>
        <w:ind w:firstLine="284"/>
        <w:jc w:val="both"/>
        <w:rPr>
          <w:rFonts w:ascii="Times New Roman" w:hAnsi="Times New Roman" w:cs="Times New Roman"/>
          <w:sz w:val="20"/>
          <w:szCs w:val="20"/>
          <w:lang w:val="uz-Cyrl-UZ"/>
        </w:rPr>
      </w:pPr>
      <w:r w:rsidRPr="00F05C6A">
        <w:rPr>
          <w:rFonts w:ascii="Times New Roman" w:hAnsi="Times New Roman" w:cs="Times New Roman"/>
          <w:sz w:val="20"/>
          <w:szCs w:val="20"/>
          <w:lang w:val="uz-Cyrl-UZ"/>
        </w:rPr>
        <w:t>Additionally, using the Midas Civil software, we select the type of analysis (static or dynamic) to investigate the strength and deformation state of the model, define the material properties for all structural elements, and set the boundary conditions for simulating the real-life conditions (stability and durability). Once the boundary conditions are established, the load types (A11 or NK80) are selected, and a system analysis is performed in Midas Civil DT using the specified load combinations</w:t>
      </w:r>
      <w:r w:rsidR="000410F4">
        <w:rPr>
          <w:rFonts w:ascii="Times New Roman" w:hAnsi="Times New Roman" w:cs="Times New Roman"/>
          <w:sz w:val="20"/>
          <w:szCs w:val="20"/>
          <w:lang w:val="en-US"/>
        </w:rPr>
        <w:t xml:space="preserve"> [1, 6-8</w:t>
      </w:r>
      <w:r w:rsidR="00A64667" w:rsidRPr="00F05C6A">
        <w:rPr>
          <w:rFonts w:ascii="Times New Roman" w:hAnsi="Times New Roman" w:cs="Times New Roman"/>
          <w:sz w:val="20"/>
          <w:szCs w:val="20"/>
          <w:lang w:val="en-US"/>
        </w:rPr>
        <w:t>]</w:t>
      </w:r>
      <w:r w:rsidRPr="00F05C6A">
        <w:rPr>
          <w:rFonts w:ascii="Times New Roman" w:hAnsi="Times New Roman" w:cs="Times New Roman"/>
          <w:sz w:val="20"/>
          <w:szCs w:val="20"/>
          <w:lang w:val="uz-Cyrl-UZ"/>
        </w:rPr>
        <w:t>. This means that the software calculates the strength and deformation states of the elements at various points along the structure of the bridge deck, as well as the corresponding bending moment values (</w:t>
      </w:r>
      <w:r w:rsidR="0068465B">
        <w:rPr>
          <w:rFonts w:ascii="Times New Roman" w:hAnsi="Times New Roman" w:cs="Times New Roman"/>
          <w:sz w:val="20"/>
          <w:szCs w:val="20"/>
          <w:lang w:val="en-US"/>
        </w:rPr>
        <w:t xml:space="preserve">see </w:t>
      </w:r>
      <w:r w:rsidRPr="00F05C6A">
        <w:rPr>
          <w:rFonts w:ascii="Times New Roman" w:hAnsi="Times New Roman" w:cs="Times New Roman"/>
          <w:sz w:val="20"/>
          <w:szCs w:val="20"/>
          <w:lang w:val="uz-Cyrl-UZ"/>
        </w:rPr>
        <w:t>Fig</w:t>
      </w:r>
      <w:r w:rsidRPr="00F05C6A">
        <w:rPr>
          <w:rFonts w:ascii="Times New Roman" w:hAnsi="Times New Roman" w:cs="Times New Roman"/>
          <w:sz w:val="20"/>
          <w:szCs w:val="20"/>
          <w:lang w:val="en-US"/>
        </w:rPr>
        <w:t>.</w:t>
      </w:r>
      <w:r w:rsidRPr="00F05C6A">
        <w:rPr>
          <w:rFonts w:ascii="Times New Roman" w:hAnsi="Times New Roman" w:cs="Times New Roman"/>
          <w:sz w:val="20"/>
          <w:szCs w:val="20"/>
          <w:lang w:val="uz-Cyrl-UZ"/>
        </w:rPr>
        <w:t xml:space="preserve"> 4).</w:t>
      </w:r>
    </w:p>
    <w:p w14:paraId="0871085F" w14:textId="77777777" w:rsidR="00907FA7" w:rsidRDefault="001C5D19" w:rsidP="0068465B">
      <w:pPr>
        <w:spacing w:after="0" w:line="240" w:lineRule="auto"/>
        <w:ind w:firstLine="284"/>
        <w:jc w:val="both"/>
        <w:rPr>
          <w:rFonts w:ascii="Times New Roman" w:hAnsi="Times New Roman" w:cs="Times New Roman"/>
          <w:sz w:val="20"/>
          <w:szCs w:val="20"/>
          <w:lang w:val="en-US"/>
        </w:rPr>
      </w:pPr>
      <w:r w:rsidRPr="00F05C6A">
        <w:rPr>
          <w:rFonts w:ascii="Times New Roman" w:hAnsi="Times New Roman" w:cs="Times New Roman"/>
          <w:sz w:val="20"/>
          <w:szCs w:val="20"/>
          <w:lang w:val="uz-Cyrl-UZ"/>
        </w:rPr>
        <w:t>Moreover, the comprehensive integration of Midas Civil DT with Eurocodes (EN 1991, EN 1992, EN 1993, and EN 1997) allows for simulation-based analysis of the load-bearing capacity of reinforced concrete bridge decks in operational automobile road infrastructure, in accordance with international standards.</w:t>
      </w:r>
    </w:p>
    <w:p w14:paraId="3FBB005E" w14:textId="77777777" w:rsidR="0068465B" w:rsidRPr="0068465B" w:rsidRDefault="0068465B" w:rsidP="0068465B">
      <w:pPr>
        <w:spacing w:after="0" w:line="240" w:lineRule="auto"/>
        <w:ind w:firstLine="284"/>
        <w:jc w:val="both"/>
        <w:rPr>
          <w:rFonts w:ascii="Times New Roman" w:hAnsi="Times New Roman" w:cs="Times New Roman"/>
          <w:sz w:val="20"/>
          <w:szCs w:val="20"/>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4510"/>
      </w:tblGrid>
      <w:tr w:rsidR="00816E97" w:rsidRPr="00F05C6A" w14:paraId="5B150C3B" w14:textId="77777777" w:rsidTr="001C5D19">
        <w:trPr>
          <w:trHeight w:val="2328"/>
        </w:trPr>
        <w:tc>
          <w:tcPr>
            <w:tcW w:w="4593" w:type="dxa"/>
          </w:tcPr>
          <w:p w14:paraId="735ADD14" w14:textId="77777777" w:rsidR="00816E97" w:rsidRPr="00F05C6A" w:rsidRDefault="00816E97" w:rsidP="00F05C6A">
            <w:pPr>
              <w:jc w:val="center"/>
              <w:rPr>
                <w:rFonts w:ascii="Times New Roman" w:hAnsi="Times New Roman"/>
                <w:lang w:val="uz-Cyrl-UZ"/>
              </w:rPr>
            </w:pPr>
            <w:r w:rsidRPr="00F05C6A">
              <w:rPr>
                <w:rFonts w:ascii="Times New Roman" w:hAnsi="Times New Roman"/>
                <w:noProof/>
                <w:lang w:eastAsia="ru-RU"/>
              </w:rPr>
              <w:drawing>
                <wp:inline distT="0" distB="0" distL="0" distR="0" wp14:anchorId="167DB270" wp14:editId="6F3338F8">
                  <wp:extent cx="2777987" cy="1555673"/>
                  <wp:effectExtent l="0" t="0" r="381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7882" cy="1561214"/>
                          </a:xfrm>
                          <a:prstGeom prst="rect">
                            <a:avLst/>
                          </a:prstGeom>
                          <a:noFill/>
                        </pic:spPr>
                      </pic:pic>
                    </a:graphicData>
                  </a:graphic>
                </wp:inline>
              </w:drawing>
            </w:r>
          </w:p>
        </w:tc>
        <w:tc>
          <w:tcPr>
            <w:tcW w:w="4477" w:type="dxa"/>
          </w:tcPr>
          <w:p w14:paraId="7FE04DC9" w14:textId="77777777" w:rsidR="00816E97" w:rsidRPr="00F05C6A" w:rsidRDefault="00816E97" w:rsidP="00F05C6A">
            <w:pPr>
              <w:jc w:val="center"/>
              <w:rPr>
                <w:rFonts w:ascii="Times New Roman" w:hAnsi="Times New Roman"/>
                <w:lang w:val="uz-Cyrl-UZ"/>
              </w:rPr>
            </w:pPr>
            <w:r w:rsidRPr="00F05C6A">
              <w:rPr>
                <w:rFonts w:ascii="Times New Roman" w:hAnsi="Times New Roman"/>
                <w:noProof/>
                <w:lang w:eastAsia="ru-RU"/>
              </w:rPr>
              <w:drawing>
                <wp:inline distT="0" distB="0" distL="0" distR="0" wp14:anchorId="1B1D6A79" wp14:editId="528A587B">
                  <wp:extent cx="2727298" cy="156913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54557" cy="1584813"/>
                          </a:xfrm>
                          <a:prstGeom prst="rect">
                            <a:avLst/>
                          </a:prstGeom>
                          <a:noFill/>
                        </pic:spPr>
                      </pic:pic>
                    </a:graphicData>
                  </a:graphic>
                </wp:inline>
              </w:drawing>
            </w:r>
          </w:p>
        </w:tc>
      </w:tr>
      <w:tr w:rsidR="00816E97" w:rsidRPr="00F05C6A" w14:paraId="1A12862A" w14:textId="77777777" w:rsidTr="001C5D19">
        <w:trPr>
          <w:trHeight w:val="281"/>
        </w:trPr>
        <w:tc>
          <w:tcPr>
            <w:tcW w:w="4593" w:type="dxa"/>
          </w:tcPr>
          <w:p w14:paraId="51832925" w14:textId="268CE59C" w:rsidR="00816E97" w:rsidRPr="00F05C6A" w:rsidRDefault="001C5D19" w:rsidP="0068465B">
            <w:pPr>
              <w:jc w:val="center"/>
              <w:rPr>
                <w:rFonts w:ascii="Times New Roman" w:hAnsi="Times New Roman"/>
                <w:lang w:val="en-US"/>
              </w:rPr>
            </w:pPr>
            <w:r w:rsidRPr="00F05C6A">
              <w:rPr>
                <w:rFonts w:ascii="Times New Roman" w:hAnsi="Times New Roman"/>
                <w:lang w:val="en-US"/>
              </w:rPr>
              <w:t xml:space="preserve">a) </w:t>
            </w:r>
          </w:p>
        </w:tc>
        <w:tc>
          <w:tcPr>
            <w:tcW w:w="4477" w:type="dxa"/>
          </w:tcPr>
          <w:p w14:paraId="2FCE57FE" w14:textId="0BD57D2D" w:rsidR="00816E97" w:rsidRPr="00F05C6A" w:rsidRDefault="001C5D19" w:rsidP="0068465B">
            <w:pPr>
              <w:jc w:val="center"/>
              <w:rPr>
                <w:rFonts w:ascii="Times New Roman" w:hAnsi="Times New Roman"/>
                <w:lang w:val="en-US"/>
              </w:rPr>
            </w:pPr>
            <w:r w:rsidRPr="00F05C6A">
              <w:rPr>
                <w:rFonts w:ascii="Times New Roman" w:hAnsi="Times New Roman"/>
                <w:lang w:val="en-US"/>
              </w:rPr>
              <w:t>b)</w:t>
            </w:r>
          </w:p>
        </w:tc>
      </w:tr>
    </w:tbl>
    <w:p w14:paraId="53B1B965" w14:textId="7D1EB703" w:rsidR="00816E97" w:rsidRPr="0068465B" w:rsidRDefault="001C5D19" w:rsidP="0068465B">
      <w:pPr>
        <w:spacing w:before="120" w:after="0" w:line="240" w:lineRule="auto"/>
        <w:jc w:val="center"/>
        <w:rPr>
          <w:rFonts w:ascii="Times New Roman" w:hAnsi="Times New Roman" w:cs="Times New Roman"/>
          <w:b/>
          <w:sz w:val="18"/>
          <w:szCs w:val="18"/>
          <w:lang w:val="en-US"/>
        </w:rPr>
      </w:pPr>
      <w:r w:rsidRPr="0068465B">
        <w:rPr>
          <w:rFonts w:ascii="Times New Roman" w:hAnsi="Times New Roman" w:cs="Times New Roman"/>
          <w:b/>
          <w:sz w:val="18"/>
          <w:szCs w:val="18"/>
          <w:lang w:val="en-US"/>
        </w:rPr>
        <w:t>F</w:t>
      </w:r>
      <w:r w:rsidR="00527C77" w:rsidRPr="0068465B">
        <w:rPr>
          <w:rFonts w:ascii="Times New Roman" w:hAnsi="Times New Roman" w:cs="Times New Roman"/>
          <w:b/>
          <w:sz w:val="18"/>
          <w:szCs w:val="18"/>
          <w:lang w:val="en-US"/>
        </w:rPr>
        <w:t>IGURE</w:t>
      </w:r>
      <w:r w:rsidRPr="0068465B">
        <w:rPr>
          <w:rFonts w:ascii="Times New Roman" w:hAnsi="Times New Roman" w:cs="Times New Roman"/>
          <w:b/>
          <w:sz w:val="18"/>
          <w:szCs w:val="18"/>
          <w:lang w:val="en-US"/>
        </w:rPr>
        <w:t xml:space="preserve"> 4. </w:t>
      </w:r>
      <w:r w:rsidRPr="0068465B">
        <w:rPr>
          <w:rFonts w:ascii="Times New Roman" w:hAnsi="Times New Roman" w:cs="Times New Roman"/>
          <w:sz w:val="18"/>
          <w:szCs w:val="18"/>
          <w:lang w:val="en-US"/>
        </w:rPr>
        <w:t>Stresses resulting from permanent and temporary loads in the lower part of the intermediate structure</w:t>
      </w:r>
      <w:r w:rsidR="0068465B" w:rsidRPr="0068465B">
        <w:rPr>
          <w:rFonts w:ascii="Times New Roman" w:hAnsi="Times New Roman" w:cs="Times New Roman"/>
          <w:sz w:val="18"/>
          <w:szCs w:val="18"/>
          <w:lang w:val="en-US"/>
        </w:rPr>
        <w:t>: a)</w:t>
      </w:r>
      <w:r w:rsidR="0068465B" w:rsidRPr="0068465B">
        <w:rPr>
          <w:rFonts w:ascii="Times New Roman" w:hAnsi="Times New Roman" w:cs="Times New Roman"/>
          <w:b/>
          <w:sz w:val="18"/>
          <w:szCs w:val="18"/>
          <w:lang w:val="en-US"/>
        </w:rPr>
        <w:t xml:space="preserve"> </w:t>
      </w:r>
      <w:r w:rsidR="0068465B" w:rsidRPr="0068465B">
        <w:rPr>
          <w:rFonts w:ascii="Times New Roman" w:hAnsi="Times New Roman" w:cs="Times New Roman"/>
          <w:sz w:val="18"/>
          <w:szCs w:val="18"/>
          <w:lang w:val="en-US"/>
        </w:rPr>
        <w:t>permanent and temporary loads (A11); b) permanent and temporary loads (NK80</w:t>
      </w:r>
    </w:p>
    <w:p w14:paraId="1E5FF50A" w14:textId="77777777" w:rsidR="0068465B" w:rsidRDefault="0068465B" w:rsidP="0068465B">
      <w:pPr>
        <w:spacing w:after="0" w:line="240" w:lineRule="auto"/>
        <w:ind w:firstLine="284"/>
        <w:jc w:val="both"/>
        <w:rPr>
          <w:rFonts w:ascii="Times New Roman" w:hAnsi="Times New Roman" w:cs="Times New Roman"/>
          <w:sz w:val="20"/>
          <w:szCs w:val="20"/>
          <w:lang w:val="en-US"/>
        </w:rPr>
      </w:pPr>
    </w:p>
    <w:p w14:paraId="6422441C" w14:textId="6248395A" w:rsidR="001C5D19" w:rsidRPr="00F05C6A" w:rsidRDefault="001C5D19" w:rsidP="0068465B">
      <w:pPr>
        <w:spacing w:after="0" w:line="240" w:lineRule="auto"/>
        <w:ind w:firstLine="284"/>
        <w:jc w:val="both"/>
        <w:rPr>
          <w:rFonts w:ascii="Times New Roman" w:hAnsi="Times New Roman" w:cs="Times New Roman"/>
          <w:sz w:val="20"/>
          <w:szCs w:val="20"/>
          <w:lang w:val="en-US"/>
        </w:rPr>
      </w:pPr>
      <w:r w:rsidRPr="00F05C6A">
        <w:rPr>
          <w:rFonts w:ascii="Times New Roman" w:hAnsi="Times New Roman" w:cs="Times New Roman"/>
          <w:sz w:val="20"/>
          <w:szCs w:val="20"/>
          <w:lang w:val="en-US"/>
        </w:rPr>
        <w:t xml:space="preserve">From the figures </w:t>
      </w:r>
      <w:r w:rsidRPr="00F05C6A">
        <w:rPr>
          <w:rFonts w:ascii="Times New Roman" w:hAnsi="Times New Roman" w:cs="Times New Roman"/>
          <w:sz w:val="20"/>
          <w:szCs w:val="20"/>
          <w:lang w:val="uz-Cyrl-UZ"/>
        </w:rPr>
        <w:t>above</w:t>
      </w:r>
      <w:r w:rsidRPr="00F05C6A">
        <w:rPr>
          <w:rFonts w:ascii="Times New Roman" w:hAnsi="Times New Roman" w:cs="Times New Roman"/>
          <w:sz w:val="20"/>
          <w:szCs w:val="20"/>
          <w:lang w:val="en-US"/>
        </w:rPr>
        <w:t xml:space="preserve">, we can observe that the bending moment value resulting from permanent loads is 211.41 </w:t>
      </w:r>
      <w:proofErr w:type="spellStart"/>
      <w:r w:rsidRPr="00F05C6A">
        <w:rPr>
          <w:rFonts w:ascii="Times New Roman" w:hAnsi="Times New Roman" w:cs="Times New Roman"/>
          <w:sz w:val="20"/>
          <w:szCs w:val="20"/>
          <w:lang w:val="en-US"/>
        </w:rPr>
        <w:t>kNm</w:t>
      </w:r>
      <w:proofErr w:type="spellEnd"/>
      <w:r w:rsidRPr="00F05C6A">
        <w:rPr>
          <w:rFonts w:ascii="Times New Roman" w:hAnsi="Times New Roman" w:cs="Times New Roman"/>
          <w:sz w:val="20"/>
          <w:szCs w:val="20"/>
          <w:lang w:val="en-US"/>
        </w:rPr>
        <w:t xml:space="preserve">. Additionally, the bending moment values under the influence of temporary loads (A11 and NK80) are 175.79 </w:t>
      </w:r>
      <w:proofErr w:type="spellStart"/>
      <w:r w:rsidRPr="00F05C6A">
        <w:rPr>
          <w:rFonts w:ascii="Times New Roman" w:hAnsi="Times New Roman" w:cs="Times New Roman"/>
          <w:sz w:val="20"/>
          <w:szCs w:val="20"/>
          <w:lang w:val="en-US"/>
        </w:rPr>
        <w:t>kNm</w:t>
      </w:r>
      <w:proofErr w:type="spellEnd"/>
      <w:r w:rsidRPr="00F05C6A">
        <w:rPr>
          <w:rFonts w:ascii="Times New Roman" w:hAnsi="Times New Roman" w:cs="Times New Roman"/>
          <w:sz w:val="20"/>
          <w:szCs w:val="20"/>
          <w:lang w:val="en-US"/>
        </w:rPr>
        <w:t xml:space="preserve"> and 257.52 </w:t>
      </w:r>
      <w:proofErr w:type="spellStart"/>
      <w:r w:rsidRPr="00F05C6A">
        <w:rPr>
          <w:rFonts w:ascii="Times New Roman" w:hAnsi="Times New Roman" w:cs="Times New Roman"/>
          <w:sz w:val="20"/>
          <w:szCs w:val="20"/>
          <w:lang w:val="en-US"/>
        </w:rPr>
        <w:t>kNm</w:t>
      </w:r>
      <w:proofErr w:type="spellEnd"/>
      <w:r w:rsidRPr="00F05C6A">
        <w:rPr>
          <w:rFonts w:ascii="Times New Roman" w:hAnsi="Times New Roman" w:cs="Times New Roman"/>
          <w:sz w:val="20"/>
          <w:szCs w:val="20"/>
          <w:lang w:val="en-US"/>
        </w:rPr>
        <w:t>, respectively.</w:t>
      </w:r>
    </w:p>
    <w:p w14:paraId="119BE002" w14:textId="77777777" w:rsidR="001C5D19" w:rsidRPr="00F05C6A" w:rsidRDefault="001C5D19" w:rsidP="0068465B">
      <w:pPr>
        <w:spacing w:after="0" w:line="240" w:lineRule="auto"/>
        <w:ind w:firstLine="284"/>
        <w:jc w:val="both"/>
        <w:rPr>
          <w:rFonts w:ascii="Times New Roman" w:hAnsi="Times New Roman" w:cs="Times New Roman"/>
          <w:sz w:val="20"/>
          <w:szCs w:val="20"/>
          <w:lang w:val="en-US"/>
        </w:rPr>
      </w:pPr>
      <w:r w:rsidRPr="00F05C6A">
        <w:rPr>
          <w:rFonts w:ascii="Times New Roman" w:hAnsi="Times New Roman" w:cs="Times New Roman"/>
          <w:sz w:val="20"/>
          <w:szCs w:val="20"/>
          <w:lang w:val="en-US"/>
        </w:rPr>
        <w:t>As a result, the combined bending moment values under the effect of both permanent and temporary loads are as follows:</w:t>
      </w:r>
    </w:p>
    <w:p w14:paraId="23ED6D8B" w14:textId="77777777" w:rsidR="001C5D19" w:rsidRPr="00F05C6A" w:rsidRDefault="001C5D19" w:rsidP="0068465B">
      <w:pPr>
        <w:spacing w:after="0" w:line="240" w:lineRule="auto"/>
        <w:ind w:firstLine="284"/>
        <w:jc w:val="both"/>
        <w:rPr>
          <w:rFonts w:ascii="Times New Roman" w:hAnsi="Times New Roman" w:cs="Times New Roman"/>
          <w:sz w:val="20"/>
          <w:szCs w:val="20"/>
          <w:lang w:val="en-US"/>
        </w:rPr>
      </w:pPr>
      <w:r w:rsidRPr="00F05C6A">
        <w:rPr>
          <w:rFonts w:ascii="Times New Roman" w:hAnsi="Times New Roman" w:cs="Times New Roman"/>
          <w:sz w:val="20"/>
          <w:szCs w:val="20"/>
          <w:lang w:val="en-US"/>
        </w:rPr>
        <w:t xml:space="preserve">For permanent load and A11: 387.2 </w:t>
      </w:r>
      <w:proofErr w:type="spellStart"/>
      <w:r w:rsidRPr="00F05C6A">
        <w:rPr>
          <w:rFonts w:ascii="Times New Roman" w:hAnsi="Times New Roman" w:cs="Times New Roman"/>
          <w:sz w:val="20"/>
          <w:szCs w:val="20"/>
          <w:lang w:val="en-US"/>
        </w:rPr>
        <w:t>kNm</w:t>
      </w:r>
      <w:proofErr w:type="spellEnd"/>
    </w:p>
    <w:p w14:paraId="6690258A" w14:textId="77777777" w:rsidR="001C5D19" w:rsidRPr="00F05C6A" w:rsidRDefault="001C5D19" w:rsidP="0068465B">
      <w:pPr>
        <w:spacing w:after="0" w:line="240" w:lineRule="auto"/>
        <w:ind w:firstLine="284"/>
        <w:jc w:val="both"/>
        <w:rPr>
          <w:rFonts w:ascii="Times New Roman" w:hAnsi="Times New Roman" w:cs="Times New Roman"/>
          <w:sz w:val="20"/>
          <w:szCs w:val="20"/>
          <w:lang w:val="en-US"/>
        </w:rPr>
      </w:pPr>
      <w:r w:rsidRPr="00F05C6A">
        <w:rPr>
          <w:rFonts w:ascii="Times New Roman" w:hAnsi="Times New Roman" w:cs="Times New Roman"/>
          <w:sz w:val="20"/>
          <w:szCs w:val="20"/>
          <w:lang w:val="en-US"/>
        </w:rPr>
        <w:t xml:space="preserve">For permanent load and NK80: 468.93 </w:t>
      </w:r>
      <w:proofErr w:type="spellStart"/>
      <w:r w:rsidRPr="00F05C6A">
        <w:rPr>
          <w:rFonts w:ascii="Times New Roman" w:hAnsi="Times New Roman" w:cs="Times New Roman"/>
          <w:sz w:val="20"/>
          <w:szCs w:val="20"/>
          <w:lang w:val="en-US"/>
        </w:rPr>
        <w:t>kNm</w:t>
      </w:r>
      <w:proofErr w:type="spellEnd"/>
      <w:r w:rsidRPr="00F05C6A">
        <w:rPr>
          <w:rFonts w:ascii="Times New Roman" w:hAnsi="Times New Roman" w:cs="Times New Roman"/>
          <w:sz w:val="20"/>
          <w:szCs w:val="20"/>
          <w:lang w:val="en-US"/>
        </w:rPr>
        <w:t>.</w:t>
      </w:r>
    </w:p>
    <w:p w14:paraId="42FD1A3D" w14:textId="77777777" w:rsidR="001C5D19" w:rsidRPr="00F05C6A" w:rsidRDefault="001C5D19" w:rsidP="0068465B">
      <w:pPr>
        <w:spacing w:after="0" w:line="240" w:lineRule="auto"/>
        <w:ind w:firstLine="284"/>
        <w:jc w:val="both"/>
        <w:rPr>
          <w:rFonts w:ascii="Times New Roman" w:hAnsi="Times New Roman" w:cs="Times New Roman"/>
          <w:sz w:val="20"/>
          <w:szCs w:val="20"/>
          <w:lang w:val="en-US"/>
        </w:rPr>
      </w:pPr>
      <w:r w:rsidRPr="00F05C6A">
        <w:rPr>
          <w:rFonts w:ascii="Times New Roman" w:hAnsi="Times New Roman" w:cs="Times New Roman"/>
          <w:sz w:val="20"/>
          <w:szCs w:val="20"/>
          <w:lang w:val="en-US"/>
        </w:rPr>
        <w:t xml:space="preserve">At this point, </w:t>
      </w:r>
      <w:r w:rsidRPr="00F05C6A">
        <w:rPr>
          <w:rFonts w:ascii="Times New Roman" w:hAnsi="Times New Roman" w:cs="Times New Roman"/>
          <w:sz w:val="20"/>
          <w:szCs w:val="20"/>
          <w:lang w:val="uz-Cyrl-UZ"/>
        </w:rPr>
        <w:t>to</w:t>
      </w:r>
      <w:r w:rsidRPr="00F05C6A">
        <w:rPr>
          <w:rFonts w:ascii="Times New Roman" w:hAnsi="Times New Roman" w:cs="Times New Roman"/>
          <w:sz w:val="20"/>
          <w:szCs w:val="20"/>
          <w:lang w:val="en-US"/>
        </w:rPr>
        <w:t xml:space="preserve"> ensure the reliability of the Midas Civil DT results, it is necessary to conduct a series of engineering calculations and compare the results with each other.</w:t>
      </w:r>
    </w:p>
    <w:p w14:paraId="02E480B6" w14:textId="77777777" w:rsidR="001C5D19" w:rsidRPr="00F05C6A" w:rsidRDefault="001C5D19" w:rsidP="0068465B">
      <w:pPr>
        <w:spacing w:after="0" w:line="240" w:lineRule="auto"/>
        <w:ind w:firstLine="284"/>
        <w:jc w:val="both"/>
        <w:rPr>
          <w:rFonts w:ascii="Times New Roman" w:hAnsi="Times New Roman" w:cs="Times New Roman"/>
          <w:bCs/>
          <w:sz w:val="20"/>
          <w:szCs w:val="20"/>
          <w:lang w:val="uz-Cyrl-UZ"/>
        </w:rPr>
      </w:pPr>
      <w:r w:rsidRPr="00F05C6A">
        <w:rPr>
          <w:rFonts w:ascii="Times New Roman" w:hAnsi="Times New Roman" w:cs="Times New Roman"/>
          <w:bCs/>
          <w:sz w:val="20"/>
          <w:szCs w:val="20"/>
          <w:lang w:val="uz-Cyrl-UZ"/>
        </w:rPr>
        <w:t xml:space="preserve">To do this, initially, the values of the critical buckling (KQK) are determined using </w:t>
      </w:r>
      <w:r w:rsidRPr="00F05C6A">
        <w:rPr>
          <w:rFonts w:ascii="Times New Roman" w:hAnsi="Times New Roman" w:cs="Times New Roman"/>
          <w:sz w:val="20"/>
          <w:szCs w:val="20"/>
          <w:lang w:val="uz-Cyrl-UZ"/>
        </w:rPr>
        <w:t>the</w:t>
      </w:r>
      <w:r w:rsidRPr="00F05C6A">
        <w:rPr>
          <w:rFonts w:ascii="Times New Roman" w:hAnsi="Times New Roman" w:cs="Times New Roman"/>
          <w:bCs/>
          <w:sz w:val="20"/>
          <w:szCs w:val="20"/>
          <w:lang w:val="uz-Cyrl-UZ"/>
        </w:rPr>
        <w:t xml:space="preserve"> generalized method of eccentric compression, taking into account the torsion caused by the effect of the temporary load. Then, the intermediate structure is divided into sections along its length, and the bending moment values resulting from both permanent and temporary loads are calculated using the following formulas:</w:t>
      </w:r>
    </w:p>
    <w:p w14:paraId="327CF459" w14:textId="2B0FD8F6" w:rsidR="00F2692B" w:rsidRPr="0068465B" w:rsidRDefault="0068465B" w:rsidP="0068465B">
      <w:pPr>
        <w:pStyle w:val="aa"/>
        <w:spacing w:before="240" w:after="240" w:line="240" w:lineRule="auto"/>
        <w:ind w:left="0"/>
        <w:jc w:val="center"/>
        <w:rPr>
          <w:rFonts w:ascii="Times New Roman" w:hAnsi="Times New Roman"/>
          <w:b/>
          <w:sz w:val="24"/>
          <w:szCs w:val="24"/>
          <w:lang w:val="en-US"/>
        </w:rPr>
      </w:pPr>
      <w:r w:rsidRPr="0068465B">
        <w:rPr>
          <w:rFonts w:ascii="Times New Roman" w:hAnsi="Times New Roman"/>
          <w:b/>
          <w:sz w:val="24"/>
          <w:szCs w:val="24"/>
          <w:lang w:val="en-US"/>
        </w:rPr>
        <w:t>RESULTS AND DISCUSSION</w:t>
      </w:r>
    </w:p>
    <w:p w14:paraId="132A84D6" w14:textId="6D92C42D" w:rsidR="00C066E0" w:rsidRPr="00F05C6A" w:rsidRDefault="001C5D19" w:rsidP="0068465B">
      <w:pPr>
        <w:spacing w:after="0" w:line="240" w:lineRule="auto"/>
        <w:ind w:firstLine="284"/>
        <w:jc w:val="both"/>
        <w:rPr>
          <w:rFonts w:ascii="Times New Roman" w:hAnsi="Times New Roman" w:cs="Times New Roman"/>
          <w:bCs/>
          <w:sz w:val="20"/>
          <w:szCs w:val="20"/>
          <w:lang w:val="uz-Cyrl-UZ"/>
        </w:rPr>
      </w:pPr>
      <w:r w:rsidRPr="00F05C6A">
        <w:rPr>
          <w:rFonts w:ascii="Times New Roman" w:hAnsi="Times New Roman" w:cs="Times New Roman"/>
          <w:bCs/>
          <w:sz w:val="20"/>
          <w:szCs w:val="20"/>
          <w:lang w:val="uz-Cyrl-UZ"/>
        </w:rPr>
        <w:t xml:space="preserve">These formulas will help to </w:t>
      </w:r>
      <w:r w:rsidRPr="00F05C6A">
        <w:rPr>
          <w:rFonts w:ascii="Times New Roman" w:hAnsi="Times New Roman" w:cs="Times New Roman"/>
          <w:sz w:val="20"/>
          <w:szCs w:val="20"/>
          <w:lang w:val="uz-Cyrl-UZ"/>
        </w:rPr>
        <w:t>evaluate</w:t>
      </w:r>
      <w:r w:rsidRPr="00F05C6A">
        <w:rPr>
          <w:rFonts w:ascii="Times New Roman" w:hAnsi="Times New Roman" w:cs="Times New Roman"/>
          <w:bCs/>
          <w:sz w:val="20"/>
          <w:szCs w:val="20"/>
          <w:lang w:val="uz-Cyrl-UZ"/>
        </w:rPr>
        <w:t xml:space="preserve"> the bending moment distribution along the length of the intermediate structure under the influence of both types of loads.</w:t>
      </w:r>
    </w:p>
    <w:p w14:paraId="6136BA7E" w14:textId="225B575C" w:rsidR="001C5D19" w:rsidRPr="00F05C6A" w:rsidRDefault="008021C3" w:rsidP="00F05C6A">
      <w:pPr>
        <w:tabs>
          <w:tab w:val="left" w:pos="851"/>
          <w:tab w:val="left" w:pos="8726"/>
        </w:tabs>
        <w:spacing w:before="120" w:after="120" w:line="240" w:lineRule="auto"/>
        <w:ind w:firstLine="709"/>
        <w:jc w:val="right"/>
        <w:rPr>
          <w:rFonts w:ascii="Times New Roman" w:hAnsi="Times New Roman" w:cs="Times New Roman"/>
          <w:bCs/>
          <w:sz w:val="20"/>
          <w:szCs w:val="20"/>
          <w:lang w:val="uz-Cyrl-UZ"/>
        </w:rPr>
      </w:pPr>
      <w:r w:rsidRPr="00F05C6A">
        <w:rPr>
          <w:rFonts w:ascii="Times New Roman" w:hAnsi="Times New Roman" w:cs="Times New Roman"/>
          <w:position w:val="-26"/>
          <w:sz w:val="20"/>
          <w:szCs w:val="20"/>
          <w:lang w:val="uz-Latn-UZ"/>
        </w:rPr>
        <w:object w:dxaOrig="1820" w:dyaOrig="600" w14:anchorId="20714D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35pt;height:31.7pt" o:ole="" fillcolor="window">
            <v:imagedata r:id="rId19" o:title=""/>
          </v:shape>
          <o:OLEObject Type="Embed" ProgID="Equation.3" ShapeID="_x0000_i1025" DrawAspect="Content" ObjectID="_1830339693" r:id="rId20"/>
        </w:object>
      </w:r>
      <w:r w:rsidR="00527C77" w:rsidRPr="00F05C6A">
        <w:rPr>
          <w:rFonts w:ascii="Times New Roman" w:hAnsi="Times New Roman" w:cs="Times New Roman"/>
          <w:sz w:val="20"/>
          <w:szCs w:val="20"/>
          <w:lang w:val="uz-Latn-UZ"/>
        </w:rPr>
        <w:t xml:space="preserve">                                                              (1)</w:t>
      </w:r>
    </w:p>
    <w:p w14:paraId="0B9D5FD3" w14:textId="56EB8723" w:rsidR="001C5D19" w:rsidRPr="00F05C6A" w:rsidRDefault="008021C3" w:rsidP="00F05C6A">
      <w:pPr>
        <w:tabs>
          <w:tab w:val="left" w:pos="851"/>
          <w:tab w:val="left" w:pos="8726"/>
        </w:tabs>
        <w:spacing w:before="120" w:after="120" w:line="240" w:lineRule="auto"/>
        <w:ind w:firstLine="709"/>
        <w:jc w:val="right"/>
        <w:rPr>
          <w:rFonts w:ascii="Times New Roman" w:hAnsi="Times New Roman" w:cs="Times New Roman"/>
          <w:bCs/>
          <w:sz w:val="20"/>
          <w:szCs w:val="20"/>
          <w:lang w:val="uz-Cyrl-UZ"/>
        </w:rPr>
      </w:pPr>
      <w:r w:rsidRPr="00F05C6A">
        <w:rPr>
          <w:rFonts w:ascii="Times New Roman" w:hAnsi="Times New Roman" w:cs="Times New Roman"/>
          <w:position w:val="-10"/>
          <w:sz w:val="20"/>
          <w:szCs w:val="20"/>
          <w:lang w:val="uz-Latn-UZ"/>
        </w:rPr>
        <w:object w:dxaOrig="2160" w:dyaOrig="300" w14:anchorId="35AAF07F">
          <v:shape id="_x0000_i1026" type="#_x0000_t75" style="width:105.3pt;height:19.9pt" o:ole="" fillcolor="window">
            <v:imagedata r:id="rId21" o:title=""/>
          </v:shape>
          <o:OLEObject Type="Embed" ProgID="Equation.3" ShapeID="_x0000_i1026" DrawAspect="Content" ObjectID="_1830339694" r:id="rId22"/>
        </w:object>
      </w:r>
      <w:r w:rsidR="00527C77" w:rsidRPr="00F05C6A">
        <w:rPr>
          <w:rFonts w:ascii="Times New Roman" w:hAnsi="Times New Roman" w:cs="Times New Roman"/>
          <w:sz w:val="20"/>
          <w:szCs w:val="20"/>
          <w:lang w:val="uz-Latn-UZ"/>
        </w:rPr>
        <w:t xml:space="preserve">                                                              (2)</w:t>
      </w:r>
    </w:p>
    <w:p w14:paraId="2F71D248" w14:textId="77777777" w:rsidR="008771A5" w:rsidRPr="00F05C6A" w:rsidRDefault="001C5D19" w:rsidP="0068465B">
      <w:pPr>
        <w:spacing w:after="0" w:line="240" w:lineRule="auto"/>
        <w:ind w:firstLine="284"/>
        <w:jc w:val="both"/>
        <w:rPr>
          <w:rFonts w:ascii="Times New Roman" w:hAnsi="Times New Roman" w:cs="Times New Roman"/>
          <w:bCs/>
          <w:sz w:val="20"/>
          <w:szCs w:val="20"/>
          <w:lang w:val="uz-Cyrl-UZ"/>
        </w:rPr>
      </w:pPr>
      <w:r w:rsidRPr="00F05C6A">
        <w:rPr>
          <w:rFonts w:ascii="Times New Roman" w:hAnsi="Times New Roman" w:cs="Times New Roman"/>
          <w:sz w:val="20"/>
          <w:szCs w:val="20"/>
          <w:lang w:val="en-US"/>
        </w:rPr>
        <w:t xml:space="preserve">A-11 type </w:t>
      </w:r>
      <w:r w:rsidRPr="00F05C6A">
        <w:rPr>
          <w:rFonts w:ascii="Times New Roman" w:hAnsi="Times New Roman" w:cs="Times New Roman"/>
          <w:sz w:val="20"/>
          <w:szCs w:val="20"/>
          <w:lang w:val="uz-Cyrl-UZ"/>
        </w:rPr>
        <w:t>vehicles</w:t>
      </w:r>
      <w:r w:rsidRPr="00F05C6A">
        <w:rPr>
          <w:rFonts w:ascii="Times New Roman" w:hAnsi="Times New Roman" w:cs="Times New Roman"/>
          <w:sz w:val="20"/>
          <w:szCs w:val="20"/>
          <w:lang w:val="en-US"/>
        </w:rPr>
        <w:t xml:space="preserve"> are used to determine the normative and design loads from road transport. The critical buckling (KQK) is calculated using the following formula:</w:t>
      </w:r>
    </w:p>
    <w:p w14:paraId="3C9CE993" w14:textId="3D34554C" w:rsidR="008771A5" w:rsidRPr="00F05C6A" w:rsidRDefault="008021C3" w:rsidP="00F05C6A">
      <w:pPr>
        <w:tabs>
          <w:tab w:val="left" w:pos="851"/>
          <w:tab w:val="left" w:pos="8726"/>
        </w:tabs>
        <w:spacing w:before="120" w:after="120" w:line="240" w:lineRule="auto"/>
        <w:ind w:firstLine="567"/>
        <w:jc w:val="right"/>
        <w:rPr>
          <w:rFonts w:ascii="Times New Roman" w:hAnsi="Times New Roman" w:cs="Times New Roman"/>
          <w:bCs/>
          <w:sz w:val="20"/>
          <w:szCs w:val="20"/>
          <w:lang w:val="uz-Latn-UZ"/>
        </w:rPr>
      </w:pPr>
      <w:r w:rsidRPr="00F05C6A">
        <w:rPr>
          <w:rFonts w:ascii="Times New Roman" w:hAnsi="Times New Roman" w:cs="Times New Roman"/>
          <w:bCs/>
          <w:position w:val="-28"/>
          <w:sz w:val="20"/>
          <w:szCs w:val="20"/>
          <w:lang w:val="uz-Latn-UZ"/>
        </w:rPr>
        <w:object w:dxaOrig="1420" w:dyaOrig="660" w14:anchorId="79D90B9B">
          <v:shape id="_x0000_i1027" type="#_x0000_t75" style="width:76.3pt;height:34.4pt" o:ole="">
            <v:imagedata r:id="rId23" o:title=""/>
          </v:shape>
          <o:OLEObject Type="Embed" ProgID="Equation.3" ShapeID="_x0000_i1027" DrawAspect="Content" ObjectID="_1830339695" r:id="rId24"/>
        </w:object>
      </w:r>
      <w:r w:rsidR="00527C77" w:rsidRPr="00F05C6A">
        <w:rPr>
          <w:rFonts w:ascii="Times New Roman" w:hAnsi="Times New Roman" w:cs="Times New Roman"/>
          <w:bCs/>
          <w:sz w:val="20"/>
          <w:szCs w:val="20"/>
          <w:lang w:val="uz-Latn-UZ"/>
        </w:rPr>
        <w:t xml:space="preserve">                                                                (3)</w:t>
      </w:r>
    </w:p>
    <w:p w14:paraId="6AB988F0" w14:textId="77777777" w:rsidR="008771A5" w:rsidRPr="00F05C6A" w:rsidRDefault="00AD46EA" w:rsidP="0068465B">
      <w:pPr>
        <w:spacing w:after="0" w:line="240" w:lineRule="auto"/>
        <w:ind w:firstLine="284"/>
        <w:jc w:val="both"/>
        <w:rPr>
          <w:rFonts w:ascii="Times New Roman" w:hAnsi="Times New Roman" w:cs="Times New Roman"/>
          <w:bCs/>
          <w:sz w:val="20"/>
          <w:szCs w:val="20"/>
          <w:lang w:val="uz-Latn-UZ"/>
        </w:rPr>
      </w:pPr>
      <w:r w:rsidRPr="00F05C6A">
        <w:rPr>
          <w:rFonts w:ascii="Times New Roman" w:hAnsi="Times New Roman" w:cs="Times New Roman"/>
          <w:sz w:val="20"/>
          <w:szCs w:val="20"/>
          <w:lang w:val="en-US"/>
        </w:rPr>
        <w:t>Share of temporary load applied to the analyzed intermediate structure</w:t>
      </w:r>
    </w:p>
    <w:p w14:paraId="6AC7458A" w14:textId="70332335" w:rsidR="008771A5" w:rsidRPr="00F05C6A" w:rsidRDefault="008021C3" w:rsidP="00F05C6A">
      <w:pPr>
        <w:tabs>
          <w:tab w:val="left" w:pos="851"/>
          <w:tab w:val="left" w:pos="8726"/>
        </w:tabs>
        <w:spacing w:before="120" w:after="120" w:line="240" w:lineRule="auto"/>
        <w:ind w:firstLine="709"/>
        <w:jc w:val="right"/>
        <w:rPr>
          <w:rFonts w:ascii="Times New Roman" w:hAnsi="Times New Roman" w:cs="Times New Roman"/>
          <w:bCs/>
          <w:sz w:val="20"/>
          <w:szCs w:val="20"/>
          <w:lang w:val="en-US"/>
        </w:rPr>
      </w:pPr>
      <w:r w:rsidRPr="00F05C6A">
        <w:rPr>
          <w:rFonts w:ascii="Times New Roman" w:hAnsi="Times New Roman" w:cs="Times New Roman"/>
          <w:bCs/>
          <w:position w:val="-10"/>
          <w:sz w:val="20"/>
          <w:szCs w:val="20"/>
          <w:lang w:val="uz-Cyrl-UZ"/>
        </w:rPr>
        <w:object w:dxaOrig="1260" w:dyaOrig="300" w14:anchorId="169F207D">
          <v:shape id="_x0000_i1028" type="#_x0000_t75" style="width:61.25pt;height:19.9pt" o:ole="" fillcolor="window">
            <v:imagedata r:id="rId25" o:title=""/>
          </v:shape>
          <o:OLEObject Type="Embed" ProgID="Equation.3" ShapeID="_x0000_i1028" DrawAspect="Content" ObjectID="_1830339696" r:id="rId26"/>
        </w:object>
      </w:r>
      <w:r w:rsidR="00527C77" w:rsidRPr="00F05C6A">
        <w:rPr>
          <w:rFonts w:ascii="Times New Roman" w:hAnsi="Times New Roman" w:cs="Times New Roman"/>
          <w:bCs/>
          <w:sz w:val="20"/>
          <w:szCs w:val="20"/>
          <w:lang w:val="en-US"/>
        </w:rPr>
        <w:t xml:space="preserve">                                                                      (4)</w:t>
      </w:r>
    </w:p>
    <w:p w14:paraId="79C39D9D" w14:textId="4DB9A26E" w:rsidR="008771A5" w:rsidRPr="00F05C6A" w:rsidRDefault="008021C3" w:rsidP="00F05C6A">
      <w:pPr>
        <w:tabs>
          <w:tab w:val="left" w:pos="851"/>
          <w:tab w:val="left" w:pos="8726"/>
        </w:tabs>
        <w:spacing w:before="120" w:after="120" w:line="240" w:lineRule="auto"/>
        <w:ind w:firstLine="709"/>
        <w:jc w:val="right"/>
        <w:rPr>
          <w:rFonts w:ascii="Times New Roman" w:hAnsi="Times New Roman" w:cs="Times New Roman"/>
          <w:bCs/>
          <w:sz w:val="20"/>
          <w:szCs w:val="20"/>
          <w:lang w:val="en-US"/>
        </w:rPr>
      </w:pPr>
      <w:r w:rsidRPr="00F05C6A">
        <w:rPr>
          <w:rFonts w:ascii="Times New Roman" w:hAnsi="Times New Roman" w:cs="Times New Roman"/>
          <w:bCs/>
          <w:position w:val="-8"/>
          <w:sz w:val="20"/>
          <w:szCs w:val="20"/>
          <w:lang w:val="uz-Cyrl-UZ"/>
        </w:rPr>
        <w:object w:dxaOrig="800" w:dyaOrig="260" w14:anchorId="71AE1387">
          <v:shape id="_x0000_i1029" type="#_x0000_t75" style="width:45.15pt;height:18.25pt" o:ole="" fillcolor="window">
            <v:imagedata r:id="rId27" o:title=""/>
          </v:shape>
          <o:OLEObject Type="Embed" ProgID="Equation.3" ShapeID="_x0000_i1029" DrawAspect="Content" ObjectID="_1830339697" r:id="rId28"/>
        </w:object>
      </w:r>
      <w:r w:rsidR="00527C77" w:rsidRPr="00F05C6A">
        <w:rPr>
          <w:rFonts w:ascii="Times New Roman" w:hAnsi="Times New Roman" w:cs="Times New Roman"/>
          <w:bCs/>
          <w:sz w:val="20"/>
          <w:szCs w:val="20"/>
          <w:lang w:val="en-US"/>
        </w:rPr>
        <w:t xml:space="preserve">                                                                         (5)</w:t>
      </w:r>
    </w:p>
    <w:p w14:paraId="6082922F" w14:textId="481305B1" w:rsidR="008771A5" w:rsidRPr="00F05C6A" w:rsidRDefault="008021C3" w:rsidP="00F05C6A">
      <w:pPr>
        <w:tabs>
          <w:tab w:val="left" w:pos="851"/>
          <w:tab w:val="left" w:pos="8726"/>
        </w:tabs>
        <w:spacing w:before="120" w:after="120" w:line="240" w:lineRule="auto"/>
        <w:ind w:firstLine="709"/>
        <w:jc w:val="right"/>
        <w:rPr>
          <w:rFonts w:ascii="Times New Roman" w:hAnsi="Times New Roman" w:cs="Times New Roman"/>
          <w:bCs/>
          <w:sz w:val="20"/>
          <w:szCs w:val="20"/>
          <w:lang w:val="en-US"/>
        </w:rPr>
      </w:pPr>
      <w:r w:rsidRPr="00F05C6A">
        <w:rPr>
          <w:rFonts w:ascii="Times New Roman" w:hAnsi="Times New Roman" w:cs="Times New Roman"/>
          <w:bCs/>
          <w:position w:val="-20"/>
          <w:sz w:val="20"/>
          <w:szCs w:val="20"/>
          <w:lang w:val="uz-Cyrl-UZ"/>
        </w:rPr>
        <w:object w:dxaOrig="1579" w:dyaOrig="560" w14:anchorId="3E30241E">
          <v:shape id="_x0000_i1030" type="#_x0000_t75" style="width:83.75pt;height:31.7pt" o:ole="" fillcolor="window">
            <v:imagedata r:id="rId29" o:title=""/>
          </v:shape>
          <o:OLEObject Type="Embed" ProgID="Equation.3" ShapeID="_x0000_i1030" DrawAspect="Content" ObjectID="_1830339698" r:id="rId30"/>
        </w:object>
      </w:r>
      <w:r w:rsidR="00943672" w:rsidRPr="00F05C6A">
        <w:rPr>
          <w:rFonts w:ascii="Times New Roman" w:hAnsi="Times New Roman" w:cs="Times New Roman"/>
          <w:bCs/>
          <w:sz w:val="20"/>
          <w:szCs w:val="20"/>
          <w:lang w:val="en-US"/>
        </w:rPr>
        <w:t xml:space="preserve">                                                                   (6)</w:t>
      </w:r>
    </w:p>
    <w:p w14:paraId="0C2F028C" w14:textId="1100D85A" w:rsidR="008771A5" w:rsidRPr="00F05C6A" w:rsidRDefault="008021C3" w:rsidP="00F05C6A">
      <w:pPr>
        <w:tabs>
          <w:tab w:val="left" w:pos="851"/>
          <w:tab w:val="left" w:pos="8726"/>
        </w:tabs>
        <w:spacing w:before="120" w:after="120" w:line="240" w:lineRule="auto"/>
        <w:ind w:firstLine="709"/>
        <w:jc w:val="right"/>
        <w:rPr>
          <w:rFonts w:ascii="Times New Roman" w:hAnsi="Times New Roman" w:cs="Times New Roman"/>
          <w:bCs/>
          <w:sz w:val="20"/>
          <w:szCs w:val="20"/>
          <w:lang w:val="en-US"/>
        </w:rPr>
      </w:pPr>
      <w:r w:rsidRPr="00F05C6A">
        <w:rPr>
          <w:rFonts w:ascii="Times New Roman" w:hAnsi="Times New Roman" w:cs="Times New Roman"/>
          <w:bCs/>
          <w:position w:val="-20"/>
          <w:sz w:val="20"/>
          <w:szCs w:val="20"/>
          <w:lang w:val="uz-Cyrl-UZ"/>
        </w:rPr>
        <w:object w:dxaOrig="2439" w:dyaOrig="560" w14:anchorId="57E67953">
          <v:shape id="_x0000_i1031" type="#_x0000_t75" style="width:124.65pt;height:31.7pt" o:ole="" fillcolor="window">
            <v:imagedata r:id="rId31" o:title=""/>
          </v:shape>
          <o:OLEObject Type="Embed" ProgID="Equation.3" ShapeID="_x0000_i1031" DrawAspect="Content" ObjectID="_1830339699" r:id="rId32"/>
        </w:object>
      </w:r>
      <w:r w:rsidR="00943672" w:rsidRPr="00F05C6A">
        <w:rPr>
          <w:rFonts w:ascii="Times New Roman" w:hAnsi="Times New Roman" w:cs="Times New Roman"/>
          <w:bCs/>
          <w:sz w:val="20"/>
          <w:szCs w:val="20"/>
          <w:lang w:val="en-US"/>
        </w:rPr>
        <w:t xml:space="preserve">                                                           (7)</w:t>
      </w:r>
    </w:p>
    <w:p w14:paraId="028176CD" w14:textId="77777777" w:rsidR="008771A5" w:rsidRPr="00F05C6A" w:rsidRDefault="00440BF3" w:rsidP="0068465B">
      <w:pPr>
        <w:spacing w:after="0" w:line="240" w:lineRule="auto"/>
        <w:ind w:firstLine="284"/>
        <w:jc w:val="both"/>
        <w:rPr>
          <w:rFonts w:ascii="Times New Roman" w:hAnsi="Times New Roman" w:cs="Times New Roman"/>
          <w:bCs/>
          <w:sz w:val="20"/>
          <w:szCs w:val="20"/>
          <w:lang w:val="uz-Latn-UZ"/>
        </w:rPr>
      </w:pPr>
      <w:r w:rsidRPr="00F05C6A">
        <w:rPr>
          <w:rFonts w:ascii="Times New Roman" w:hAnsi="Times New Roman" w:cs="Times New Roman"/>
          <w:sz w:val="20"/>
          <w:szCs w:val="20"/>
          <w:lang w:val="uz-Latn-UZ"/>
        </w:rPr>
        <w:t xml:space="preserve">Cross-sectional force due to temporary load </w:t>
      </w:r>
      <w:r w:rsidRPr="00F05C6A">
        <w:rPr>
          <w:rFonts w:ascii="Cambria Math" w:hAnsi="Cambria Math" w:cs="Cambria Math"/>
          <w:sz w:val="20"/>
          <w:szCs w:val="20"/>
          <w:lang w:val="uz-Latn-UZ"/>
        </w:rPr>
        <w:t>𝑃</w:t>
      </w:r>
      <w:r w:rsidRPr="00F05C6A">
        <w:rPr>
          <w:rFonts w:ascii="Times New Roman" w:hAnsi="Times New Roman" w:cs="Times New Roman"/>
          <w:sz w:val="20"/>
          <w:szCs w:val="20"/>
          <w:lang w:val="uz-Latn-UZ"/>
        </w:rPr>
        <w:t xml:space="preserve">1 and load from vehicle </w:t>
      </w:r>
      <w:r w:rsidRPr="00F05C6A">
        <w:rPr>
          <w:rFonts w:ascii="Cambria Math" w:hAnsi="Cambria Math" w:cs="Cambria Math"/>
          <w:sz w:val="20"/>
          <w:szCs w:val="20"/>
          <w:lang w:val="uz-Latn-UZ"/>
        </w:rPr>
        <w:t>𝑉</w:t>
      </w:r>
      <w:r w:rsidRPr="00F05C6A">
        <w:rPr>
          <w:rFonts w:ascii="Times New Roman" w:hAnsi="Times New Roman" w:cs="Times New Roman"/>
          <w:sz w:val="20"/>
          <w:szCs w:val="20"/>
          <w:lang w:val="uz-Latn-UZ"/>
        </w:rPr>
        <w:t>1</w:t>
      </w:r>
    </w:p>
    <w:p w14:paraId="3BB743F4" w14:textId="11F30578" w:rsidR="008771A5" w:rsidRPr="00F05C6A" w:rsidRDefault="008021C3" w:rsidP="00F05C6A">
      <w:pPr>
        <w:tabs>
          <w:tab w:val="left" w:pos="851"/>
          <w:tab w:val="left" w:pos="8726"/>
        </w:tabs>
        <w:spacing w:before="120" w:after="120" w:line="240" w:lineRule="auto"/>
        <w:ind w:firstLine="709"/>
        <w:jc w:val="right"/>
        <w:rPr>
          <w:rFonts w:ascii="Times New Roman" w:hAnsi="Times New Roman" w:cs="Times New Roman"/>
          <w:bCs/>
          <w:sz w:val="20"/>
          <w:szCs w:val="20"/>
          <w:lang w:val="en-US"/>
        </w:rPr>
      </w:pPr>
      <w:r w:rsidRPr="00F05C6A">
        <w:rPr>
          <w:rFonts w:ascii="Times New Roman" w:hAnsi="Times New Roman" w:cs="Times New Roman"/>
          <w:bCs/>
          <w:position w:val="-14"/>
          <w:sz w:val="20"/>
          <w:szCs w:val="20"/>
          <w:lang w:val="uz-Cyrl-UZ"/>
        </w:rPr>
        <w:object w:dxaOrig="999" w:dyaOrig="340" w14:anchorId="3FC94A9B">
          <v:shape id="_x0000_i1032" type="#_x0000_t75" style="width:50.5pt;height:19.35pt" o:ole="" fillcolor="window">
            <v:imagedata r:id="rId33" o:title=""/>
          </v:shape>
          <o:OLEObject Type="Embed" ProgID="Equation.3" ShapeID="_x0000_i1032" DrawAspect="Content" ObjectID="_1830339700" r:id="rId34"/>
        </w:object>
      </w:r>
      <w:r w:rsidR="00943672" w:rsidRPr="00F05C6A">
        <w:rPr>
          <w:rFonts w:ascii="Times New Roman" w:hAnsi="Times New Roman" w:cs="Times New Roman"/>
          <w:bCs/>
          <w:sz w:val="20"/>
          <w:szCs w:val="20"/>
          <w:lang w:val="en-US"/>
        </w:rPr>
        <w:t xml:space="preserve">                                                                            (8)</w:t>
      </w:r>
    </w:p>
    <w:p w14:paraId="00B6CB4D" w14:textId="5F77B016" w:rsidR="008771A5" w:rsidRPr="00F05C6A" w:rsidRDefault="008021C3" w:rsidP="00F05C6A">
      <w:pPr>
        <w:tabs>
          <w:tab w:val="left" w:pos="851"/>
          <w:tab w:val="left" w:pos="8726"/>
        </w:tabs>
        <w:spacing w:before="120" w:after="120" w:line="240" w:lineRule="auto"/>
        <w:ind w:firstLine="709"/>
        <w:jc w:val="right"/>
        <w:rPr>
          <w:rFonts w:ascii="Times New Roman" w:hAnsi="Times New Roman" w:cs="Times New Roman"/>
          <w:bCs/>
          <w:sz w:val="20"/>
          <w:szCs w:val="20"/>
          <w:lang w:val="en-US"/>
        </w:rPr>
      </w:pPr>
      <w:r w:rsidRPr="00F05C6A">
        <w:rPr>
          <w:rFonts w:ascii="Times New Roman" w:hAnsi="Times New Roman" w:cs="Times New Roman"/>
          <w:bCs/>
          <w:position w:val="-10"/>
          <w:sz w:val="20"/>
          <w:szCs w:val="20"/>
          <w:lang w:val="uz-Cyrl-UZ"/>
        </w:rPr>
        <w:object w:dxaOrig="1480" w:dyaOrig="300" w14:anchorId="283FF3E7">
          <v:shape id="_x0000_i1033" type="#_x0000_t75" style="width:88.65pt;height:19.9pt" o:ole="" fillcolor="window">
            <v:imagedata r:id="rId35" o:title=""/>
          </v:shape>
          <o:OLEObject Type="Embed" ProgID="Equation.3" ShapeID="_x0000_i1033" DrawAspect="Content" ObjectID="_1830339701" r:id="rId36"/>
        </w:object>
      </w:r>
      <w:r w:rsidR="00943672" w:rsidRPr="00F05C6A">
        <w:rPr>
          <w:rFonts w:ascii="Times New Roman" w:hAnsi="Times New Roman" w:cs="Times New Roman"/>
          <w:bCs/>
          <w:sz w:val="20"/>
          <w:szCs w:val="20"/>
          <w:lang w:val="en-US"/>
        </w:rPr>
        <w:t xml:space="preserve">                                                                        (9)</w:t>
      </w:r>
    </w:p>
    <w:p w14:paraId="7FA2036A" w14:textId="339107AD" w:rsidR="008771A5" w:rsidRPr="00F05C6A" w:rsidRDefault="008021C3" w:rsidP="00F05C6A">
      <w:pPr>
        <w:tabs>
          <w:tab w:val="left" w:pos="851"/>
          <w:tab w:val="left" w:pos="8726"/>
        </w:tabs>
        <w:spacing w:before="120" w:after="120" w:line="240" w:lineRule="auto"/>
        <w:ind w:firstLine="709"/>
        <w:jc w:val="right"/>
        <w:rPr>
          <w:rFonts w:ascii="Times New Roman" w:hAnsi="Times New Roman" w:cs="Times New Roman"/>
          <w:bCs/>
          <w:sz w:val="20"/>
          <w:szCs w:val="20"/>
          <w:lang w:val="en-US"/>
        </w:rPr>
      </w:pPr>
      <w:r w:rsidRPr="00F05C6A">
        <w:rPr>
          <w:rFonts w:ascii="Times New Roman" w:hAnsi="Times New Roman" w:cs="Times New Roman"/>
          <w:bCs/>
          <w:position w:val="-10"/>
          <w:sz w:val="20"/>
          <w:szCs w:val="20"/>
          <w:lang w:val="uz-Cyrl-UZ"/>
        </w:rPr>
        <w:object w:dxaOrig="2340" w:dyaOrig="300" w14:anchorId="387CA55B">
          <v:shape id="_x0000_i1034" type="#_x0000_t75" style="width:118.75pt;height:19.9pt" o:ole="" fillcolor="window">
            <v:imagedata r:id="rId37" o:title=""/>
          </v:shape>
          <o:OLEObject Type="Embed" ProgID="Equation.3" ShapeID="_x0000_i1034" DrawAspect="Content" ObjectID="_1830339702" r:id="rId38"/>
        </w:object>
      </w:r>
      <w:r w:rsidR="00943672" w:rsidRPr="00F05C6A">
        <w:rPr>
          <w:rFonts w:ascii="Times New Roman" w:hAnsi="Times New Roman" w:cs="Times New Roman"/>
          <w:bCs/>
          <w:sz w:val="20"/>
          <w:szCs w:val="20"/>
          <w:lang w:val="en-US"/>
        </w:rPr>
        <w:t xml:space="preserve">                                                                (10)</w:t>
      </w:r>
    </w:p>
    <w:p w14:paraId="0569ED6D" w14:textId="77777777" w:rsidR="00440BF3" w:rsidRPr="00F05C6A" w:rsidRDefault="00440BF3" w:rsidP="0068465B">
      <w:pPr>
        <w:spacing w:after="0" w:line="240" w:lineRule="auto"/>
        <w:ind w:firstLine="284"/>
        <w:jc w:val="both"/>
        <w:rPr>
          <w:rFonts w:ascii="Times New Roman" w:hAnsi="Times New Roman" w:cs="Times New Roman"/>
          <w:bCs/>
          <w:sz w:val="20"/>
          <w:szCs w:val="20"/>
          <w:lang w:val="uz-Latn-UZ"/>
        </w:rPr>
      </w:pPr>
      <w:r w:rsidRPr="00F05C6A">
        <w:rPr>
          <w:rFonts w:ascii="Times New Roman" w:hAnsi="Times New Roman" w:cs="Times New Roman"/>
          <w:sz w:val="20"/>
          <w:szCs w:val="20"/>
          <w:lang w:val="en-US"/>
        </w:rPr>
        <w:t xml:space="preserve">Resulting Bending Moment Value Due to Temporary Load </w:t>
      </w:r>
      <w:r w:rsidRPr="00F05C6A">
        <w:rPr>
          <w:rFonts w:ascii="Cambria Math" w:hAnsi="Cambria Math" w:cs="Cambria Math"/>
          <w:sz w:val="20"/>
          <w:szCs w:val="20"/>
          <w:lang w:val="uz-Latn-UZ"/>
        </w:rPr>
        <w:t>𝑃</w:t>
      </w:r>
      <w:r w:rsidRPr="00F05C6A">
        <w:rPr>
          <w:rFonts w:ascii="Times New Roman" w:hAnsi="Times New Roman" w:cs="Times New Roman"/>
          <w:sz w:val="20"/>
          <w:szCs w:val="20"/>
          <w:lang w:val="uz-Latn-UZ"/>
        </w:rPr>
        <w:t xml:space="preserve">1 and load from vehicle </w:t>
      </w:r>
      <w:r w:rsidRPr="00F05C6A">
        <w:rPr>
          <w:rFonts w:ascii="Cambria Math" w:hAnsi="Cambria Math" w:cs="Cambria Math"/>
          <w:sz w:val="20"/>
          <w:szCs w:val="20"/>
          <w:lang w:val="uz-Latn-UZ"/>
        </w:rPr>
        <w:t>𝑉</w:t>
      </w:r>
      <w:r w:rsidRPr="00F05C6A">
        <w:rPr>
          <w:rFonts w:ascii="Times New Roman" w:hAnsi="Times New Roman" w:cs="Times New Roman"/>
          <w:sz w:val="20"/>
          <w:szCs w:val="20"/>
          <w:lang w:val="uz-Latn-UZ"/>
        </w:rPr>
        <w:t>1</w:t>
      </w:r>
    </w:p>
    <w:p w14:paraId="4BC62D9D" w14:textId="3E65881A" w:rsidR="008771A5" w:rsidRPr="00F05C6A" w:rsidRDefault="008021C3" w:rsidP="00F05C6A">
      <w:pPr>
        <w:tabs>
          <w:tab w:val="left" w:pos="851"/>
          <w:tab w:val="left" w:pos="8726"/>
        </w:tabs>
        <w:spacing w:before="120" w:after="120" w:line="240" w:lineRule="auto"/>
        <w:ind w:firstLine="709"/>
        <w:jc w:val="right"/>
        <w:rPr>
          <w:rFonts w:ascii="Times New Roman" w:hAnsi="Times New Roman" w:cs="Times New Roman"/>
          <w:bCs/>
          <w:sz w:val="20"/>
          <w:szCs w:val="20"/>
          <w:lang w:val="en-US"/>
        </w:rPr>
      </w:pPr>
      <w:r w:rsidRPr="00F05C6A">
        <w:rPr>
          <w:rFonts w:ascii="Times New Roman" w:hAnsi="Times New Roman" w:cs="Times New Roman"/>
          <w:bCs/>
          <w:position w:val="-14"/>
          <w:sz w:val="20"/>
          <w:szCs w:val="20"/>
          <w:lang w:val="uz-Cyrl-UZ"/>
        </w:rPr>
        <w:object w:dxaOrig="1020" w:dyaOrig="340" w14:anchorId="20E075FE">
          <v:shape id="_x0000_i1035" type="#_x0000_t75" style="width:65pt;height:19.35pt" o:ole="" fillcolor="window">
            <v:imagedata r:id="rId39" o:title=""/>
          </v:shape>
          <o:OLEObject Type="Embed" ProgID="Equation.3" ShapeID="_x0000_i1035" DrawAspect="Content" ObjectID="_1830339703" r:id="rId40"/>
        </w:object>
      </w:r>
      <w:r w:rsidR="00943672" w:rsidRPr="00F05C6A">
        <w:rPr>
          <w:rFonts w:ascii="Times New Roman" w:hAnsi="Times New Roman" w:cs="Times New Roman"/>
          <w:bCs/>
          <w:sz w:val="20"/>
          <w:szCs w:val="20"/>
          <w:lang w:val="en-US"/>
        </w:rPr>
        <w:t xml:space="preserve">                                                                      (11)</w:t>
      </w:r>
    </w:p>
    <w:p w14:paraId="0CD0B0A9" w14:textId="273FDF13" w:rsidR="008771A5" w:rsidRPr="00F05C6A" w:rsidRDefault="008021C3" w:rsidP="00F05C6A">
      <w:pPr>
        <w:tabs>
          <w:tab w:val="left" w:pos="851"/>
          <w:tab w:val="left" w:pos="8726"/>
        </w:tabs>
        <w:spacing w:before="120" w:after="120" w:line="240" w:lineRule="auto"/>
        <w:ind w:firstLine="709"/>
        <w:jc w:val="right"/>
        <w:rPr>
          <w:rFonts w:ascii="Times New Roman" w:hAnsi="Times New Roman" w:cs="Times New Roman"/>
          <w:bCs/>
          <w:sz w:val="20"/>
          <w:szCs w:val="20"/>
          <w:lang w:val="en-US"/>
        </w:rPr>
      </w:pPr>
      <w:r w:rsidRPr="00F05C6A">
        <w:rPr>
          <w:rFonts w:ascii="Times New Roman" w:hAnsi="Times New Roman" w:cs="Times New Roman"/>
          <w:bCs/>
          <w:position w:val="-10"/>
          <w:sz w:val="20"/>
          <w:szCs w:val="20"/>
          <w:lang w:val="uz-Cyrl-UZ"/>
        </w:rPr>
        <w:object w:dxaOrig="2100" w:dyaOrig="300" w14:anchorId="5E1B5442">
          <v:shape id="_x0000_i1036" type="#_x0000_t75" style="width:105.3pt;height:19.9pt" o:ole="" fillcolor="window">
            <v:imagedata r:id="rId41" o:title=""/>
          </v:shape>
          <o:OLEObject Type="Embed" ProgID="Equation.3" ShapeID="_x0000_i1036" DrawAspect="Content" ObjectID="_1830339704" r:id="rId42"/>
        </w:object>
      </w:r>
      <w:r w:rsidR="00943672" w:rsidRPr="00F05C6A">
        <w:rPr>
          <w:rFonts w:ascii="Times New Roman" w:hAnsi="Times New Roman" w:cs="Times New Roman"/>
          <w:bCs/>
          <w:sz w:val="20"/>
          <w:szCs w:val="20"/>
          <w:lang w:val="en-US"/>
        </w:rPr>
        <w:t xml:space="preserve">                                                               (12)</w:t>
      </w:r>
    </w:p>
    <w:p w14:paraId="3D1607F4" w14:textId="77777777" w:rsidR="008771A5" w:rsidRPr="00F05C6A" w:rsidRDefault="00440BF3" w:rsidP="0068465B">
      <w:pPr>
        <w:spacing w:after="0" w:line="240" w:lineRule="auto"/>
        <w:ind w:firstLine="284"/>
        <w:jc w:val="both"/>
        <w:rPr>
          <w:rFonts w:ascii="Times New Roman" w:hAnsi="Times New Roman" w:cs="Times New Roman"/>
          <w:bCs/>
          <w:sz w:val="20"/>
          <w:szCs w:val="20"/>
          <w:lang w:val="uz-Latn-UZ"/>
        </w:rPr>
      </w:pPr>
      <w:r w:rsidRPr="00F05C6A">
        <w:rPr>
          <w:rFonts w:ascii="Times New Roman" w:hAnsi="Times New Roman" w:cs="Times New Roman"/>
          <w:sz w:val="20"/>
          <w:szCs w:val="20"/>
          <w:lang w:val="uz-Latn-UZ"/>
        </w:rPr>
        <w:t>The transverse force and bending moment values generated in the intermediate device under the influence of temporary calculated loads are calculated as follows:</w:t>
      </w:r>
    </w:p>
    <w:p w14:paraId="113BFD33" w14:textId="489D34AE" w:rsidR="008771A5" w:rsidRPr="00F05C6A" w:rsidRDefault="008021C3" w:rsidP="00F05C6A">
      <w:pPr>
        <w:tabs>
          <w:tab w:val="left" w:pos="851"/>
          <w:tab w:val="left" w:pos="8726"/>
        </w:tabs>
        <w:spacing w:before="120" w:after="120" w:line="240" w:lineRule="auto"/>
        <w:ind w:firstLine="709"/>
        <w:jc w:val="right"/>
        <w:rPr>
          <w:rFonts w:ascii="Times New Roman" w:hAnsi="Times New Roman" w:cs="Times New Roman"/>
          <w:bCs/>
          <w:sz w:val="20"/>
          <w:szCs w:val="20"/>
          <w:lang w:val="en-US"/>
        </w:rPr>
      </w:pPr>
      <w:r w:rsidRPr="00F05C6A">
        <w:rPr>
          <w:rFonts w:ascii="Times New Roman" w:hAnsi="Times New Roman" w:cs="Times New Roman"/>
          <w:bCs/>
          <w:position w:val="-12"/>
          <w:sz w:val="20"/>
          <w:szCs w:val="20"/>
          <w:lang w:val="uz-Cyrl-UZ"/>
        </w:rPr>
        <w:object w:dxaOrig="2640" w:dyaOrig="320" w14:anchorId="597C50A6">
          <v:shape id="_x0000_i1037" type="#_x0000_t75" style="width:130.55pt;height:19.9pt" o:ole="" fillcolor="window">
            <v:imagedata r:id="rId43" o:title=""/>
          </v:shape>
          <o:OLEObject Type="Embed" ProgID="Equation.3" ShapeID="_x0000_i1037" DrawAspect="Content" ObjectID="_1830339705" r:id="rId44"/>
        </w:object>
      </w:r>
      <w:r w:rsidR="00943672" w:rsidRPr="00F05C6A">
        <w:rPr>
          <w:rFonts w:ascii="Times New Roman" w:hAnsi="Times New Roman" w:cs="Times New Roman"/>
          <w:bCs/>
          <w:sz w:val="20"/>
          <w:szCs w:val="20"/>
          <w:lang w:val="en-US"/>
        </w:rPr>
        <w:t xml:space="preserve">                                                           (13)</w:t>
      </w:r>
    </w:p>
    <w:p w14:paraId="456D5409" w14:textId="43D3BB34" w:rsidR="008771A5" w:rsidRPr="00F05C6A" w:rsidRDefault="008021C3" w:rsidP="00F05C6A">
      <w:pPr>
        <w:tabs>
          <w:tab w:val="left" w:pos="851"/>
          <w:tab w:val="left" w:pos="8726"/>
        </w:tabs>
        <w:spacing w:before="120" w:after="120" w:line="240" w:lineRule="auto"/>
        <w:ind w:firstLine="709"/>
        <w:jc w:val="right"/>
        <w:rPr>
          <w:rFonts w:ascii="Times New Roman" w:hAnsi="Times New Roman" w:cs="Times New Roman"/>
          <w:bCs/>
          <w:sz w:val="20"/>
          <w:szCs w:val="20"/>
          <w:lang w:val="en-US"/>
        </w:rPr>
      </w:pPr>
      <w:r w:rsidRPr="00F05C6A">
        <w:rPr>
          <w:rFonts w:ascii="Times New Roman" w:hAnsi="Times New Roman" w:cs="Times New Roman"/>
          <w:bCs/>
          <w:position w:val="-14"/>
          <w:sz w:val="20"/>
          <w:szCs w:val="20"/>
          <w:lang w:val="uz-Cyrl-UZ"/>
        </w:rPr>
        <w:object w:dxaOrig="2840" w:dyaOrig="340" w14:anchorId="112EE6FF">
          <v:shape id="_x0000_i1038" type="#_x0000_t75" style="width:147.25pt;height:19.35pt" o:ole="" fillcolor="window">
            <v:imagedata r:id="rId45" o:title=""/>
          </v:shape>
          <o:OLEObject Type="Embed" ProgID="Equation.3" ShapeID="_x0000_i1038" DrawAspect="Content" ObjectID="_1830339706" r:id="rId46"/>
        </w:object>
      </w:r>
      <w:r w:rsidR="00943672" w:rsidRPr="00F05C6A">
        <w:rPr>
          <w:rFonts w:ascii="Times New Roman" w:hAnsi="Times New Roman" w:cs="Times New Roman"/>
          <w:bCs/>
          <w:sz w:val="20"/>
          <w:szCs w:val="20"/>
          <w:lang w:val="en-US"/>
        </w:rPr>
        <w:t xml:space="preserve">                                                        (14)</w:t>
      </w:r>
    </w:p>
    <w:p w14:paraId="0E3DB431" w14:textId="2A63A104" w:rsidR="008771A5" w:rsidRPr="00F05C6A" w:rsidRDefault="008021C3" w:rsidP="00F05C6A">
      <w:pPr>
        <w:tabs>
          <w:tab w:val="left" w:pos="851"/>
          <w:tab w:val="left" w:pos="8726"/>
        </w:tabs>
        <w:spacing w:before="120" w:after="120" w:line="240" w:lineRule="auto"/>
        <w:ind w:firstLine="709"/>
        <w:jc w:val="right"/>
        <w:rPr>
          <w:rFonts w:ascii="Times New Roman" w:hAnsi="Times New Roman" w:cs="Times New Roman"/>
          <w:bCs/>
          <w:sz w:val="20"/>
          <w:szCs w:val="20"/>
          <w:lang w:val="en-US"/>
        </w:rPr>
      </w:pPr>
      <w:r w:rsidRPr="00F05C6A">
        <w:rPr>
          <w:rFonts w:ascii="Times New Roman" w:hAnsi="Times New Roman" w:cs="Times New Roman"/>
          <w:bCs/>
          <w:position w:val="-14"/>
          <w:sz w:val="20"/>
          <w:szCs w:val="20"/>
          <w:lang w:val="uz-Cyrl-UZ"/>
        </w:rPr>
        <w:object w:dxaOrig="1500" w:dyaOrig="340" w14:anchorId="4F606D52">
          <v:shape id="_x0000_i1039" type="#_x0000_t75" style="width:78.45pt;height:19.35pt" o:ole="" fillcolor="window">
            <v:imagedata r:id="rId47" o:title=""/>
          </v:shape>
          <o:OLEObject Type="Embed" ProgID="Equation.3" ShapeID="_x0000_i1039" DrawAspect="Content" ObjectID="_1830339707" r:id="rId48"/>
        </w:object>
      </w:r>
      <w:r w:rsidR="00943672" w:rsidRPr="00F05C6A">
        <w:rPr>
          <w:rFonts w:ascii="Times New Roman" w:hAnsi="Times New Roman" w:cs="Times New Roman"/>
          <w:bCs/>
          <w:sz w:val="20"/>
          <w:szCs w:val="20"/>
          <w:lang w:val="en-US"/>
        </w:rPr>
        <w:t xml:space="preserve">                                                                    (15)</w:t>
      </w:r>
    </w:p>
    <w:p w14:paraId="263D5EA5" w14:textId="543E0E57" w:rsidR="00943672" w:rsidRDefault="00440BF3" w:rsidP="0068465B">
      <w:pPr>
        <w:spacing w:after="0" w:line="240" w:lineRule="auto"/>
        <w:ind w:firstLine="284"/>
        <w:jc w:val="both"/>
        <w:rPr>
          <w:rFonts w:ascii="Times New Roman" w:hAnsi="Times New Roman" w:cs="Times New Roman"/>
          <w:sz w:val="20"/>
          <w:szCs w:val="20"/>
          <w:lang w:val="en-US"/>
        </w:rPr>
      </w:pPr>
      <w:r w:rsidRPr="00F05C6A">
        <w:rPr>
          <w:rFonts w:ascii="Times New Roman" w:hAnsi="Times New Roman" w:cs="Times New Roman"/>
          <w:sz w:val="20"/>
          <w:szCs w:val="20"/>
          <w:lang w:val="en-US"/>
        </w:rPr>
        <w:t>After determining the values of the bending moment resulting from permanent and temporary loads, they are recorded in a special record table (</w:t>
      </w:r>
      <w:r w:rsidR="0068465B">
        <w:rPr>
          <w:rFonts w:ascii="Times New Roman" w:hAnsi="Times New Roman" w:cs="Times New Roman"/>
          <w:sz w:val="20"/>
          <w:szCs w:val="20"/>
          <w:lang w:val="en-US"/>
        </w:rPr>
        <w:t>see T</w:t>
      </w:r>
      <w:r w:rsidRPr="00F05C6A">
        <w:rPr>
          <w:rFonts w:ascii="Times New Roman" w:hAnsi="Times New Roman" w:cs="Times New Roman"/>
          <w:sz w:val="20"/>
          <w:szCs w:val="20"/>
          <w:lang w:val="en-US"/>
        </w:rPr>
        <w:t>able 1).</w:t>
      </w:r>
    </w:p>
    <w:p w14:paraId="6BB90162" w14:textId="77777777" w:rsidR="0068465B" w:rsidRPr="0068465B" w:rsidRDefault="0068465B" w:rsidP="0068465B">
      <w:pPr>
        <w:spacing w:after="0" w:line="240" w:lineRule="auto"/>
        <w:ind w:firstLine="284"/>
        <w:jc w:val="both"/>
        <w:rPr>
          <w:rFonts w:ascii="Times New Roman" w:hAnsi="Times New Roman" w:cs="Times New Roman"/>
          <w:sz w:val="20"/>
          <w:szCs w:val="20"/>
          <w:lang w:val="en-US"/>
        </w:rPr>
      </w:pPr>
    </w:p>
    <w:p w14:paraId="0FE37764" w14:textId="25A1BDCD" w:rsidR="008771A5" w:rsidRDefault="00943672" w:rsidP="0068465B">
      <w:pPr>
        <w:spacing w:before="120" w:after="0" w:line="240" w:lineRule="auto"/>
        <w:jc w:val="center"/>
        <w:rPr>
          <w:rFonts w:ascii="Times New Roman" w:hAnsi="Times New Roman" w:cs="Times New Roman"/>
          <w:bCs/>
          <w:sz w:val="18"/>
          <w:szCs w:val="20"/>
          <w:lang w:val="en-US"/>
        </w:rPr>
      </w:pPr>
      <w:r w:rsidRPr="0068465B">
        <w:rPr>
          <w:rFonts w:ascii="Times New Roman" w:hAnsi="Times New Roman" w:cs="Times New Roman"/>
          <w:b/>
          <w:sz w:val="18"/>
          <w:szCs w:val="20"/>
          <w:lang w:val="en-US"/>
        </w:rPr>
        <w:t>TABLE 1.</w:t>
      </w:r>
      <w:r w:rsidR="0068465B" w:rsidRPr="0068465B">
        <w:rPr>
          <w:rFonts w:ascii="Times New Roman" w:hAnsi="Times New Roman" w:cs="Times New Roman"/>
          <w:b/>
          <w:sz w:val="18"/>
          <w:szCs w:val="20"/>
          <w:lang w:val="en-US"/>
        </w:rPr>
        <w:t xml:space="preserve"> </w:t>
      </w:r>
      <w:r w:rsidR="00440BF3" w:rsidRPr="0068465B">
        <w:rPr>
          <w:rFonts w:ascii="Times New Roman" w:hAnsi="Times New Roman" w:cs="Times New Roman"/>
          <w:bCs/>
          <w:sz w:val="18"/>
          <w:szCs w:val="20"/>
          <w:lang w:val="en-US"/>
        </w:rPr>
        <w:t>Bending moment values</w:t>
      </w:r>
    </w:p>
    <w:p w14:paraId="48FB2E20" w14:textId="77777777" w:rsidR="00732625" w:rsidRPr="0068465B" w:rsidRDefault="00732625" w:rsidP="00732625">
      <w:pPr>
        <w:spacing w:after="0" w:line="240" w:lineRule="auto"/>
        <w:jc w:val="center"/>
        <w:rPr>
          <w:rFonts w:ascii="Times New Roman" w:hAnsi="Times New Roman" w:cs="Times New Roman"/>
          <w:sz w:val="24"/>
          <w:szCs w:val="28"/>
          <w:lang w:val="en-US"/>
        </w:rPr>
      </w:pPr>
    </w:p>
    <w:tbl>
      <w:tblPr>
        <w:tblStyle w:val="16"/>
        <w:tblW w:w="9318"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1"/>
        <w:gridCol w:w="1169"/>
        <w:gridCol w:w="1375"/>
        <w:gridCol w:w="1335"/>
        <w:gridCol w:w="1702"/>
        <w:gridCol w:w="1335"/>
        <w:gridCol w:w="1741"/>
      </w:tblGrid>
      <w:tr w:rsidR="00485319" w:rsidRPr="00F05C6A" w14:paraId="1DC48416" w14:textId="77777777" w:rsidTr="0068465B">
        <w:trPr>
          <w:trHeight w:val="60"/>
          <w:jc w:val="center"/>
        </w:trPr>
        <w:tc>
          <w:tcPr>
            <w:tcW w:w="661" w:type="dxa"/>
            <w:vMerge w:val="restart"/>
            <w:noWrap/>
            <w:vAlign w:val="center"/>
            <w:hideMark/>
          </w:tcPr>
          <w:p w14:paraId="246800FC" w14:textId="77777777" w:rsidR="00485319" w:rsidRPr="0068465B" w:rsidRDefault="00485319" w:rsidP="0068465B">
            <w:pPr>
              <w:jc w:val="center"/>
              <w:rPr>
                <w:rFonts w:ascii="Times New Roman" w:eastAsia="Times New Roman" w:hAnsi="Times New Roman"/>
                <w:b/>
                <w:color w:val="000000"/>
                <w:sz w:val="20"/>
                <w:szCs w:val="20"/>
                <w:lang w:eastAsia="ru-RU"/>
              </w:rPr>
            </w:pPr>
            <w:r w:rsidRPr="0068465B">
              <w:rPr>
                <w:rFonts w:ascii="Times New Roman" w:eastAsia="Times New Roman" w:hAnsi="Times New Roman"/>
                <w:b/>
                <w:color w:val="000000"/>
                <w:sz w:val="20"/>
                <w:szCs w:val="20"/>
                <w:lang w:eastAsia="ru-RU"/>
              </w:rPr>
              <w:t>№</w:t>
            </w:r>
          </w:p>
        </w:tc>
        <w:tc>
          <w:tcPr>
            <w:tcW w:w="2544" w:type="dxa"/>
            <w:gridSpan w:val="2"/>
            <w:vAlign w:val="center"/>
            <w:hideMark/>
          </w:tcPr>
          <w:p w14:paraId="44FA8C3A" w14:textId="77777777" w:rsidR="00485319" w:rsidRPr="0068465B" w:rsidRDefault="00440BF3" w:rsidP="0068465B">
            <w:pPr>
              <w:tabs>
                <w:tab w:val="left" w:pos="851"/>
                <w:tab w:val="left" w:pos="8726"/>
              </w:tabs>
              <w:jc w:val="center"/>
              <w:rPr>
                <w:rFonts w:ascii="Times New Roman" w:hAnsi="Times New Roman"/>
                <w:b/>
                <w:bCs/>
                <w:sz w:val="20"/>
                <w:szCs w:val="20"/>
                <w:lang w:val="en-US"/>
              </w:rPr>
            </w:pPr>
            <w:r w:rsidRPr="0068465B">
              <w:rPr>
                <w:rFonts w:ascii="Times New Roman" w:hAnsi="Times New Roman"/>
                <w:b/>
                <w:bCs/>
                <w:sz w:val="20"/>
                <w:szCs w:val="20"/>
                <w:lang w:val="en-US"/>
              </w:rPr>
              <w:t>Permanent normative load</w:t>
            </w:r>
          </w:p>
        </w:tc>
        <w:tc>
          <w:tcPr>
            <w:tcW w:w="3037" w:type="dxa"/>
            <w:gridSpan w:val="2"/>
            <w:noWrap/>
            <w:vAlign w:val="center"/>
            <w:hideMark/>
          </w:tcPr>
          <w:p w14:paraId="3BAC7DA5" w14:textId="5B2D0C03" w:rsidR="00485319" w:rsidRPr="0068465B" w:rsidRDefault="00440BF3" w:rsidP="0068465B">
            <w:pPr>
              <w:tabs>
                <w:tab w:val="left" w:pos="851"/>
                <w:tab w:val="left" w:pos="8726"/>
              </w:tabs>
              <w:jc w:val="center"/>
              <w:rPr>
                <w:rFonts w:ascii="Times New Roman" w:hAnsi="Times New Roman"/>
                <w:b/>
                <w:bCs/>
                <w:sz w:val="20"/>
                <w:szCs w:val="20"/>
                <w:lang w:val="en-US"/>
              </w:rPr>
            </w:pPr>
            <w:r w:rsidRPr="0068465B">
              <w:rPr>
                <w:rFonts w:ascii="Times New Roman" w:hAnsi="Times New Roman"/>
                <w:b/>
                <w:bCs/>
                <w:sz w:val="20"/>
                <w:szCs w:val="20"/>
                <w:lang w:val="en-US"/>
              </w:rPr>
              <w:t>Normative temporary</w:t>
            </w:r>
            <w:r w:rsidR="0068465B" w:rsidRPr="0068465B">
              <w:rPr>
                <w:rFonts w:ascii="Times New Roman" w:hAnsi="Times New Roman"/>
                <w:b/>
                <w:bCs/>
                <w:sz w:val="20"/>
                <w:szCs w:val="20"/>
                <w:lang w:val="en-US"/>
              </w:rPr>
              <w:t xml:space="preserve"> </w:t>
            </w:r>
            <w:r w:rsidRPr="0068465B">
              <w:rPr>
                <w:rFonts w:ascii="Times New Roman" w:hAnsi="Times New Roman"/>
                <w:b/>
                <w:bCs/>
                <w:sz w:val="20"/>
                <w:szCs w:val="20"/>
                <w:lang w:val="en-US"/>
              </w:rPr>
              <w:t>load (A11)</w:t>
            </w:r>
          </w:p>
        </w:tc>
        <w:tc>
          <w:tcPr>
            <w:tcW w:w="3076" w:type="dxa"/>
            <w:gridSpan w:val="2"/>
            <w:noWrap/>
            <w:vAlign w:val="center"/>
            <w:hideMark/>
          </w:tcPr>
          <w:p w14:paraId="7E40FA05" w14:textId="34C1018C" w:rsidR="00485319" w:rsidRPr="0068465B" w:rsidRDefault="00440BF3" w:rsidP="0068465B">
            <w:pPr>
              <w:tabs>
                <w:tab w:val="left" w:pos="851"/>
                <w:tab w:val="left" w:pos="8726"/>
              </w:tabs>
              <w:jc w:val="center"/>
              <w:rPr>
                <w:rFonts w:ascii="Times New Roman" w:hAnsi="Times New Roman"/>
                <w:b/>
                <w:bCs/>
                <w:sz w:val="20"/>
                <w:szCs w:val="20"/>
                <w:lang w:val="en-US"/>
              </w:rPr>
            </w:pPr>
            <w:r w:rsidRPr="0068465B">
              <w:rPr>
                <w:rFonts w:ascii="Times New Roman" w:hAnsi="Times New Roman"/>
                <w:b/>
                <w:bCs/>
                <w:sz w:val="20"/>
                <w:szCs w:val="20"/>
                <w:lang w:val="en-US"/>
              </w:rPr>
              <w:t>Normal temporary</w:t>
            </w:r>
            <w:r w:rsidR="0068465B" w:rsidRPr="0068465B">
              <w:rPr>
                <w:rFonts w:ascii="Times New Roman" w:hAnsi="Times New Roman"/>
                <w:b/>
                <w:bCs/>
                <w:sz w:val="20"/>
                <w:szCs w:val="20"/>
                <w:lang w:val="en-US"/>
              </w:rPr>
              <w:t xml:space="preserve"> </w:t>
            </w:r>
            <w:r w:rsidRPr="0068465B">
              <w:rPr>
                <w:rFonts w:ascii="Times New Roman" w:hAnsi="Times New Roman"/>
                <w:b/>
                <w:bCs/>
                <w:sz w:val="20"/>
                <w:szCs w:val="20"/>
                <w:lang w:val="en-US"/>
              </w:rPr>
              <w:t>cargo (NK80)</w:t>
            </w:r>
          </w:p>
        </w:tc>
      </w:tr>
      <w:tr w:rsidR="00485319" w:rsidRPr="00F05C6A" w14:paraId="6672F1FC" w14:textId="77777777" w:rsidTr="0068465B">
        <w:trPr>
          <w:trHeight w:val="249"/>
          <w:jc w:val="center"/>
        </w:trPr>
        <w:tc>
          <w:tcPr>
            <w:tcW w:w="661" w:type="dxa"/>
            <w:vMerge/>
            <w:tcBorders>
              <w:bottom w:val="single" w:sz="4" w:space="0" w:color="auto"/>
            </w:tcBorders>
            <w:vAlign w:val="center"/>
            <w:hideMark/>
          </w:tcPr>
          <w:p w14:paraId="170BF39F" w14:textId="77777777" w:rsidR="00485319" w:rsidRPr="0068465B" w:rsidRDefault="00485319" w:rsidP="0068465B">
            <w:pPr>
              <w:jc w:val="center"/>
              <w:rPr>
                <w:rFonts w:ascii="Times New Roman" w:eastAsia="Times New Roman" w:hAnsi="Times New Roman"/>
                <w:b/>
                <w:color w:val="000000"/>
                <w:sz w:val="20"/>
                <w:szCs w:val="20"/>
                <w:lang w:eastAsia="ru-RU"/>
              </w:rPr>
            </w:pPr>
          </w:p>
        </w:tc>
        <w:tc>
          <w:tcPr>
            <w:tcW w:w="1169" w:type="dxa"/>
            <w:tcBorders>
              <w:bottom w:val="single" w:sz="4" w:space="0" w:color="auto"/>
            </w:tcBorders>
            <w:noWrap/>
            <w:vAlign w:val="center"/>
            <w:hideMark/>
          </w:tcPr>
          <w:p w14:paraId="408DD402" w14:textId="77777777" w:rsidR="00485319" w:rsidRPr="0068465B" w:rsidRDefault="00485319" w:rsidP="0068465B">
            <w:pPr>
              <w:jc w:val="center"/>
              <w:rPr>
                <w:rFonts w:ascii="Times New Roman" w:eastAsia="Times New Roman" w:hAnsi="Times New Roman"/>
                <w:b/>
                <w:color w:val="000000"/>
                <w:sz w:val="20"/>
                <w:szCs w:val="20"/>
                <w:lang w:eastAsia="ru-RU"/>
              </w:rPr>
            </w:pPr>
            <w:r w:rsidRPr="0068465B">
              <w:rPr>
                <w:rFonts w:ascii="Times New Roman" w:eastAsia="Times New Roman" w:hAnsi="Times New Roman"/>
                <w:b/>
                <w:color w:val="000000"/>
                <w:sz w:val="20"/>
                <w:szCs w:val="20"/>
                <w:lang w:eastAsia="ru-RU"/>
              </w:rPr>
              <w:t>Q</w:t>
            </w:r>
          </w:p>
        </w:tc>
        <w:tc>
          <w:tcPr>
            <w:tcW w:w="1375" w:type="dxa"/>
            <w:tcBorders>
              <w:bottom w:val="single" w:sz="4" w:space="0" w:color="auto"/>
            </w:tcBorders>
            <w:noWrap/>
            <w:vAlign w:val="center"/>
            <w:hideMark/>
          </w:tcPr>
          <w:p w14:paraId="1C0B21E0" w14:textId="77777777" w:rsidR="00485319" w:rsidRPr="0068465B" w:rsidRDefault="00485319" w:rsidP="0068465B">
            <w:pPr>
              <w:jc w:val="center"/>
              <w:rPr>
                <w:rFonts w:ascii="Times New Roman" w:eastAsia="Times New Roman" w:hAnsi="Times New Roman"/>
                <w:b/>
                <w:color w:val="000000"/>
                <w:sz w:val="20"/>
                <w:szCs w:val="20"/>
                <w:lang w:eastAsia="ru-RU"/>
              </w:rPr>
            </w:pPr>
            <w:r w:rsidRPr="0068465B">
              <w:rPr>
                <w:rFonts w:ascii="Times New Roman" w:eastAsia="Times New Roman" w:hAnsi="Times New Roman"/>
                <w:b/>
                <w:color w:val="000000"/>
                <w:sz w:val="20"/>
                <w:szCs w:val="20"/>
                <w:lang w:eastAsia="ru-RU"/>
              </w:rPr>
              <w:t>M</w:t>
            </w:r>
          </w:p>
        </w:tc>
        <w:tc>
          <w:tcPr>
            <w:tcW w:w="1335" w:type="dxa"/>
            <w:tcBorders>
              <w:bottom w:val="single" w:sz="4" w:space="0" w:color="auto"/>
            </w:tcBorders>
            <w:noWrap/>
            <w:vAlign w:val="center"/>
            <w:hideMark/>
          </w:tcPr>
          <w:p w14:paraId="721F5D59" w14:textId="77777777" w:rsidR="00485319" w:rsidRPr="0068465B" w:rsidRDefault="00485319" w:rsidP="0068465B">
            <w:pPr>
              <w:jc w:val="center"/>
              <w:rPr>
                <w:rFonts w:ascii="Times New Roman" w:eastAsia="Times New Roman" w:hAnsi="Times New Roman"/>
                <w:b/>
                <w:color w:val="000000"/>
                <w:sz w:val="20"/>
                <w:szCs w:val="20"/>
                <w:lang w:eastAsia="ru-RU"/>
              </w:rPr>
            </w:pPr>
            <w:r w:rsidRPr="0068465B">
              <w:rPr>
                <w:rFonts w:ascii="Times New Roman" w:eastAsia="Times New Roman" w:hAnsi="Times New Roman"/>
                <w:b/>
                <w:color w:val="000000"/>
                <w:sz w:val="20"/>
                <w:szCs w:val="20"/>
                <w:lang w:eastAsia="ru-RU"/>
              </w:rPr>
              <w:t>V (</w:t>
            </w:r>
            <w:proofErr w:type="spellStart"/>
            <w:r w:rsidRPr="0068465B">
              <w:rPr>
                <w:rFonts w:ascii="Times New Roman" w:eastAsia="Times New Roman" w:hAnsi="Times New Roman"/>
                <w:b/>
                <w:color w:val="000000"/>
                <w:sz w:val="20"/>
                <w:szCs w:val="20"/>
                <w:lang w:eastAsia="ru-RU"/>
              </w:rPr>
              <w:t>kN</w:t>
            </w:r>
            <w:proofErr w:type="spellEnd"/>
            <w:r w:rsidRPr="0068465B">
              <w:rPr>
                <w:rFonts w:ascii="Times New Roman" w:eastAsia="Times New Roman" w:hAnsi="Times New Roman"/>
                <w:b/>
                <w:color w:val="000000"/>
                <w:sz w:val="20"/>
                <w:szCs w:val="20"/>
                <w:lang w:eastAsia="ru-RU"/>
              </w:rPr>
              <w:t>)</w:t>
            </w:r>
          </w:p>
        </w:tc>
        <w:tc>
          <w:tcPr>
            <w:tcW w:w="1702" w:type="dxa"/>
            <w:tcBorders>
              <w:bottom w:val="single" w:sz="4" w:space="0" w:color="auto"/>
            </w:tcBorders>
            <w:noWrap/>
            <w:vAlign w:val="center"/>
            <w:hideMark/>
          </w:tcPr>
          <w:p w14:paraId="384D0A68" w14:textId="77777777" w:rsidR="00485319" w:rsidRPr="0068465B" w:rsidRDefault="00485319" w:rsidP="0068465B">
            <w:pPr>
              <w:jc w:val="center"/>
              <w:rPr>
                <w:rFonts w:ascii="Times New Roman" w:eastAsia="Times New Roman" w:hAnsi="Times New Roman"/>
                <w:b/>
                <w:color w:val="000000"/>
                <w:sz w:val="20"/>
                <w:szCs w:val="20"/>
                <w:lang w:eastAsia="ru-RU"/>
              </w:rPr>
            </w:pPr>
            <w:r w:rsidRPr="0068465B">
              <w:rPr>
                <w:rFonts w:ascii="Times New Roman" w:eastAsia="Times New Roman" w:hAnsi="Times New Roman"/>
                <w:b/>
                <w:color w:val="000000"/>
                <w:sz w:val="20"/>
                <w:szCs w:val="20"/>
                <w:lang w:eastAsia="ru-RU"/>
              </w:rPr>
              <w:t>M (</w:t>
            </w:r>
            <w:proofErr w:type="spellStart"/>
            <w:r w:rsidRPr="0068465B">
              <w:rPr>
                <w:rFonts w:ascii="Times New Roman" w:eastAsia="Times New Roman" w:hAnsi="Times New Roman"/>
                <w:b/>
                <w:color w:val="000000"/>
                <w:sz w:val="20"/>
                <w:szCs w:val="20"/>
                <w:lang w:eastAsia="ru-RU"/>
              </w:rPr>
              <w:t>kNm</w:t>
            </w:r>
            <w:proofErr w:type="spellEnd"/>
            <w:r w:rsidRPr="0068465B">
              <w:rPr>
                <w:rFonts w:ascii="Times New Roman" w:eastAsia="Times New Roman" w:hAnsi="Times New Roman"/>
                <w:b/>
                <w:color w:val="000000"/>
                <w:sz w:val="20"/>
                <w:szCs w:val="20"/>
                <w:lang w:eastAsia="ru-RU"/>
              </w:rPr>
              <w:t>)</w:t>
            </w:r>
          </w:p>
        </w:tc>
        <w:tc>
          <w:tcPr>
            <w:tcW w:w="1335" w:type="dxa"/>
            <w:tcBorders>
              <w:bottom w:val="single" w:sz="4" w:space="0" w:color="auto"/>
            </w:tcBorders>
            <w:noWrap/>
            <w:vAlign w:val="center"/>
            <w:hideMark/>
          </w:tcPr>
          <w:p w14:paraId="7E9500FC" w14:textId="77777777" w:rsidR="00485319" w:rsidRPr="0068465B" w:rsidRDefault="00485319" w:rsidP="0068465B">
            <w:pPr>
              <w:jc w:val="center"/>
              <w:rPr>
                <w:rFonts w:ascii="Times New Roman" w:eastAsia="Times New Roman" w:hAnsi="Times New Roman"/>
                <w:b/>
                <w:color w:val="000000"/>
                <w:sz w:val="20"/>
                <w:szCs w:val="20"/>
                <w:lang w:eastAsia="ru-RU"/>
              </w:rPr>
            </w:pPr>
            <w:r w:rsidRPr="0068465B">
              <w:rPr>
                <w:rFonts w:ascii="Times New Roman" w:eastAsia="Times New Roman" w:hAnsi="Times New Roman"/>
                <w:b/>
                <w:color w:val="000000"/>
                <w:sz w:val="20"/>
                <w:szCs w:val="20"/>
                <w:lang w:eastAsia="ru-RU"/>
              </w:rPr>
              <w:t>V (</w:t>
            </w:r>
            <w:proofErr w:type="spellStart"/>
            <w:r w:rsidRPr="0068465B">
              <w:rPr>
                <w:rFonts w:ascii="Times New Roman" w:eastAsia="Times New Roman" w:hAnsi="Times New Roman"/>
                <w:b/>
                <w:color w:val="000000"/>
                <w:sz w:val="20"/>
                <w:szCs w:val="20"/>
                <w:lang w:eastAsia="ru-RU"/>
              </w:rPr>
              <w:t>kN</w:t>
            </w:r>
            <w:proofErr w:type="spellEnd"/>
            <w:r w:rsidRPr="0068465B">
              <w:rPr>
                <w:rFonts w:ascii="Times New Roman" w:eastAsia="Times New Roman" w:hAnsi="Times New Roman"/>
                <w:b/>
                <w:color w:val="000000"/>
                <w:sz w:val="20"/>
                <w:szCs w:val="20"/>
                <w:lang w:eastAsia="ru-RU"/>
              </w:rPr>
              <w:t>)</w:t>
            </w:r>
          </w:p>
        </w:tc>
        <w:tc>
          <w:tcPr>
            <w:tcW w:w="1741" w:type="dxa"/>
            <w:tcBorders>
              <w:bottom w:val="single" w:sz="4" w:space="0" w:color="auto"/>
            </w:tcBorders>
            <w:noWrap/>
            <w:vAlign w:val="center"/>
            <w:hideMark/>
          </w:tcPr>
          <w:p w14:paraId="3553AF25" w14:textId="77777777" w:rsidR="00485319" w:rsidRPr="0068465B" w:rsidRDefault="00485319" w:rsidP="0068465B">
            <w:pPr>
              <w:jc w:val="center"/>
              <w:rPr>
                <w:rFonts w:ascii="Times New Roman" w:eastAsia="Times New Roman" w:hAnsi="Times New Roman"/>
                <w:b/>
                <w:color w:val="000000"/>
                <w:sz w:val="20"/>
                <w:szCs w:val="20"/>
                <w:lang w:eastAsia="ru-RU"/>
              </w:rPr>
            </w:pPr>
            <w:r w:rsidRPr="0068465B">
              <w:rPr>
                <w:rFonts w:ascii="Times New Roman" w:eastAsia="Times New Roman" w:hAnsi="Times New Roman"/>
                <w:b/>
                <w:color w:val="000000"/>
                <w:sz w:val="20"/>
                <w:szCs w:val="20"/>
                <w:lang w:eastAsia="ru-RU"/>
              </w:rPr>
              <w:t>M (</w:t>
            </w:r>
            <w:proofErr w:type="spellStart"/>
            <w:r w:rsidRPr="0068465B">
              <w:rPr>
                <w:rFonts w:ascii="Times New Roman" w:eastAsia="Times New Roman" w:hAnsi="Times New Roman"/>
                <w:b/>
                <w:color w:val="000000"/>
                <w:sz w:val="20"/>
                <w:szCs w:val="20"/>
                <w:lang w:eastAsia="ru-RU"/>
              </w:rPr>
              <w:t>kNm</w:t>
            </w:r>
            <w:proofErr w:type="spellEnd"/>
            <w:r w:rsidRPr="0068465B">
              <w:rPr>
                <w:rFonts w:ascii="Times New Roman" w:eastAsia="Times New Roman" w:hAnsi="Times New Roman"/>
                <w:b/>
                <w:color w:val="000000"/>
                <w:sz w:val="20"/>
                <w:szCs w:val="20"/>
                <w:lang w:eastAsia="ru-RU"/>
              </w:rPr>
              <w:t>)</w:t>
            </w:r>
          </w:p>
        </w:tc>
      </w:tr>
      <w:tr w:rsidR="00485319" w:rsidRPr="00F05C6A" w14:paraId="6865228E" w14:textId="77777777" w:rsidTr="0068465B">
        <w:trPr>
          <w:trHeight w:val="249"/>
          <w:jc w:val="center"/>
        </w:trPr>
        <w:tc>
          <w:tcPr>
            <w:tcW w:w="661" w:type="dxa"/>
            <w:tcBorders>
              <w:top w:val="single" w:sz="4" w:space="0" w:color="auto"/>
              <w:bottom w:val="nil"/>
            </w:tcBorders>
            <w:noWrap/>
            <w:vAlign w:val="center"/>
            <w:hideMark/>
          </w:tcPr>
          <w:p w14:paraId="62BA3EB1" w14:textId="77777777" w:rsidR="00485319" w:rsidRPr="0068465B" w:rsidRDefault="00485319" w:rsidP="0068465B">
            <w:pPr>
              <w:jc w:val="center"/>
              <w:rPr>
                <w:rFonts w:ascii="Times New Roman" w:eastAsia="Times New Roman" w:hAnsi="Times New Roman"/>
                <w:b/>
                <w:color w:val="000000"/>
                <w:sz w:val="20"/>
                <w:szCs w:val="20"/>
                <w:lang w:eastAsia="ru-RU"/>
              </w:rPr>
            </w:pPr>
            <w:r w:rsidRPr="0068465B">
              <w:rPr>
                <w:rFonts w:ascii="Times New Roman" w:eastAsia="Times New Roman" w:hAnsi="Times New Roman"/>
                <w:b/>
                <w:color w:val="000000"/>
                <w:sz w:val="20"/>
                <w:szCs w:val="20"/>
                <w:lang w:eastAsia="ru-RU"/>
              </w:rPr>
              <w:t>1</w:t>
            </w:r>
          </w:p>
        </w:tc>
        <w:tc>
          <w:tcPr>
            <w:tcW w:w="1169" w:type="dxa"/>
            <w:tcBorders>
              <w:top w:val="single" w:sz="4" w:space="0" w:color="auto"/>
              <w:bottom w:val="nil"/>
            </w:tcBorders>
            <w:noWrap/>
            <w:vAlign w:val="center"/>
            <w:hideMark/>
          </w:tcPr>
          <w:p w14:paraId="1E03E697"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75,20</w:t>
            </w:r>
          </w:p>
        </w:tc>
        <w:tc>
          <w:tcPr>
            <w:tcW w:w="1375" w:type="dxa"/>
            <w:tcBorders>
              <w:top w:val="single" w:sz="4" w:space="0" w:color="auto"/>
              <w:bottom w:val="nil"/>
            </w:tcBorders>
            <w:noWrap/>
            <w:vAlign w:val="center"/>
            <w:hideMark/>
          </w:tcPr>
          <w:p w14:paraId="16B203FA"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0,00</w:t>
            </w:r>
          </w:p>
        </w:tc>
        <w:tc>
          <w:tcPr>
            <w:tcW w:w="1335" w:type="dxa"/>
            <w:tcBorders>
              <w:top w:val="single" w:sz="4" w:space="0" w:color="auto"/>
              <w:bottom w:val="nil"/>
            </w:tcBorders>
            <w:noWrap/>
            <w:vAlign w:val="center"/>
            <w:hideMark/>
          </w:tcPr>
          <w:p w14:paraId="464F4E7C"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65,18</w:t>
            </w:r>
          </w:p>
        </w:tc>
        <w:tc>
          <w:tcPr>
            <w:tcW w:w="1702" w:type="dxa"/>
            <w:tcBorders>
              <w:top w:val="single" w:sz="4" w:space="0" w:color="auto"/>
              <w:bottom w:val="nil"/>
            </w:tcBorders>
            <w:noWrap/>
            <w:vAlign w:val="center"/>
            <w:hideMark/>
          </w:tcPr>
          <w:p w14:paraId="6B82BB84"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0,00</w:t>
            </w:r>
          </w:p>
        </w:tc>
        <w:tc>
          <w:tcPr>
            <w:tcW w:w="1335" w:type="dxa"/>
            <w:tcBorders>
              <w:top w:val="single" w:sz="4" w:space="0" w:color="auto"/>
              <w:bottom w:val="nil"/>
            </w:tcBorders>
            <w:noWrap/>
            <w:vAlign w:val="center"/>
            <w:hideMark/>
          </w:tcPr>
          <w:p w14:paraId="1160BA4E"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111,25</w:t>
            </w:r>
          </w:p>
        </w:tc>
        <w:tc>
          <w:tcPr>
            <w:tcW w:w="1741" w:type="dxa"/>
            <w:tcBorders>
              <w:top w:val="single" w:sz="4" w:space="0" w:color="auto"/>
              <w:bottom w:val="nil"/>
            </w:tcBorders>
            <w:noWrap/>
            <w:vAlign w:val="center"/>
            <w:hideMark/>
          </w:tcPr>
          <w:p w14:paraId="46D805D9"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0,00</w:t>
            </w:r>
          </w:p>
        </w:tc>
      </w:tr>
      <w:tr w:rsidR="00485319" w:rsidRPr="00F05C6A" w14:paraId="237832DE" w14:textId="77777777" w:rsidTr="0068465B">
        <w:trPr>
          <w:trHeight w:val="249"/>
          <w:jc w:val="center"/>
        </w:trPr>
        <w:tc>
          <w:tcPr>
            <w:tcW w:w="661" w:type="dxa"/>
            <w:tcBorders>
              <w:top w:val="nil"/>
            </w:tcBorders>
            <w:noWrap/>
            <w:vAlign w:val="center"/>
            <w:hideMark/>
          </w:tcPr>
          <w:p w14:paraId="0AEBA1CB" w14:textId="77777777" w:rsidR="00485319" w:rsidRPr="0068465B" w:rsidRDefault="00485319" w:rsidP="0068465B">
            <w:pPr>
              <w:jc w:val="center"/>
              <w:rPr>
                <w:rFonts w:ascii="Times New Roman" w:eastAsia="Times New Roman" w:hAnsi="Times New Roman"/>
                <w:b/>
                <w:color w:val="000000"/>
                <w:sz w:val="20"/>
                <w:szCs w:val="20"/>
                <w:lang w:eastAsia="ru-RU"/>
              </w:rPr>
            </w:pPr>
            <w:r w:rsidRPr="0068465B">
              <w:rPr>
                <w:rFonts w:ascii="Times New Roman" w:eastAsia="Times New Roman" w:hAnsi="Times New Roman"/>
                <w:b/>
                <w:color w:val="000000"/>
                <w:sz w:val="20"/>
                <w:szCs w:val="20"/>
                <w:lang w:eastAsia="ru-RU"/>
              </w:rPr>
              <w:t>2</w:t>
            </w:r>
          </w:p>
        </w:tc>
        <w:tc>
          <w:tcPr>
            <w:tcW w:w="1169" w:type="dxa"/>
            <w:tcBorders>
              <w:top w:val="nil"/>
            </w:tcBorders>
            <w:noWrap/>
            <w:vAlign w:val="center"/>
            <w:hideMark/>
          </w:tcPr>
          <w:p w14:paraId="0CAA940F"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72,56</w:t>
            </w:r>
          </w:p>
        </w:tc>
        <w:tc>
          <w:tcPr>
            <w:tcW w:w="1375" w:type="dxa"/>
            <w:tcBorders>
              <w:top w:val="nil"/>
            </w:tcBorders>
            <w:noWrap/>
            <w:vAlign w:val="center"/>
            <w:hideMark/>
          </w:tcPr>
          <w:p w14:paraId="06FEB67B"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14,78</w:t>
            </w:r>
          </w:p>
        </w:tc>
        <w:tc>
          <w:tcPr>
            <w:tcW w:w="1335" w:type="dxa"/>
            <w:tcBorders>
              <w:top w:val="nil"/>
            </w:tcBorders>
            <w:noWrap/>
            <w:vAlign w:val="center"/>
            <w:hideMark/>
          </w:tcPr>
          <w:p w14:paraId="74AB348B"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63,71</w:t>
            </w:r>
          </w:p>
        </w:tc>
        <w:tc>
          <w:tcPr>
            <w:tcW w:w="1702" w:type="dxa"/>
            <w:tcBorders>
              <w:top w:val="nil"/>
            </w:tcBorders>
            <w:noWrap/>
            <w:vAlign w:val="center"/>
            <w:hideMark/>
          </w:tcPr>
          <w:p w14:paraId="670BAA9C"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12,79</w:t>
            </w:r>
          </w:p>
        </w:tc>
        <w:tc>
          <w:tcPr>
            <w:tcW w:w="1335" w:type="dxa"/>
            <w:tcBorders>
              <w:top w:val="nil"/>
            </w:tcBorders>
            <w:noWrap/>
            <w:vAlign w:val="center"/>
            <w:hideMark/>
          </w:tcPr>
          <w:p w14:paraId="459D1516"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108,93</w:t>
            </w:r>
          </w:p>
        </w:tc>
        <w:tc>
          <w:tcPr>
            <w:tcW w:w="1741" w:type="dxa"/>
            <w:tcBorders>
              <w:top w:val="nil"/>
            </w:tcBorders>
            <w:noWrap/>
            <w:vAlign w:val="center"/>
            <w:hideMark/>
          </w:tcPr>
          <w:p w14:paraId="363ED4D8"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21,79</w:t>
            </w:r>
          </w:p>
        </w:tc>
      </w:tr>
      <w:tr w:rsidR="00485319" w:rsidRPr="00F05C6A" w14:paraId="3A493F95" w14:textId="77777777" w:rsidTr="0068465B">
        <w:trPr>
          <w:trHeight w:val="249"/>
          <w:jc w:val="center"/>
        </w:trPr>
        <w:tc>
          <w:tcPr>
            <w:tcW w:w="661" w:type="dxa"/>
            <w:noWrap/>
            <w:vAlign w:val="center"/>
            <w:hideMark/>
          </w:tcPr>
          <w:p w14:paraId="554444AA" w14:textId="77777777" w:rsidR="00485319" w:rsidRPr="0068465B" w:rsidRDefault="00485319" w:rsidP="0068465B">
            <w:pPr>
              <w:jc w:val="center"/>
              <w:rPr>
                <w:rFonts w:ascii="Times New Roman" w:eastAsia="Times New Roman" w:hAnsi="Times New Roman"/>
                <w:b/>
                <w:color w:val="000000"/>
                <w:sz w:val="20"/>
                <w:szCs w:val="20"/>
                <w:lang w:eastAsia="ru-RU"/>
              </w:rPr>
            </w:pPr>
            <w:r w:rsidRPr="0068465B">
              <w:rPr>
                <w:rFonts w:ascii="Times New Roman" w:eastAsia="Times New Roman" w:hAnsi="Times New Roman"/>
                <w:b/>
                <w:color w:val="000000"/>
                <w:sz w:val="20"/>
                <w:szCs w:val="20"/>
                <w:lang w:eastAsia="ru-RU"/>
              </w:rPr>
              <w:t>3</w:t>
            </w:r>
          </w:p>
        </w:tc>
        <w:tc>
          <w:tcPr>
            <w:tcW w:w="1169" w:type="dxa"/>
            <w:noWrap/>
            <w:vAlign w:val="center"/>
            <w:hideMark/>
          </w:tcPr>
          <w:p w14:paraId="370B1BAE"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65,96</w:t>
            </w:r>
          </w:p>
        </w:tc>
        <w:tc>
          <w:tcPr>
            <w:tcW w:w="1375" w:type="dxa"/>
            <w:noWrap/>
            <w:vAlign w:val="center"/>
            <w:hideMark/>
          </w:tcPr>
          <w:p w14:paraId="4031A798"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49,40</w:t>
            </w:r>
          </w:p>
        </w:tc>
        <w:tc>
          <w:tcPr>
            <w:tcW w:w="1335" w:type="dxa"/>
            <w:noWrap/>
            <w:vAlign w:val="center"/>
            <w:hideMark/>
          </w:tcPr>
          <w:p w14:paraId="4BF753B3"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60,03</w:t>
            </w:r>
          </w:p>
        </w:tc>
        <w:tc>
          <w:tcPr>
            <w:tcW w:w="1702" w:type="dxa"/>
            <w:noWrap/>
            <w:vAlign w:val="center"/>
            <w:hideMark/>
          </w:tcPr>
          <w:p w14:paraId="6A52DFED"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42,67</w:t>
            </w:r>
          </w:p>
        </w:tc>
        <w:tc>
          <w:tcPr>
            <w:tcW w:w="1335" w:type="dxa"/>
            <w:noWrap/>
            <w:vAlign w:val="center"/>
            <w:hideMark/>
          </w:tcPr>
          <w:p w14:paraId="08658881"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103,13</w:t>
            </w:r>
          </w:p>
        </w:tc>
        <w:tc>
          <w:tcPr>
            <w:tcW w:w="1741" w:type="dxa"/>
            <w:noWrap/>
            <w:vAlign w:val="center"/>
            <w:hideMark/>
          </w:tcPr>
          <w:p w14:paraId="3A326493"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72,19</w:t>
            </w:r>
          </w:p>
        </w:tc>
      </w:tr>
      <w:tr w:rsidR="00485319" w:rsidRPr="00F05C6A" w14:paraId="01A37085" w14:textId="77777777" w:rsidTr="0068465B">
        <w:trPr>
          <w:trHeight w:val="249"/>
          <w:jc w:val="center"/>
        </w:trPr>
        <w:tc>
          <w:tcPr>
            <w:tcW w:w="661" w:type="dxa"/>
            <w:noWrap/>
            <w:vAlign w:val="center"/>
            <w:hideMark/>
          </w:tcPr>
          <w:p w14:paraId="27190B5A" w14:textId="77777777" w:rsidR="00485319" w:rsidRPr="0068465B" w:rsidRDefault="00485319" w:rsidP="0068465B">
            <w:pPr>
              <w:jc w:val="center"/>
              <w:rPr>
                <w:rFonts w:ascii="Times New Roman" w:eastAsia="Times New Roman" w:hAnsi="Times New Roman"/>
                <w:b/>
                <w:color w:val="000000"/>
                <w:sz w:val="20"/>
                <w:szCs w:val="20"/>
                <w:lang w:eastAsia="ru-RU"/>
              </w:rPr>
            </w:pPr>
            <w:r w:rsidRPr="0068465B">
              <w:rPr>
                <w:rFonts w:ascii="Times New Roman" w:eastAsia="Times New Roman" w:hAnsi="Times New Roman"/>
                <w:b/>
                <w:color w:val="000000"/>
                <w:sz w:val="20"/>
                <w:szCs w:val="20"/>
                <w:lang w:eastAsia="ru-RU"/>
              </w:rPr>
              <w:t>4</w:t>
            </w:r>
          </w:p>
        </w:tc>
        <w:tc>
          <w:tcPr>
            <w:tcW w:w="1169" w:type="dxa"/>
            <w:noWrap/>
            <w:vAlign w:val="center"/>
            <w:hideMark/>
          </w:tcPr>
          <w:p w14:paraId="06D53578"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59,36</w:t>
            </w:r>
          </w:p>
        </w:tc>
        <w:tc>
          <w:tcPr>
            <w:tcW w:w="1375" w:type="dxa"/>
            <w:noWrap/>
            <w:vAlign w:val="center"/>
            <w:hideMark/>
          </w:tcPr>
          <w:p w14:paraId="3C70F1CB"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80,74</w:t>
            </w:r>
          </w:p>
        </w:tc>
        <w:tc>
          <w:tcPr>
            <w:tcW w:w="1335" w:type="dxa"/>
            <w:noWrap/>
            <w:vAlign w:val="center"/>
            <w:hideMark/>
          </w:tcPr>
          <w:p w14:paraId="53F8D13C"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56,34</w:t>
            </w:r>
          </w:p>
        </w:tc>
        <w:tc>
          <w:tcPr>
            <w:tcW w:w="1702" w:type="dxa"/>
            <w:noWrap/>
            <w:vAlign w:val="center"/>
            <w:hideMark/>
          </w:tcPr>
          <w:p w14:paraId="0B7FD87F"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69,54</w:t>
            </w:r>
          </w:p>
        </w:tc>
        <w:tc>
          <w:tcPr>
            <w:tcW w:w="1335" w:type="dxa"/>
            <w:noWrap/>
            <w:vAlign w:val="center"/>
            <w:hideMark/>
          </w:tcPr>
          <w:p w14:paraId="42A1309E"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97,34</w:t>
            </w:r>
          </w:p>
        </w:tc>
        <w:tc>
          <w:tcPr>
            <w:tcW w:w="1741" w:type="dxa"/>
            <w:noWrap/>
            <w:vAlign w:val="center"/>
            <w:hideMark/>
          </w:tcPr>
          <w:p w14:paraId="3CD2E4E1"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116,81</w:t>
            </w:r>
          </w:p>
        </w:tc>
      </w:tr>
      <w:tr w:rsidR="00485319" w:rsidRPr="00F05C6A" w14:paraId="4ADC178F" w14:textId="77777777" w:rsidTr="0068465B">
        <w:trPr>
          <w:trHeight w:val="249"/>
          <w:jc w:val="center"/>
        </w:trPr>
        <w:tc>
          <w:tcPr>
            <w:tcW w:w="661" w:type="dxa"/>
            <w:noWrap/>
            <w:vAlign w:val="center"/>
            <w:hideMark/>
          </w:tcPr>
          <w:p w14:paraId="76205D8E" w14:textId="77777777" w:rsidR="00485319" w:rsidRPr="0068465B" w:rsidRDefault="00485319" w:rsidP="0068465B">
            <w:pPr>
              <w:jc w:val="center"/>
              <w:rPr>
                <w:rFonts w:ascii="Times New Roman" w:eastAsia="Times New Roman" w:hAnsi="Times New Roman"/>
                <w:b/>
                <w:color w:val="000000"/>
                <w:sz w:val="20"/>
                <w:szCs w:val="20"/>
                <w:lang w:eastAsia="ru-RU"/>
              </w:rPr>
            </w:pPr>
            <w:r w:rsidRPr="0068465B">
              <w:rPr>
                <w:rFonts w:ascii="Times New Roman" w:eastAsia="Times New Roman" w:hAnsi="Times New Roman"/>
                <w:b/>
                <w:color w:val="000000"/>
                <w:sz w:val="20"/>
                <w:szCs w:val="20"/>
                <w:lang w:eastAsia="ru-RU"/>
              </w:rPr>
              <w:t>5</w:t>
            </w:r>
          </w:p>
        </w:tc>
        <w:tc>
          <w:tcPr>
            <w:tcW w:w="1169" w:type="dxa"/>
            <w:noWrap/>
            <w:vAlign w:val="center"/>
            <w:hideMark/>
          </w:tcPr>
          <w:p w14:paraId="52B1F61D"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52,77</w:t>
            </w:r>
          </w:p>
        </w:tc>
        <w:tc>
          <w:tcPr>
            <w:tcW w:w="1375" w:type="dxa"/>
            <w:noWrap/>
            <w:vAlign w:val="center"/>
            <w:hideMark/>
          </w:tcPr>
          <w:p w14:paraId="103BA0B6"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108,77</w:t>
            </w:r>
          </w:p>
        </w:tc>
        <w:tc>
          <w:tcPr>
            <w:tcW w:w="1335" w:type="dxa"/>
            <w:noWrap/>
            <w:vAlign w:val="center"/>
            <w:hideMark/>
          </w:tcPr>
          <w:p w14:paraId="5A91285A"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52,66</w:t>
            </w:r>
          </w:p>
        </w:tc>
        <w:tc>
          <w:tcPr>
            <w:tcW w:w="1702" w:type="dxa"/>
            <w:noWrap/>
            <w:vAlign w:val="center"/>
            <w:hideMark/>
          </w:tcPr>
          <w:p w14:paraId="0DC5F46B"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93,39</w:t>
            </w:r>
          </w:p>
        </w:tc>
        <w:tc>
          <w:tcPr>
            <w:tcW w:w="1335" w:type="dxa"/>
            <w:noWrap/>
            <w:vAlign w:val="center"/>
            <w:hideMark/>
          </w:tcPr>
          <w:p w14:paraId="7E3E59AD"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91,55</w:t>
            </w:r>
          </w:p>
        </w:tc>
        <w:tc>
          <w:tcPr>
            <w:tcW w:w="1741" w:type="dxa"/>
            <w:noWrap/>
            <w:vAlign w:val="center"/>
            <w:hideMark/>
          </w:tcPr>
          <w:p w14:paraId="39033384"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155,63</w:t>
            </w:r>
          </w:p>
        </w:tc>
      </w:tr>
      <w:tr w:rsidR="00485319" w:rsidRPr="00F05C6A" w14:paraId="775BB491" w14:textId="77777777" w:rsidTr="0068465B">
        <w:trPr>
          <w:trHeight w:val="249"/>
          <w:jc w:val="center"/>
        </w:trPr>
        <w:tc>
          <w:tcPr>
            <w:tcW w:w="661" w:type="dxa"/>
            <w:noWrap/>
            <w:vAlign w:val="center"/>
            <w:hideMark/>
          </w:tcPr>
          <w:p w14:paraId="7880A329" w14:textId="77777777" w:rsidR="00485319" w:rsidRPr="0068465B" w:rsidRDefault="00485319" w:rsidP="0068465B">
            <w:pPr>
              <w:jc w:val="center"/>
              <w:rPr>
                <w:rFonts w:ascii="Times New Roman" w:eastAsia="Times New Roman" w:hAnsi="Times New Roman"/>
                <w:b/>
                <w:color w:val="000000"/>
                <w:sz w:val="20"/>
                <w:szCs w:val="20"/>
                <w:lang w:eastAsia="ru-RU"/>
              </w:rPr>
            </w:pPr>
            <w:r w:rsidRPr="0068465B">
              <w:rPr>
                <w:rFonts w:ascii="Times New Roman" w:eastAsia="Times New Roman" w:hAnsi="Times New Roman"/>
                <w:b/>
                <w:color w:val="000000"/>
                <w:sz w:val="20"/>
                <w:szCs w:val="20"/>
                <w:lang w:eastAsia="ru-RU"/>
              </w:rPr>
              <w:t>6</w:t>
            </w:r>
          </w:p>
        </w:tc>
        <w:tc>
          <w:tcPr>
            <w:tcW w:w="1169" w:type="dxa"/>
            <w:noWrap/>
            <w:vAlign w:val="center"/>
            <w:hideMark/>
          </w:tcPr>
          <w:p w14:paraId="7A005068"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46,17</w:t>
            </w:r>
          </w:p>
        </w:tc>
        <w:tc>
          <w:tcPr>
            <w:tcW w:w="1375" w:type="dxa"/>
            <w:noWrap/>
            <w:vAlign w:val="center"/>
            <w:hideMark/>
          </w:tcPr>
          <w:p w14:paraId="79199100"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133,50</w:t>
            </w:r>
          </w:p>
        </w:tc>
        <w:tc>
          <w:tcPr>
            <w:tcW w:w="1335" w:type="dxa"/>
            <w:noWrap/>
            <w:vAlign w:val="center"/>
            <w:hideMark/>
          </w:tcPr>
          <w:p w14:paraId="64DCAA81"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48,98</w:t>
            </w:r>
          </w:p>
        </w:tc>
        <w:tc>
          <w:tcPr>
            <w:tcW w:w="1702" w:type="dxa"/>
            <w:noWrap/>
            <w:vAlign w:val="center"/>
            <w:hideMark/>
          </w:tcPr>
          <w:p w14:paraId="0085FA4C"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114,23</w:t>
            </w:r>
          </w:p>
        </w:tc>
        <w:tc>
          <w:tcPr>
            <w:tcW w:w="1335" w:type="dxa"/>
            <w:noWrap/>
            <w:vAlign w:val="center"/>
            <w:hideMark/>
          </w:tcPr>
          <w:p w14:paraId="2EDFEA83"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85,75</w:t>
            </w:r>
          </w:p>
        </w:tc>
        <w:tc>
          <w:tcPr>
            <w:tcW w:w="1741" w:type="dxa"/>
            <w:noWrap/>
            <w:vAlign w:val="center"/>
            <w:hideMark/>
          </w:tcPr>
          <w:p w14:paraId="5F346035"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188,65</w:t>
            </w:r>
          </w:p>
        </w:tc>
      </w:tr>
      <w:tr w:rsidR="00485319" w:rsidRPr="00F05C6A" w14:paraId="54EED5CA" w14:textId="77777777" w:rsidTr="0068465B">
        <w:trPr>
          <w:trHeight w:val="249"/>
          <w:jc w:val="center"/>
        </w:trPr>
        <w:tc>
          <w:tcPr>
            <w:tcW w:w="661" w:type="dxa"/>
            <w:noWrap/>
            <w:vAlign w:val="center"/>
            <w:hideMark/>
          </w:tcPr>
          <w:p w14:paraId="142B28FF" w14:textId="77777777" w:rsidR="00485319" w:rsidRPr="0068465B" w:rsidRDefault="00485319" w:rsidP="0068465B">
            <w:pPr>
              <w:jc w:val="center"/>
              <w:rPr>
                <w:rFonts w:ascii="Times New Roman" w:eastAsia="Times New Roman" w:hAnsi="Times New Roman"/>
                <w:b/>
                <w:color w:val="000000"/>
                <w:sz w:val="20"/>
                <w:szCs w:val="20"/>
                <w:lang w:eastAsia="ru-RU"/>
              </w:rPr>
            </w:pPr>
            <w:r w:rsidRPr="0068465B">
              <w:rPr>
                <w:rFonts w:ascii="Times New Roman" w:eastAsia="Times New Roman" w:hAnsi="Times New Roman"/>
                <w:b/>
                <w:color w:val="000000"/>
                <w:sz w:val="20"/>
                <w:szCs w:val="20"/>
                <w:lang w:eastAsia="ru-RU"/>
              </w:rPr>
              <w:t>7</w:t>
            </w:r>
          </w:p>
        </w:tc>
        <w:tc>
          <w:tcPr>
            <w:tcW w:w="1169" w:type="dxa"/>
            <w:noWrap/>
            <w:vAlign w:val="center"/>
            <w:hideMark/>
          </w:tcPr>
          <w:p w14:paraId="56D07E1A"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39,58</w:t>
            </w:r>
          </w:p>
        </w:tc>
        <w:tc>
          <w:tcPr>
            <w:tcW w:w="1375" w:type="dxa"/>
            <w:noWrap/>
            <w:vAlign w:val="center"/>
            <w:hideMark/>
          </w:tcPr>
          <w:p w14:paraId="17827F85"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154,94</w:t>
            </w:r>
          </w:p>
        </w:tc>
        <w:tc>
          <w:tcPr>
            <w:tcW w:w="1335" w:type="dxa"/>
            <w:noWrap/>
            <w:vAlign w:val="center"/>
            <w:hideMark/>
          </w:tcPr>
          <w:p w14:paraId="0462BD27"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45,30</w:t>
            </w:r>
          </w:p>
        </w:tc>
        <w:tc>
          <w:tcPr>
            <w:tcW w:w="1702" w:type="dxa"/>
            <w:noWrap/>
            <w:vAlign w:val="center"/>
            <w:hideMark/>
          </w:tcPr>
          <w:p w14:paraId="5AFF3E9C"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132,05</w:t>
            </w:r>
          </w:p>
        </w:tc>
        <w:tc>
          <w:tcPr>
            <w:tcW w:w="1335" w:type="dxa"/>
            <w:noWrap/>
            <w:vAlign w:val="center"/>
            <w:hideMark/>
          </w:tcPr>
          <w:p w14:paraId="0D11BE6B"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79,96</w:t>
            </w:r>
          </w:p>
        </w:tc>
        <w:tc>
          <w:tcPr>
            <w:tcW w:w="1741" w:type="dxa"/>
            <w:noWrap/>
            <w:vAlign w:val="center"/>
            <w:hideMark/>
          </w:tcPr>
          <w:p w14:paraId="7CC2B6E1"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215,89</w:t>
            </w:r>
          </w:p>
        </w:tc>
      </w:tr>
      <w:tr w:rsidR="00485319" w:rsidRPr="00F05C6A" w14:paraId="06E18A52" w14:textId="77777777" w:rsidTr="0068465B">
        <w:trPr>
          <w:trHeight w:val="249"/>
          <w:jc w:val="center"/>
        </w:trPr>
        <w:tc>
          <w:tcPr>
            <w:tcW w:w="661" w:type="dxa"/>
            <w:noWrap/>
            <w:vAlign w:val="center"/>
            <w:hideMark/>
          </w:tcPr>
          <w:p w14:paraId="698C908E" w14:textId="77777777" w:rsidR="00485319" w:rsidRPr="0068465B" w:rsidRDefault="00485319" w:rsidP="0068465B">
            <w:pPr>
              <w:jc w:val="center"/>
              <w:rPr>
                <w:rFonts w:ascii="Times New Roman" w:eastAsia="Times New Roman" w:hAnsi="Times New Roman"/>
                <w:b/>
                <w:color w:val="000000"/>
                <w:sz w:val="20"/>
                <w:szCs w:val="20"/>
                <w:lang w:eastAsia="ru-RU"/>
              </w:rPr>
            </w:pPr>
            <w:r w:rsidRPr="0068465B">
              <w:rPr>
                <w:rFonts w:ascii="Times New Roman" w:eastAsia="Times New Roman" w:hAnsi="Times New Roman"/>
                <w:b/>
                <w:color w:val="000000"/>
                <w:sz w:val="20"/>
                <w:szCs w:val="20"/>
                <w:lang w:eastAsia="ru-RU"/>
              </w:rPr>
              <w:t>8</w:t>
            </w:r>
          </w:p>
        </w:tc>
        <w:tc>
          <w:tcPr>
            <w:tcW w:w="1169" w:type="dxa"/>
            <w:noWrap/>
            <w:vAlign w:val="center"/>
            <w:hideMark/>
          </w:tcPr>
          <w:p w14:paraId="5092802F"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32,98</w:t>
            </w:r>
          </w:p>
        </w:tc>
        <w:tc>
          <w:tcPr>
            <w:tcW w:w="1375" w:type="dxa"/>
            <w:noWrap/>
            <w:vAlign w:val="center"/>
            <w:hideMark/>
          </w:tcPr>
          <w:p w14:paraId="1F4C7ACB"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173,08</w:t>
            </w:r>
          </w:p>
        </w:tc>
        <w:tc>
          <w:tcPr>
            <w:tcW w:w="1335" w:type="dxa"/>
            <w:noWrap/>
            <w:vAlign w:val="center"/>
            <w:hideMark/>
          </w:tcPr>
          <w:p w14:paraId="540F90EA"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41,62</w:t>
            </w:r>
          </w:p>
        </w:tc>
        <w:tc>
          <w:tcPr>
            <w:tcW w:w="1702" w:type="dxa"/>
            <w:noWrap/>
            <w:vAlign w:val="center"/>
            <w:hideMark/>
          </w:tcPr>
          <w:p w14:paraId="743752AC"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146,87</w:t>
            </w:r>
          </w:p>
        </w:tc>
        <w:tc>
          <w:tcPr>
            <w:tcW w:w="1335" w:type="dxa"/>
            <w:noWrap/>
            <w:vAlign w:val="center"/>
            <w:hideMark/>
          </w:tcPr>
          <w:p w14:paraId="096B7F62"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74,16</w:t>
            </w:r>
          </w:p>
        </w:tc>
        <w:tc>
          <w:tcPr>
            <w:tcW w:w="1741" w:type="dxa"/>
            <w:noWrap/>
            <w:vAlign w:val="center"/>
            <w:hideMark/>
          </w:tcPr>
          <w:p w14:paraId="7C027F7B"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237,32</w:t>
            </w:r>
          </w:p>
        </w:tc>
      </w:tr>
      <w:tr w:rsidR="00485319" w:rsidRPr="00F05C6A" w14:paraId="4362BC74" w14:textId="77777777" w:rsidTr="0068465B">
        <w:trPr>
          <w:trHeight w:val="249"/>
          <w:jc w:val="center"/>
        </w:trPr>
        <w:tc>
          <w:tcPr>
            <w:tcW w:w="661" w:type="dxa"/>
            <w:noWrap/>
            <w:vAlign w:val="center"/>
            <w:hideMark/>
          </w:tcPr>
          <w:p w14:paraId="1584305A" w14:textId="77777777" w:rsidR="00485319" w:rsidRPr="0068465B" w:rsidRDefault="00485319" w:rsidP="0068465B">
            <w:pPr>
              <w:jc w:val="center"/>
              <w:rPr>
                <w:rFonts w:ascii="Times New Roman" w:eastAsia="Times New Roman" w:hAnsi="Times New Roman"/>
                <w:b/>
                <w:color w:val="000000"/>
                <w:sz w:val="20"/>
                <w:szCs w:val="20"/>
                <w:lang w:eastAsia="ru-RU"/>
              </w:rPr>
            </w:pPr>
            <w:r w:rsidRPr="0068465B">
              <w:rPr>
                <w:rFonts w:ascii="Times New Roman" w:eastAsia="Times New Roman" w:hAnsi="Times New Roman"/>
                <w:b/>
                <w:color w:val="000000"/>
                <w:sz w:val="20"/>
                <w:szCs w:val="20"/>
                <w:lang w:eastAsia="ru-RU"/>
              </w:rPr>
              <w:t>9</w:t>
            </w:r>
          </w:p>
        </w:tc>
        <w:tc>
          <w:tcPr>
            <w:tcW w:w="1169" w:type="dxa"/>
            <w:noWrap/>
            <w:vAlign w:val="center"/>
            <w:hideMark/>
          </w:tcPr>
          <w:p w14:paraId="0B3FA7E4"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26,38</w:t>
            </w:r>
          </w:p>
        </w:tc>
        <w:tc>
          <w:tcPr>
            <w:tcW w:w="1375" w:type="dxa"/>
            <w:noWrap/>
            <w:vAlign w:val="center"/>
            <w:hideMark/>
          </w:tcPr>
          <w:p w14:paraId="24189C56"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187,92</w:t>
            </w:r>
          </w:p>
        </w:tc>
        <w:tc>
          <w:tcPr>
            <w:tcW w:w="1335" w:type="dxa"/>
            <w:noWrap/>
            <w:vAlign w:val="center"/>
            <w:hideMark/>
          </w:tcPr>
          <w:p w14:paraId="5F326628"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37,94</w:t>
            </w:r>
          </w:p>
        </w:tc>
        <w:tc>
          <w:tcPr>
            <w:tcW w:w="1702" w:type="dxa"/>
            <w:noWrap/>
            <w:vAlign w:val="center"/>
            <w:hideMark/>
          </w:tcPr>
          <w:p w14:paraId="2B860159"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158,67</w:t>
            </w:r>
          </w:p>
        </w:tc>
        <w:tc>
          <w:tcPr>
            <w:tcW w:w="1335" w:type="dxa"/>
            <w:noWrap/>
            <w:vAlign w:val="center"/>
            <w:hideMark/>
          </w:tcPr>
          <w:p w14:paraId="4EEE6DA0"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68,37</w:t>
            </w:r>
          </w:p>
        </w:tc>
        <w:tc>
          <w:tcPr>
            <w:tcW w:w="1741" w:type="dxa"/>
            <w:noWrap/>
            <w:vAlign w:val="center"/>
            <w:hideMark/>
          </w:tcPr>
          <w:p w14:paraId="2BF0791B"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252,97</w:t>
            </w:r>
          </w:p>
        </w:tc>
      </w:tr>
      <w:tr w:rsidR="00485319" w:rsidRPr="00F05C6A" w14:paraId="356CAD6C" w14:textId="77777777" w:rsidTr="0068465B">
        <w:trPr>
          <w:trHeight w:val="249"/>
          <w:jc w:val="center"/>
        </w:trPr>
        <w:tc>
          <w:tcPr>
            <w:tcW w:w="661" w:type="dxa"/>
            <w:noWrap/>
            <w:vAlign w:val="center"/>
            <w:hideMark/>
          </w:tcPr>
          <w:p w14:paraId="3DE47818" w14:textId="77777777" w:rsidR="00485319" w:rsidRPr="0068465B" w:rsidRDefault="00485319" w:rsidP="0068465B">
            <w:pPr>
              <w:jc w:val="center"/>
              <w:rPr>
                <w:rFonts w:ascii="Times New Roman" w:eastAsia="Times New Roman" w:hAnsi="Times New Roman"/>
                <w:b/>
                <w:color w:val="000000"/>
                <w:sz w:val="20"/>
                <w:szCs w:val="20"/>
                <w:lang w:eastAsia="ru-RU"/>
              </w:rPr>
            </w:pPr>
            <w:r w:rsidRPr="0068465B">
              <w:rPr>
                <w:rFonts w:ascii="Times New Roman" w:eastAsia="Times New Roman" w:hAnsi="Times New Roman"/>
                <w:b/>
                <w:color w:val="000000"/>
                <w:sz w:val="20"/>
                <w:szCs w:val="20"/>
                <w:lang w:eastAsia="ru-RU"/>
              </w:rPr>
              <w:t>10</w:t>
            </w:r>
          </w:p>
        </w:tc>
        <w:tc>
          <w:tcPr>
            <w:tcW w:w="1169" w:type="dxa"/>
            <w:noWrap/>
            <w:vAlign w:val="center"/>
            <w:hideMark/>
          </w:tcPr>
          <w:p w14:paraId="00E01547"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19,79</w:t>
            </w:r>
          </w:p>
        </w:tc>
        <w:tc>
          <w:tcPr>
            <w:tcW w:w="1375" w:type="dxa"/>
            <w:noWrap/>
            <w:vAlign w:val="center"/>
            <w:hideMark/>
          </w:tcPr>
          <w:p w14:paraId="2F9CEF21"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199,47</w:t>
            </w:r>
          </w:p>
        </w:tc>
        <w:tc>
          <w:tcPr>
            <w:tcW w:w="1335" w:type="dxa"/>
            <w:noWrap/>
            <w:vAlign w:val="center"/>
            <w:hideMark/>
          </w:tcPr>
          <w:p w14:paraId="328E9085"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34,26</w:t>
            </w:r>
          </w:p>
        </w:tc>
        <w:tc>
          <w:tcPr>
            <w:tcW w:w="1702" w:type="dxa"/>
            <w:noWrap/>
            <w:vAlign w:val="center"/>
            <w:hideMark/>
          </w:tcPr>
          <w:p w14:paraId="224B00E4"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167,45</w:t>
            </w:r>
          </w:p>
        </w:tc>
        <w:tc>
          <w:tcPr>
            <w:tcW w:w="1335" w:type="dxa"/>
            <w:noWrap/>
            <w:vAlign w:val="center"/>
            <w:hideMark/>
          </w:tcPr>
          <w:p w14:paraId="326E005C"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62,58</w:t>
            </w:r>
          </w:p>
        </w:tc>
        <w:tc>
          <w:tcPr>
            <w:tcW w:w="1741" w:type="dxa"/>
            <w:noWrap/>
            <w:vAlign w:val="center"/>
            <w:hideMark/>
          </w:tcPr>
          <w:p w14:paraId="41109D3B"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262,82</w:t>
            </w:r>
          </w:p>
        </w:tc>
      </w:tr>
      <w:tr w:rsidR="00485319" w:rsidRPr="00F05C6A" w14:paraId="4C7581DC" w14:textId="77777777" w:rsidTr="0068465B">
        <w:trPr>
          <w:trHeight w:val="249"/>
          <w:jc w:val="center"/>
        </w:trPr>
        <w:tc>
          <w:tcPr>
            <w:tcW w:w="661" w:type="dxa"/>
            <w:noWrap/>
            <w:vAlign w:val="center"/>
            <w:hideMark/>
          </w:tcPr>
          <w:p w14:paraId="2545E73F" w14:textId="77777777" w:rsidR="00485319" w:rsidRPr="0068465B" w:rsidRDefault="00485319" w:rsidP="0068465B">
            <w:pPr>
              <w:jc w:val="center"/>
              <w:rPr>
                <w:rFonts w:ascii="Times New Roman" w:eastAsia="Times New Roman" w:hAnsi="Times New Roman"/>
                <w:b/>
                <w:color w:val="000000"/>
                <w:sz w:val="20"/>
                <w:szCs w:val="20"/>
                <w:lang w:eastAsia="ru-RU"/>
              </w:rPr>
            </w:pPr>
            <w:r w:rsidRPr="0068465B">
              <w:rPr>
                <w:rFonts w:ascii="Times New Roman" w:eastAsia="Times New Roman" w:hAnsi="Times New Roman"/>
                <w:b/>
                <w:color w:val="000000"/>
                <w:sz w:val="20"/>
                <w:szCs w:val="20"/>
                <w:lang w:eastAsia="ru-RU"/>
              </w:rPr>
              <w:t>11</w:t>
            </w:r>
          </w:p>
        </w:tc>
        <w:tc>
          <w:tcPr>
            <w:tcW w:w="1169" w:type="dxa"/>
            <w:noWrap/>
            <w:vAlign w:val="center"/>
            <w:hideMark/>
          </w:tcPr>
          <w:p w14:paraId="05C51BA8"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13,19</w:t>
            </w:r>
          </w:p>
        </w:tc>
        <w:tc>
          <w:tcPr>
            <w:tcW w:w="1375" w:type="dxa"/>
            <w:noWrap/>
            <w:vAlign w:val="center"/>
            <w:hideMark/>
          </w:tcPr>
          <w:p w14:paraId="75C29F3F"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207,71</w:t>
            </w:r>
          </w:p>
        </w:tc>
        <w:tc>
          <w:tcPr>
            <w:tcW w:w="1335" w:type="dxa"/>
            <w:noWrap/>
            <w:vAlign w:val="center"/>
            <w:hideMark/>
          </w:tcPr>
          <w:p w14:paraId="46641BF6"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30,58</w:t>
            </w:r>
          </w:p>
        </w:tc>
        <w:tc>
          <w:tcPr>
            <w:tcW w:w="1702" w:type="dxa"/>
            <w:noWrap/>
            <w:vAlign w:val="center"/>
            <w:hideMark/>
          </w:tcPr>
          <w:p w14:paraId="099191C0"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173,23</w:t>
            </w:r>
          </w:p>
        </w:tc>
        <w:tc>
          <w:tcPr>
            <w:tcW w:w="1335" w:type="dxa"/>
            <w:noWrap/>
            <w:vAlign w:val="center"/>
            <w:hideMark/>
          </w:tcPr>
          <w:p w14:paraId="30911D03"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56,78</w:t>
            </w:r>
          </w:p>
        </w:tc>
        <w:tc>
          <w:tcPr>
            <w:tcW w:w="1741" w:type="dxa"/>
            <w:noWrap/>
            <w:vAlign w:val="center"/>
            <w:hideMark/>
          </w:tcPr>
          <w:p w14:paraId="4A12C0A6"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266,87</w:t>
            </w:r>
          </w:p>
        </w:tc>
      </w:tr>
      <w:tr w:rsidR="00485319" w:rsidRPr="00F05C6A" w14:paraId="623942DE" w14:textId="77777777" w:rsidTr="0068465B">
        <w:trPr>
          <w:trHeight w:val="249"/>
          <w:jc w:val="center"/>
        </w:trPr>
        <w:tc>
          <w:tcPr>
            <w:tcW w:w="661" w:type="dxa"/>
            <w:noWrap/>
            <w:vAlign w:val="center"/>
            <w:hideMark/>
          </w:tcPr>
          <w:p w14:paraId="5303C1CB" w14:textId="77777777" w:rsidR="00485319" w:rsidRPr="0068465B" w:rsidRDefault="00485319" w:rsidP="0068465B">
            <w:pPr>
              <w:jc w:val="center"/>
              <w:rPr>
                <w:rFonts w:ascii="Times New Roman" w:eastAsia="Times New Roman" w:hAnsi="Times New Roman"/>
                <w:b/>
                <w:color w:val="000000"/>
                <w:sz w:val="20"/>
                <w:szCs w:val="20"/>
                <w:lang w:eastAsia="ru-RU"/>
              </w:rPr>
            </w:pPr>
            <w:r w:rsidRPr="0068465B">
              <w:rPr>
                <w:rFonts w:ascii="Times New Roman" w:eastAsia="Times New Roman" w:hAnsi="Times New Roman"/>
                <w:b/>
                <w:color w:val="000000"/>
                <w:sz w:val="20"/>
                <w:szCs w:val="20"/>
                <w:lang w:eastAsia="ru-RU"/>
              </w:rPr>
              <w:t>12</w:t>
            </w:r>
          </w:p>
        </w:tc>
        <w:tc>
          <w:tcPr>
            <w:tcW w:w="1169" w:type="dxa"/>
            <w:noWrap/>
            <w:vAlign w:val="center"/>
            <w:hideMark/>
          </w:tcPr>
          <w:p w14:paraId="522E5FAA"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6,60</w:t>
            </w:r>
          </w:p>
        </w:tc>
        <w:tc>
          <w:tcPr>
            <w:tcW w:w="1375" w:type="dxa"/>
            <w:noWrap/>
            <w:vAlign w:val="center"/>
            <w:hideMark/>
          </w:tcPr>
          <w:p w14:paraId="5818CB35"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212,66</w:t>
            </w:r>
          </w:p>
        </w:tc>
        <w:tc>
          <w:tcPr>
            <w:tcW w:w="1335" w:type="dxa"/>
            <w:noWrap/>
            <w:vAlign w:val="center"/>
            <w:hideMark/>
          </w:tcPr>
          <w:p w14:paraId="4A3890E9"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26,89</w:t>
            </w:r>
          </w:p>
        </w:tc>
        <w:tc>
          <w:tcPr>
            <w:tcW w:w="1702" w:type="dxa"/>
            <w:noWrap/>
            <w:vAlign w:val="center"/>
            <w:hideMark/>
          </w:tcPr>
          <w:p w14:paraId="771C209E"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175,99</w:t>
            </w:r>
          </w:p>
        </w:tc>
        <w:tc>
          <w:tcPr>
            <w:tcW w:w="1335" w:type="dxa"/>
            <w:noWrap/>
            <w:vAlign w:val="center"/>
            <w:hideMark/>
          </w:tcPr>
          <w:p w14:paraId="0D1C55C5"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50,99</w:t>
            </w:r>
          </w:p>
        </w:tc>
        <w:tc>
          <w:tcPr>
            <w:tcW w:w="1741" w:type="dxa"/>
            <w:noWrap/>
            <w:vAlign w:val="center"/>
            <w:hideMark/>
          </w:tcPr>
          <w:p w14:paraId="13133086"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265,14</w:t>
            </w:r>
          </w:p>
        </w:tc>
      </w:tr>
      <w:tr w:rsidR="00485319" w:rsidRPr="00F05C6A" w14:paraId="7F225A50" w14:textId="77777777" w:rsidTr="0068465B">
        <w:trPr>
          <w:trHeight w:val="249"/>
          <w:jc w:val="center"/>
        </w:trPr>
        <w:tc>
          <w:tcPr>
            <w:tcW w:w="661" w:type="dxa"/>
            <w:noWrap/>
            <w:vAlign w:val="center"/>
            <w:hideMark/>
          </w:tcPr>
          <w:p w14:paraId="49C735B6" w14:textId="77777777" w:rsidR="00485319" w:rsidRPr="0068465B" w:rsidRDefault="00485319" w:rsidP="0068465B">
            <w:pPr>
              <w:jc w:val="center"/>
              <w:rPr>
                <w:rFonts w:ascii="Times New Roman" w:eastAsia="Times New Roman" w:hAnsi="Times New Roman"/>
                <w:b/>
                <w:color w:val="000000"/>
                <w:sz w:val="20"/>
                <w:szCs w:val="20"/>
                <w:lang w:eastAsia="ru-RU"/>
              </w:rPr>
            </w:pPr>
            <w:r w:rsidRPr="0068465B">
              <w:rPr>
                <w:rFonts w:ascii="Times New Roman" w:eastAsia="Times New Roman" w:hAnsi="Times New Roman"/>
                <w:b/>
                <w:color w:val="000000"/>
                <w:sz w:val="20"/>
                <w:szCs w:val="20"/>
                <w:lang w:eastAsia="ru-RU"/>
              </w:rPr>
              <w:t>13</w:t>
            </w:r>
          </w:p>
        </w:tc>
        <w:tc>
          <w:tcPr>
            <w:tcW w:w="1169" w:type="dxa"/>
            <w:noWrap/>
            <w:vAlign w:val="center"/>
            <w:hideMark/>
          </w:tcPr>
          <w:p w14:paraId="7A6452A4"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0,00</w:t>
            </w:r>
          </w:p>
        </w:tc>
        <w:tc>
          <w:tcPr>
            <w:tcW w:w="1375" w:type="dxa"/>
            <w:noWrap/>
            <w:vAlign w:val="center"/>
            <w:hideMark/>
          </w:tcPr>
          <w:p w14:paraId="75C36160"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214,31</w:t>
            </w:r>
          </w:p>
        </w:tc>
        <w:tc>
          <w:tcPr>
            <w:tcW w:w="1335" w:type="dxa"/>
            <w:noWrap/>
            <w:vAlign w:val="center"/>
            <w:hideMark/>
          </w:tcPr>
          <w:p w14:paraId="637B8D32"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23,21</w:t>
            </w:r>
          </w:p>
        </w:tc>
        <w:tc>
          <w:tcPr>
            <w:tcW w:w="1702" w:type="dxa"/>
            <w:noWrap/>
            <w:vAlign w:val="center"/>
            <w:hideMark/>
          </w:tcPr>
          <w:p w14:paraId="15E4919B"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175,74</w:t>
            </w:r>
          </w:p>
        </w:tc>
        <w:tc>
          <w:tcPr>
            <w:tcW w:w="1335" w:type="dxa"/>
            <w:noWrap/>
            <w:vAlign w:val="center"/>
            <w:hideMark/>
          </w:tcPr>
          <w:p w14:paraId="7CB2A3FF"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45,19</w:t>
            </w:r>
          </w:p>
        </w:tc>
        <w:tc>
          <w:tcPr>
            <w:tcW w:w="1741" w:type="dxa"/>
            <w:noWrap/>
            <w:vAlign w:val="center"/>
            <w:hideMark/>
          </w:tcPr>
          <w:p w14:paraId="6C4A72C8" w14:textId="77777777" w:rsidR="00485319" w:rsidRPr="00F05C6A" w:rsidRDefault="00485319" w:rsidP="0068465B">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257,60</w:t>
            </w:r>
          </w:p>
        </w:tc>
      </w:tr>
    </w:tbl>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4596"/>
      </w:tblGrid>
      <w:tr w:rsidR="006F305F" w:rsidRPr="00F05C6A" w14:paraId="70B69C8A" w14:textId="77777777" w:rsidTr="008021C3">
        <w:trPr>
          <w:trHeight w:val="2694"/>
        </w:trPr>
        <w:tc>
          <w:tcPr>
            <w:tcW w:w="4561" w:type="dxa"/>
          </w:tcPr>
          <w:p w14:paraId="6B652B8D" w14:textId="77777777" w:rsidR="0068465B" w:rsidRDefault="0068465B" w:rsidP="00F05C6A">
            <w:pPr>
              <w:tabs>
                <w:tab w:val="left" w:pos="851"/>
                <w:tab w:val="left" w:pos="8726"/>
              </w:tabs>
              <w:ind w:right="130"/>
              <w:jc w:val="both"/>
              <w:rPr>
                <w:rFonts w:ascii="Times New Roman" w:hAnsi="Times New Roman"/>
                <w:bCs/>
                <w:lang w:val="en-US"/>
              </w:rPr>
            </w:pPr>
          </w:p>
          <w:p w14:paraId="63EFB269" w14:textId="77777777" w:rsidR="006F305F" w:rsidRPr="00F05C6A" w:rsidRDefault="006F305F" w:rsidP="00F05C6A">
            <w:pPr>
              <w:tabs>
                <w:tab w:val="left" w:pos="851"/>
                <w:tab w:val="left" w:pos="8726"/>
              </w:tabs>
              <w:ind w:right="130"/>
              <w:jc w:val="both"/>
              <w:rPr>
                <w:rFonts w:ascii="Times New Roman" w:hAnsi="Times New Roman"/>
                <w:bCs/>
                <w:lang w:val="uz-Cyrl-UZ"/>
              </w:rPr>
            </w:pPr>
            <w:r w:rsidRPr="00F05C6A">
              <w:rPr>
                <w:rFonts w:ascii="Times New Roman" w:hAnsi="Times New Roman"/>
                <w:bCs/>
                <w:noProof/>
                <w:lang w:eastAsia="ru-RU"/>
              </w:rPr>
              <w:drawing>
                <wp:inline distT="0" distB="0" distL="0" distR="0" wp14:anchorId="414ED4D5" wp14:editId="0847B464">
                  <wp:extent cx="2732816" cy="1634236"/>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58927" cy="1649851"/>
                          </a:xfrm>
                          <a:prstGeom prst="rect">
                            <a:avLst/>
                          </a:prstGeom>
                          <a:noFill/>
                        </pic:spPr>
                      </pic:pic>
                    </a:graphicData>
                  </a:graphic>
                </wp:inline>
              </w:drawing>
            </w:r>
          </w:p>
        </w:tc>
        <w:tc>
          <w:tcPr>
            <w:tcW w:w="4509" w:type="dxa"/>
          </w:tcPr>
          <w:p w14:paraId="3D4BEA94" w14:textId="77777777" w:rsidR="0068465B" w:rsidRDefault="0068465B" w:rsidP="00F05C6A">
            <w:pPr>
              <w:tabs>
                <w:tab w:val="left" w:pos="851"/>
                <w:tab w:val="left" w:pos="8726"/>
              </w:tabs>
              <w:jc w:val="both"/>
              <w:rPr>
                <w:rFonts w:ascii="Times New Roman" w:hAnsi="Times New Roman"/>
                <w:bCs/>
                <w:lang w:val="en-US"/>
              </w:rPr>
            </w:pPr>
          </w:p>
          <w:p w14:paraId="7D9C5004" w14:textId="77777777" w:rsidR="006F305F" w:rsidRPr="00F05C6A" w:rsidRDefault="006F305F" w:rsidP="00F05C6A">
            <w:pPr>
              <w:tabs>
                <w:tab w:val="left" w:pos="851"/>
                <w:tab w:val="left" w:pos="8726"/>
              </w:tabs>
              <w:jc w:val="both"/>
              <w:rPr>
                <w:rFonts w:ascii="Times New Roman" w:hAnsi="Times New Roman"/>
                <w:bCs/>
                <w:lang w:val="uz-Cyrl-UZ"/>
              </w:rPr>
            </w:pPr>
            <w:r w:rsidRPr="00F05C6A">
              <w:rPr>
                <w:rFonts w:ascii="Times New Roman" w:hAnsi="Times New Roman"/>
                <w:bCs/>
                <w:noProof/>
                <w:lang w:eastAsia="ru-RU"/>
              </w:rPr>
              <w:drawing>
                <wp:inline distT="0" distB="0" distL="0" distR="0" wp14:anchorId="41E01EF8" wp14:editId="4E10E43D">
                  <wp:extent cx="2773105" cy="1630017"/>
                  <wp:effectExtent l="0" t="0" r="8255"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17724" cy="1656244"/>
                          </a:xfrm>
                          <a:prstGeom prst="rect">
                            <a:avLst/>
                          </a:prstGeom>
                          <a:noFill/>
                        </pic:spPr>
                      </pic:pic>
                    </a:graphicData>
                  </a:graphic>
                </wp:inline>
              </w:drawing>
            </w:r>
          </w:p>
        </w:tc>
      </w:tr>
      <w:tr w:rsidR="008702D9" w:rsidRPr="00F05C6A" w14:paraId="3299D845" w14:textId="77777777" w:rsidTr="0077373D">
        <w:trPr>
          <w:trHeight w:val="185"/>
        </w:trPr>
        <w:tc>
          <w:tcPr>
            <w:tcW w:w="4561" w:type="dxa"/>
          </w:tcPr>
          <w:p w14:paraId="28A05A56" w14:textId="7B936217" w:rsidR="008702D9" w:rsidRPr="00F05C6A" w:rsidRDefault="0068465B" w:rsidP="00F05C6A">
            <w:pPr>
              <w:jc w:val="center"/>
              <w:rPr>
                <w:rFonts w:ascii="Times New Roman" w:hAnsi="Times New Roman"/>
              </w:rPr>
            </w:pPr>
            <w:r>
              <w:rPr>
                <w:rFonts w:ascii="Times New Roman" w:hAnsi="Times New Roman"/>
              </w:rPr>
              <w:t>a)</w:t>
            </w:r>
          </w:p>
        </w:tc>
        <w:tc>
          <w:tcPr>
            <w:tcW w:w="4509" w:type="dxa"/>
          </w:tcPr>
          <w:p w14:paraId="2AB666FE" w14:textId="10A9169B" w:rsidR="008702D9" w:rsidRPr="00F05C6A" w:rsidRDefault="0068465B" w:rsidP="00F05C6A">
            <w:pPr>
              <w:jc w:val="center"/>
              <w:rPr>
                <w:rFonts w:ascii="Times New Roman" w:hAnsi="Times New Roman"/>
              </w:rPr>
            </w:pPr>
            <w:r>
              <w:rPr>
                <w:rFonts w:ascii="Times New Roman" w:hAnsi="Times New Roman"/>
              </w:rPr>
              <w:t>b)</w:t>
            </w:r>
          </w:p>
        </w:tc>
      </w:tr>
    </w:tbl>
    <w:p w14:paraId="530A992B" w14:textId="23F586B2" w:rsidR="00921B15" w:rsidRPr="0068465B" w:rsidRDefault="008702D9" w:rsidP="0068465B">
      <w:pPr>
        <w:tabs>
          <w:tab w:val="left" w:pos="851"/>
          <w:tab w:val="left" w:pos="8726"/>
        </w:tabs>
        <w:spacing w:before="120" w:after="0" w:line="240" w:lineRule="auto"/>
        <w:jc w:val="center"/>
        <w:rPr>
          <w:rFonts w:ascii="Times New Roman" w:hAnsi="Times New Roman" w:cs="Times New Roman"/>
          <w:b/>
          <w:bCs/>
          <w:sz w:val="18"/>
          <w:szCs w:val="18"/>
          <w:lang w:val="en-US"/>
        </w:rPr>
      </w:pPr>
      <w:r w:rsidRPr="0068465B">
        <w:rPr>
          <w:rFonts w:ascii="Times New Roman" w:hAnsi="Times New Roman" w:cs="Times New Roman"/>
          <w:b/>
          <w:bCs/>
          <w:sz w:val="18"/>
          <w:szCs w:val="18"/>
          <w:lang w:val="en-US"/>
        </w:rPr>
        <w:t>F</w:t>
      </w:r>
      <w:r w:rsidR="00943672" w:rsidRPr="0068465B">
        <w:rPr>
          <w:rFonts w:ascii="Times New Roman" w:hAnsi="Times New Roman" w:cs="Times New Roman"/>
          <w:b/>
          <w:bCs/>
          <w:sz w:val="18"/>
          <w:szCs w:val="18"/>
          <w:lang w:val="en-US"/>
        </w:rPr>
        <w:t>IGURE</w:t>
      </w:r>
      <w:r w:rsidRPr="0068465B">
        <w:rPr>
          <w:rFonts w:ascii="Times New Roman" w:hAnsi="Times New Roman" w:cs="Times New Roman"/>
          <w:b/>
          <w:bCs/>
          <w:sz w:val="18"/>
          <w:szCs w:val="18"/>
          <w:lang w:val="en-US"/>
        </w:rPr>
        <w:t xml:space="preserve"> 5. </w:t>
      </w:r>
      <w:r w:rsidRPr="0068465B">
        <w:rPr>
          <w:rFonts w:ascii="Times New Roman" w:hAnsi="Times New Roman" w:cs="Times New Roman"/>
          <w:bCs/>
          <w:sz w:val="18"/>
          <w:szCs w:val="18"/>
          <w:lang w:val="en-US"/>
        </w:rPr>
        <w:t>Curves of bending moment and transverse force caused by permanent and temporary loads</w:t>
      </w:r>
      <w:r w:rsidR="0068465B" w:rsidRPr="0068465B">
        <w:rPr>
          <w:rFonts w:ascii="Times New Roman" w:hAnsi="Times New Roman" w:cs="Times New Roman"/>
          <w:bCs/>
          <w:sz w:val="18"/>
          <w:szCs w:val="18"/>
          <w:lang w:val="en-US"/>
        </w:rPr>
        <w:t>: a)</w:t>
      </w:r>
      <w:r w:rsidR="0068465B" w:rsidRPr="0068465B">
        <w:rPr>
          <w:rFonts w:ascii="Times New Roman" w:hAnsi="Times New Roman" w:cs="Times New Roman"/>
          <w:b/>
          <w:bCs/>
          <w:sz w:val="18"/>
          <w:szCs w:val="18"/>
          <w:lang w:val="en-US"/>
        </w:rPr>
        <w:t xml:space="preserve"> </w:t>
      </w:r>
      <w:r w:rsidR="0068465B" w:rsidRPr="0068465B">
        <w:rPr>
          <w:rFonts w:ascii="Times New Roman" w:hAnsi="Times New Roman" w:cs="Times New Roman"/>
          <w:sz w:val="18"/>
          <w:szCs w:val="18"/>
          <w:lang w:val="en-US"/>
        </w:rPr>
        <w:t>Bending moment; b) Transverse force</w:t>
      </w:r>
    </w:p>
    <w:p w14:paraId="1D3D3208" w14:textId="77777777" w:rsidR="0068465B" w:rsidRDefault="0068465B" w:rsidP="0068465B">
      <w:pPr>
        <w:spacing w:after="0" w:line="240" w:lineRule="auto"/>
        <w:ind w:firstLine="284"/>
        <w:jc w:val="both"/>
        <w:rPr>
          <w:rFonts w:ascii="Times New Roman" w:hAnsi="Times New Roman" w:cs="Times New Roman"/>
          <w:sz w:val="20"/>
          <w:szCs w:val="20"/>
          <w:lang w:val="en-US"/>
        </w:rPr>
      </w:pPr>
    </w:p>
    <w:p w14:paraId="58A2F91C" w14:textId="77777777" w:rsidR="008702D9" w:rsidRPr="00F05C6A" w:rsidRDefault="008702D9" w:rsidP="0068465B">
      <w:pPr>
        <w:spacing w:after="0" w:line="240" w:lineRule="auto"/>
        <w:ind w:firstLine="284"/>
        <w:jc w:val="both"/>
        <w:rPr>
          <w:rFonts w:ascii="Times New Roman" w:hAnsi="Times New Roman" w:cs="Times New Roman"/>
          <w:sz w:val="20"/>
          <w:szCs w:val="20"/>
          <w:lang w:val="en-US"/>
        </w:rPr>
      </w:pPr>
      <w:r w:rsidRPr="00F05C6A">
        <w:rPr>
          <w:rFonts w:ascii="Times New Roman" w:hAnsi="Times New Roman" w:cs="Times New Roman"/>
          <w:sz w:val="20"/>
          <w:szCs w:val="20"/>
          <w:lang w:val="en-US"/>
        </w:rPr>
        <w:t xml:space="preserve">From the results shown in Fig. 5 and table 1, it is evident that the theoretical analysis indicates the bending moment value resulting from permanent loads for a 12-meter long standardized intermediate structure is 214.31 </w:t>
      </w:r>
      <w:proofErr w:type="spellStart"/>
      <w:r w:rsidRPr="00F05C6A">
        <w:rPr>
          <w:rFonts w:ascii="Times New Roman" w:hAnsi="Times New Roman" w:cs="Times New Roman"/>
          <w:sz w:val="20"/>
          <w:szCs w:val="20"/>
          <w:lang w:val="en-US"/>
        </w:rPr>
        <w:t>kNm</w:t>
      </w:r>
      <w:proofErr w:type="spellEnd"/>
      <w:r w:rsidRPr="00F05C6A">
        <w:rPr>
          <w:rFonts w:ascii="Times New Roman" w:hAnsi="Times New Roman" w:cs="Times New Roman"/>
          <w:sz w:val="20"/>
          <w:szCs w:val="20"/>
          <w:lang w:val="en-US"/>
        </w:rPr>
        <w:t>. This value demonstrates that the intermediate structure meets the regulatory requirements and can reliably function under permanent loads.</w:t>
      </w:r>
    </w:p>
    <w:p w14:paraId="7F3B95FD" w14:textId="5855AFC5" w:rsidR="000B7356" w:rsidRPr="00F05C6A" w:rsidRDefault="000B7356" w:rsidP="0068465B">
      <w:pPr>
        <w:spacing w:after="0" w:line="240" w:lineRule="auto"/>
        <w:ind w:firstLine="284"/>
        <w:jc w:val="both"/>
        <w:rPr>
          <w:rFonts w:ascii="Times New Roman" w:hAnsi="Times New Roman" w:cs="Times New Roman"/>
          <w:sz w:val="20"/>
          <w:szCs w:val="20"/>
          <w:lang w:val="en-US"/>
        </w:rPr>
      </w:pPr>
      <w:r w:rsidRPr="00F05C6A">
        <w:rPr>
          <w:rFonts w:ascii="Times New Roman" w:hAnsi="Times New Roman" w:cs="Times New Roman"/>
          <w:sz w:val="20"/>
          <w:szCs w:val="20"/>
          <w:lang w:val="en-US"/>
        </w:rPr>
        <w:t xml:space="preserve">Under the influence of temporary loads, such as A11 and NK80 loads, the resulting bending moments were 175.74 </w:t>
      </w:r>
      <w:proofErr w:type="spellStart"/>
      <w:r w:rsidRPr="00F05C6A">
        <w:rPr>
          <w:rFonts w:ascii="Times New Roman" w:hAnsi="Times New Roman" w:cs="Times New Roman"/>
          <w:sz w:val="20"/>
          <w:szCs w:val="20"/>
          <w:lang w:val="en-US"/>
        </w:rPr>
        <w:t>kNm</w:t>
      </w:r>
      <w:proofErr w:type="spellEnd"/>
      <w:r w:rsidRPr="00F05C6A">
        <w:rPr>
          <w:rFonts w:ascii="Times New Roman" w:hAnsi="Times New Roman" w:cs="Times New Roman"/>
          <w:sz w:val="20"/>
          <w:szCs w:val="20"/>
          <w:lang w:val="en-US"/>
        </w:rPr>
        <w:t xml:space="preserve"> and 257.60 </w:t>
      </w:r>
      <w:proofErr w:type="spellStart"/>
      <w:r w:rsidRPr="00F05C6A">
        <w:rPr>
          <w:rFonts w:ascii="Times New Roman" w:hAnsi="Times New Roman" w:cs="Times New Roman"/>
          <w:sz w:val="20"/>
          <w:szCs w:val="20"/>
          <w:lang w:val="en-US"/>
        </w:rPr>
        <w:t>kNm</w:t>
      </w:r>
      <w:proofErr w:type="spellEnd"/>
      <w:r w:rsidRPr="00F05C6A">
        <w:rPr>
          <w:rFonts w:ascii="Times New Roman" w:hAnsi="Times New Roman" w:cs="Times New Roman"/>
          <w:sz w:val="20"/>
          <w:szCs w:val="20"/>
          <w:lang w:val="en-US"/>
        </w:rPr>
        <w:t xml:space="preserve">, respectively. These results demonstrate how the effect of temporary loads on the intermediate structure changes and how it behaves under temporary loads. As a result, the total bending moment values under the combined effect of permanent and temporary loads were determined to be 390.05 </w:t>
      </w:r>
      <w:proofErr w:type="spellStart"/>
      <w:r w:rsidRPr="00F05C6A">
        <w:rPr>
          <w:rFonts w:ascii="Times New Roman" w:hAnsi="Times New Roman" w:cs="Times New Roman"/>
          <w:sz w:val="20"/>
          <w:szCs w:val="20"/>
          <w:lang w:val="en-US"/>
        </w:rPr>
        <w:t>kNm</w:t>
      </w:r>
      <w:proofErr w:type="spellEnd"/>
      <w:r w:rsidRPr="00F05C6A">
        <w:rPr>
          <w:rFonts w:ascii="Times New Roman" w:hAnsi="Times New Roman" w:cs="Times New Roman"/>
          <w:sz w:val="20"/>
          <w:szCs w:val="20"/>
          <w:lang w:val="en-US"/>
        </w:rPr>
        <w:t xml:space="preserve"> for the combination of permanent load and A11, and 471.91 </w:t>
      </w:r>
      <w:proofErr w:type="spellStart"/>
      <w:r w:rsidRPr="00F05C6A">
        <w:rPr>
          <w:rFonts w:ascii="Times New Roman" w:hAnsi="Times New Roman" w:cs="Times New Roman"/>
          <w:sz w:val="20"/>
          <w:szCs w:val="20"/>
          <w:lang w:val="en-US"/>
        </w:rPr>
        <w:t>kNm</w:t>
      </w:r>
      <w:proofErr w:type="spellEnd"/>
      <w:r w:rsidRPr="00F05C6A">
        <w:rPr>
          <w:rFonts w:ascii="Times New Roman" w:hAnsi="Times New Roman" w:cs="Times New Roman"/>
          <w:sz w:val="20"/>
          <w:szCs w:val="20"/>
          <w:lang w:val="en-US"/>
        </w:rPr>
        <w:t xml:space="preserve"> for the combination of permanent load and NK80. This provides a broader understanding of how the structure behaves under different load conditions.</w:t>
      </w:r>
    </w:p>
    <w:p w14:paraId="2BF5FD8D" w14:textId="031EEE57" w:rsidR="00B47B28" w:rsidRPr="00F05C6A" w:rsidRDefault="00B47B28" w:rsidP="0068465B">
      <w:pPr>
        <w:spacing w:after="0" w:line="240" w:lineRule="auto"/>
        <w:ind w:firstLine="284"/>
        <w:jc w:val="both"/>
        <w:rPr>
          <w:rFonts w:ascii="Times New Roman" w:hAnsi="Times New Roman" w:cs="Times New Roman"/>
          <w:sz w:val="20"/>
          <w:szCs w:val="20"/>
          <w:lang w:val="en-US"/>
        </w:rPr>
      </w:pPr>
      <w:r w:rsidRPr="00F05C6A">
        <w:rPr>
          <w:rFonts w:ascii="Times New Roman" w:hAnsi="Times New Roman" w:cs="Times New Roman"/>
          <w:sz w:val="20"/>
          <w:szCs w:val="20"/>
          <w:lang w:val="en-US"/>
        </w:rPr>
        <w:t>The comparison results, as well as the findings from this study, indicate a reliability level of 98.6-99.5% accuracy (</w:t>
      </w:r>
      <w:r w:rsidR="000410F4">
        <w:rPr>
          <w:rFonts w:ascii="Times New Roman" w:hAnsi="Times New Roman" w:cs="Times New Roman"/>
          <w:sz w:val="20"/>
          <w:szCs w:val="20"/>
          <w:lang w:val="en-US"/>
        </w:rPr>
        <w:t>see T</w:t>
      </w:r>
      <w:r w:rsidRPr="00F05C6A">
        <w:rPr>
          <w:rFonts w:ascii="Times New Roman" w:hAnsi="Times New Roman" w:cs="Times New Roman"/>
          <w:sz w:val="20"/>
          <w:szCs w:val="20"/>
          <w:lang w:val="en-US"/>
        </w:rPr>
        <w:t>able 2). This figure demonstrates the high quality and precision of the conducted theoretical analyses and also serves as a crucial foundation for future practical work.</w:t>
      </w:r>
    </w:p>
    <w:p w14:paraId="46D64234" w14:textId="77777777" w:rsidR="00943672" w:rsidRPr="0068465B" w:rsidRDefault="00943672" w:rsidP="00F05C6A">
      <w:pPr>
        <w:spacing w:after="0" w:line="240" w:lineRule="auto"/>
        <w:ind w:firstLine="709"/>
        <w:jc w:val="right"/>
        <w:rPr>
          <w:rFonts w:ascii="Times New Roman" w:hAnsi="Times New Roman" w:cs="Times New Roman"/>
          <w:sz w:val="20"/>
          <w:lang w:val="en-US"/>
        </w:rPr>
      </w:pPr>
    </w:p>
    <w:p w14:paraId="6417912C" w14:textId="3B12D881" w:rsidR="00F457DB" w:rsidRDefault="00943672" w:rsidP="0068465B">
      <w:pPr>
        <w:spacing w:before="120" w:after="0" w:line="240" w:lineRule="auto"/>
        <w:jc w:val="center"/>
        <w:rPr>
          <w:rFonts w:ascii="Times New Roman" w:hAnsi="Times New Roman" w:cs="Times New Roman"/>
          <w:sz w:val="18"/>
          <w:szCs w:val="20"/>
          <w:lang w:val="en-US"/>
        </w:rPr>
      </w:pPr>
      <w:r w:rsidRPr="0068465B">
        <w:rPr>
          <w:rFonts w:ascii="Times New Roman" w:hAnsi="Times New Roman" w:cs="Times New Roman"/>
          <w:b/>
          <w:bCs/>
          <w:sz w:val="18"/>
          <w:szCs w:val="20"/>
          <w:lang w:val="en-US"/>
        </w:rPr>
        <w:t>TABLE 2.</w:t>
      </w:r>
      <w:r w:rsidRPr="0068465B">
        <w:rPr>
          <w:rFonts w:ascii="Times New Roman" w:hAnsi="Times New Roman" w:cs="Times New Roman"/>
          <w:sz w:val="18"/>
          <w:szCs w:val="20"/>
          <w:lang w:val="en-US"/>
        </w:rPr>
        <w:t xml:space="preserve"> </w:t>
      </w:r>
      <w:r w:rsidR="00B47B28" w:rsidRPr="0068465B">
        <w:rPr>
          <w:rFonts w:ascii="Times New Roman" w:hAnsi="Times New Roman" w:cs="Times New Roman"/>
          <w:sz w:val="18"/>
          <w:szCs w:val="20"/>
          <w:lang w:val="en-US"/>
        </w:rPr>
        <w:t>Comparison of Midas Civil DT results with engineering calculations</w:t>
      </w:r>
    </w:p>
    <w:p w14:paraId="5D089551" w14:textId="77777777" w:rsidR="00732625" w:rsidRPr="0068465B" w:rsidRDefault="00732625" w:rsidP="00732625">
      <w:pPr>
        <w:spacing w:after="0" w:line="240" w:lineRule="auto"/>
        <w:jc w:val="center"/>
        <w:rPr>
          <w:rFonts w:ascii="Times New Roman" w:hAnsi="Times New Roman" w:cs="Times New Roman"/>
          <w:sz w:val="18"/>
          <w:szCs w:val="20"/>
          <w:lang w:val="en-US"/>
        </w:rPr>
      </w:pPr>
    </w:p>
    <w:tbl>
      <w:tblPr>
        <w:tblStyle w:val="16"/>
        <w:tblW w:w="9139"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
        <w:gridCol w:w="1272"/>
        <w:gridCol w:w="1461"/>
        <w:gridCol w:w="1596"/>
        <w:gridCol w:w="1272"/>
        <w:gridCol w:w="1461"/>
        <w:gridCol w:w="1622"/>
      </w:tblGrid>
      <w:tr w:rsidR="00B47B28" w:rsidRPr="00F05C6A" w14:paraId="4D1357EF" w14:textId="77777777" w:rsidTr="0068465B">
        <w:trPr>
          <w:trHeight w:val="171"/>
          <w:jc w:val="center"/>
        </w:trPr>
        <w:tc>
          <w:tcPr>
            <w:tcW w:w="455" w:type="dxa"/>
            <w:vMerge w:val="restart"/>
            <w:vAlign w:val="center"/>
          </w:tcPr>
          <w:p w14:paraId="77293A3E" w14:textId="77777777" w:rsidR="00B47B28" w:rsidRPr="0068465B" w:rsidRDefault="00B47B28" w:rsidP="0068465B">
            <w:pPr>
              <w:tabs>
                <w:tab w:val="left" w:pos="851"/>
                <w:tab w:val="left" w:pos="8726"/>
              </w:tabs>
              <w:jc w:val="center"/>
              <w:rPr>
                <w:rFonts w:ascii="Times New Roman" w:hAnsi="Times New Roman"/>
                <w:b/>
                <w:bCs/>
              </w:rPr>
            </w:pPr>
            <w:r w:rsidRPr="0068465B">
              <w:rPr>
                <w:rFonts w:ascii="Times New Roman" w:hAnsi="Times New Roman"/>
                <w:b/>
                <w:bCs/>
              </w:rPr>
              <w:t>№</w:t>
            </w:r>
          </w:p>
        </w:tc>
        <w:tc>
          <w:tcPr>
            <w:tcW w:w="4329" w:type="dxa"/>
            <w:gridSpan w:val="3"/>
            <w:vAlign w:val="center"/>
          </w:tcPr>
          <w:p w14:paraId="03AC66FF" w14:textId="77777777" w:rsidR="00B47B28" w:rsidRPr="0068465B" w:rsidRDefault="00B47B28" w:rsidP="0068465B">
            <w:pPr>
              <w:jc w:val="center"/>
              <w:rPr>
                <w:rFonts w:ascii="Times New Roman" w:hAnsi="Times New Roman"/>
                <w:b/>
              </w:rPr>
            </w:pPr>
            <w:r w:rsidRPr="0068465B">
              <w:rPr>
                <w:rFonts w:ascii="Times New Roman" w:hAnsi="Times New Roman"/>
                <w:b/>
              </w:rPr>
              <w:t>Midas Civil DT results</w:t>
            </w:r>
          </w:p>
        </w:tc>
        <w:tc>
          <w:tcPr>
            <w:tcW w:w="4355" w:type="dxa"/>
            <w:gridSpan w:val="3"/>
            <w:vAlign w:val="center"/>
          </w:tcPr>
          <w:p w14:paraId="07F7EB87" w14:textId="77777777" w:rsidR="00B47B28" w:rsidRPr="0068465B" w:rsidRDefault="00B47B28" w:rsidP="0068465B">
            <w:pPr>
              <w:jc w:val="center"/>
              <w:rPr>
                <w:rFonts w:ascii="Times New Roman" w:hAnsi="Times New Roman"/>
                <w:b/>
              </w:rPr>
            </w:pPr>
            <w:r w:rsidRPr="0068465B">
              <w:rPr>
                <w:rFonts w:ascii="Times New Roman" w:hAnsi="Times New Roman"/>
                <w:b/>
              </w:rPr>
              <w:t>Engineering calculation results</w:t>
            </w:r>
          </w:p>
        </w:tc>
      </w:tr>
      <w:tr w:rsidR="00F457DB" w:rsidRPr="00F05C6A" w14:paraId="7944830A" w14:textId="77777777" w:rsidTr="0068465B">
        <w:trPr>
          <w:trHeight w:val="473"/>
          <w:jc w:val="center"/>
        </w:trPr>
        <w:tc>
          <w:tcPr>
            <w:tcW w:w="455" w:type="dxa"/>
            <w:vMerge/>
            <w:tcBorders>
              <w:bottom w:val="single" w:sz="4" w:space="0" w:color="auto"/>
            </w:tcBorders>
            <w:vAlign w:val="center"/>
          </w:tcPr>
          <w:p w14:paraId="7A214702" w14:textId="77777777" w:rsidR="00F457DB" w:rsidRPr="0068465B" w:rsidRDefault="00F457DB" w:rsidP="0068465B">
            <w:pPr>
              <w:tabs>
                <w:tab w:val="left" w:pos="851"/>
                <w:tab w:val="left" w:pos="8726"/>
              </w:tabs>
              <w:jc w:val="center"/>
              <w:rPr>
                <w:rFonts w:ascii="Times New Roman" w:hAnsi="Times New Roman"/>
                <w:b/>
                <w:bCs/>
                <w:lang w:val="en-US"/>
              </w:rPr>
            </w:pPr>
          </w:p>
        </w:tc>
        <w:tc>
          <w:tcPr>
            <w:tcW w:w="1272" w:type="dxa"/>
            <w:tcBorders>
              <w:bottom w:val="single" w:sz="4" w:space="0" w:color="auto"/>
            </w:tcBorders>
            <w:vAlign w:val="center"/>
          </w:tcPr>
          <w:p w14:paraId="69AE1A19" w14:textId="77777777" w:rsidR="00F457DB" w:rsidRPr="0068465B" w:rsidRDefault="00765378" w:rsidP="0068465B">
            <w:pPr>
              <w:tabs>
                <w:tab w:val="left" w:pos="851"/>
                <w:tab w:val="left" w:pos="8726"/>
              </w:tabs>
              <w:jc w:val="center"/>
              <w:rPr>
                <w:rFonts w:ascii="Times New Roman" w:hAnsi="Times New Roman"/>
                <w:b/>
                <w:bCs/>
                <w:lang w:val="en-US"/>
              </w:rPr>
            </w:pPr>
            <w:r w:rsidRPr="0068465B">
              <w:rPr>
                <w:rFonts w:ascii="Times New Roman" w:hAnsi="Times New Roman"/>
                <w:b/>
                <w:bCs/>
                <w:lang w:val="en-US"/>
              </w:rPr>
              <w:t>Permanent load</w:t>
            </w:r>
          </w:p>
        </w:tc>
        <w:tc>
          <w:tcPr>
            <w:tcW w:w="1461" w:type="dxa"/>
            <w:tcBorders>
              <w:bottom w:val="single" w:sz="4" w:space="0" w:color="auto"/>
            </w:tcBorders>
            <w:vAlign w:val="center"/>
          </w:tcPr>
          <w:p w14:paraId="572C3362" w14:textId="77777777" w:rsidR="00F457DB" w:rsidRPr="0068465B" w:rsidRDefault="00765378" w:rsidP="0068465B">
            <w:pPr>
              <w:tabs>
                <w:tab w:val="left" w:pos="851"/>
                <w:tab w:val="left" w:pos="8726"/>
              </w:tabs>
              <w:jc w:val="center"/>
              <w:rPr>
                <w:rFonts w:ascii="Times New Roman" w:hAnsi="Times New Roman"/>
                <w:b/>
                <w:bCs/>
                <w:lang w:val="en-US"/>
              </w:rPr>
            </w:pPr>
            <w:r w:rsidRPr="0068465B">
              <w:rPr>
                <w:rFonts w:ascii="Times New Roman" w:hAnsi="Times New Roman"/>
                <w:b/>
                <w:bCs/>
                <w:lang w:val="en-US"/>
              </w:rPr>
              <w:t>Temporary load (A11)</w:t>
            </w:r>
          </w:p>
        </w:tc>
        <w:tc>
          <w:tcPr>
            <w:tcW w:w="1595" w:type="dxa"/>
            <w:tcBorders>
              <w:bottom w:val="single" w:sz="4" w:space="0" w:color="auto"/>
            </w:tcBorders>
            <w:vAlign w:val="center"/>
          </w:tcPr>
          <w:p w14:paraId="55BC0B92" w14:textId="77777777" w:rsidR="00F457DB" w:rsidRPr="0068465B" w:rsidRDefault="00765378" w:rsidP="0068465B">
            <w:pPr>
              <w:tabs>
                <w:tab w:val="left" w:pos="851"/>
                <w:tab w:val="left" w:pos="8726"/>
              </w:tabs>
              <w:jc w:val="center"/>
              <w:rPr>
                <w:rFonts w:ascii="Times New Roman" w:hAnsi="Times New Roman"/>
                <w:b/>
                <w:bCs/>
                <w:lang w:val="en-US"/>
              </w:rPr>
            </w:pPr>
            <w:r w:rsidRPr="0068465B">
              <w:rPr>
                <w:rFonts w:ascii="Times New Roman" w:hAnsi="Times New Roman"/>
                <w:b/>
                <w:bCs/>
                <w:lang w:val="en-US"/>
              </w:rPr>
              <w:t>Temporary load (NK80)</w:t>
            </w:r>
          </w:p>
        </w:tc>
        <w:tc>
          <w:tcPr>
            <w:tcW w:w="1272" w:type="dxa"/>
            <w:tcBorders>
              <w:bottom w:val="single" w:sz="4" w:space="0" w:color="auto"/>
            </w:tcBorders>
            <w:vAlign w:val="center"/>
          </w:tcPr>
          <w:p w14:paraId="2A14B921" w14:textId="77777777" w:rsidR="00F457DB" w:rsidRPr="0068465B" w:rsidRDefault="00765378" w:rsidP="0068465B">
            <w:pPr>
              <w:tabs>
                <w:tab w:val="left" w:pos="851"/>
                <w:tab w:val="left" w:pos="8726"/>
              </w:tabs>
              <w:jc w:val="center"/>
              <w:rPr>
                <w:rFonts w:ascii="Times New Roman" w:hAnsi="Times New Roman"/>
                <w:b/>
                <w:bCs/>
                <w:lang w:val="en-US"/>
              </w:rPr>
            </w:pPr>
            <w:r w:rsidRPr="0068465B">
              <w:rPr>
                <w:rFonts w:ascii="Times New Roman" w:hAnsi="Times New Roman"/>
                <w:b/>
                <w:bCs/>
                <w:lang w:val="en-US"/>
              </w:rPr>
              <w:t>Permanent load</w:t>
            </w:r>
          </w:p>
        </w:tc>
        <w:tc>
          <w:tcPr>
            <w:tcW w:w="1461" w:type="dxa"/>
            <w:tcBorders>
              <w:bottom w:val="single" w:sz="4" w:space="0" w:color="auto"/>
            </w:tcBorders>
            <w:vAlign w:val="center"/>
          </w:tcPr>
          <w:p w14:paraId="780EFFB3" w14:textId="77777777" w:rsidR="00F457DB" w:rsidRPr="0068465B" w:rsidRDefault="00765378" w:rsidP="0068465B">
            <w:pPr>
              <w:tabs>
                <w:tab w:val="left" w:pos="851"/>
                <w:tab w:val="left" w:pos="8726"/>
              </w:tabs>
              <w:jc w:val="center"/>
              <w:rPr>
                <w:rFonts w:ascii="Times New Roman" w:hAnsi="Times New Roman"/>
                <w:b/>
                <w:bCs/>
                <w:lang w:val="en-US"/>
              </w:rPr>
            </w:pPr>
            <w:r w:rsidRPr="0068465B">
              <w:rPr>
                <w:rFonts w:ascii="Times New Roman" w:hAnsi="Times New Roman"/>
                <w:b/>
                <w:bCs/>
                <w:lang w:val="en-US"/>
              </w:rPr>
              <w:t>Temporary load (A11)</w:t>
            </w:r>
          </w:p>
        </w:tc>
        <w:tc>
          <w:tcPr>
            <w:tcW w:w="1621" w:type="dxa"/>
            <w:tcBorders>
              <w:bottom w:val="single" w:sz="4" w:space="0" w:color="auto"/>
            </w:tcBorders>
            <w:vAlign w:val="center"/>
          </w:tcPr>
          <w:p w14:paraId="727478A0" w14:textId="77777777" w:rsidR="00F457DB" w:rsidRPr="0068465B" w:rsidRDefault="00765378" w:rsidP="0068465B">
            <w:pPr>
              <w:tabs>
                <w:tab w:val="left" w:pos="851"/>
                <w:tab w:val="left" w:pos="8726"/>
              </w:tabs>
              <w:jc w:val="center"/>
              <w:rPr>
                <w:rFonts w:ascii="Times New Roman" w:hAnsi="Times New Roman"/>
                <w:b/>
                <w:bCs/>
                <w:lang w:val="en-US"/>
              </w:rPr>
            </w:pPr>
            <w:r w:rsidRPr="0068465B">
              <w:rPr>
                <w:rFonts w:ascii="Times New Roman" w:hAnsi="Times New Roman"/>
                <w:b/>
                <w:bCs/>
                <w:lang w:val="en-US"/>
              </w:rPr>
              <w:t>Temporary load (NK80)</w:t>
            </w:r>
          </w:p>
        </w:tc>
      </w:tr>
      <w:tr w:rsidR="00F457DB" w:rsidRPr="00F05C6A" w14:paraId="74F2F992" w14:textId="77777777" w:rsidTr="0068465B">
        <w:trPr>
          <w:trHeight w:val="225"/>
          <w:jc w:val="center"/>
        </w:trPr>
        <w:tc>
          <w:tcPr>
            <w:tcW w:w="455" w:type="dxa"/>
            <w:tcBorders>
              <w:top w:val="single" w:sz="4" w:space="0" w:color="auto"/>
              <w:bottom w:val="nil"/>
            </w:tcBorders>
            <w:vAlign w:val="center"/>
          </w:tcPr>
          <w:p w14:paraId="54640CA5" w14:textId="77777777" w:rsidR="00F457DB" w:rsidRPr="0068465B" w:rsidRDefault="00F457DB" w:rsidP="0068465B">
            <w:pPr>
              <w:tabs>
                <w:tab w:val="left" w:pos="851"/>
                <w:tab w:val="left" w:pos="8726"/>
              </w:tabs>
              <w:jc w:val="center"/>
              <w:rPr>
                <w:rFonts w:ascii="Times New Roman" w:hAnsi="Times New Roman"/>
                <w:b/>
                <w:bCs/>
                <w:lang w:val="en-US"/>
              </w:rPr>
            </w:pPr>
            <w:r w:rsidRPr="0068465B">
              <w:rPr>
                <w:rFonts w:ascii="Times New Roman" w:hAnsi="Times New Roman"/>
                <w:b/>
                <w:bCs/>
                <w:lang w:val="en-US"/>
              </w:rPr>
              <w:t>1</w:t>
            </w:r>
          </w:p>
        </w:tc>
        <w:tc>
          <w:tcPr>
            <w:tcW w:w="1272" w:type="dxa"/>
            <w:tcBorders>
              <w:top w:val="single" w:sz="4" w:space="0" w:color="auto"/>
              <w:bottom w:val="nil"/>
            </w:tcBorders>
            <w:vAlign w:val="center"/>
          </w:tcPr>
          <w:p w14:paraId="1D45F314" w14:textId="77777777" w:rsidR="00F457DB" w:rsidRPr="00F05C6A" w:rsidRDefault="00F457DB" w:rsidP="0068465B">
            <w:pPr>
              <w:tabs>
                <w:tab w:val="left" w:pos="851"/>
                <w:tab w:val="left" w:pos="8726"/>
              </w:tabs>
              <w:jc w:val="center"/>
              <w:rPr>
                <w:rFonts w:ascii="Times New Roman" w:hAnsi="Times New Roman"/>
                <w:bCs/>
                <w:lang w:val="en-US"/>
              </w:rPr>
            </w:pPr>
            <w:r w:rsidRPr="00F05C6A">
              <w:rPr>
                <w:rFonts w:ascii="Times New Roman" w:hAnsi="Times New Roman"/>
                <w:bCs/>
                <w:lang w:val="en-US"/>
              </w:rPr>
              <w:t>0.00</w:t>
            </w:r>
          </w:p>
        </w:tc>
        <w:tc>
          <w:tcPr>
            <w:tcW w:w="1461" w:type="dxa"/>
            <w:tcBorders>
              <w:top w:val="single" w:sz="4" w:space="0" w:color="auto"/>
              <w:bottom w:val="nil"/>
            </w:tcBorders>
            <w:vAlign w:val="center"/>
          </w:tcPr>
          <w:p w14:paraId="1F8B17A4" w14:textId="77777777" w:rsidR="00F457DB" w:rsidRPr="00F05C6A" w:rsidRDefault="00F457DB" w:rsidP="0068465B">
            <w:pPr>
              <w:tabs>
                <w:tab w:val="left" w:pos="851"/>
                <w:tab w:val="left" w:pos="8726"/>
              </w:tabs>
              <w:jc w:val="center"/>
              <w:rPr>
                <w:rFonts w:ascii="Times New Roman" w:hAnsi="Times New Roman"/>
                <w:bCs/>
                <w:lang w:val="en-US"/>
              </w:rPr>
            </w:pPr>
            <w:r w:rsidRPr="00F05C6A">
              <w:rPr>
                <w:rFonts w:ascii="Times New Roman" w:hAnsi="Times New Roman"/>
                <w:bCs/>
                <w:lang w:val="en-US"/>
              </w:rPr>
              <w:t>0.00</w:t>
            </w:r>
          </w:p>
        </w:tc>
        <w:tc>
          <w:tcPr>
            <w:tcW w:w="1595" w:type="dxa"/>
            <w:tcBorders>
              <w:top w:val="single" w:sz="4" w:space="0" w:color="auto"/>
              <w:bottom w:val="nil"/>
            </w:tcBorders>
            <w:vAlign w:val="center"/>
          </w:tcPr>
          <w:p w14:paraId="3616AC18" w14:textId="77777777" w:rsidR="00F457DB" w:rsidRPr="00F05C6A" w:rsidRDefault="00F457DB" w:rsidP="0068465B">
            <w:pPr>
              <w:tabs>
                <w:tab w:val="left" w:pos="851"/>
                <w:tab w:val="left" w:pos="8726"/>
              </w:tabs>
              <w:jc w:val="center"/>
              <w:rPr>
                <w:rFonts w:ascii="Times New Roman" w:hAnsi="Times New Roman"/>
                <w:bCs/>
                <w:lang w:val="en-US"/>
              </w:rPr>
            </w:pPr>
            <w:r w:rsidRPr="00F05C6A">
              <w:rPr>
                <w:rFonts w:ascii="Times New Roman" w:hAnsi="Times New Roman"/>
                <w:bCs/>
                <w:lang w:val="en-US"/>
              </w:rPr>
              <w:t>0.00</w:t>
            </w:r>
          </w:p>
        </w:tc>
        <w:tc>
          <w:tcPr>
            <w:tcW w:w="1272" w:type="dxa"/>
            <w:tcBorders>
              <w:top w:val="single" w:sz="4" w:space="0" w:color="auto"/>
              <w:bottom w:val="nil"/>
            </w:tcBorders>
            <w:vAlign w:val="center"/>
          </w:tcPr>
          <w:p w14:paraId="1ED4F36E" w14:textId="77777777" w:rsidR="00F457DB" w:rsidRPr="00F05C6A" w:rsidRDefault="00F457DB" w:rsidP="0068465B">
            <w:pPr>
              <w:tabs>
                <w:tab w:val="left" w:pos="851"/>
                <w:tab w:val="left" w:pos="8726"/>
              </w:tabs>
              <w:jc w:val="center"/>
              <w:rPr>
                <w:rFonts w:ascii="Times New Roman" w:hAnsi="Times New Roman"/>
                <w:bCs/>
                <w:lang w:val="en-US"/>
              </w:rPr>
            </w:pPr>
            <w:r w:rsidRPr="00F05C6A">
              <w:rPr>
                <w:rFonts w:ascii="Times New Roman" w:hAnsi="Times New Roman"/>
                <w:bCs/>
                <w:lang w:val="en-US"/>
              </w:rPr>
              <w:t>0.00</w:t>
            </w:r>
          </w:p>
        </w:tc>
        <w:tc>
          <w:tcPr>
            <w:tcW w:w="1461" w:type="dxa"/>
            <w:tcBorders>
              <w:top w:val="single" w:sz="4" w:space="0" w:color="auto"/>
              <w:bottom w:val="nil"/>
            </w:tcBorders>
            <w:vAlign w:val="center"/>
          </w:tcPr>
          <w:p w14:paraId="6A8B8D36" w14:textId="77777777" w:rsidR="00F457DB" w:rsidRPr="00F05C6A" w:rsidRDefault="00F457DB" w:rsidP="0068465B">
            <w:pPr>
              <w:tabs>
                <w:tab w:val="left" w:pos="851"/>
                <w:tab w:val="left" w:pos="8726"/>
              </w:tabs>
              <w:jc w:val="center"/>
              <w:rPr>
                <w:rFonts w:ascii="Times New Roman" w:hAnsi="Times New Roman"/>
                <w:bCs/>
                <w:lang w:val="en-US"/>
              </w:rPr>
            </w:pPr>
            <w:r w:rsidRPr="00F05C6A">
              <w:rPr>
                <w:rFonts w:ascii="Times New Roman" w:hAnsi="Times New Roman"/>
                <w:bCs/>
                <w:lang w:val="en-US"/>
              </w:rPr>
              <w:t>0.00</w:t>
            </w:r>
          </w:p>
        </w:tc>
        <w:tc>
          <w:tcPr>
            <w:tcW w:w="1621" w:type="dxa"/>
            <w:tcBorders>
              <w:top w:val="single" w:sz="4" w:space="0" w:color="auto"/>
              <w:bottom w:val="nil"/>
            </w:tcBorders>
            <w:vAlign w:val="center"/>
          </w:tcPr>
          <w:p w14:paraId="06B5510C" w14:textId="77777777" w:rsidR="00F457DB" w:rsidRPr="00F05C6A" w:rsidRDefault="00F457DB" w:rsidP="0068465B">
            <w:pPr>
              <w:tabs>
                <w:tab w:val="left" w:pos="851"/>
                <w:tab w:val="left" w:pos="8726"/>
              </w:tabs>
              <w:jc w:val="center"/>
              <w:rPr>
                <w:rFonts w:ascii="Times New Roman" w:hAnsi="Times New Roman"/>
                <w:bCs/>
                <w:lang w:val="en-US"/>
              </w:rPr>
            </w:pPr>
            <w:r w:rsidRPr="00F05C6A">
              <w:rPr>
                <w:rFonts w:ascii="Times New Roman" w:hAnsi="Times New Roman"/>
                <w:bCs/>
                <w:lang w:val="en-US"/>
              </w:rPr>
              <w:t>0.00</w:t>
            </w:r>
          </w:p>
        </w:tc>
      </w:tr>
      <w:tr w:rsidR="00F457DB" w:rsidRPr="00F05C6A" w14:paraId="60BFC083" w14:textId="77777777" w:rsidTr="0068465B">
        <w:trPr>
          <w:trHeight w:val="101"/>
          <w:jc w:val="center"/>
        </w:trPr>
        <w:tc>
          <w:tcPr>
            <w:tcW w:w="455" w:type="dxa"/>
            <w:tcBorders>
              <w:top w:val="nil"/>
            </w:tcBorders>
            <w:vAlign w:val="center"/>
          </w:tcPr>
          <w:p w14:paraId="285D496E" w14:textId="77777777" w:rsidR="00F457DB" w:rsidRPr="0068465B" w:rsidRDefault="00F457DB" w:rsidP="0068465B">
            <w:pPr>
              <w:tabs>
                <w:tab w:val="left" w:pos="851"/>
                <w:tab w:val="left" w:pos="8726"/>
              </w:tabs>
              <w:jc w:val="center"/>
              <w:rPr>
                <w:rFonts w:ascii="Times New Roman" w:hAnsi="Times New Roman"/>
                <w:b/>
                <w:bCs/>
                <w:lang w:val="en-US"/>
              </w:rPr>
            </w:pPr>
            <w:r w:rsidRPr="0068465B">
              <w:rPr>
                <w:rFonts w:ascii="Times New Roman" w:hAnsi="Times New Roman"/>
                <w:b/>
                <w:bCs/>
                <w:lang w:val="en-US"/>
              </w:rPr>
              <w:t>2</w:t>
            </w:r>
          </w:p>
        </w:tc>
        <w:tc>
          <w:tcPr>
            <w:tcW w:w="1272" w:type="dxa"/>
            <w:tcBorders>
              <w:top w:val="nil"/>
            </w:tcBorders>
            <w:vAlign w:val="center"/>
          </w:tcPr>
          <w:p w14:paraId="1DD6D050" w14:textId="77777777" w:rsidR="00F457DB" w:rsidRPr="00F05C6A" w:rsidRDefault="00F457DB" w:rsidP="0068465B">
            <w:pPr>
              <w:tabs>
                <w:tab w:val="left" w:pos="851"/>
                <w:tab w:val="left" w:pos="8726"/>
              </w:tabs>
              <w:jc w:val="center"/>
              <w:rPr>
                <w:rFonts w:ascii="Times New Roman" w:hAnsi="Times New Roman"/>
                <w:bCs/>
                <w:lang w:val="en-US"/>
              </w:rPr>
            </w:pPr>
            <w:r w:rsidRPr="00F05C6A">
              <w:rPr>
                <w:rFonts w:ascii="Times New Roman" w:hAnsi="Times New Roman"/>
                <w:bCs/>
                <w:lang w:val="en-US"/>
              </w:rPr>
              <w:t>211.41</w:t>
            </w:r>
          </w:p>
        </w:tc>
        <w:tc>
          <w:tcPr>
            <w:tcW w:w="1461" w:type="dxa"/>
            <w:tcBorders>
              <w:top w:val="nil"/>
            </w:tcBorders>
            <w:vAlign w:val="center"/>
          </w:tcPr>
          <w:p w14:paraId="55024E40" w14:textId="77777777" w:rsidR="00F457DB" w:rsidRPr="00F05C6A" w:rsidRDefault="00F457DB" w:rsidP="0068465B">
            <w:pPr>
              <w:tabs>
                <w:tab w:val="left" w:pos="851"/>
                <w:tab w:val="left" w:pos="8726"/>
              </w:tabs>
              <w:jc w:val="center"/>
              <w:rPr>
                <w:rFonts w:ascii="Times New Roman" w:hAnsi="Times New Roman"/>
                <w:bCs/>
                <w:lang w:val="en-US"/>
              </w:rPr>
            </w:pPr>
            <w:r w:rsidRPr="00F05C6A">
              <w:rPr>
                <w:rFonts w:ascii="Times New Roman" w:hAnsi="Times New Roman"/>
                <w:bCs/>
                <w:lang w:val="en-US"/>
              </w:rPr>
              <w:t>175.79</w:t>
            </w:r>
          </w:p>
        </w:tc>
        <w:tc>
          <w:tcPr>
            <w:tcW w:w="1595" w:type="dxa"/>
            <w:tcBorders>
              <w:top w:val="nil"/>
            </w:tcBorders>
            <w:vAlign w:val="center"/>
          </w:tcPr>
          <w:p w14:paraId="5480C823" w14:textId="77777777" w:rsidR="00F457DB" w:rsidRPr="00F05C6A" w:rsidRDefault="00F457DB" w:rsidP="0068465B">
            <w:pPr>
              <w:tabs>
                <w:tab w:val="left" w:pos="851"/>
                <w:tab w:val="left" w:pos="8726"/>
              </w:tabs>
              <w:jc w:val="center"/>
              <w:rPr>
                <w:rFonts w:ascii="Times New Roman" w:hAnsi="Times New Roman"/>
                <w:bCs/>
                <w:lang w:val="en-US"/>
              </w:rPr>
            </w:pPr>
            <w:r w:rsidRPr="00F05C6A">
              <w:rPr>
                <w:rFonts w:ascii="Times New Roman" w:hAnsi="Times New Roman"/>
                <w:bCs/>
                <w:lang w:val="en-US"/>
              </w:rPr>
              <w:t>257.52</w:t>
            </w:r>
          </w:p>
        </w:tc>
        <w:tc>
          <w:tcPr>
            <w:tcW w:w="1272" w:type="dxa"/>
            <w:tcBorders>
              <w:top w:val="nil"/>
            </w:tcBorders>
            <w:vAlign w:val="center"/>
          </w:tcPr>
          <w:p w14:paraId="6B8ACD37" w14:textId="77777777" w:rsidR="00F457DB" w:rsidRPr="00F05C6A" w:rsidRDefault="00F457DB" w:rsidP="0068465B">
            <w:pPr>
              <w:tabs>
                <w:tab w:val="left" w:pos="851"/>
                <w:tab w:val="left" w:pos="8726"/>
              </w:tabs>
              <w:jc w:val="center"/>
              <w:rPr>
                <w:rFonts w:ascii="Times New Roman" w:hAnsi="Times New Roman"/>
                <w:bCs/>
                <w:lang w:val="en-US"/>
              </w:rPr>
            </w:pPr>
            <w:r w:rsidRPr="00F05C6A">
              <w:rPr>
                <w:rFonts w:ascii="Times New Roman" w:hAnsi="Times New Roman"/>
                <w:bCs/>
                <w:lang w:val="en-US"/>
              </w:rPr>
              <w:t>214.31</w:t>
            </w:r>
          </w:p>
        </w:tc>
        <w:tc>
          <w:tcPr>
            <w:tcW w:w="1461" w:type="dxa"/>
            <w:tcBorders>
              <w:top w:val="nil"/>
            </w:tcBorders>
            <w:vAlign w:val="center"/>
          </w:tcPr>
          <w:p w14:paraId="46EFA367" w14:textId="77777777" w:rsidR="00F457DB" w:rsidRPr="00F05C6A" w:rsidRDefault="00F457DB" w:rsidP="0068465B">
            <w:pPr>
              <w:tabs>
                <w:tab w:val="left" w:pos="851"/>
                <w:tab w:val="left" w:pos="8726"/>
              </w:tabs>
              <w:jc w:val="center"/>
              <w:rPr>
                <w:rFonts w:ascii="Times New Roman" w:hAnsi="Times New Roman"/>
                <w:bCs/>
                <w:lang w:val="en-US"/>
              </w:rPr>
            </w:pPr>
            <w:r w:rsidRPr="00F05C6A">
              <w:rPr>
                <w:rFonts w:ascii="Times New Roman" w:hAnsi="Times New Roman"/>
                <w:bCs/>
                <w:lang w:val="en-US"/>
              </w:rPr>
              <w:t>175.74</w:t>
            </w:r>
          </w:p>
        </w:tc>
        <w:tc>
          <w:tcPr>
            <w:tcW w:w="1621" w:type="dxa"/>
            <w:tcBorders>
              <w:top w:val="nil"/>
            </w:tcBorders>
            <w:vAlign w:val="center"/>
          </w:tcPr>
          <w:p w14:paraId="725C79F6" w14:textId="77777777" w:rsidR="00F457DB" w:rsidRPr="00F05C6A" w:rsidRDefault="00F457DB" w:rsidP="0068465B">
            <w:pPr>
              <w:tabs>
                <w:tab w:val="left" w:pos="851"/>
                <w:tab w:val="left" w:pos="8726"/>
              </w:tabs>
              <w:jc w:val="center"/>
              <w:rPr>
                <w:rFonts w:ascii="Times New Roman" w:hAnsi="Times New Roman"/>
                <w:bCs/>
                <w:lang w:val="en-US"/>
              </w:rPr>
            </w:pPr>
            <w:r w:rsidRPr="00F05C6A">
              <w:rPr>
                <w:rFonts w:ascii="Times New Roman" w:hAnsi="Times New Roman"/>
                <w:bCs/>
                <w:lang w:val="en-US"/>
              </w:rPr>
              <w:t>257.60</w:t>
            </w:r>
          </w:p>
        </w:tc>
      </w:tr>
    </w:tbl>
    <w:p w14:paraId="37493C07" w14:textId="77777777" w:rsidR="00B47B28" w:rsidRPr="00F05C6A" w:rsidRDefault="00B47B28" w:rsidP="00F05C6A">
      <w:pPr>
        <w:tabs>
          <w:tab w:val="left" w:pos="851"/>
          <w:tab w:val="left" w:pos="8726"/>
        </w:tabs>
        <w:spacing w:after="0" w:line="240" w:lineRule="auto"/>
        <w:ind w:firstLine="567"/>
        <w:jc w:val="both"/>
        <w:rPr>
          <w:rFonts w:ascii="Times New Roman" w:hAnsi="Times New Roman" w:cs="Times New Roman"/>
          <w:bCs/>
          <w:sz w:val="20"/>
          <w:szCs w:val="20"/>
          <w:lang w:val="en-US"/>
        </w:rPr>
      </w:pPr>
    </w:p>
    <w:p w14:paraId="0F90BB9A" w14:textId="54AA1F4D" w:rsidR="00765378" w:rsidRPr="00F05C6A" w:rsidRDefault="00765378" w:rsidP="0068465B">
      <w:pPr>
        <w:spacing w:after="0" w:line="240" w:lineRule="auto"/>
        <w:ind w:firstLine="284"/>
        <w:jc w:val="both"/>
        <w:rPr>
          <w:rFonts w:ascii="Times New Roman" w:hAnsi="Times New Roman" w:cs="Times New Roman"/>
          <w:sz w:val="20"/>
          <w:szCs w:val="20"/>
          <w:lang w:val="en-US"/>
        </w:rPr>
      </w:pPr>
      <w:r w:rsidRPr="00F05C6A">
        <w:rPr>
          <w:rFonts w:ascii="Times New Roman" w:hAnsi="Times New Roman" w:cs="Times New Roman"/>
          <w:sz w:val="20"/>
          <w:szCs w:val="20"/>
          <w:lang w:val="en-US"/>
        </w:rPr>
        <w:t>Based on these determined values, 4R105 “</w:t>
      </w:r>
      <w:proofErr w:type="spellStart"/>
      <w:r w:rsidRPr="00F05C6A">
        <w:rPr>
          <w:rFonts w:ascii="Times New Roman" w:hAnsi="Times New Roman" w:cs="Times New Roman"/>
          <w:sz w:val="20"/>
          <w:szCs w:val="20"/>
          <w:lang w:val="en-US"/>
        </w:rPr>
        <w:t>Darband</w:t>
      </w:r>
      <w:proofErr w:type="spellEnd"/>
      <w:r w:rsidRPr="00F05C6A">
        <w:rPr>
          <w:rFonts w:ascii="Times New Roman" w:hAnsi="Times New Roman" w:cs="Times New Roman"/>
          <w:sz w:val="20"/>
          <w:szCs w:val="20"/>
          <w:lang w:val="en-US"/>
        </w:rPr>
        <w:t xml:space="preserve"> w. - </w:t>
      </w:r>
      <w:proofErr w:type="spellStart"/>
      <w:r w:rsidRPr="00F05C6A">
        <w:rPr>
          <w:rFonts w:ascii="Times New Roman" w:hAnsi="Times New Roman" w:cs="Times New Roman"/>
          <w:sz w:val="20"/>
          <w:szCs w:val="20"/>
          <w:lang w:val="en-US"/>
        </w:rPr>
        <w:t>Boysun</w:t>
      </w:r>
      <w:proofErr w:type="spellEnd"/>
      <w:r w:rsidRPr="00F05C6A">
        <w:rPr>
          <w:rFonts w:ascii="Times New Roman" w:hAnsi="Times New Roman" w:cs="Times New Roman"/>
          <w:sz w:val="20"/>
          <w:szCs w:val="20"/>
          <w:lang w:val="en-US"/>
        </w:rPr>
        <w:t xml:space="preserve"> city. - </w:t>
      </w:r>
      <w:proofErr w:type="spellStart"/>
      <w:r w:rsidRPr="00F05C6A">
        <w:rPr>
          <w:rFonts w:ascii="Times New Roman" w:hAnsi="Times New Roman" w:cs="Times New Roman"/>
          <w:sz w:val="20"/>
          <w:szCs w:val="20"/>
          <w:lang w:val="en-US"/>
        </w:rPr>
        <w:t>Elbayon</w:t>
      </w:r>
      <w:proofErr w:type="spellEnd"/>
      <w:r w:rsidRPr="00F05C6A">
        <w:rPr>
          <w:rFonts w:ascii="Times New Roman" w:hAnsi="Times New Roman" w:cs="Times New Roman"/>
          <w:sz w:val="20"/>
          <w:szCs w:val="20"/>
          <w:lang w:val="en-US"/>
        </w:rPr>
        <w:t xml:space="preserve"> w.” we check the intermediate device of the automobile reinforced concrete overpass located on the PK137+84.80 section of the highway according to two groups of boundary conditions.</w:t>
      </w:r>
    </w:p>
    <w:p w14:paraId="3E79BB5E" w14:textId="77777777" w:rsidR="00765378" w:rsidRPr="00F05C6A" w:rsidRDefault="00765378" w:rsidP="0068465B">
      <w:pPr>
        <w:spacing w:after="0" w:line="240" w:lineRule="auto"/>
        <w:ind w:firstLine="284"/>
        <w:jc w:val="both"/>
        <w:rPr>
          <w:rFonts w:ascii="Times New Roman" w:hAnsi="Times New Roman" w:cs="Times New Roman"/>
          <w:bCs/>
          <w:sz w:val="20"/>
          <w:szCs w:val="20"/>
          <w:lang w:val="en-US"/>
        </w:rPr>
      </w:pPr>
      <w:r w:rsidRPr="00F05C6A">
        <w:rPr>
          <w:rFonts w:ascii="Times New Roman" w:hAnsi="Times New Roman" w:cs="Times New Roman"/>
          <w:bCs/>
          <w:sz w:val="20"/>
          <w:szCs w:val="20"/>
          <w:lang w:val="en-US"/>
        </w:rPr>
        <w:t xml:space="preserve">The first group is based on the limit state bending strength </w:t>
      </w:r>
    </w:p>
    <w:p w14:paraId="5F15D65E" w14:textId="21E0AEF2" w:rsidR="006F305F" w:rsidRPr="00F05C6A" w:rsidRDefault="008021C3" w:rsidP="00F05C6A">
      <w:pPr>
        <w:tabs>
          <w:tab w:val="left" w:pos="851"/>
          <w:tab w:val="left" w:pos="8726"/>
        </w:tabs>
        <w:spacing w:before="120" w:after="120" w:line="240" w:lineRule="auto"/>
        <w:ind w:firstLine="709"/>
        <w:jc w:val="right"/>
        <w:rPr>
          <w:rFonts w:ascii="Times New Roman" w:hAnsi="Times New Roman" w:cs="Times New Roman"/>
          <w:bCs/>
          <w:sz w:val="20"/>
          <w:szCs w:val="20"/>
          <w:lang w:val="en-US"/>
        </w:rPr>
      </w:pPr>
      <w:r w:rsidRPr="00F05C6A">
        <w:rPr>
          <w:rFonts w:ascii="Times New Roman" w:hAnsi="Times New Roman" w:cs="Times New Roman"/>
          <w:bCs/>
          <w:position w:val="-10"/>
          <w:sz w:val="20"/>
          <w:szCs w:val="20"/>
          <w:lang w:val="uz-Cyrl-UZ"/>
        </w:rPr>
        <w:object w:dxaOrig="820" w:dyaOrig="300" w14:anchorId="7910D152">
          <v:shape id="_x0000_i1040" type="#_x0000_t75" style="width:41.9pt;height:16.65pt" o:ole="" fillcolor="window">
            <v:imagedata r:id="rId51" o:title=""/>
          </v:shape>
          <o:OLEObject Type="Embed" ProgID="Equation.3" ShapeID="_x0000_i1040" DrawAspect="Content" ObjectID="_1830339708" r:id="rId52"/>
        </w:object>
      </w:r>
      <w:r w:rsidR="00943672" w:rsidRPr="00F05C6A">
        <w:rPr>
          <w:rFonts w:ascii="Times New Roman" w:hAnsi="Times New Roman" w:cs="Times New Roman"/>
          <w:bCs/>
          <w:sz w:val="20"/>
          <w:szCs w:val="20"/>
          <w:lang w:val="en-US"/>
        </w:rPr>
        <w:t xml:space="preserve">                                                                      (16)</w:t>
      </w:r>
    </w:p>
    <w:p w14:paraId="63CDD074" w14:textId="74EDDD9D" w:rsidR="00F727EC" w:rsidRPr="00F05C6A" w:rsidRDefault="008021C3" w:rsidP="00F05C6A">
      <w:pPr>
        <w:tabs>
          <w:tab w:val="left" w:pos="851"/>
          <w:tab w:val="left" w:pos="8726"/>
        </w:tabs>
        <w:spacing w:before="120" w:after="120" w:line="240" w:lineRule="auto"/>
        <w:ind w:firstLine="709"/>
        <w:jc w:val="right"/>
        <w:rPr>
          <w:rFonts w:ascii="Times New Roman" w:hAnsi="Times New Roman" w:cs="Times New Roman"/>
          <w:bCs/>
          <w:sz w:val="20"/>
          <w:szCs w:val="20"/>
          <w:lang w:val="en-US"/>
        </w:rPr>
      </w:pPr>
      <w:r w:rsidRPr="00F05C6A">
        <w:rPr>
          <w:rFonts w:ascii="Times New Roman" w:hAnsi="Times New Roman" w:cs="Times New Roman"/>
          <w:bCs/>
          <w:position w:val="-10"/>
          <w:sz w:val="20"/>
          <w:szCs w:val="20"/>
          <w:lang w:val="uz-Cyrl-UZ"/>
        </w:rPr>
        <w:object w:dxaOrig="2299" w:dyaOrig="300" w14:anchorId="153B3CD7">
          <v:shape id="_x0000_i1041" type="#_x0000_t75" style="width:120.35pt;height:16.65pt" o:ole="" fillcolor="window">
            <v:imagedata r:id="rId53" o:title=""/>
          </v:shape>
          <o:OLEObject Type="Embed" ProgID="Equation.3" ShapeID="_x0000_i1041" DrawAspect="Content" ObjectID="_1830339709" r:id="rId54"/>
        </w:object>
      </w:r>
      <w:r w:rsidR="00943672" w:rsidRPr="00F05C6A">
        <w:rPr>
          <w:rFonts w:ascii="Times New Roman" w:hAnsi="Times New Roman" w:cs="Times New Roman"/>
          <w:bCs/>
          <w:sz w:val="20"/>
          <w:szCs w:val="20"/>
          <w:lang w:val="en-US"/>
        </w:rPr>
        <w:t xml:space="preserve">                                                  (17)</w:t>
      </w:r>
    </w:p>
    <w:p w14:paraId="69C2D917" w14:textId="2A7E172E" w:rsidR="00F727EC" w:rsidRPr="00F05C6A" w:rsidRDefault="008021C3" w:rsidP="00F05C6A">
      <w:pPr>
        <w:tabs>
          <w:tab w:val="left" w:pos="851"/>
          <w:tab w:val="left" w:pos="8726"/>
        </w:tabs>
        <w:spacing w:before="120" w:after="120" w:line="240" w:lineRule="auto"/>
        <w:ind w:firstLine="709"/>
        <w:jc w:val="right"/>
        <w:rPr>
          <w:rFonts w:ascii="Times New Roman" w:hAnsi="Times New Roman" w:cs="Times New Roman"/>
          <w:bCs/>
          <w:sz w:val="28"/>
          <w:szCs w:val="28"/>
          <w:lang w:val="en-US"/>
        </w:rPr>
      </w:pPr>
      <w:r w:rsidRPr="00F05C6A">
        <w:rPr>
          <w:rFonts w:ascii="Times New Roman" w:hAnsi="Times New Roman" w:cs="Times New Roman"/>
          <w:bCs/>
          <w:position w:val="-6"/>
          <w:sz w:val="20"/>
          <w:szCs w:val="20"/>
          <w:lang w:val="uz-Cyrl-UZ"/>
        </w:rPr>
        <w:object w:dxaOrig="2100" w:dyaOrig="260" w14:anchorId="1C99B5EF">
          <v:shape id="_x0000_i1042" type="#_x0000_t75" style="width:121.5pt;height:12.9pt" o:ole="" fillcolor="window">
            <v:imagedata r:id="rId55" o:title=""/>
          </v:shape>
          <o:OLEObject Type="Embed" ProgID="Equation.3" ShapeID="_x0000_i1042" DrawAspect="Content" ObjectID="_1830339710" r:id="rId56"/>
        </w:object>
      </w:r>
      <w:r w:rsidR="00943672" w:rsidRPr="00F05C6A">
        <w:rPr>
          <w:rFonts w:ascii="Times New Roman" w:hAnsi="Times New Roman" w:cs="Times New Roman"/>
          <w:bCs/>
          <w:sz w:val="20"/>
          <w:szCs w:val="20"/>
          <w:lang w:val="en-US"/>
        </w:rPr>
        <w:t xml:space="preserve">                                                        (18)</w:t>
      </w:r>
    </w:p>
    <w:p w14:paraId="1AD77915" w14:textId="77777777" w:rsidR="00943672" w:rsidRPr="00F05C6A" w:rsidRDefault="00943672" w:rsidP="00F05C6A">
      <w:pPr>
        <w:tabs>
          <w:tab w:val="left" w:pos="851"/>
          <w:tab w:val="left" w:pos="8726"/>
        </w:tabs>
        <w:spacing w:after="0" w:line="240" w:lineRule="auto"/>
        <w:ind w:firstLine="567"/>
        <w:jc w:val="center"/>
        <w:rPr>
          <w:rFonts w:ascii="Times New Roman" w:hAnsi="Times New Roman" w:cs="Times New Roman"/>
          <w:bCs/>
          <w:sz w:val="20"/>
          <w:szCs w:val="20"/>
          <w:lang w:val="en-US"/>
        </w:rPr>
      </w:pPr>
    </w:p>
    <w:p w14:paraId="49D36BFD" w14:textId="77777777" w:rsidR="00732625" w:rsidRDefault="00732625" w:rsidP="0068465B">
      <w:pPr>
        <w:tabs>
          <w:tab w:val="left" w:pos="851"/>
          <w:tab w:val="left" w:pos="8726"/>
        </w:tabs>
        <w:spacing w:before="120" w:after="0" w:line="240" w:lineRule="auto"/>
        <w:jc w:val="center"/>
        <w:rPr>
          <w:rFonts w:ascii="Times New Roman" w:hAnsi="Times New Roman" w:cs="Times New Roman"/>
          <w:b/>
          <w:sz w:val="18"/>
          <w:szCs w:val="20"/>
          <w:lang w:val="en-US"/>
        </w:rPr>
      </w:pPr>
    </w:p>
    <w:p w14:paraId="69873A87" w14:textId="77777777" w:rsidR="00732625" w:rsidRDefault="00732625" w:rsidP="0068465B">
      <w:pPr>
        <w:tabs>
          <w:tab w:val="left" w:pos="851"/>
          <w:tab w:val="left" w:pos="8726"/>
        </w:tabs>
        <w:spacing w:before="120" w:after="0" w:line="240" w:lineRule="auto"/>
        <w:jc w:val="center"/>
        <w:rPr>
          <w:rFonts w:ascii="Times New Roman" w:hAnsi="Times New Roman" w:cs="Times New Roman"/>
          <w:b/>
          <w:sz w:val="18"/>
          <w:szCs w:val="20"/>
          <w:lang w:val="en-US"/>
        </w:rPr>
      </w:pPr>
    </w:p>
    <w:p w14:paraId="5BC3DD3D" w14:textId="77777777" w:rsidR="00732625" w:rsidRDefault="00732625" w:rsidP="0068465B">
      <w:pPr>
        <w:tabs>
          <w:tab w:val="left" w:pos="851"/>
          <w:tab w:val="left" w:pos="8726"/>
        </w:tabs>
        <w:spacing w:before="120" w:after="0" w:line="240" w:lineRule="auto"/>
        <w:jc w:val="center"/>
        <w:rPr>
          <w:rFonts w:ascii="Times New Roman" w:hAnsi="Times New Roman" w:cs="Times New Roman"/>
          <w:b/>
          <w:sz w:val="18"/>
          <w:szCs w:val="20"/>
          <w:lang w:val="en-US"/>
        </w:rPr>
      </w:pPr>
    </w:p>
    <w:p w14:paraId="41E5E332" w14:textId="77777777" w:rsidR="00732625" w:rsidRDefault="00732625" w:rsidP="0068465B">
      <w:pPr>
        <w:tabs>
          <w:tab w:val="left" w:pos="851"/>
          <w:tab w:val="left" w:pos="8726"/>
        </w:tabs>
        <w:spacing w:before="120" w:after="0" w:line="240" w:lineRule="auto"/>
        <w:jc w:val="center"/>
        <w:rPr>
          <w:rFonts w:ascii="Times New Roman" w:hAnsi="Times New Roman" w:cs="Times New Roman"/>
          <w:b/>
          <w:sz w:val="18"/>
          <w:szCs w:val="20"/>
          <w:lang w:val="en-US"/>
        </w:rPr>
      </w:pPr>
    </w:p>
    <w:p w14:paraId="29C666D1" w14:textId="2B49C856" w:rsidR="00F727EC" w:rsidRDefault="0030795A" w:rsidP="0068465B">
      <w:pPr>
        <w:tabs>
          <w:tab w:val="left" w:pos="851"/>
          <w:tab w:val="left" w:pos="8726"/>
        </w:tabs>
        <w:spacing w:before="120" w:after="0" w:line="240" w:lineRule="auto"/>
        <w:jc w:val="center"/>
        <w:rPr>
          <w:rFonts w:ascii="Times New Roman" w:hAnsi="Times New Roman" w:cs="Times New Roman"/>
          <w:bCs/>
          <w:sz w:val="18"/>
          <w:szCs w:val="20"/>
          <w:lang w:val="en-US"/>
        </w:rPr>
      </w:pPr>
      <w:r w:rsidRPr="0068465B">
        <w:rPr>
          <w:rFonts w:ascii="Times New Roman" w:hAnsi="Times New Roman" w:cs="Times New Roman"/>
          <w:b/>
          <w:sz w:val="18"/>
          <w:szCs w:val="20"/>
          <w:lang w:val="en-US"/>
        </w:rPr>
        <w:t>TABLE 3.</w:t>
      </w:r>
      <w:r w:rsidRPr="0068465B">
        <w:rPr>
          <w:rFonts w:ascii="Times New Roman" w:hAnsi="Times New Roman" w:cs="Times New Roman"/>
          <w:bCs/>
          <w:sz w:val="18"/>
          <w:szCs w:val="20"/>
          <w:lang w:val="en-US"/>
        </w:rPr>
        <w:t xml:space="preserve"> </w:t>
      </w:r>
      <w:r w:rsidR="00765378" w:rsidRPr="0068465B">
        <w:rPr>
          <w:rFonts w:ascii="Times New Roman" w:hAnsi="Times New Roman" w:cs="Times New Roman"/>
          <w:bCs/>
          <w:sz w:val="18"/>
          <w:szCs w:val="20"/>
          <w:lang w:val="en-US"/>
        </w:rPr>
        <w:t>Height of compressed area (x)</w:t>
      </w:r>
    </w:p>
    <w:p w14:paraId="4897568C" w14:textId="77777777" w:rsidR="00732625" w:rsidRPr="0068465B" w:rsidRDefault="00732625" w:rsidP="00732625">
      <w:pPr>
        <w:tabs>
          <w:tab w:val="left" w:pos="851"/>
          <w:tab w:val="left" w:pos="8726"/>
        </w:tabs>
        <w:spacing w:after="0" w:line="240" w:lineRule="auto"/>
        <w:jc w:val="center"/>
        <w:rPr>
          <w:rFonts w:ascii="Times New Roman" w:hAnsi="Times New Roman" w:cs="Times New Roman"/>
          <w:bCs/>
          <w:sz w:val="18"/>
          <w:szCs w:val="20"/>
          <w:lang w:val="en-US"/>
        </w:rPr>
      </w:pPr>
    </w:p>
    <w:tbl>
      <w:tblPr>
        <w:tblStyle w:val="16"/>
        <w:tblW w:w="7869"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1307"/>
        <w:gridCol w:w="1136"/>
        <w:gridCol w:w="1516"/>
        <w:gridCol w:w="2146"/>
        <w:gridCol w:w="1308"/>
      </w:tblGrid>
      <w:tr w:rsidR="0029453A" w:rsidRPr="00F05C6A" w14:paraId="446CEBE6" w14:textId="77777777" w:rsidTr="00F76537">
        <w:trPr>
          <w:trHeight w:val="154"/>
          <w:jc w:val="center"/>
        </w:trPr>
        <w:tc>
          <w:tcPr>
            <w:tcW w:w="456" w:type="dxa"/>
            <w:vMerge w:val="restart"/>
            <w:noWrap/>
            <w:vAlign w:val="center"/>
            <w:hideMark/>
          </w:tcPr>
          <w:p w14:paraId="3B6322FD" w14:textId="77777777" w:rsidR="0029453A" w:rsidRPr="00F76537" w:rsidRDefault="0029453A" w:rsidP="00F76537">
            <w:pPr>
              <w:jc w:val="center"/>
              <w:rPr>
                <w:rFonts w:ascii="Times New Roman" w:eastAsia="Times New Roman" w:hAnsi="Times New Roman"/>
                <w:b/>
                <w:color w:val="000000"/>
                <w:sz w:val="20"/>
                <w:szCs w:val="20"/>
                <w:lang w:eastAsia="ru-RU"/>
              </w:rPr>
            </w:pPr>
            <w:r w:rsidRPr="00F76537">
              <w:rPr>
                <w:rFonts w:ascii="Times New Roman" w:eastAsia="Times New Roman" w:hAnsi="Times New Roman"/>
                <w:b/>
                <w:color w:val="000000"/>
                <w:sz w:val="20"/>
                <w:szCs w:val="20"/>
                <w:lang w:eastAsia="ru-RU"/>
              </w:rPr>
              <w:t>№</w:t>
            </w:r>
          </w:p>
        </w:tc>
        <w:tc>
          <w:tcPr>
            <w:tcW w:w="1307" w:type="dxa"/>
            <w:vMerge w:val="restart"/>
            <w:vAlign w:val="center"/>
            <w:hideMark/>
          </w:tcPr>
          <w:p w14:paraId="65420D30" w14:textId="77777777" w:rsidR="0029453A" w:rsidRPr="00F76537" w:rsidRDefault="00765378" w:rsidP="00F76537">
            <w:pPr>
              <w:jc w:val="center"/>
              <w:rPr>
                <w:rFonts w:ascii="Times New Roman" w:eastAsia="Times New Roman" w:hAnsi="Times New Roman"/>
                <w:b/>
                <w:color w:val="000000"/>
                <w:sz w:val="20"/>
                <w:szCs w:val="20"/>
                <w:lang w:eastAsia="ru-RU"/>
              </w:rPr>
            </w:pPr>
            <w:r w:rsidRPr="00F76537">
              <w:rPr>
                <w:rFonts w:ascii="Times New Roman" w:hAnsi="Times New Roman"/>
                <w:b/>
                <w:bCs/>
                <w:sz w:val="20"/>
                <w:szCs w:val="20"/>
                <w:lang w:val="en-US"/>
              </w:rPr>
              <w:t>Neutral axis (mm)</w:t>
            </w:r>
          </w:p>
        </w:tc>
        <w:tc>
          <w:tcPr>
            <w:tcW w:w="2652" w:type="dxa"/>
            <w:gridSpan w:val="2"/>
            <w:vAlign w:val="center"/>
            <w:hideMark/>
          </w:tcPr>
          <w:p w14:paraId="3200DD01" w14:textId="77777777" w:rsidR="0029453A" w:rsidRPr="00F76537" w:rsidRDefault="00765378" w:rsidP="00F76537">
            <w:pPr>
              <w:jc w:val="center"/>
              <w:rPr>
                <w:rFonts w:ascii="Times New Roman" w:eastAsia="Times New Roman" w:hAnsi="Times New Roman"/>
                <w:b/>
                <w:color w:val="000000"/>
                <w:sz w:val="20"/>
                <w:szCs w:val="20"/>
                <w:lang w:eastAsia="ru-RU"/>
              </w:rPr>
            </w:pPr>
            <w:r w:rsidRPr="00F76537">
              <w:rPr>
                <w:rFonts w:ascii="Times New Roman" w:hAnsi="Times New Roman"/>
                <w:b/>
                <w:bCs/>
                <w:sz w:val="20"/>
                <w:szCs w:val="20"/>
                <w:lang w:val="en-US"/>
              </w:rPr>
              <w:t>Compressive force (C), (</w:t>
            </w:r>
            <w:proofErr w:type="spellStart"/>
            <w:r w:rsidRPr="00F76537">
              <w:rPr>
                <w:rFonts w:ascii="Times New Roman" w:hAnsi="Times New Roman"/>
                <w:b/>
                <w:bCs/>
                <w:sz w:val="20"/>
                <w:szCs w:val="20"/>
                <w:lang w:val="en-US"/>
              </w:rPr>
              <w:t>kN</w:t>
            </w:r>
            <w:proofErr w:type="spellEnd"/>
            <w:r w:rsidRPr="00F76537">
              <w:rPr>
                <w:rFonts w:ascii="Times New Roman" w:hAnsi="Times New Roman"/>
                <w:b/>
                <w:bCs/>
                <w:sz w:val="20"/>
                <w:szCs w:val="20"/>
                <w:lang w:val="en-US"/>
              </w:rPr>
              <w:t>)</w:t>
            </w:r>
          </w:p>
        </w:tc>
        <w:tc>
          <w:tcPr>
            <w:tcW w:w="2146" w:type="dxa"/>
            <w:vAlign w:val="center"/>
            <w:hideMark/>
          </w:tcPr>
          <w:p w14:paraId="662B3EC9" w14:textId="77777777" w:rsidR="0029453A" w:rsidRPr="00F76537" w:rsidRDefault="00765378" w:rsidP="00F76537">
            <w:pPr>
              <w:jc w:val="center"/>
              <w:rPr>
                <w:rFonts w:ascii="Times New Roman" w:eastAsia="Times New Roman" w:hAnsi="Times New Roman"/>
                <w:b/>
                <w:color w:val="000000"/>
                <w:sz w:val="20"/>
                <w:szCs w:val="20"/>
                <w:lang w:val="en-US" w:eastAsia="ru-RU"/>
              </w:rPr>
            </w:pPr>
            <w:r w:rsidRPr="00F76537">
              <w:rPr>
                <w:rFonts w:ascii="Times New Roman" w:hAnsi="Times New Roman"/>
                <w:b/>
                <w:bCs/>
                <w:sz w:val="20"/>
                <w:szCs w:val="20"/>
                <w:lang w:val="en-US"/>
              </w:rPr>
              <w:t>Tensile force (T) (</w:t>
            </w:r>
            <w:proofErr w:type="spellStart"/>
            <w:r w:rsidRPr="00F76537">
              <w:rPr>
                <w:rFonts w:ascii="Times New Roman" w:hAnsi="Times New Roman"/>
                <w:b/>
                <w:bCs/>
                <w:sz w:val="20"/>
                <w:szCs w:val="20"/>
                <w:lang w:val="en-US"/>
              </w:rPr>
              <w:t>kN</w:t>
            </w:r>
            <w:proofErr w:type="spellEnd"/>
            <w:r w:rsidRPr="00F76537">
              <w:rPr>
                <w:rFonts w:ascii="Times New Roman" w:hAnsi="Times New Roman"/>
                <w:b/>
                <w:bCs/>
                <w:sz w:val="20"/>
                <w:szCs w:val="20"/>
                <w:lang w:val="en-US"/>
              </w:rPr>
              <w:t>)</w:t>
            </w:r>
          </w:p>
        </w:tc>
        <w:tc>
          <w:tcPr>
            <w:tcW w:w="1308" w:type="dxa"/>
            <w:vMerge w:val="restart"/>
            <w:vAlign w:val="center"/>
            <w:hideMark/>
          </w:tcPr>
          <w:p w14:paraId="2414938A" w14:textId="77777777" w:rsidR="0029453A" w:rsidRPr="00F76537" w:rsidRDefault="00765378" w:rsidP="00F76537">
            <w:pPr>
              <w:jc w:val="center"/>
              <w:rPr>
                <w:rFonts w:ascii="Times New Roman" w:eastAsia="Times New Roman" w:hAnsi="Times New Roman"/>
                <w:b/>
                <w:color w:val="000000"/>
                <w:sz w:val="20"/>
                <w:szCs w:val="20"/>
                <w:lang w:eastAsia="ru-RU"/>
              </w:rPr>
            </w:pPr>
            <w:r w:rsidRPr="00F76537">
              <w:rPr>
                <w:rFonts w:ascii="Times New Roman" w:eastAsia="Times New Roman" w:hAnsi="Times New Roman"/>
                <w:b/>
                <w:color w:val="000000"/>
                <w:sz w:val="20"/>
                <w:szCs w:val="20"/>
                <w:lang w:val="en-US" w:eastAsia="ru-RU"/>
              </w:rPr>
              <w:t xml:space="preserve">Ratio </w:t>
            </w:r>
            <w:r w:rsidR="0029453A" w:rsidRPr="00F76537">
              <w:rPr>
                <w:rFonts w:ascii="Times New Roman" w:eastAsia="Times New Roman" w:hAnsi="Times New Roman"/>
                <w:b/>
                <w:color w:val="000000"/>
                <w:sz w:val="20"/>
                <w:szCs w:val="20"/>
                <w:lang w:eastAsia="ru-RU"/>
              </w:rPr>
              <w:t>(C/T)</w:t>
            </w:r>
          </w:p>
        </w:tc>
      </w:tr>
      <w:tr w:rsidR="0029453A" w:rsidRPr="00F05C6A" w14:paraId="6FEDFCED" w14:textId="77777777" w:rsidTr="00F76537">
        <w:trPr>
          <w:trHeight w:val="186"/>
          <w:jc w:val="center"/>
        </w:trPr>
        <w:tc>
          <w:tcPr>
            <w:tcW w:w="456" w:type="dxa"/>
            <w:vMerge/>
            <w:tcBorders>
              <w:bottom w:val="single" w:sz="4" w:space="0" w:color="auto"/>
            </w:tcBorders>
            <w:vAlign w:val="center"/>
            <w:hideMark/>
          </w:tcPr>
          <w:p w14:paraId="21A2BD6F" w14:textId="77777777" w:rsidR="0029453A" w:rsidRPr="00F76537" w:rsidRDefault="0029453A" w:rsidP="00F76537">
            <w:pPr>
              <w:jc w:val="center"/>
              <w:rPr>
                <w:rFonts w:ascii="Times New Roman" w:eastAsia="Times New Roman" w:hAnsi="Times New Roman"/>
                <w:b/>
                <w:color w:val="000000"/>
                <w:sz w:val="20"/>
                <w:szCs w:val="20"/>
                <w:lang w:eastAsia="ru-RU"/>
              </w:rPr>
            </w:pPr>
          </w:p>
        </w:tc>
        <w:tc>
          <w:tcPr>
            <w:tcW w:w="1307" w:type="dxa"/>
            <w:vMerge/>
            <w:tcBorders>
              <w:bottom w:val="single" w:sz="4" w:space="0" w:color="auto"/>
            </w:tcBorders>
            <w:vAlign w:val="center"/>
            <w:hideMark/>
          </w:tcPr>
          <w:p w14:paraId="7B4A0DDB" w14:textId="77777777" w:rsidR="0029453A" w:rsidRPr="00F05C6A" w:rsidRDefault="0029453A" w:rsidP="00F76537">
            <w:pPr>
              <w:jc w:val="center"/>
              <w:rPr>
                <w:rFonts w:ascii="Times New Roman" w:eastAsia="Times New Roman" w:hAnsi="Times New Roman"/>
                <w:color w:val="000000"/>
                <w:sz w:val="20"/>
                <w:szCs w:val="20"/>
                <w:lang w:eastAsia="ru-RU"/>
              </w:rPr>
            </w:pPr>
          </w:p>
        </w:tc>
        <w:tc>
          <w:tcPr>
            <w:tcW w:w="1136" w:type="dxa"/>
            <w:tcBorders>
              <w:bottom w:val="single" w:sz="4" w:space="0" w:color="auto"/>
            </w:tcBorders>
            <w:noWrap/>
            <w:vAlign w:val="center"/>
            <w:hideMark/>
          </w:tcPr>
          <w:p w14:paraId="63029626" w14:textId="77777777" w:rsidR="0029453A" w:rsidRPr="00F76537" w:rsidRDefault="00765378" w:rsidP="00F76537">
            <w:pPr>
              <w:jc w:val="center"/>
              <w:rPr>
                <w:rFonts w:ascii="Times New Roman" w:eastAsia="Times New Roman" w:hAnsi="Times New Roman"/>
                <w:b/>
                <w:color w:val="000000"/>
                <w:sz w:val="20"/>
                <w:szCs w:val="20"/>
                <w:lang w:val="en-US" w:eastAsia="ru-RU"/>
              </w:rPr>
            </w:pPr>
            <w:r w:rsidRPr="00F76537">
              <w:rPr>
                <w:rFonts w:ascii="Times New Roman" w:eastAsia="Times New Roman" w:hAnsi="Times New Roman"/>
                <w:b/>
                <w:color w:val="000000"/>
                <w:sz w:val="20"/>
                <w:szCs w:val="20"/>
                <w:lang w:val="en-US" w:eastAsia="ru-RU"/>
              </w:rPr>
              <w:t>Concrete</w:t>
            </w:r>
          </w:p>
        </w:tc>
        <w:tc>
          <w:tcPr>
            <w:tcW w:w="1515" w:type="dxa"/>
            <w:tcBorders>
              <w:bottom w:val="single" w:sz="4" w:space="0" w:color="auto"/>
            </w:tcBorders>
            <w:noWrap/>
            <w:vAlign w:val="center"/>
            <w:hideMark/>
          </w:tcPr>
          <w:p w14:paraId="754718ED" w14:textId="77777777" w:rsidR="0029453A" w:rsidRPr="00F76537" w:rsidRDefault="00765378" w:rsidP="00F76537">
            <w:pPr>
              <w:jc w:val="center"/>
              <w:rPr>
                <w:rFonts w:ascii="Times New Roman" w:eastAsia="Times New Roman" w:hAnsi="Times New Roman"/>
                <w:b/>
                <w:color w:val="000000"/>
                <w:sz w:val="20"/>
                <w:szCs w:val="20"/>
                <w:lang w:val="en-US" w:eastAsia="ru-RU"/>
              </w:rPr>
            </w:pPr>
            <w:r w:rsidRPr="00F76537">
              <w:rPr>
                <w:rFonts w:ascii="Times New Roman" w:eastAsia="Times New Roman" w:hAnsi="Times New Roman"/>
                <w:b/>
                <w:color w:val="000000"/>
                <w:sz w:val="20"/>
                <w:szCs w:val="20"/>
                <w:lang w:val="en-US" w:eastAsia="ru-RU"/>
              </w:rPr>
              <w:t>Armature</w:t>
            </w:r>
          </w:p>
        </w:tc>
        <w:tc>
          <w:tcPr>
            <w:tcW w:w="2146" w:type="dxa"/>
            <w:tcBorders>
              <w:bottom w:val="single" w:sz="4" w:space="0" w:color="auto"/>
            </w:tcBorders>
            <w:noWrap/>
            <w:vAlign w:val="center"/>
            <w:hideMark/>
          </w:tcPr>
          <w:p w14:paraId="4394363B" w14:textId="77777777" w:rsidR="0029453A" w:rsidRPr="00F76537" w:rsidRDefault="00765378" w:rsidP="00F76537">
            <w:pPr>
              <w:jc w:val="center"/>
              <w:rPr>
                <w:rFonts w:ascii="Times New Roman" w:eastAsia="Times New Roman" w:hAnsi="Times New Roman"/>
                <w:b/>
                <w:color w:val="000000"/>
                <w:sz w:val="20"/>
                <w:szCs w:val="20"/>
                <w:lang w:val="en-US" w:eastAsia="ru-RU"/>
              </w:rPr>
            </w:pPr>
            <w:r w:rsidRPr="00F76537">
              <w:rPr>
                <w:rFonts w:ascii="Times New Roman" w:eastAsia="Times New Roman" w:hAnsi="Times New Roman"/>
                <w:b/>
                <w:color w:val="000000"/>
                <w:sz w:val="20"/>
                <w:szCs w:val="20"/>
                <w:lang w:val="en-US" w:eastAsia="ru-RU"/>
              </w:rPr>
              <w:t>Armature</w:t>
            </w:r>
          </w:p>
        </w:tc>
        <w:tc>
          <w:tcPr>
            <w:tcW w:w="1308" w:type="dxa"/>
            <w:vMerge/>
            <w:tcBorders>
              <w:bottom w:val="single" w:sz="4" w:space="0" w:color="auto"/>
            </w:tcBorders>
            <w:vAlign w:val="center"/>
            <w:hideMark/>
          </w:tcPr>
          <w:p w14:paraId="27F15246" w14:textId="77777777" w:rsidR="0029453A" w:rsidRPr="00F05C6A" w:rsidRDefault="0029453A" w:rsidP="00F76537">
            <w:pPr>
              <w:jc w:val="center"/>
              <w:rPr>
                <w:rFonts w:ascii="Times New Roman" w:eastAsia="Times New Roman" w:hAnsi="Times New Roman"/>
                <w:color w:val="000000"/>
                <w:sz w:val="20"/>
                <w:szCs w:val="20"/>
                <w:lang w:eastAsia="ru-RU"/>
              </w:rPr>
            </w:pPr>
          </w:p>
        </w:tc>
      </w:tr>
      <w:tr w:rsidR="0029453A" w:rsidRPr="00F05C6A" w14:paraId="363A2408" w14:textId="77777777" w:rsidTr="00F76537">
        <w:trPr>
          <w:trHeight w:val="232"/>
          <w:jc w:val="center"/>
        </w:trPr>
        <w:tc>
          <w:tcPr>
            <w:tcW w:w="456" w:type="dxa"/>
            <w:tcBorders>
              <w:top w:val="single" w:sz="4" w:space="0" w:color="auto"/>
              <w:bottom w:val="nil"/>
            </w:tcBorders>
            <w:noWrap/>
            <w:vAlign w:val="center"/>
            <w:hideMark/>
          </w:tcPr>
          <w:p w14:paraId="180D0477" w14:textId="77777777" w:rsidR="0029453A" w:rsidRPr="00F76537" w:rsidRDefault="0029453A" w:rsidP="00F76537">
            <w:pPr>
              <w:jc w:val="center"/>
              <w:rPr>
                <w:rFonts w:ascii="Times New Roman" w:eastAsia="Times New Roman" w:hAnsi="Times New Roman"/>
                <w:b/>
                <w:color w:val="000000"/>
                <w:sz w:val="20"/>
                <w:szCs w:val="20"/>
                <w:lang w:eastAsia="ru-RU"/>
              </w:rPr>
            </w:pPr>
            <w:r w:rsidRPr="00F76537">
              <w:rPr>
                <w:rFonts w:ascii="Times New Roman" w:eastAsia="Times New Roman" w:hAnsi="Times New Roman"/>
                <w:b/>
                <w:color w:val="000000"/>
                <w:sz w:val="20"/>
                <w:szCs w:val="20"/>
                <w:lang w:eastAsia="ru-RU"/>
              </w:rPr>
              <w:t>1</w:t>
            </w:r>
          </w:p>
        </w:tc>
        <w:tc>
          <w:tcPr>
            <w:tcW w:w="1307" w:type="dxa"/>
            <w:tcBorders>
              <w:top w:val="single" w:sz="4" w:space="0" w:color="auto"/>
              <w:bottom w:val="nil"/>
            </w:tcBorders>
            <w:noWrap/>
            <w:vAlign w:val="center"/>
            <w:hideMark/>
          </w:tcPr>
          <w:p w14:paraId="46710027" w14:textId="2CADB844" w:rsidR="0029453A" w:rsidRPr="00F05C6A" w:rsidRDefault="0029453A" w:rsidP="00F76537">
            <w:pPr>
              <w:jc w:val="center"/>
              <w:rPr>
                <w:rFonts w:ascii="Times New Roman" w:eastAsia="Times New Roman" w:hAnsi="Times New Roman"/>
                <w:iCs/>
                <w:color w:val="000000"/>
                <w:sz w:val="20"/>
                <w:szCs w:val="20"/>
                <w:lang w:eastAsia="ru-RU"/>
              </w:rPr>
            </w:pPr>
            <w:r w:rsidRPr="00F05C6A">
              <w:rPr>
                <w:rFonts w:ascii="Times New Roman" w:eastAsia="Times New Roman" w:hAnsi="Times New Roman"/>
                <w:iCs/>
                <w:color w:val="000000"/>
                <w:sz w:val="20"/>
                <w:szCs w:val="20"/>
                <w:lang w:eastAsia="ru-RU"/>
              </w:rPr>
              <w:t>315,0</w:t>
            </w:r>
          </w:p>
        </w:tc>
        <w:tc>
          <w:tcPr>
            <w:tcW w:w="1136" w:type="dxa"/>
            <w:tcBorders>
              <w:top w:val="single" w:sz="4" w:space="0" w:color="auto"/>
              <w:bottom w:val="nil"/>
            </w:tcBorders>
            <w:noWrap/>
            <w:vAlign w:val="center"/>
            <w:hideMark/>
          </w:tcPr>
          <w:p w14:paraId="781FB779" w14:textId="1F82E4A4" w:rsidR="0029453A" w:rsidRPr="00F05C6A" w:rsidRDefault="0029453A" w:rsidP="00F76537">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2910,7</w:t>
            </w:r>
          </w:p>
        </w:tc>
        <w:tc>
          <w:tcPr>
            <w:tcW w:w="1515" w:type="dxa"/>
            <w:tcBorders>
              <w:top w:val="single" w:sz="4" w:space="0" w:color="auto"/>
              <w:bottom w:val="nil"/>
            </w:tcBorders>
            <w:noWrap/>
            <w:vAlign w:val="center"/>
            <w:hideMark/>
          </w:tcPr>
          <w:p w14:paraId="73CE9EF4" w14:textId="7B8A3C8B" w:rsidR="0029453A" w:rsidRPr="00F05C6A" w:rsidRDefault="0029453A" w:rsidP="00F76537">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0,0</w:t>
            </w:r>
          </w:p>
        </w:tc>
        <w:tc>
          <w:tcPr>
            <w:tcW w:w="2146" w:type="dxa"/>
            <w:tcBorders>
              <w:top w:val="single" w:sz="4" w:space="0" w:color="auto"/>
              <w:bottom w:val="nil"/>
            </w:tcBorders>
            <w:noWrap/>
            <w:vAlign w:val="center"/>
            <w:hideMark/>
          </w:tcPr>
          <w:p w14:paraId="58B4FC89" w14:textId="01419FF4" w:rsidR="0029453A" w:rsidRPr="00F05C6A" w:rsidRDefault="0029453A" w:rsidP="00F76537">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0,0</w:t>
            </w:r>
          </w:p>
        </w:tc>
        <w:tc>
          <w:tcPr>
            <w:tcW w:w="1308" w:type="dxa"/>
            <w:tcBorders>
              <w:top w:val="single" w:sz="4" w:space="0" w:color="auto"/>
              <w:bottom w:val="nil"/>
            </w:tcBorders>
            <w:noWrap/>
            <w:vAlign w:val="center"/>
            <w:hideMark/>
          </w:tcPr>
          <w:p w14:paraId="32490463" w14:textId="4DA20611" w:rsidR="0029453A" w:rsidRPr="00F05C6A" w:rsidRDefault="0029453A" w:rsidP="00F76537">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2,737</w:t>
            </w:r>
          </w:p>
        </w:tc>
      </w:tr>
      <w:tr w:rsidR="0029453A" w:rsidRPr="00F05C6A" w14:paraId="03F0B614" w14:textId="77777777" w:rsidTr="00F76537">
        <w:trPr>
          <w:trHeight w:val="222"/>
          <w:jc w:val="center"/>
        </w:trPr>
        <w:tc>
          <w:tcPr>
            <w:tcW w:w="456" w:type="dxa"/>
            <w:tcBorders>
              <w:top w:val="nil"/>
            </w:tcBorders>
            <w:noWrap/>
            <w:vAlign w:val="center"/>
            <w:hideMark/>
          </w:tcPr>
          <w:p w14:paraId="6F85071E" w14:textId="77777777" w:rsidR="0029453A" w:rsidRPr="00F76537" w:rsidRDefault="0029453A" w:rsidP="00F76537">
            <w:pPr>
              <w:jc w:val="center"/>
              <w:rPr>
                <w:rFonts w:ascii="Times New Roman" w:eastAsia="Times New Roman" w:hAnsi="Times New Roman"/>
                <w:b/>
                <w:color w:val="000000"/>
                <w:sz w:val="20"/>
                <w:szCs w:val="20"/>
                <w:lang w:eastAsia="ru-RU"/>
              </w:rPr>
            </w:pPr>
            <w:r w:rsidRPr="00F76537">
              <w:rPr>
                <w:rFonts w:ascii="Times New Roman" w:eastAsia="Times New Roman" w:hAnsi="Times New Roman"/>
                <w:b/>
                <w:color w:val="000000"/>
                <w:sz w:val="20"/>
                <w:szCs w:val="20"/>
                <w:lang w:eastAsia="ru-RU"/>
              </w:rPr>
              <w:t>2</w:t>
            </w:r>
          </w:p>
        </w:tc>
        <w:tc>
          <w:tcPr>
            <w:tcW w:w="1307" w:type="dxa"/>
            <w:tcBorders>
              <w:top w:val="nil"/>
            </w:tcBorders>
            <w:noWrap/>
            <w:vAlign w:val="center"/>
            <w:hideMark/>
          </w:tcPr>
          <w:p w14:paraId="5D6EFD49" w14:textId="5BCF9D61" w:rsidR="0029453A" w:rsidRPr="00F05C6A" w:rsidRDefault="0029453A" w:rsidP="00F76537">
            <w:pPr>
              <w:jc w:val="center"/>
              <w:rPr>
                <w:rFonts w:ascii="Times New Roman" w:eastAsia="Times New Roman" w:hAnsi="Times New Roman"/>
                <w:iCs/>
                <w:color w:val="000000"/>
                <w:sz w:val="20"/>
                <w:szCs w:val="20"/>
                <w:lang w:eastAsia="ru-RU"/>
              </w:rPr>
            </w:pPr>
            <w:r w:rsidRPr="00F05C6A">
              <w:rPr>
                <w:rFonts w:ascii="Times New Roman" w:eastAsia="Times New Roman" w:hAnsi="Times New Roman"/>
                <w:iCs/>
                <w:color w:val="000000"/>
                <w:sz w:val="20"/>
                <w:szCs w:val="20"/>
                <w:lang w:eastAsia="ru-RU"/>
              </w:rPr>
              <w:t>157,5</w:t>
            </w:r>
          </w:p>
        </w:tc>
        <w:tc>
          <w:tcPr>
            <w:tcW w:w="1136" w:type="dxa"/>
            <w:tcBorders>
              <w:top w:val="nil"/>
            </w:tcBorders>
            <w:noWrap/>
            <w:vAlign w:val="center"/>
            <w:hideMark/>
          </w:tcPr>
          <w:p w14:paraId="05F7CF3C" w14:textId="46D58A6C" w:rsidR="0029453A" w:rsidRPr="00F05C6A" w:rsidRDefault="0029453A" w:rsidP="00F76537">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2181,0</w:t>
            </w:r>
          </w:p>
        </w:tc>
        <w:tc>
          <w:tcPr>
            <w:tcW w:w="1515" w:type="dxa"/>
            <w:tcBorders>
              <w:top w:val="nil"/>
            </w:tcBorders>
            <w:noWrap/>
            <w:vAlign w:val="center"/>
            <w:hideMark/>
          </w:tcPr>
          <w:p w14:paraId="0ED5F1FD" w14:textId="092C3890" w:rsidR="0029453A" w:rsidRPr="00F05C6A" w:rsidRDefault="0029453A" w:rsidP="00F76537">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0,0</w:t>
            </w:r>
          </w:p>
        </w:tc>
        <w:tc>
          <w:tcPr>
            <w:tcW w:w="2146" w:type="dxa"/>
            <w:tcBorders>
              <w:top w:val="nil"/>
            </w:tcBorders>
            <w:noWrap/>
            <w:vAlign w:val="center"/>
            <w:hideMark/>
          </w:tcPr>
          <w:p w14:paraId="40B12B6F" w14:textId="0082B24D" w:rsidR="0029453A" w:rsidRPr="00F05C6A" w:rsidRDefault="0029453A" w:rsidP="00F76537">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0,0</w:t>
            </w:r>
          </w:p>
        </w:tc>
        <w:tc>
          <w:tcPr>
            <w:tcW w:w="1308" w:type="dxa"/>
            <w:tcBorders>
              <w:top w:val="nil"/>
            </w:tcBorders>
            <w:noWrap/>
            <w:vAlign w:val="center"/>
            <w:hideMark/>
          </w:tcPr>
          <w:p w14:paraId="67DC27D3" w14:textId="30FEDA1D" w:rsidR="0029453A" w:rsidRPr="00F05C6A" w:rsidRDefault="0029453A" w:rsidP="00F76537">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2,042</w:t>
            </w:r>
          </w:p>
        </w:tc>
      </w:tr>
      <w:tr w:rsidR="0029453A" w:rsidRPr="00F05C6A" w14:paraId="1350FDC0" w14:textId="77777777" w:rsidTr="00F76537">
        <w:trPr>
          <w:trHeight w:val="211"/>
          <w:jc w:val="center"/>
        </w:trPr>
        <w:tc>
          <w:tcPr>
            <w:tcW w:w="456" w:type="dxa"/>
            <w:noWrap/>
            <w:vAlign w:val="center"/>
            <w:hideMark/>
          </w:tcPr>
          <w:p w14:paraId="4485CA5F" w14:textId="77777777" w:rsidR="0029453A" w:rsidRPr="00F76537" w:rsidRDefault="0029453A" w:rsidP="00F76537">
            <w:pPr>
              <w:jc w:val="center"/>
              <w:rPr>
                <w:rFonts w:ascii="Times New Roman" w:eastAsia="Times New Roman" w:hAnsi="Times New Roman"/>
                <w:b/>
                <w:color w:val="000000"/>
                <w:sz w:val="20"/>
                <w:szCs w:val="20"/>
                <w:lang w:eastAsia="ru-RU"/>
              </w:rPr>
            </w:pPr>
            <w:r w:rsidRPr="00F76537">
              <w:rPr>
                <w:rFonts w:ascii="Times New Roman" w:eastAsia="Times New Roman" w:hAnsi="Times New Roman"/>
                <w:b/>
                <w:color w:val="000000"/>
                <w:sz w:val="20"/>
                <w:szCs w:val="20"/>
                <w:lang w:eastAsia="ru-RU"/>
              </w:rPr>
              <w:t>3</w:t>
            </w:r>
          </w:p>
        </w:tc>
        <w:tc>
          <w:tcPr>
            <w:tcW w:w="1307" w:type="dxa"/>
            <w:noWrap/>
            <w:vAlign w:val="center"/>
            <w:hideMark/>
          </w:tcPr>
          <w:p w14:paraId="5BB185B0" w14:textId="3C024F79" w:rsidR="0029453A" w:rsidRPr="00F05C6A" w:rsidRDefault="0029453A" w:rsidP="00F76537">
            <w:pPr>
              <w:jc w:val="center"/>
              <w:rPr>
                <w:rFonts w:ascii="Times New Roman" w:eastAsia="Times New Roman" w:hAnsi="Times New Roman"/>
                <w:iCs/>
                <w:color w:val="000000"/>
                <w:sz w:val="20"/>
                <w:szCs w:val="20"/>
                <w:lang w:eastAsia="ru-RU"/>
              </w:rPr>
            </w:pPr>
            <w:r w:rsidRPr="00F05C6A">
              <w:rPr>
                <w:rFonts w:ascii="Times New Roman" w:eastAsia="Times New Roman" w:hAnsi="Times New Roman"/>
                <w:iCs/>
                <w:color w:val="000000"/>
                <w:sz w:val="20"/>
                <w:szCs w:val="20"/>
                <w:lang w:eastAsia="ru-RU"/>
              </w:rPr>
              <w:t>78,8</w:t>
            </w:r>
          </w:p>
        </w:tc>
        <w:tc>
          <w:tcPr>
            <w:tcW w:w="1136" w:type="dxa"/>
            <w:noWrap/>
            <w:vAlign w:val="center"/>
            <w:hideMark/>
          </w:tcPr>
          <w:p w14:paraId="44628F59" w14:textId="3FAF9821" w:rsidR="0029453A" w:rsidRPr="00F05C6A" w:rsidRDefault="0029453A" w:rsidP="00F76537">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1295,4</w:t>
            </w:r>
          </w:p>
        </w:tc>
        <w:tc>
          <w:tcPr>
            <w:tcW w:w="1515" w:type="dxa"/>
            <w:noWrap/>
            <w:vAlign w:val="center"/>
            <w:hideMark/>
          </w:tcPr>
          <w:p w14:paraId="14221E14" w14:textId="4E6C10F0" w:rsidR="0029453A" w:rsidRPr="00F05C6A" w:rsidRDefault="0029453A" w:rsidP="00F76537">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0,0</w:t>
            </w:r>
          </w:p>
        </w:tc>
        <w:tc>
          <w:tcPr>
            <w:tcW w:w="2146" w:type="dxa"/>
            <w:noWrap/>
            <w:vAlign w:val="center"/>
            <w:hideMark/>
          </w:tcPr>
          <w:p w14:paraId="7BE8A972" w14:textId="22D2B70F" w:rsidR="0029453A" w:rsidRPr="00F05C6A" w:rsidRDefault="0029453A" w:rsidP="00F76537">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0,0</w:t>
            </w:r>
          </w:p>
        </w:tc>
        <w:tc>
          <w:tcPr>
            <w:tcW w:w="1308" w:type="dxa"/>
            <w:noWrap/>
            <w:vAlign w:val="center"/>
            <w:hideMark/>
          </w:tcPr>
          <w:p w14:paraId="27B985DC" w14:textId="08C57532" w:rsidR="0029453A" w:rsidRPr="00F05C6A" w:rsidRDefault="0029453A" w:rsidP="00F76537">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1,213</w:t>
            </w:r>
          </w:p>
        </w:tc>
      </w:tr>
      <w:tr w:rsidR="0029453A" w:rsidRPr="00F05C6A" w14:paraId="3D928464" w14:textId="77777777" w:rsidTr="00F76537">
        <w:trPr>
          <w:trHeight w:val="227"/>
          <w:jc w:val="center"/>
        </w:trPr>
        <w:tc>
          <w:tcPr>
            <w:tcW w:w="456" w:type="dxa"/>
            <w:noWrap/>
            <w:vAlign w:val="center"/>
            <w:hideMark/>
          </w:tcPr>
          <w:p w14:paraId="25236467" w14:textId="77777777" w:rsidR="0029453A" w:rsidRPr="00F76537" w:rsidRDefault="0029453A" w:rsidP="00F76537">
            <w:pPr>
              <w:jc w:val="center"/>
              <w:rPr>
                <w:rFonts w:ascii="Times New Roman" w:eastAsia="Times New Roman" w:hAnsi="Times New Roman"/>
                <w:b/>
                <w:color w:val="000000"/>
                <w:sz w:val="20"/>
                <w:szCs w:val="20"/>
                <w:lang w:eastAsia="ru-RU"/>
              </w:rPr>
            </w:pPr>
            <w:r w:rsidRPr="00F76537">
              <w:rPr>
                <w:rFonts w:ascii="Times New Roman" w:eastAsia="Times New Roman" w:hAnsi="Times New Roman"/>
                <w:b/>
                <w:color w:val="000000"/>
                <w:sz w:val="20"/>
                <w:szCs w:val="20"/>
                <w:lang w:eastAsia="ru-RU"/>
              </w:rPr>
              <w:t>4</w:t>
            </w:r>
          </w:p>
        </w:tc>
        <w:tc>
          <w:tcPr>
            <w:tcW w:w="1307" w:type="dxa"/>
            <w:noWrap/>
            <w:vAlign w:val="center"/>
            <w:hideMark/>
          </w:tcPr>
          <w:p w14:paraId="59CF78FE" w14:textId="1A2DC23A" w:rsidR="0029453A" w:rsidRPr="00F05C6A" w:rsidRDefault="0029453A" w:rsidP="00F76537">
            <w:pPr>
              <w:jc w:val="center"/>
              <w:rPr>
                <w:rFonts w:ascii="Times New Roman" w:eastAsia="Times New Roman" w:hAnsi="Times New Roman"/>
                <w:iCs/>
                <w:color w:val="000000"/>
                <w:sz w:val="20"/>
                <w:szCs w:val="20"/>
                <w:lang w:eastAsia="ru-RU"/>
              </w:rPr>
            </w:pPr>
            <w:r w:rsidRPr="00F05C6A">
              <w:rPr>
                <w:rFonts w:ascii="Times New Roman" w:eastAsia="Times New Roman" w:hAnsi="Times New Roman"/>
                <w:iCs/>
                <w:color w:val="000000"/>
                <w:sz w:val="20"/>
                <w:szCs w:val="20"/>
                <w:lang w:eastAsia="ru-RU"/>
              </w:rPr>
              <w:t>39,4</w:t>
            </w:r>
          </w:p>
        </w:tc>
        <w:tc>
          <w:tcPr>
            <w:tcW w:w="1136" w:type="dxa"/>
            <w:noWrap/>
            <w:vAlign w:val="center"/>
            <w:hideMark/>
          </w:tcPr>
          <w:p w14:paraId="07617D3F" w14:textId="6880F459" w:rsidR="0029453A" w:rsidRPr="00F05C6A" w:rsidRDefault="0029453A" w:rsidP="00F76537">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647,7</w:t>
            </w:r>
          </w:p>
        </w:tc>
        <w:tc>
          <w:tcPr>
            <w:tcW w:w="1515" w:type="dxa"/>
            <w:noWrap/>
            <w:vAlign w:val="center"/>
            <w:hideMark/>
          </w:tcPr>
          <w:p w14:paraId="420E8C9D" w14:textId="362AECE6" w:rsidR="0029453A" w:rsidRPr="00F05C6A" w:rsidRDefault="0029453A" w:rsidP="00F76537">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0,0</w:t>
            </w:r>
          </w:p>
        </w:tc>
        <w:tc>
          <w:tcPr>
            <w:tcW w:w="2146" w:type="dxa"/>
            <w:noWrap/>
            <w:vAlign w:val="center"/>
            <w:hideMark/>
          </w:tcPr>
          <w:p w14:paraId="43353BC0" w14:textId="27CF02FB" w:rsidR="0029453A" w:rsidRPr="00F05C6A" w:rsidRDefault="0029453A" w:rsidP="00F76537">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0,0</w:t>
            </w:r>
          </w:p>
        </w:tc>
        <w:tc>
          <w:tcPr>
            <w:tcW w:w="1308" w:type="dxa"/>
            <w:noWrap/>
            <w:vAlign w:val="center"/>
            <w:hideMark/>
          </w:tcPr>
          <w:p w14:paraId="6C4210FC" w14:textId="4BB21F57" w:rsidR="0029453A" w:rsidRPr="00F05C6A" w:rsidRDefault="0029453A" w:rsidP="00F76537">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0,606</w:t>
            </w:r>
          </w:p>
        </w:tc>
      </w:tr>
      <w:tr w:rsidR="0029453A" w:rsidRPr="00F05C6A" w14:paraId="1D2D731A" w14:textId="77777777" w:rsidTr="00F76537">
        <w:trPr>
          <w:trHeight w:val="191"/>
          <w:jc w:val="center"/>
        </w:trPr>
        <w:tc>
          <w:tcPr>
            <w:tcW w:w="456" w:type="dxa"/>
            <w:noWrap/>
            <w:vAlign w:val="center"/>
            <w:hideMark/>
          </w:tcPr>
          <w:p w14:paraId="38EDB916" w14:textId="77777777" w:rsidR="0029453A" w:rsidRPr="00F76537" w:rsidRDefault="0029453A" w:rsidP="00F76537">
            <w:pPr>
              <w:jc w:val="center"/>
              <w:rPr>
                <w:rFonts w:ascii="Times New Roman" w:eastAsia="Times New Roman" w:hAnsi="Times New Roman"/>
                <w:b/>
                <w:color w:val="000000"/>
                <w:sz w:val="20"/>
                <w:szCs w:val="20"/>
                <w:lang w:eastAsia="ru-RU"/>
              </w:rPr>
            </w:pPr>
            <w:r w:rsidRPr="00F76537">
              <w:rPr>
                <w:rFonts w:ascii="Times New Roman" w:eastAsia="Times New Roman" w:hAnsi="Times New Roman"/>
                <w:b/>
                <w:color w:val="000000"/>
                <w:sz w:val="20"/>
                <w:szCs w:val="20"/>
                <w:lang w:eastAsia="ru-RU"/>
              </w:rPr>
              <w:t>5</w:t>
            </w:r>
          </w:p>
        </w:tc>
        <w:tc>
          <w:tcPr>
            <w:tcW w:w="1307" w:type="dxa"/>
            <w:noWrap/>
            <w:vAlign w:val="center"/>
            <w:hideMark/>
          </w:tcPr>
          <w:p w14:paraId="12E242C8" w14:textId="0B692360" w:rsidR="0029453A" w:rsidRPr="00F05C6A" w:rsidRDefault="0029453A" w:rsidP="00F76537">
            <w:pPr>
              <w:jc w:val="center"/>
              <w:rPr>
                <w:rFonts w:ascii="Times New Roman" w:eastAsia="Times New Roman" w:hAnsi="Times New Roman"/>
                <w:iCs/>
                <w:color w:val="000000"/>
                <w:sz w:val="20"/>
                <w:szCs w:val="20"/>
                <w:lang w:eastAsia="ru-RU"/>
              </w:rPr>
            </w:pPr>
            <w:r w:rsidRPr="00F05C6A">
              <w:rPr>
                <w:rFonts w:ascii="Times New Roman" w:eastAsia="Times New Roman" w:hAnsi="Times New Roman"/>
                <w:iCs/>
                <w:color w:val="000000"/>
                <w:sz w:val="20"/>
                <w:szCs w:val="20"/>
                <w:lang w:eastAsia="ru-RU"/>
              </w:rPr>
              <w:t>59,1</w:t>
            </w:r>
          </w:p>
        </w:tc>
        <w:tc>
          <w:tcPr>
            <w:tcW w:w="1136" w:type="dxa"/>
            <w:noWrap/>
            <w:vAlign w:val="center"/>
            <w:hideMark/>
          </w:tcPr>
          <w:p w14:paraId="0D28B891" w14:textId="5B7EDA63" w:rsidR="0029453A" w:rsidRPr="00F05C6A" w:rsidRDefault="0029453A" w:rsidP="00F76537">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971,6</w:t>
            </w:r>
          </w:p>
        </w:tc>
        <w:tc>
          <w:tcPr>
            <w:tcW w:w="1515" w:type="dxa"/>
            <w:noWrap/>
            <w:vAlign w:val="center"/>
            <w:hideMark/>
          </w:tcPr>
          <w:p w14:paraId="6E3D5835" w14:textId="2C8CF0DE" w:rsidR="0029453A" w:rsidRPr="00F05C6A" w:rsidRDefault="0029453A" w:rsidP="00F76537">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0,0</w:t>
            </w:r>
          </w:p>
        </w:tc>
        <w:tc>
          <w:tcPr>
            <w:tcW w:w="2146" w:type="dxa"/>
            <w:noWrap/>
            <w:vAlign w:val="center"/>
            <w:hideMark/>
          </w:tcPr>
          <w:p w14:paraId="426DD8AC" w14:textId="36013384" w:rsidR="0029453A" w:rsidRPr="00F05C6A" w:rsidRDefault="0029453A" w:rsidP="00F76537">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0,0</w:t>
            </w:r>
          </w:p>
        </w:tc>
        <w:tc>
          <w:tcPr>
            <w:tcW w:w="1308" w:type="dxa"/>
            <w:noWrap/>
            <w:vAlign w:val="center"/>
            <w:hideMark/>
          </w:tcPr>
          <w:p w14:paraId="0B1E1C39" w14:textId="672211A3" w:rsidR="0029453A" w:rsidRPr="00F05C6A" w:rsidRDefault="0029453A" w:rsidP="00F76537">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0,910</w:t>
            </w:r>
          </w:p>
        </w:tc>
      </w:tr>
      <w:tr w:rsidR="0029453A" w:rsidRPr="00F05C6A" w14:paraId="4537C61C" w14:textId="77777777" w:rsidTr="00F76537">
        <w:trPr>
          <w:trHeight w:val="163"/>
          <w:jc w:val="center"/>
        </w:trPr>
        <w:tc>
          <w:tcPr>
            <w:tcW w:w="456" w:type="dxa"/>
            <w:noWrap/>
            <w:vAlign w:val="center"/>
            <w:hideMark/>
          </w:tcPr>
          <w:p w14:paraId="73A56F5A" w14:textId="77777777" w:rsidR="0029453A" w:rsidRPr="00F76537" w:rsidRDefault="0029453A" w:rsidP="00F76537">
            <w:pPr>
              <w:jc w:val="center"/>
              <w:rPr>
                <w:rFonts w:ascii="Times New Roman" w:eastAsia="Times New Roman" w:hAnsi="Times New Roman"/>
                <w:b/>
                <w:color w:val="000000"/>
                <w:sz w:val="20"/>
                <w:szCs w:val="20"/>
                <w:lang w:eastAsia="ru-RU"/>
              </w:rPr>
            </w:pPr>
            <w:r w:rsidRPr="00F76537">
              <w:rPr>
                <w:rFonts w:ascii="Times New Roman" w:eastAsia="Times New Roman" w:hAnsi="Times New Roman"/>
                <w:b/>
                <w:color w:val="000000"/>
                <w:sz w:val="20"/>
                <w:szCs w:val="20"/>
                <w:lang w:eastAsia="ru-RU"/>
              </w:rPr>
              <w:t>6</w:t>
            </w:r>
          </w:p>
        </w:tc>
        <w:tc>
          <w:tcPr>
            <w:tcW w:w="1307" w:type="dxa"/>
            <w:noWrap/>
            <w:vAlign w:val="center"/>
            <w:hideMark/>
          </w:tcPr>
          <w:p w14:paraId="2CADD7C4" w14:textId="210B8D62" w:rsidR="0029453A" w:rsidRPr="00F05C6A" w:rsidRDefault="0029453A" w:rsidP="00F76537">
            <w:pPr>
              <w:jc w:val="center"/>
              <w:rPr>
                <w:rFonts w:ascii="Times New Roman" w:eastAsia="Times New Roman" w:hAnsi="Times New Roman"/>
                <w:iCs/>
                <w:color w:val="000000"/>
                <w:sz w:val="20"/>
                <w:szCs w:val="20"/>
                <w:lang w:eastAsia="ru-RU"/>
              </w:rPr>
            </w:pPr>
            <w:r w:rsidRPr="00F05C6A">
              <w:rPr>
                <w:rFonts w:ascii="Times New Roman" w:eastAsia="Times New Roman" w:hAnsi="Times New Roman"/>
                <w:iCs/>
                <w:color w:val="000000"/>
                <w:sz w:val="20"/>
                <w:szCs w:val="20"/>
                <w:lang w:eastAsia="ru-RU"/>
              </w:rPr>
              <w:t>68,9</w:t>
            </w:r>
          </w:p>
        </w:tc>
        <w:tc>
          <w:tcPr>
            <w:tcW w:w="1136" w:type="dxa"/>
            <w:noWrap/>
            <w:vAlign w:val="center"/>
            <w:hideMark/>
          </w:tcPr>
          <w:p w14:paraId="243B4EA6" w14:textId="533BA30B" w:rsidR="0029453A" w:rsidRPr="00F05C6A" w:rsidRDefault="0029453A" w:rsidP="00F76537">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1133,5</w:t>
            </w:r>
          </w:p>
        </w:tc>
        <w:tc>
          <w:tcPr>
            <w:tcW w:w="1515" w:type="dxa"/>
            <w:noWrap/>
            <w:vAlign w:val="center"/>
            <w:hideMark/>
          </w:tcPr>
          <w:p w14:paraId="124504FC" w14:textId="31EAD0E9" w:rsidR="0029453A" w:rsidRPr="00F05C6A" w:rsidRDefault="0029453A" w:rsidP="00F76537">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0,0</w:t>
            </w:r>
          </w:p>
        </w:tc>
        <w:tc>
          <w:tcPr>
            <w:tcW w:w="2146" w:type="dxa"/>
            <w:noWrap/>
            <w:vAlign w:val="center"/>
            <w:hideMark/>
          </w:tcPr>
          <w:p w14:paraId="7CDCE061" w14:textId="185D5469" w:rsidR="0029453A" w:rsidRPr="00F05C6A" w:rsidRDefault="0029453A" w:rsidP="00F76537">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0,0</w:t>
            </w:r>
          </w:p>
        </w:tc>
        <w:tc>
          <w:tcPr>
            <w:tcW w:w="1308" w:type="dxa"/>
            <w:noWrap/>
            <w:vAlign w:val="center"/>
            <w:hideMark/>
          </w:tcPr>
          <w:p w14:paraId="4098E937" w14:textId="4F7C0AD9" w:rsidR="0029453A" w:rsidRPr="00F05C6A" w:rsidRDefault="0029453A" w:rsidP="00F76537">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1,061</w:t>
            </w:r>
          </w:p>
        </w:tc>
      </w:tr>
      <w:tr w:rsidR="0029453A" w:rsidRPr="00F05C6A" w14:paraId="2164FAD7" w14:textId="77777777" w:rsidTr="00F76537">
        <w:trPr>
          <w:trHeight w:val="153"/>
          <w:jc w:val="center"/>
        </w:trPr>
        <w:tc>
          <w:tcPr>
            <w:tcW w:w="456" w:type="dxa"/>
            <w:noWrap/>
            <w:vAlign w:val="center"/>
            <w:hideMark/>
          </w:tcPr>
          <w:p w14:paraId="07B805EE" w14:textId="77777777" w:rsidR="0029453A" w:rsidRPr="00F76537" w:rsidRDefault="0029453A" w:rsidP="00F76537">
            <w:pPr>
              <w:jc w:val="center"/>
              <w:rPr>
                <w:rFonts w:ascii="Times New Roman" w:eastAsia="Times New Roman" w:hAnsi="Times New Roman"/>
                <w:b/>
                <w:color w:val="000000"/>
                <w:sz w:val="20"/>
                <w:szCs w:val="20"/>
                <w:lang w:eastAsia="ru-RU"/>
              </w:rPr>
            </w:pPr>
            <w:r w:rsidRPr="00F76537">
              <w:rPr>
                <w:rFonts w:ascii="Times New Roman" w:eastAsia="Times New Roman" w:hAnsi="Times New Roman"/>
                <w:b/>
                <w:color w:val="000000"/>
                <w:sz w:val="20"/>
                <w:szCs w:val="20"/>
                <w:lang w:eastAsia="ru-RU"/>
              </w:rPr>
              <w:t>7</w:t>
            </w:r>
          </w:p>
        </w:tc>
        <w:tc>
          <w:tcPr>
            <w:tcW w:w="1307" w:type="dxa"/>
            <w:noWrap/>
            <w:vAlign w:val="center"/>
            <w:hideMark/>
          </w:tcPr>
          <w:p w14:paraId="39C82233" w14:textId="64B90457" w:rsidR="0029453A" w:rsidRPr="00F05C6A" w:rsidRDefault="0029453A" w:rsidP="00F76537">
            <w:pPr>
              <w:jc w:val="center"/>
              <w:rPr>
                <w:rFonts w:ascii="Times New Roman" w:eastAsia="Times New Roman" w:hAnsi="Times New Roman"/>
                <w:iCs/>
                <w:color w:val="000000"/>
                <w:sz w:val="20"/>
                <w:szCs w:val="20"/>
                <w:lang w:eastAsia="ru-RU"/>
              </w:rPr>
            </w:pPr>
            <w:r w:rsidRPr="00F05C6A">
              <w:rPr>
                <w:rFonts w:ascii="Times New Roman" w:eastAsia="Times New Roman" w:hAnsi="Times New Roman"/>
                <w:iCs/>
                <w:color w:val="000000"/>
                <w:sz w:val="20"/>
                <w:szCs w:val="20"/>
                <w:lang w:eastAsia="ru-RU"/>
              </w:rPr>
              <w:t>64,0</w:t>
            </w:r>
          </w:p>
        </w:tc>
        <w:tc>
          <w:tcPr>
            <w:tcW w:w="1136" w:type="dxa"/>
            <w:noWrap/>
            <w:vAlign w:val="center"/>
            <w:hideMark/>
          </w:tcPr>
          <w:p w14:paraId="4DD4D4D8" w14:textId="28E871D2" w:rsidR="0029453A" w:rsidRPr="00F05C6A" w:rsidRDefault="0029453A" w:rsidP="00F76537">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1052,5</w:t>
            </w:r>
          </w:p>
        </w:tc>
        <w:tc>
          <w:tcPr>
            <w:tcW w:w="1515" w:type="dxa"/>
            <w:noWrap/>
            <w:vAlign w:val="center"/>
            <w:hideMark/>
          </w:tcPr>
          <w:p w14:paraId="78F645E5" w14:textId="7863548F" w:rsidR="0029453A" w:rsidRPr="00F05C6A" w:rsidRDefault="0029453A" w:rsidP="00F76537">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0,0</w:t>
            </w:r>
          </w:p>
        </w:tc>
        <w:tc>
          <w:tcPr>
            <w:tcW w:w="2146" w:type="dxa"/>
            <w:noWrap/>
            <w:vAlign w:val="center"/>
            <w:hideMark/>
          </w:tcPr>
          <w:p w14:paraId="1AE463D2" w14:textId="15AFF8E6" w:rsidR="0029453A" w:rsidRPr="00F05C6A" w:rsidRDefault="0029453A" w:rsidP="00F76537">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0,0</w:t>
            </w:r>
          </w:p>
        </w:tc>
        <w:tc>
          <w:tcPr>
            <w:tcW w:w="1308" w:type="dxa"/>
            <w:noWrap/>
            <w:vAlign w:val="center"/>
            <w:hideMark/>
          </w:tcPr>
          <w:p w14:paraId="46D62C0E" w14:textId="1AEC4847" w:rsidR="0029453A" w:rsidRPr="00F05C6A" w:rsidRDefault="0029453A" w:rsidP="00F76537">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0,985</w:t>
            </w:r>
          </w:p>
        </w:tc>
      </w:tr>
      <w:tr w:rsidR="0029453A" w:rsidRPr="00F05C6A" w14:paraId="38C20ADD" w14:textId="77777777" w:rsidTr="00F76537">
        <w:trPr>
          <w:trHeight w:val="113"/>
          <w:jc w:val="center"/>
        </w:trPr>
        <w:tc>
          <w:tcPr>
            <w:tcW w:w="456" w:type="dxa"/>
            <w:noWrap/>
            <w:vAlign w:val="center"/>
            <w:hideMark/>
          </w:tcPr>
          <w:p w14:paraId="39F7D735" w14:textId="77777777" w:rsidR="0029453A" w:rsidRPr="00F76537" w:rsidRDefault="0029453A" w:rsidP="00F76537">
            <w:pPr>
              <w:jc w:val="center"/>
              <w:rPr>
                <w:rFonts w:ascii="Times New Roman" w:eastAsia="Times New Roman" w:hAnsi="Times New Roman"/>
                <w:b/>
                <w:color w:val="000000"/>
                <w:sz w:val="20"/>
                <w:szCs w:val="20"/>
                <w:lang w:eastAsia="ru-RU"/>
              </w:rPr>
            </w:pPr>
            <w:r w:rsidRPr="00F76537">
              <w:rPr>
                <w:rFonts w:ascii="Times New Roman" w:eastAsia="Times New Roman" w:hAnsi="Times New Roman"/>
                <w:b/>
                <w:color w:val="000000"/>
                <w:sz w:val="20"/>
                <w:szCs w:val="20"/>
                <w:lang w:eastAsia="ru-RU"/>
              </w:rPr>
              <w:t>8</w:t>
            </w:r>
          </w:p>
        </w:tc>
        <w:tc>
          <w:tcPr>
            <w:tcW w:w="1307" w:type="dxa"/>
            <w:noWrap/>
            <w:vAlign w:val="center"/>
            <w:hideMark/>
          </w:tcPr>
          <w:p w14:paraId="7407E292" w14:textId="759D9286" w:rsidR="0029453A" w:rsidRPr="00F05C6A" w:rsidRDefault="0029453A" w:rsidP="00F76537">
            <w:pPr>
              <w:jc w:val="center"/>
              <w:rPr>
                <w:rFonts w:ascii="Times New Roman" w:eastAsia="Times New Roman" w:hAnsi="Times New Roman"/>
                <w:iCs/>
                <w:color w:val="000000"/>
                <w:sz w:val="20"/>
                <w:szCs w:val="20"/>
                <w:lang w:eastAsia="ru-RU"/>
              </w:rPr>
            </w:pPr>
            <w:r w:rsidRPr="00F05C6A">
              <w:rPr>
                <w:rFonts w:ascii="Times New Roman" w:eastAsia="Times New Roman" w:hAnsi="Times New Roman"/>
                <w:iCs/>
                <w:color w:val="000000"/>
                <w:sz w:val="20"/>
                <w:szCs w:val="20"/>
                <w:lang w:eastAsia="ru-RU"/>
              </w:rPr>
              <w:t>66,4</w:t>
            </w:r>
          </w:p>
        </w:tc>
        <w:tc>
          <w:tcPr>
            <w:tcW w:w="1136" w:type="dxa"/>
            <w:noWrap/>
            <w:vAlign w:val="center"/>
            <w:hideMark/>
          </w:tcPr>
          <w:p w14:paraId="6D8BDE77" w14:textId="390B0A81" w:rsidR="0029453A" w:rsidRPr="00F05C6A" w:rsidRDefault="0029453A" w:rsidP="00F76537">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1093,0</w:t>
            </w:r>
          </w:p>
        </w:tc>
        <w:tc>
          <w:tcPr>
            <w:tcW w:w="1515" w:type="dxa"/>
            <w:noWrap/>
            <w:vAlign w:val="center"/>
            <w:hideMark/>
          </w:tcPr>
          <w:p w14:paraId="29E27CEF" w14:textId="779EB906" w:rsidR="0029453A" w:rsidRPr="00F05C6A" w:rsidRDefault="0029453A" w:rsidP="00F76537">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0,0</w:t>
            </w:r>
          </w:p>
        </w:tc>
        <w:tc>
          <w:tcPr>
            <w:tcW w:w="2146" w:type="dxa"/>
            <w:noWrap/>
            <w:vAlign w:val="center"/>
            <w:hideMark/>
          </w:tcPr>
          <w:p w14:paraId="70DFA07B" w14:textId="1F2D03EF" w:rsidR="0029453A" w:rsidRPr="00F05C6A" w:rsidRDefault="0029453A" w:rsidP="00F76537">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0,0</w:t>
            </w:r>
          </w:p>
        </w:tc>
        <w:tc>
          <w:tcPr>
            <w:tcW w:w="1308" w:type="dxa"/>
            <w:noWrap/>
            <w:vAlign w:val="center"/>
            <w:hideMark/>
          </w:tcPr>
          <w:p w14:paraId="4E1C8FB6" w14:textId="1CFC98E8" w:rsidR="0029453A" w:rsidRPr="00F05C6A" w:rsidRDefault="0029453A" w:rsidP="00F76537">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1,023</w:t>
            </w:r>
          </w:p>
        </w:tc>
      </w:tr>
      <w:tr w:rsidR="0029453A" w:rsidRPr="00F05C6A" w14:paraId="729862E1" w14:textId="77777777" w:rsidTr="00F76537">
        <w:trPr>
          <w:trHeight w:val="131"/>
          <w:jc w:val="center"/>
        </w:trPr>
        <w:tc>
          <w:tcPr>
            <w:tcW w:w="456" w:type="dxa"/>
            <w:noWrap/>
            <w:vAlign w:val="center"/>
            <w:hideMark/>
          </w:tcPr>
          <w:p w14:paraId="0727A0A6" w14:textId="77777777" w:rsidR="0029453A" w:rsidRPr="00F76537" w:rsidRDefault="0029453A" w:rsidP="00F76537">
            <w:pPr>
              <w:jc w:val="center"/>
              <w:rPr>
                <w:rFonts w:ascii="Times New Roman" w:eastAsia="Times New Roman" w:hAnsi="Times New Roman"/>
                <w:b/>
                <w:color w:val="000000"/>
                <w:sz w:val="20"/>
                <w:szCs w:val="20"/>
                <w:lang w:eastAsia="ru-RU"/>
              </w:rPr>
            </w:pPr>
            <w:r w:rsidRPr="00F76537">
              <w:rPr>
                <w:rFonts w:ascii="Times New Roman" w:eastAsia="Times New Roman" w:hAnsi="Times New Roman"/>
                <w:b/>
                <w:color w:val="000000"/>
                <w:sz w:val="20"/>
                <w:szCs w:val="20"/>
                <w:lang w:eastAsia="ru-RU"/>
              </w:rPr>
              <w:t>9</w:t>
            </w:r>
          </w:p>
        </w:tc>
        <w:tc>
          <w:tcPr>
            <w:tcW w:w="1307" w:type="dxa"/>
            <w:noWrap/>
            <w:vAlign w:val="center"/>
            <w:hideMark/>
          </w:tcPr>
          <w:p w14:paraId="164AA40C" w14:textId="2182AEC9" w:rsidR="0029453A" w:rsidRPr="00F05C6A" w:rsidRDefault="0029453A" w:rsidP="00F76537">
            <w:pPr>
              <w:jc w:val="center"/>
              <w:rPr>
                <w:rFonts w:ascii="Times New Roman" w:eastAsia="Times New Roman" w:hAnsi="Times New Roman"/>
                <w:iCs/>
                <w:color w:val="000000"/>
                <w:sz w:val="20"/>
                <w:szCs w:val="20"/>
                <w:lang w:eastAsia="ru-RU"/>
              </w:rPr>
            </w:pPr>
            <w:r w:rsidRPr="00F05C6A">
              <w:rPr>
                <w:rFonts w:ascii="Times New Roman" w:eastAsia="Times New Roman" w:hAnsi="Times New Roman"/>
                <w:iCs/>
                <w:color w:val="000000"/>
                <w:sz w:val="20"/>
                <w:szCs w:val="20"/>
                <w:lang w:eastAsia="ru-RU"/>
              </w:rPr>
              <w:t>65,2</w:t>
            </w:r>
          </w:p>
        </w:tc>
        <w:tc>
          <w:tcPr>
            <w:tcW w:w="1136" w:type="dxa"/>
            <w:noWrap/>
            <w:vAlign w:val="center"/>
            <w:hideMark/>
          </w:tcPr>
          <w:p w14:paraId="48842C7C" w14:textId="2D7818D5" w:rsidR="0029453A" w:rsidRPr="00F05C6A" w:rsidRDefault="0029453A" w:rsidP="00F76537">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1072,8</w:t>
            </w:r>
          </w:p>
        </w:tc>
        <w:tc>
          <w:tcPr>
            <w:tcW w:w="1515" w:type="dxa"/>
            <w:noWrap/>
            <w:vAlign w:val="center"/>
            <w:hideMark/>
          </w:tcPr>
          <w:p w14:paraId="11AB7FDE" w14:textId="735D659D" w:rsidR="0029453A" w:rsidRPr="00F05C6A" w:rsidRDefault="0029453A" w:rsidP="00F76537">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0,0</w:t>
            </w:r>
          </w:p>
        </w:tc>
        <w:tc>
          <w:tcPr>
            <w:tcW w:w="2146" w:type="dxa"/>
            <w:noWrap/>
            <w:vAlign w:val="center"/>
            <w:hideMark/>
          </w:tcPr>
          <w:p w14:paraId="7B5533EC" w14:textId="611027C0" w:rsidR="0029453A" w:rsidRPr="00F05C6A" w:rsidRDefault="0029453A" w:rsidP="00F76537">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0,0</w:t>
            </w:r>
          </w:p>
        </w:tc>
        <w:tc>
          <w:tcPr>
            <w:tcW w:w="1308" w:type="dxa"/>
            <w:noWrap/>
            <w:vAlign w:val="center"/>
            <w:hideMark/>
          </w:tcPr>
          <w:p w14:paraId="0EB5E17E" w14:textId="43D1EA5C" w:rsidR="0029453A" w:rsidRPr="00F05C6A" w:rsidRDefault="0029453A" w:rsidP="00F76537">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1,004</w:t>
            </w:r>
          </w:p>
        </w:tc>
      </w:tr>
      <w:tr w:rsidR="0029453A" w:rsidRPr="00F05C6A" w14:paraId="77D99E04" w14:textId="77777777" w:rsidTr="00F76537">
        <w:trPr>
          <w:trHeight w:val="177"/>
          <w:jc w:val="center"/>
        </w:trPr>
        <w:tc>
          <w:tcPr>
            <w:tcW w:w="456" w:type="dxa"/>
            <w:noWrap/>
            <w:vAlign w:val="center"/>
            <w:hideMark/>
          </w:tcPr>
          <w:p w14:paraId="5B165636" w14:textId="77777777" w:rsidR="0029453A" w:rsidRPr="00F76537" w:rsidRDefault="0029453A" w:rsidP="00F76537">
            <w:pPr>
              <w:jc w:val="center"/>
              <w:rPr>
                <w:rFonts w:ascii="Times New Roman" w:eastAsia="Times New Roman" w:hAnsi="Times New Roman"/>
                <w:b/>
                <w:color w:val="000000"/>
                <w:sz w:val="20"/>
                <w:szCs w:val="20"/>
                <w:lang w:eastAsia="ru-RU"/>
              </w:rPr>
            </w:pPr>
            <w:r w:rsidRPr="00F76537">
              <w:rPr>
                <w:rFonts w:ascii="Times New Roman" w:eastAsia="Times New Roman" w:hAnsi="Times New Roman"/>
                <w:b/>
                <w:color w:val="000000"/>
                <w:sz w:val="20"/>
                <w:szCs w:val="20"/>
                <w:lang w:eastAsia="ru-RU"/>
              </w:rPr>
              <w:t>10</w:t>
            </w:r>
          </w:p>
        </w:tc>
        <w:tc>
          <w:tcPr>
            <w:tcW w:w="1307" w:type="dxa"/>
            <w:noWrap/>
            <w:vAlign w:val="center"/>
            <w:hideMark/>
          </w:tcPr>
          <w:p w14:paraId="02F634DB" w14:textId="67189DB1" w:rsidR="0029453A" w:rsidRPr="00F05C6A" w:rsidRDefault="0029453A" w:rsidP="00F76537">
            <w:pPr>
              <w:jc w:val="center"/>
              <w:rPr>
                <w:rFonts w:ascii="Times New Roman" w:eastAsia="Times New Roman" w:hAnsi="Times New Roman"/>
                <w:iCs/>
                <w:color w:val="000000"/>
                <w:sz w:val="20"/>
                <w:szCs w:val="20"/>
                <w:lang w:eastAsia="ru-RU"/>
              </w:rPr>
            </w:pPr>
            <w:r w:rsidRPr="00F05C6A">
              <w:rPr>
                <w:rFonts w:ascii="Times New Roman" w:eastAsia="Times New Roman" w:hAnsi="Times New Roman"/>
                <w:iCs/>
                <w:color w:val="000000"/>
                <w:sz w:val="20"/>
                <w:szCs w:val="20"/>
                <w:lang w:eastAsia="ru-RU"/>
              </w:rPr>
              <w:t>64,6</w:t>
            </w:r>
          </w:p>
        </w:tc>
        <w:tc>
          <w:tcPr>
            <w:tcW w:w="1136" w:type="dxa"/>
            <w:noWrap/>
            <w:vAlign w:val="center"/>
            <w:hideMark/>
          </w:tcPr>
          <w:p w14:paraId="3A5663DD" w14:textId="36667A13" w:rsidR="0029453A" w:rsidRPr="00F05C6A" w:rsidRDefault="0029453A" w:rsidP="00F76537">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1062,7</w:t>
            </w:r>
          </w:p>
        </w:tc>
        <w:tc>
          <w:tcPr>
            <w:tcW w:w="1515" w:type="dxa"/>
            <w:noWrap/>
            <w:vAlign w:val="center"/>
            <w:hideMark/>
          </w:tcPr>
          <w:p w14:paraId="1F41F8DF" w14:textId="1465FE86" w:rsidR="0029453A" w:rsidRPr="00F05C6A" w:rsidRDefault="0029453A" w:rsidP="00F76537">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0,0</w:t>
            </w:r>
          </w:p>
        </w:tc>
        <w:tc>
          <w:tcPr>
            <w:tcW w:w="2146" w:type="dxa"/>
            <w:noWrap/>
            <w:vAlign w:val="center"/>
            <w:hideMark/>
          </w:tcPr>
          <w:p w14:paraId="40F5367D" w14:textId="27E2296E" w:rsidR="0029453A" w:rsidRPr="00F05C6A" w:rsidRDefault="0029453A" w:rsidP="00F76537">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0,0</w:t>
            </w:r>
          </w:p>
        </w:tc>
        <w:tc>
          <w:tcPr>
            <w:tcW w:w="1308" w:type="dxa"/>
            <w:noWrap/>
            <w:vAlign w:val="center"/>
            <w:hideMark/>
          </w:tcPr>
          <w:p w14:paraId="1A382B16" w14:textId="2A5C3721" w:rsidR="0029453A" w:rsidRPr="00F05C6A" w:rsidRDefault="0029453A" w:rsidP="00F76537">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0,995</w:t>
            </w:r>
          </w:p>
        </w:tc>
      </w:tr>
      <w:tr w:rsidR="0029453A" w:rsidRPr="00F05C6A" w14:paraId="0EF3FF15" w14:textId="77777777" w:rsidTr="00F76537">
        <w:trPr>
          <w:trHeight w:val="209"/>
          <w:jc w:val="center"/>
        </w:trPr>
        <w:tc>
          <w:tcPr>
            <w:tcW w:w="456" w:type="dxa"/>
            <w:noWrap/>
            <w:vAlign w:val="center"/>
            <w:hideMark/>
          </w:tcPr>
          <w:p w14:paraId="728FF40A" w14:textId="77777777" w:rsidR="0029453A" w:rsidRPr="00F76537" w:rsidRDefault="0029453A" w:rsidP="00F76537">
            <w:pPr>
              <w:jc w:val="center"/>
              <w:rPr>
                <w:rFonts w:ascii="Times New Roman" w:eastAsia="Times New Roman" w:hAnsi="Times New Roman"/>
                <w:b/>
                <w:color w:val="000000"/>
                <w:sz w:val="20"/>
                <w:szCs w:val="20"/>
                <w:lang w:eastAsia="ru-RU"/>
              </w:rPr>
            </w:pPr>
            <w:r w:rsidRPr="00F76537">
              <w:rPr>
                <w:rFonts w:ascii="Times New Roman" w:eastAsia="Times New Roman" w:hAnsi="Times New Roman"/>
                <w:b/>
                <w:color w:val="000000"/>
                <w:sz w:val="20"/>
                <w:szCs w:val="20"/>
                <w:lang w:eastAsia="ru-RU"/>
              </w:rPr>
              <w:t>11</w:t>
            </w:r>
          </w:p>
        </w:tc>
        <w:tc>
          <w:tcPr>
            <w:tcW w:w="1307" w:type="dxa"/>
            <w:noWrap/>
            <w:vAlign w:val="center"/>
            <w:hideMark/>
          </w:tcPr>
          <w:p w14:paraId="179215C0" w14:textId="2EBBC27C" w:rsidR="0029453A" w:rsidRPr="00F05C6A" w:rsidRDefault="0029453A" w:rsidP="00F76537">
            <w:pPr>
              <w:jc w:val="center"/>
              <w:rPr>
                <w:rFonts w:ascii="Times New Roman" w:eastAsia="Times New Roman" w:hAnsi="Times New Roman"/>
                <w:iCs/>
                <w:color w:val="000000"/>
                <w:sz w:val="20"/>
                <w:szCs w:val="20"/>
                <w:lang w:eastAsia="ru-RU"/>
              </w:rPr>
            </w:pPr>
            <w:r w:rsidRPr="00F05C6A">
              <w:rPr>
                <w:rFonts w:ascii="Times New Roman" w:eastAsia="Times New Roman" w:hAnsi="Times New Roman"/>
                <w:iCs/>
                <w:color w:val="000000"/>
                <w:sz w:val="20"/>
                <w:szCs w:val="20"/>
                <w:lang w:eastAsia="ru-RU"/>
              </w:rPr>
              <w:t>64,9</w:t>
            </w:r>
          </w:p>
        </w:tc>
        <w:tc>
          <w:tcPr>
            <w:tcW w:w="1136" w:type="dxa"/>
            <w:noWrap/>
            <w:vAlign w:val="center"/>
            <w:hideMark/>
          </w:tcPr>
          <w:p w14:paraId="5A5932CD" w14:textId="7420CC2F" w:rsidR="0029453A" w:rsidRPr="00F05C6A" w:rsidRDefault="0029453A" w:rsidP="00F76537">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1067,7</w:t>
            </w:r>
          </w:p>
        </w:tc>
        <w:tc>
          <w:tcPr>
            <w:tcW w:w="1515" w:type="dxa"/>
            <w:noWrap/>
            <w:vAlign w:val="center"/>
            <w:hideMark/>
          </w:tcPr>
          <w:p w14:paraId="2AFECA53" w14:textId="29462FAC" w:rsidR="0029453A" w:rsidRPr="00F05C6A" w:rsidRDefault="0029453A" w:rsidP="00F76537">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0,0</w:t>
            </w:r>
          </w:p>
        </w:tc>
        <w:tc>
          <w:tcPr>
            <w:tcW w:w="2146" w:type="dxa"/>
            <w:noWrap/>
            <w:vAlign w:val="center"/>
            <w:hideMark/>
          </w:tcPr>
          <w:p w14:paraId="0BA4A28E" w14:textId="049F920F" w:rsidR="0029453A" w:rsidRPr="00F05C6A" w:rsidRDefault="0029453A" w:rsidP="00F76537">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0,0</w:t>
            </w:r>
          </w:p>
        </w:tc>
        <w:tc>
          <w:tcPr>
            <w:tcW w:w="1308" w:type="dxa"/>
            <w:noWrap/>
            <w:vAlign w:val="center"/>
            <w:hideMark/>
          </w:tcPr>
          <w:p w14:paraId="45FCD13E" w14:textId="78B3023E" w:rsidR="0029453A" w:rsidRPr="00F05C6A" w:rsidRDefault="0029453A" w:rsidP="00F76537">
            <w:pPr>
              <w:jc w:val="center"/>
              <w:rPr>
                <w:rFonts w:ascii="Times New Roman" w:eastAsia="Times New Roman" w:hAnsi="Times New Roman"/>
                <w:color w:val="000000"/>
                <w:sz w:val="20"/>
                <w:szCs w:val="20"/>
                <w:lang w:eastAsia="ru-RU"/>
              </w:rPr>
            </w:pPr>
            <w:r w:rsidRPr="00F05C6A">
              <w:rPr>
                <w:rFonts w:ascii="Times New Roman" w:eastAsia="Times New Roman" w:hAnsi="Times New Roman"/>
                <w:color w:val="000000"/>
                <w:sz w:val="20"/>
                <w:szCs w:val="20"/>
                <w:lang w:eastAsia="ru-RU"/>
              </w:rPr>
              <w:t>1,000</w:t>
            </w:r>
          </w:p>
        </w:tc>
      </w:tr>
    </w:tbl>
    <w:p w14:paraId="418D8E03" w14:textId="77777777" w:rsidR="004F2C71" w:rsidRPr="00F05C6A" w:rsidRDefault="004F2C71" w:rsidP="00F05C6A">
      <w:pPr>
        <w:tabs>
          <w:tab w:val="left" w:pos="851"/>
          <w:tab w:val="left" w:pos="8726"/>
        </w:tabs>
        <w:spacing w:after="0" w:line="240" w:lineRule="auto"/>
        <w:ind w:firstLine="567"/>
        <w:jc w:val="both"/>
        <w:rPr>
          <w:rFonts w:ascii="Times New Roman" w:hAnsi="Times New Roman" w:cs="Times New Roman"/>
          <w:bCs/>
          <w:sz w:val="20"/>
          <w:szCs w:val="20"/>
        </w:rPr>
      </w:pPr>
    </w:p>
    <w:p w14:paraId="6E8DEA92" w14:textId="77777777" w:rsidR="00765378" w:rsidRPr="00F05C6A" w:rsidRDefault="00765378" w:rsidP="00F76537">
      <w:pPr>
        <w:spacing w:after="0" w:line="240" w:lineRule="auto"/>
        <w:ind w:firstLine="284"/>
        <w:jc w:val="both"/>
        <w:rPr>
          <w:rFonts w:ascii="Times New Roman" w:hAnsi="Times New Roman" w:cs="Times New Roman"/>
          <w:bCs/>
          <w:sz w:val="20"/>
          <w:szCs w:val="20"/>
          <w:lang w:val="en-US"/>
        </w:rPr>
      </w:pPr>
      <w:r w:rsidRPr="00F05C6A">
        <w:rPr>
          <w:rFonts w:ascii="Times New Roman" w:hAnsi="Times New Roman" w:cs="Times New Roman"/>
          <w:bCs/>
          <w:sz w:val="20"/>
          <w:szCs w:val="20"/>
          <w:lang w:val="en-US"/>
        </w:rPr>
        <w:t>The second group is based on the limit state resistance to longitudinal cracks</w:t>
      </w:r>
    </w:p>
    <w:p w14:paraId="556CC8F1" w14:textId="2ED63FEB" w:rsidR="00956C43" w:rsidRPr="00F05C6A" w:rsidRDefault="008021C3" w:rsidP="00F05C6A">
      <w:pPr>
        <w:tabs>
          <w:tab w:val="left" w:pos="851"/>
          <w:tab w:val="left" w:pos="8726"/>
        </w:tabs>
        <w:spacing w:before="120" w:after="120" w:line="240" w:lineRule="auto"/>
        <w:ind w:firstLine="709"/>
        <w:jc w:val="right"/>
        <w:rPr>
          <w:rFonts w:ascii="Times New Roman" w:hAnsi="Times New Roman" w:cs="Times New Roman"/>
          <w:bCs/>
          <w:sz w:val="20"/>
          <w:szCs w:val="20"/>
          <w:lang w:val="en-US"/>
        </w:rPr>
      </w:pPr>
      <w:r w:rsidRPr="00F05C6A">
        <w:rPr>
          <w:rFonts w:ascii="Times New Roman" w:hAnsi="Times New Roman" w:cs="Times New Roman"/>
          <w:bCs/>
          <w:position w:val="-12"/>
          <w:sz w:val="20"/>
          <w:szCs w:val="20"/>
          <w:lang w:val="uz-Cyrl-UZ"/>
        </w:rPr>
        <w:object w:dxaOrig="1060" w:dyaOrig="320" w14:anchorId="4FE563A5">
          <v:shape id="_x0000_i1043" type="#_x0000_t75" style="width:55.35pt;height:19.9pt" o:ole="" fillcolor="window">
            <v:imagedata r:id="rId57" o:title=""/>
          </v:shape>
          <o:OLEObject Type="Embed" ProgID="Equation.3" ShapeID="_x0000_i1043" DrawAspect="Content" ObjectID="_1830339711" r:id="rId58"/>
        </w:object>
      </w:r>
      <w:r w:rsidR="0030795A" w:rsidRPr="00F05C6A">
        <w:rPr>
          <w:rFonts w:ascii="Times New Roman" w:hAnsi="Times New Roman" w:cs="Times New Roman"/>
          <w:bCs/>
          <w:sz w:val="20"/>
          <w:szCs w:val="20"/>
          <w:lang w:val="en-US"/>
        </w:rPr>
        <w:t xml:space="preserve">                                                                     (19)</w:t>
      </w:r>
    </w:p>
    <w:p w14:paraId="4965A097" w14:textId="61F359A7" w:rsidR="004F2C71" w:rsidRPr="00F05C6A" w:rsidRDefault="008021C3" w:rsidP="00F05C6A">
      <w:pPr>
        <w:tabs>
          <w:tab w:val="left" w:pos="851"/>
          <w:tab w:val="left" w:pos="8726"/>
        </w:tabs>
        <w:spacing w:before="120" w:after="120" w:line="240" w:lineRule="auto"/>
        <w:ind w:firstLine="709"/>
        <w:jc w:val="right"/>
        <w:rPr>
          <w:rFonts w:ascii="Times New Roman" w:hAnsi="Times New Roman" w:cs="Times New Roman"/>
          <w:bCs/>
          <w:sz w:val="20"/>
          <w:szCs w:val="20"/>
          <w:lang w:val="en-US"/>
        </w:rPr>
      </w:pPr>
      <w:r w:rsidRPr="00F05C6A">
        <w:rPr>
          <w:rFonts w:ascii="Times New Roman" w:hAnsi="Times New Roman" w:cs="Times New Roman"/>
          <w:bCs/>
          <w:position w:val="-6"/>
          <w:sz w:val="20"/>
          <w:szCs w:val="20"/>
          <w:lang w:val="uz-Cyrl-UZ"/>
        </w:rPr>
        <w:object w:dxaOrig="2079" w:dyaOrig="240" w14:anchorId="2E2C9845">
          <v:shape id="_x0000_i1044" type="#_x0000_t75" style="width:114.95pt;height:13.95pt" o:ole="" fillcolor="window">
            <v:imagedata r:id="rId59" o:title=""/>
          </v:shape>
          <o:OLEObject Type="Embed" ProgID="Equation.3" ShapeID="_x0000_i1044" DrawAspect="Content" ObjectID="_1830339712" r:id="rId60"/>
        </w:object>
      </w:r>
      <w:r w:rsidR="0030795A" w:rsidRPr="00F05C6A">
        <w:rPr>
          <w:rFonts w:ascii="Times New Roman" w:hAnsi="Times New Roman" w:cs="Times New Roman"/>
          <w:bCs/>
          <w:sz w:val="20"/>
          <w:szCs w:val="20"/>
          <w:lang w:val="en-US"/>
        </w:rPr>
        <w:t xml:space="preserve">                                                          (20)</w:t>
      </w:r>
    </w:p>
    <w:p w14:paraId="0FC30413" w14:textId="0669F897" w:rsidR="0030795A" w:rsidRPr="00F05C6A" w:rsidRDefault="0030795A" w:rsidP="0068465B">
      <w:pPr>
        <w:pStyle w:val="aa"/>
        <w:spacing w:before="240" w:after="240" w:line="240" w:lineRule="auto"/>
        <w:ind w:left="0"/>
        <w:jc w:val="center"/>
        <w:rPr>
          <w:rFonts w:ascii="Times New Roman" w:hAnsi="Times New Roman"/>
          <w:b/>
          <w:sz w:val="24"/>
          <w:szCs w:val="24"/>
          <w:lang w:val="en-US"/>
        </w:rPr>
      </w:pPr>
      <w:r w:rsidRPr="0068465B">
        <w:rPr>
          <w:rFonts w:ascii="Times New Roman" w:hAnsi="Times New Roman"/>
          <w:b/>
          <w:sz w:val="24"/>
          <w:szCs w:val="24"/>
          <w:lang w:val="en-US"/>
        </w:rPr>
        <w:t>CONCLUSION</w:t>
      </w:r>
    </w:p>
    <w:p w14:paraId="5ACE8EEE" w14:textId="4FC33B33" w:rsidR="001C5D19" w:rsidRPr="00F05C6A" w:rsidRDefault="001C5D19" w:rsidP="00F76537">
      <w:pPr>
        <w:spacing w:after="0" w:line="240" w:lineRule="auto"/>
        <w:ind w:firstLine="284"/>
        <w:jc w:val="both"/>
        <w:rPr>
          <w:rFonts w:ascii="Times New Roman" w:hAnsi="Times New Roman" w:cs="Times New Roman"/>
          <w:sz w:val="20"/>
          <w:szCs w:val="20"/>
          <w:lang w:val="uz-Cyrl-UZ"/>
        </w:rPr>
      </w:pPr>
      <w:r w:rsidRPr="00F05C6A">
        <w:rPr>
          <w:rFonts w:ascii="Times New Roman" w:hAnsi="Times New Roman" w:cs="Times New Roman"/>
          <w:sz w:val="20"/>
          <w:szCs w:val="20"/>
          <w:lang w:val="uz-Cyrl-UZ"/>
        </w:rPr>
        <w:t>The results of the research aimed at assessing the load-bearing capacity of the reinforced concrete automobile bridge deck at the PK</w:t>
      </w:r>
      <w:r w:rsidR="00765378" w:rsidRPr="00F05C6A">
        <w:rPr>
          <w:rFonts w:ascii="Times New Roman" w:hAnsi="Times New Roman" w:cs="Times New Roman"/>
          <w:sz w:val="20"/>
          <w:szCs w:val="20"/>
          <w:lang w:val="uz-Cyrl-UZ"/>
        </w:rPr>
        <w:t xml:space="preserve">137+84.80 section of the 4R105 </w:t>
      </w:r>
      <w:r w:rsidR="00765378" w:rsidRPr="00F05C6A">
        <w:rPr>
          <w:rFonts w:ascii="Times New Roman" w:hAnsi="Times New Roman" w:cs="Times New Roman"/>
          <w:sz w:val="20"/>
          <w:szCs w:val="20"/>
          <w:lang w:val="en-US"/>
        </w:rPr>
        <w:t>“</w:t>
      </w:r>
      <w:r w:rsidRPr="00F05C6A">
        <w:rPr>
          <w:rFonts w:ascii="Times New Roman" w:hAnsi="Times New Roman" w:cs="Times New Roman"/>
          <w:sz w:val="20"/>
          <w:szCs w:val="20"/>
          <w:lang w:val="uz-Cyrl-UZ"/>
        </w:rPr>
        <w:t>Darband – Boysun – Elbayon</w:t>
      </w:r>
      <w:r w:rsidR="00765378" w:rsidRPr="00F05C6A">
        <w:rPr>
          <w:rFonts w:ascii="Times New Roman" w:hAnsi="Times New Roman" w:cs="Times New Roman"/>
          <w:sz w:val="20"/>
          <w:szCs w:val="20"/>
          <w:lang w:val="en-US"/>
        </w:rPr>
        <w:t>”</w:t>
      </w:r>
      <w:r w:rsidRPr="00F05C6A">
        <w:rPr>
          <w:rFonts w:ascii="Times New Roman" w:hAnsi="Times New Roman" w:cs="Times New Roman"/>
          <w:sz w:val="20"/>
          <w:szCs w:val="20"/>
          <w:lang w:val="uz-Cyrl-UZ"/>
        </w:rPr>
        <w:t xml:space="preserve"> automobile road showed that the structure is capable of withstanding the temporary loads sp</w:t>
      </w:r>
      <w:r w:rsidR="00765378" w:rsidRPr="00F05C6A">
        <w:rPr>
          <w:rFonts w:ascii="Times New Roman" w:hAnsi="Times New Roman" w:cs="Times New Roman"/>
          <w:sz w:val="20"/>
          <w:szCs w:val="20"/>
          <w:lang w:val="uz-Cyrl-UZ"/>
        </w:rPr>
        <w:t xml:space="preserve">ecified in the ShNK 2.05.03-12 </w:t>
      </w:r>
      <w:r w:rsidR="00765378" w:rsidRPr="00F05C6A">
        <w:rPr>
          <w:rFonts w:ascii="Times New Roman" w:hAnsi="Times New Roman" w:cs="Times New Roman"/>
          <w:sz w:val="20"/>
          <w:szCs w:val="20"/>
          <w:lang w:val="en-US"/>
        </w:rPr>
        <w:t>“</w:t>
      </w:r>
      <w:r w:rsidRPr="00F05C6A">
        <w:rPr>
          <w:rFonts w:ascii="Times New Roman" w:hAnsi="Times New Roman" w:cs="Times New Roman"/>
          <w:sz w:val="20"/>
          <w:szCs w:val="20"/>
          <w:lang w:val="uz-Cyrl-UZ"/>
        </w:rPr>
        <w:t>Bridges and Pipe</w:t>
      </w:r>
      <w:r w:rsidR="00765378" w:rsidRPr="00F05C6A">
        <w:rPr>
          <w:rFonts w:ascii="Times New Roman" w:hAnsi="Times New Roman" w:cs="Times New Roman"/>
          <w:sz w:val="20"/>
          <w:szCs w:val="20"/>
          <w:lang w:val="en-US"/>
        </w:rPr>
        <w:t>s”</w:t>
      </w:r>
      <w:r w:rsidRPr="00F05C6A">
        <w:rPr>
          <w:rFonts w:ascii="Times New Roman" w:hAnsi="Times New Roman" w:cs="Times New Roman"/>
          <w:sz w:val="20"/>
          <w:szCs w:val="20"/>
          <w:lang w:val="uz-Cyrl-UZ"/>
        </w:rPr>
        <w:t xml:space="preserve"> standard.</w:t>
      </w:r>
    </w:p>
    <w:p w14:paraId="414E24A4" w14:textId="77777777" w:rsidR="001C5D19" w:rsidRPr="00F05C6A" w:rsidRDefault="001C5D19" w:rsidP="00F76537">
      <w:pPr>
        <w:spacing w:after="0" w:line="240" w:lineRule="auto"/>
        <w:ind w:firstLine="284"/>
        <w:jc w:val="both"/>
        <w:rPr>
          <w:rFonts w:ascii="Times New Roman" w:hAnsi="Times New Roman" w:cs="Times New Roman"/>
          <w:b/>
          <w:sz w:val="20"/>
          <w:szCs w:val="20"/>
          <w:lang w:val="en-US"/>
        </w:rPr>
      </w:pPr>
      <w:r w:rsidRPr="00F05C6A">
        <w:rPr>
          <w:rFonts w:ascii="Times New Roman" w:hAnsi="Times New Roman" w:cs="Times New Roman"/>
          <w:sz w:val="20"/>
          <w:szCs w:val="20"/>
          <w:lang w:val="uz-Cyrl-UZ"/>
        </w:rPr>
        <w:t>This, in turn, ensures that the reinforced concrete deck can continue to operate effectively and safely under a range of operational conditions, including the impact of temporary loads. The findings also allowed for the evaluation of the stress and deformation levels of the existing structure, which is crucial for planning future repair or reinforcement works.</w:t>
      </w:r>
    </w:p>
    <w:p w14:paraId="57FA213E" w14:textId="60BE33B0" w:rsidR="006A05F0" w:rsidRPr="00F76537" w:rsidRDefault="0030795A" w:rsidP="00F76537">
      <w:pPr>
        <w:spacing w:before="240" w:after="240"/>
        <w:jc w:val="center"/>
        <w:rPr>
          <w:rFonts w:ascii="Times New Roman" w:hAnsi="Times New Roman" w:cs="Times New Roman"/>
          <w:b/>
          <w:sz w:val="24"/>
          <w:lang w:val="en-US"/>
        </w:rPr>
      </w:pPr>
      <w:r w:rsidRPr="00F76537">
        <w:rPr>
          <w:rFonts w:ascii="Times New Roman" w:hAnsi="Times New Roman" w:cs="Times New Roman"/>
          <w:b/>
          <w:sz w:val="24"/>
          <w:lang w:val="en-US"/>
        </w:rPr>
        <w:t>REFERENCES</w:t>
      </w:r>
    </w:p>
    <w:p w14:paraId="1883BB5B" w14:textId="436ABA92" w:rsidR="00AA6D93" w:rsidRPr="00732625" w:rsidRDefault="0027531D" w:rsidP="0027531D">
      <w:pPr>
        <w:pStyle w:val="aa"/>
        <w:numPr>
          <w:ilvl w:val="0"/>
          <w:numId w:val="9"/>
        </w:numPr>
        <w:spacing w:after="0" w:line="240" w:lineRule="auto"/>
        <w:ind w:left="426" w:hanging="426"/>
        <w:jc w:val="both"/>
        <w:rPr>
          <w:rFonts w:ascii="Times New Roman" w:hAnsi="Times New Roman"/>
          <w:color w:val="000000" w:themeColor="text1"/>
          <w:sz w:val="20"/>
          <w:szCs w:val="20"/>
          <w:lang w:val="uz-Cyrl-UZ"/>
        </w:rPr>
      </w:pPr>
      <w:r w:rsidRPr="00732625">
        <w:rPr>
          <w:rFonts w:ascii="Times New Roman" w:hAnsi="Times New Roman"/>
          <w:color w:val="000000" w:themeColor="text1"/>
          <w:sz w:val="20"/>
          <w:szCs w:val="20"/>
          <w:lang w:val="uz-Cyrl-UZ"/>
        </w:rPr>
        <w:t xml:space="preserve">Raupov, C., Karimova, A., Zokirov, F., &amp; Khakimova, Y. (2021). Experimental and theoretical assessment of the long-term strength of lightweight concrete and its components under compression and tension, taking into account the macrostructure of the material. </w:t>
      </w:r>
      <w:r w:rsidRPr="00732625">
        <w:rPr>
          <w:rFonts w:ascii="Times New Roman" w:hAnsi="Times New Roman"/>
          <w:i/>
          <w:color w:val="000000" w:themeColor="text1"/>
          <w:sz w:val="20"/>
          <w:szCs w:val="20"/>
          <w:lang w:val="uz-Cyrl-UZ"/>
        </w:rPr>
        <w:t>E3S Web of Conferences, 264</w:t>
      </w:r>
      <w:r w:rsidRPr="00732625">
        <w:rPr>
          <w:rFonts w:ascii="Times New Roman" w:hAnsi="Times New Roman"/>
          <w:color w:val="000000" w:themeColor="text1"/>
          <w:sz w:val="20"/>
          <w:szCs w:val="20"/>
          <w:lang w:val="uz-Cyrl-UZ"/>
        </w:rPr>
        <w:t xml:space="preserve">, 02024. </w:t>
      </w:r>
      <w:hyperlink r:id="rId61" w:history="1">
        <w:r w:rsidRPr="00732625">
          <w:rPr>
            <w:rStyle w:val="af7"/>
            <w:rFonts w:ascii="Times New Roman" w:hAnsi="Times New Roman"/>
            <w:color w:val="000000" w:themeColor="text1"/>
            <w:sz w:val="20"/>
            <w:szCs w:val="20"/>
            <w:u w:val="none"/>
            <w:lang w:val="uz-Cyrl-UZ"/>
          </w:rPr>
          <w:t>https://doi.org/10.1051/e3sconf/202126402024</w:t>
        </w:r>
      </w:hyperlink>
    </w:p>
    <w:p w14:paraId="10B75546" w14:textId="7EF1068D" w:rsidR="00AA6D93" w:rsidRPr="00732625" w:rsidRDefault="0027531D" w:rsidP="0027531D">
      <w:pPr>
        <w:pStyle w:val="aa"/>
        <w:numPr>
          <w:ilvl w:val="0"/>
          <w:numId w:val="9"/>
        </w:numPr>
        <w:spacing w:after="0" w:line="240" w:lineRule="auto"/>
        <w:ind w:left="426" w:hanging="426"/>
        <w:jc w:val="both"/>
        <w:rPr>
          <w:rFonts w:ascii="Times New Roman" w:hAnsi="Times New Roman"/>
          <w:color w:val="000000" w:themeColor="text1"/>
          <w:sz w:val="20"/>
          <w:szCs w:val="20"/>
          <w:lang w:val="uz-Cyrl-UZ"/>
        </w:rPr>
      </w:pPr>
      <w:r w:rsidRPr="00732625">
        <w:rPr>
          <w:rFonts w:ascii="Times New Roman" w:hAnsi="Times New Roman"/>
          <w:color w:val="000000" w:themeColor="text1"/>
          <w:sz w:val="20"/>
          <w:szCs w:val="20"/>
          <w:lang w:val="uz-Cyrl-UZ"/>
        </w:rPr>
        <w:t xml:space="preserve">Salikhanov, S., Pulatova, Z., Zakirov, F., Rahimjonov, Z., &amp; Abdullayev, A. (2021). Determination of deformations and self-stress in concrete on stress cement. </w:t>
      </w:r>
      <w:r w:rsidRPr="00732625">
        <w:rPr>
          <w:rFonts w:ascii="Times New Roman" w:hAnsi="Times New Roman"/>
          <w:i/>
          <w:color w:val="000000" w:themeColor="text1"/>
          <w:sz w:val="20"/>
          <w:szCs w:val="20"/>
          <w:lang w:val="uz-Cyrl-UZ"/>
        </w:rPr>
        <w:t>E3S Web of Conferences, 264</w:t>
      </w:r>
      <w:r w:rsidRPr="00732625">
        <w:rPr>
          <w:rFonts w:ascii="Times New Roman" w:hAnsi="Times New Roman"/>
          <w:color w:val="000000" w:themeColor="text1"/>
          <w:sz w:val="20"/>
          <w:szCs w:val="20"/>
          <w:lang w:val="uz-Cyrl-UZ"/>
        </w:rPr>
        <w:t xml:space="preserve">, 02056. </w:t>
      </w:r>
      <w:hyperlink r:id="rId62" w:history="1">
        <w:r w:rsidRPr="00732625">
          <w:rPr>
            <w:rStyle w:val="af7"/>
            <w:rFonts w:ascii="Times New Roman" w:hAnsi="Times New Roman"/>
            <w:color w:val="000000" w:themeColor="text1"/>
            <w:sz w:val="20"/>
            <w:szCs w:val="20"/>
            <w:u w:val="none"/>
            <w:lang w:val="uz-Cyrl-UZ"/>
          </w:rPr>
          <w:t>https://doi.org/10.1051/e3sconf/202126402056</w:t>
        </w:r>
      </w:hyperlink>
    </w:p>
    <w:p w14:paraId="796AC30F" w14:textId="7CED0615" w:rsidR="00AA6D93" w:rsidRPr="00732625" w:rsidRDefault="0027531D" w:rsidP="0027531D">
      <w:pPr>
        <w:pStyle w:val="aa"/>
        <w:numPr>
          <w:ilvl w:val="0"/>
          <w:numId w:val="9"/>
        </w:numPr>
        <w:spacing w:after="0" w:line="240" w:lineRule="auto"/>
        <w:ind w:left="426" w:hanging="426"/>
        <w:jc w:val="both"/>
        <w:rPr>
          <w:rFonts w:ascii="Times New Roman" w:hAnsi="Times New Roman"/>
          <w:color w:val="000000" w:themeColor="text1"/>
          <w:sz w:val="20"/>
          <w:szCs w:val="20"/>
          <w:lang w:val="uz-Cyrl-UZ"/>
        </w:rPr>
      </w:pPr>
      <w:r w:rsidRPr="00732625">
        <w:rPr>
          <w:rFonts w:ascii="Times New Roman" w:hAnsi="Times New Roman"/>
          <w:color w:val="000000" w:themeColor="text1"/>
          <w:sz w:val="20"/>
          <w:szCs w:val="20"/>
          <w:lang w:val="uz-Cyrl-UZ"/>
        </w:rPr>
        <w:t xml:space="preserve">Shermukhamedov, U., Karimova, A., Abdullaev, A., &amp; Hikmatova, I. (2023). Calculation of monolithic bridges taking into account seismic conditions of Republic of Uzbekistan. </w:t>
      </w:r>
      <w:r w:rsidRPr="00732625">
        <w:rPr>
          <w:rFonts w:ascii="Times New Roman" w:hAnsi="Times New Roman"/>
          <w:i/>
          <w:color w:val="000000" w:themeColor="text1"/>
          <w:sz w:val="20"/>
          <w:szCs w:val="20"/>
          <w:lang w:val="uz-Cyrl-UZ"/>
        </w:rPr>
        <w:t>E3S Web of Conferences, 365</w:t>
      </w:r>
      <w:r w:rsidRPr="00732625">
        <w:rPr>
          <w:rFonts w:ascii="Times New Roman" w:hAnsi="Times New Roman"/>
          <w:color w:val="000000" w:themeColor="text1"/>
          <w:sz w:val="20"/>
          <w:szCs w:val="20"/>
          <w:lang w:val="uz-Cyrl-UZ"/>
        </w:rPr>
        <w:t xml:space="preserve">, 02005. </w:t>
      </w:r>
      <w:hyperlink r:id="rId63" w:history="1">
        <w:r w:rsidRPr="00732625">
          <w:rPr>
            <w:rStyle w:val="af7"/>
            <w:rFonts w:ascii="Times New Roman" w:hAnsi="Times New Roman"/>
            <w:color w:val="000000" w:themeColor="text1"/>
            <w:sz w:val="20"/>
            <w:szCs w:val="20"/>
            <w:u w:val="none"/>
            <w:lang w:val="uz-Cyrl-UZ"/>
          </w:rPr>
          <w:t>https://doi.org/10.1051/e3sconf/202336502005</w:t>
        </w:r>
      </w:hyperlink>
    </w:p>
    <w:p w14:paraId="53CE9947" w14:textId="530838F9" w:rsidR="00AA6D93" w:rsidRPr="00732625" w:rsidRDefault="0027531D" w:rsidP="0027531D">
      <w:pPr>
        <w:pStyle w:val="aa"/>
        <w:numPr>
          <w:ilvl w:val="0"/>
          <w:numId w:val="9"/>
        </w:numPr>
        <w:spacing w:after="0" w:line="240" w:lineRule="auto"/>
        <w:ind w:left="426" w:hanging="426"/>
        <w:jc w:val="both"/>
        <w:rPr>
          <w:rFonts w:ascii="Times New Roman" w:hAnsi="Times New Roman"/>
          <w:color w:val="000000" w:themeColor="text1"/>
          <w:sz w:val="20"/>
          <w:szCs w:val="20"/>
          <w:lang w:val="uz-Cyrl-UZ"/>
        </w:rPr>
      </w:pPr>
      <w:r w:rsidRPr="00732625">
        <w:rPr>
          <w:rFonts w:ascii="Times New Roman" w:hAnsi="Times New Roman"/>
          <w:color w:val="000000" w:themeColor="text1"/>
          <w:sz w:val="20"/>
          <w:szCs w:val="20"/>
          <w:lang w:val="uz-Cyrl-UZ"/>
        </w:rPr>
        <w:t xml:space="preserve">Shermuxamedov, U., &amp; Shaumarov, S. (2019). Impact of configuration errors on the dynamic oscillation absorbers effectiveness of different masses on the seismic resistance of bridges. </w:t>
      </w:r>
      <w:r w:rsidRPr="00732625">
        <w:rPr>
          <w:rFonts w:ascii="Times New Roman" w:hAnsi="Times New Roman"/>
          <w:i/>
          <w:color w:val="000000" w:themeColor="text1"/>
          <w:sz w:val="20"/>
          <w:szCs w:val="20"/>
          <w:lang w:val="uz-Cyrl-UZ"/>
        </w:rPr>
        <w:t>E3S Web of Conferences, 97</w:t>
      </w:r>
      <w:r w:rsidRPr="00732625">
        <w:rPr>
          <w:rFonts w:ascii="Times New Roman" w:hAnsi="Times New Roman"/>
          <w:color w:val="000000" w:themeColor="text1"/>
          <w:sz w:val="20"/>
          <w:szCs w:val="20"/>
          <w:lang w:val="uz-Cyrl-UZ"/>
        </w:rPr>
        <w:t xml:space="preserve">, 03017. </w:t>
      </w:r>
      <w:hyperlink r:id="rId64" w:history="1">
        <w:r w:rsidRPr="00732625">
          <w:rPr>
            <w:rStyle w:val="af7"/>
            <w:rFonts w:ascii="Times New Roman" w:hAnsi="Times New Roman"/>
            <w:color w:val="000000" w:themeColor="text1"/>
            <w:sz w:val="20"/>
            <w:szCs w:val="20"/>
            <w:u w:val="none"/>
            <w:lang w:val="uz-Cyrl-UZ"/>
          </w:rPr>
          <w:t>https://doi.org/10.1051/e3sconf/20199703017</w:t>
        </w:r>
      </w:hyperlink>
    </w:p>
    <w:p w14:paraId="74D0CDC1" w14:textId="69A59500" w:rsidR="00DA101A" w:rsidRPr="00732625" w:rsidRDefault="0027531D" w:rsidP="0027531D">
      <w:pPr>
        <w:pStyle w:val="aa"/>
        <w:numPr>
          <w:ilvl w:val="0"/>
          <w:numId w:val="9"/>
        </w:numPr>
        <w:spacing w:after="0" w:line="240" w:lineRule="auto"/>
        <w:ind w:left="426" w:hanging="426"/>
        <w:jc w:val="both"/>
        <w:rPr>
          <w:rFonts w:ascii="Times New Roman" w:hAnsi="Times New Roman"/>
          <w:color w:val="000000" w:themeColor="text1"/>
          <w:sz w:val="20"/>
          <w:szCs w:val="20"/>
          <w:lang w:val="uz-Cyrl-UZ"/>
        </w:rPr>
      </w:pPr>
      <w:r w:rsidRPr="00732625">
        <w:rPr>
          <w:rFonts w:ascii="Times New Roman" w:hAnsi="Times New Roman"/>
          <w:color w:val="000000" w:themeColor="text1"/>
          <w:sz w:val="20"/>
          <w:szCs w:val="20"/>
          <w:lang w:val="uz-Cyrl-UZ"/>
        </w:rPr>
        <w:t xml:space="preserve">Avezov, S., Yunusova, D., Yusupjonov, O., Kazakbaeva, M., Gulmurzaeva, R., Saksonov, U., Ruzikulova, O., &amp; Djumabaeva, S. (2024). Quantifying Water Bodies with Sentinel-2 Imagery and NDWI: A Remote Sensing Approach. </w:t>
      </w:r>
      <w:r w:rsidRPr="00732625">
        <w:rPr>
          <w:rFonts w:ascii="Times New Roman" w:hAnsi="Times New Roman"/>
          <w:i/>
          <w:color w:val="000000" w:themeColor="text1"/>
          <w:sz w:val="20"/>
          <w:szCs w:val="20"/>
          <w:lang w:val="uz-Cyrl-UZ"/>
        </w:rPr>
        <w:t>E3S Web of Conferences, 590</w:t>
      </w:r>
      <w:r w:rsidRPr="00732625">
        <w:rPr>
          <w:rFonts w:ascii="Times New Roman" w:hAnsi="Times New Roman"/>
          <w:color w:val="000000" w:themeColor="text1"/>
          <w:sz w:val="20"/>
          <w:szCs w:val="20"/>
          <w:lang w:val="uz-Cyrl-UZ"/>
        </w:rPr>
        <w:t xml:space="preserve">, 02007. </w:t>
      </w:r>
      <w:hyperlink r:id="rId65" w:history="1">
        <w:r w:rsidRPr="00732625">
          <w:rPr>
            <w:rStyle w:val="af7"/>
            <w:rFonts w:ascii="Times New Roman" w:hAnsi="Times New Roman"/>
            <w:color w:val="000000" w:themeColor="text1"/>
            <w:sz w:val="20"/>
            <w:szCs w:val="20"/>
            <w:u w:val="none"/>
            <w:lang w:val="uz-Cyrl-UZ"/>
          </w:rPr>
          <w:t>https://doi.org/10.1051/e3sconf/202459002007</w:t>
        </w:r>
      </w:hyperlink>
    </w:p>
    <w:sectPr w:rsidR="00DA101A" w:rsidRPr="00732625" w:rsidSect="00732625">
      <w:pgSz w:w="12242" w:h="15842" w:code="1"/>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8D467" w14:textId="77777777" w:rsidR="00AB1F21" w:rsidRDefault="00AB1F21" w:rsidP="00C01EE6">
      <w:pPr>
        <w:spacing w:after="0" w:line="240" w:lineRule="auto"/>
      </w:pPr>
      <w:r>
        <w:separator/>
      </w:r>
    </w:p>
  </w:endnote>
  <w:endnote w:type="continuationSeparator" w:id="0">
    <w:p w14:paraId="01F3F359" w14:textId="77777777" w:rsidR="00AB1F21" w:rsidRDefault="00AB1F21" w:rsidP="00C01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font>
  <w:font w:name="Dotum">
    <w:altName w:val="돋움"/>
    <w:panose1 w:val="020B0600000101010101"/>
    <w:charset w:val="81"/>
    <w:family w:val="modern"/>
    <w:notTrueType/>
    <w:pitch w:val="fixed"/>
    <w:sig w:usb0="00000001"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6619B" w14:textId="77777777" w:rsidR="00AB1F21" w:rsidRDefault="00AB1F21" w:rsidP="00C01EE6">
      <w:pPr>
        <w:spacing w:after="0" w:line="240" w:lineRule="auto"/>
      </w:pPr>
      <w:r>
        <w:separator/>
      </w:r>
    </w:p>
  </w:footnote>
  <w:footnote w:type="continuationSeparator" w:id="0">
    <w:p w14:paraId="08D8DE10" w14:textId="77777777" w:rsidR="00AB1F21" w:rsidRDefault="00AB1F21" w:rsidP="00C01E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A4B83"/>
    <w:multiLevelType w:val="hybridMultilevel"/>
    <w:tmpl w:val="5D34F578"/>
    <w:lvl w:ilvl="0" w:tplc="E71A7B2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3F52A2"/>
    <w:multiLevelType w:val="hybridMultilevel"/>
    <w:tmpl w:val="76D65930"/>
    <w:lvl w:ilvl="0" w:tplc="0AB070B4">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C34014"/>
    <w:multiLevelType w:val="hybridMultilevel"/>
    <w:tmpl w:val="9B9E728E"/>
    <w:lvl w:ilvl="0" w:tplc="021687D0">
      <w:start w:val="1"/>
      <w:numFmt w:val="bullet"/>
      <w:lvlText w:val="–"/>
      <w:lvlJc w:val="left"/>
      <w:pPr>
        <w:ind w:left="757" w:hanging="360"/>
      </w:pPr>
      <w:rPr>
        <w:rFonts w:ascii="Times New Roman" w:eastAsia="Times New Roman" w:hAnsi="Times New Roman" w:cs="Times New Roman"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3" w15:restartNumberingAfterBreak="0">
    <w:nsid w:val="12212475"/>
    <w:multiLevelType w:val="hybridMultilevel"/>
    <w:tmpl w:val="C98C7BBA"/>
    <w:lvl w:ilvl="0" w:tplc="0419000F">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4" w15:restartNumberingAfterBreak="0">
    <w:nsid w:val="18581607"/>
    <w:multiLevelType w:val="hybridMultilevel"/>
    <w:tmpl w:val="A8AEC44C"/>
    <w:lvl w:ilvl="0" w:tplc="D1CE46C6">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3DB4879"/>
    <w:multiLevelType w:val="hybridMultilevel"/>
    <w:tmpl w:val="99049CD6"/>
    <w:lvl w:ilvl="0" w:tplc="61EE45D6">
      <w:start w:val="3"/>
      <w:numFmt w:val="bullet"/>
      <w:lvlText w:val="–"/>
      <w:lvlJc w:val="left"/>
      <w:pPr>
        <w:ind w:left="757" w:hanging="360"/>
      </w:pPr>
      <w:rPr>
        <w:rFonts w:ascii="Times New Roman" w:eastAsia="Times New Roman" w:hAnsi="Times New Roman" w:cs="Times New Roman"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6" w15:restartNumberingAfterBreak="0">
    <w:nsid w:val="40786D84"/>
    <w:multiLevelType w:val="hybridMultilevel"/>
    <w:tmpl w:val="3A60F156"/>
    <w:lvl w:ilvl="0" w:tplc="1EC4B31A">
      <w:start w:val="1"/>
      <w:numFmt w:val="bullet"/>
      <w:lvlText w:val="-"/>
      <w:lvlJc w:val="left"/>
      <w:pPr>
        <w:ind w:left="1117" w:hanging="360"/>
      </w:pPr>
      <w:rPr>
        <w:rFonts w:ascii="Times New Roman" w:eastAsia="Times New Roman" w:hAnsi="Times New Roman" w:cs="Times New Roman"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7" w15:restartNumberingAfterBreak="0">
    <w:nsid w:val="41286B85"/>
    <w:multiLevelType w:val="hybridMultilevel"/>
    <w:tmpl w:val="8C46E4DC"/>
    <w:lvl w:ilvl="0" w:tplc="0419000F">
      <w:start w:val="1"/>
      <w:numFmt w:val="decimal"/>
      <w:lvlText w:val="%1."/>
      <w:lvlJc w:val="left"/>
      <w:pPr>
        <w:ind w:left="36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4EB23CC4"/>
    <w:multiLevelType w:val="hybridMultilevel"/>
    <w:tmpl w:val="2AD0C270"/>
    <w:lvl w:ilvl="0" w:tplc="E008435A">
      <w:start w:val="1"/>
      <w:numFmt w:val="decimal"/>
      <w:lvlText w:val="%1."/>
      <w:lvlJc w:val="left"/>
      <w:pPr>
        <w:ind w:left="720" w:hanging="360"/>
      </w:pPr>
      <w:rPr>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B8402B8"/>
    <w:multiLevelType w:val="hybridMultilevel"/>
    <w:tmpl w:val="EF58BC86"/>
    <w:lvl w:ilvl="0" w:tplc="0419000F">
      <w:start w:val="1"/>
      <w:numFmt w:val="decimal"/>
      <w:lvlText w:val="%1."/>
      <w:lvlJc w:val="left"/>
      <w:pPr>
        <w:ind w:left="1174" w:hanging="360"/>
      </w:p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num w:numId="1">
    <w:abstractNumId w:val="6"/>
  </w:num>
  <w:num w:numId="2">
    <w:abstractNumId w:val="5"/>
  </w:num>
  <w:num w:numId="3">
    <w:abstractNumId w:val="0"/>
  </w:num>
  <w:num w:numId="4">
    <w:abstractNumId w:val="2"/>
  </w:num>
  <w:num w:numId="5">
    <w:abstractNumId w:val="3"/>
  </w:num>
  <w:num w:numId="6">
    <w:abstractNumId w:val="1"/>
  </w:num>
  <w:num w:numId="7">
    <w:abstractNumId w:val="9"/>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64C1"/>
    <w:rsid w:val="00001E38"/>
    <w:rsid w:val="00006EE3"/>
    <w:rsid w:val="000239F7"/>
    <w:rsid w:val="000410F4"/>
    <w:rsid w:val="00054EBB"/>
    <w:rsid w:val="000564C1"/>
    <w:rsid w:val="000702D7"/>
    <w:rsid w:val="00077DDE"/>
    <w:rsid w:val="00081E48"/>
    <w:rsid w:val="000A0728"/>
    <w:rsid w:val="000A2B96"/>
    <w:rsid w:val="000A652B"/>
    <w:rsid w:val="000B6512"/>
    <w:rsid w:val="000B7356"/>
    <w:rsid w:val="000C1C09"/>
    <w:rsid w:val="001233EE"/>
    <w:rsid w:val="001475F0"/>
    <w:rsid w:val="001479E8"/>
    <w:rsid w:val="001630AA"/>
    <w:rsid w:val="001A2ECB"/>
    <w:rsid w:val="001B087A"/>
    <w:rsid w:val="001C2CC5"/>
    <w:rsid w:val="001C5CA9"/>
    <w:rsid w:val="001C5D19"/>
    <w:rsid w:val="001D0CCD"/>
    <w:rsid w:val="001D3297"/>
    <w:rsid w:val="001F1DED"/>
    <w:rsid w:val="001F7123"/>
    <w:rsid w:val="00214E4F"/>
    <w:rsid w:val="00215C2E"/>
    <w:rsid w:val="00227D34"/>
    <w:rsid w:val="00235860"/>
    <w:rsid w:val="00263775"/>
    <w:rsid w:val="0027531D"/>
    <w:rsid w:val="00280C31"/>
    <w:rsid w:val="002924EB"/>
    <w:rsid w:val="0029453A"/>
    <w:rsid w:val="0030795A"/>
    <w:rsid w:val="00310B86"/>
    <w:rsid w:val="00310D34"/>
    <w:rsid w:val="00316D64"/>
    <w:rsid w:val="003D2C92"/>
    <w:rsid w:val="00440BF3"/>
    <w:rsid w:val="00444758"/>
    <w:rsid w:val="004646E8"/>
    <w:rsid w:val="00465098"/>
    <w:rsid w:val="00485319"/>
    <w:rsid w:val="004A018D"/>
    <w:rsid w:val="004A5B59"/>
    <w:rsid w:val="004B550D"/>
    <w:rsid w:val="004E0E28"/>
    <w:rsid w:val="004E75F9"/>
    <w:rsid w:val="004F2C71"/>
    <w:rsid w:val="004F798B"/>
    <w:rsid w:val="0051644C"/>
    <w:rsid w:val="00527C77"/>
    <w:rsid w:val="00536064"/>
    <w:rsid w:val="005466F2"/>
    <w:rsid w:val="00560D5A"/>
    <w:rsid w:val="00566D16"/>
    <w:rsid w:val="005705CA"/>
    <w:rsid w:val="00591438"/>
    <w:rsid w:val="005A682D"/>
    <w:rsid w:val="005B39A8"/>
    <w:rsid w:val="005D3F7D"/>
    <w:rsid w:val="006448D0"/>
    <w:rsid w:val="00670C45"/>
    <w:rsid w:val="0067128A"/>
    <w:rsid w:val="0068465B"/>
    <w:rsid w:val="006A05F0"/>
    <w:rsid w:val="006F305F"/>
    <w:rsid w:val="00701A65"/>
    <w:rsid w:val="00732625"/>
    <w:rsid w:val="00744463"/>
    <w:rsid w:val="00747714"/>
    <w:rsid w:val="0075600B"/>
    <w:rsid w:val="00765378"/>
    <w:rsid w:val="00771737"/>
    <w:rsid w:val="0077373D"/>
    <w:rsid w:val="00782C3E"/>
    <w:rsid w:val="00784C9D"/>
    <w:rsid w:val="007B402D"/>
    <w:rsid w:val="00800423"/>
    <w:rsid w:val="008021C3"/>
    <w:rsid w:val="00816E97"/>
    <w:rsid w:val="00844092"/>
    <w:rsid w:val="00857C75"/>
    <w:rsid w:val="008702D9"/>
    <w:rsid w:val="00872582"/>
    <w:rsid w:val="008771A5"/>
    <w:rsid w:val="0088317B"/>
    <w:rsid w:val="008A395E"/>
    <w:rsid w:val="008A4C07"/>
    <w:rsid w:val="008E20F0"/>
    <w:rsid w:val="008E7710"/>
    <w:rsid w:val="009054B7"/>
    <w:rsid w:val="00907FA7"/>
    <w:rsid w:val="00921B15"/>
    <w:rsid w:val="00924C80"/>
    <w:rsid w:val="00926C93"/>
    <w:rsid w:val="00943672"/>
    <w:rsid w:val="00956C43"/>
    <w:rsid w:val="00976F6F"/>
    <w:rsid w:val="009870E6"/>
    <w:rsid w:val="00991033"/>
    <w:rsid w:val="009A4AEF"/>
    <w:rsid w:val="009A6358"/>
    <w:rsid w:val="009B3ACA"/>
    <w:rsid w:val="00A0118C"/>
    <w:rsid w:val="00A11A1D"/>
    <w:rsid w:val="00A164F9"/>
    <w:rsid w:val="00A1653B"/>
    <w:rsid w:val="00A37983"/>
    <w:rsid w:val="00A561C6"/>
    <w:rsid w:val="00A64667"/>
    <w:rsid w:val="00A917D4"/>
    <w:rsid w:val="00AA457C"/>
    <w:rsid w:val="00AA6D93"/>
    <w:rsid w:val="00AB1F21"/>
    <w:rsid w:val="00AC2403"/>
    <w:rsid w:val="00AD2111"/>
    <w:rsid w:val="00AD46EA"/>
    <w:rsid w:val="00AF2FAE"/>
    <w:rsid w:val="00AF5227"/>
    <w:rsid w:val="00B07FB6"/>
    <w:rsid w:val="00B14F3C"/>
    <w:rsid w:val="00B45D0D"/>
    <w:rsid w:val="00B47B28"/>
    <w:rsid w:val="00B50EB8"/>
    <w:rsid w:val="00B76A02"/>
    <w:rsid w:val="00B773DA"/>
    <w:rsid w:val="00B81750"/>
    <w:rsid w:val="00B86293"/>
    <w:rsid w:val="00BC6B4B"/>
    <w:rsid w:val="00BF0984"/>
    <w:rsid w:val="00BF0E43"/>
    <w:rsid w:val="00BF621F"/>
    <w:rsid w:val="00C01EE6"/>
    <w:rsid w:val="00C066E0"/>
    <w:rsid w:val="00C23204"/>
    <w:rsid w:val="00C4452F"/>
    <w:rsid w:val="00C50558"/>
    <w:rsid w:val="00C641DB"/>
    <w:rsid w:val="00C97F46"/>
    <w:rsid w:val="00CA2258"/>
    <w:rsid w:val="00CA5D74"/>
    <w:rsid w:val="00CB0CDA"/>
    <w:rsid w:val="00CD0F2F"/>
    <w:rsid w:val="00CD19BF"/>
    <w:rsid w:val="00CD422B"/>
    <w:rsid w:val="00CE290E"/>
    <w:rsid w:val="00CE6CCD"/>
    <w:rsid w:val="00D0736E"/>
    <w:rsid w:val="00D223A0"/>
    <w:rsid w:val="00D2483D"/>
    <w:rsid w:val="00D5504E"/>
    <w:rsid w:val="00D75A4B"/>
    <w:rsid w:val="00D80949"/>
    <w:rsid w:val="00D80A8E"/>
    <w:rsid w:val="00DA101A"/>
    <w:rsid w:val="00DA6080"/>
    <w:rsid w:val="00DC47E4"/>
    <w:rsid w:val="00DD38D2"/>
    <w:rsid w:val="00E02B00"/>
    <w:rsid w:val="00E72951"/>
    <w:rsid w:val="00F05C6A"/>
    <w:rsid w:val="00F2692B"/>
    <w:rsid w:val="00F43578"/>
    <w:rsid w:val="00F457DB"/>
    <w:rsid w:val="00F727EC"/>
    <w:rsid w:val="00F76537"/>
    <w:rsid w:val="00F76B02"/>
    <w:rsid w:val="00FB53EA"/>
    <w:rsid w:val="00FC7C8E"/>
    <w:rsid w:val="00FD7E03"/>
    <w:rsid w:val="00FF23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DB42C"/>
  <w15:docId w15:val="{D9004B78-E147-49D2-A110-7C5E19264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1B087A"/>
    <w:pPr>
      <w:keepNext/>
      <w:keepLines/>
      <w:spacing w:before="240" w:after="0" w:line="276" w:lineRule="auto"/>
      <w:outlineLvl w:val="0"/>
    </w:pPr>
    <w:rPr>
      <w:rFonts w:ascii="Cambria" w:eastAsia="Times New Roman" w:hAnsi="Cambria" w:cs="Times New Roman"/>
      <w:color w:val="365F91"/>
      <w:sz w:val="32"/>
      <w:szCs w:val="32"/>
      <w:lang w:eastAsia="ru-RU"/>
    </w:rPr>
  </w:style>
  <w:style w:type="paragraph" w:styleId="2">
    <w:name w:val="heading 2"/>
    <w:basedOn w:val="a"/>
    <w:next w:val="a"/>
    <w:link w:val="20"/>
    <w:uiPriority w:val="9"/>
    <w:qFormat/>
    <w:rsid w:val="001B087A"/>
    <w:pPr>
      <w:keepNext/>
      <w:spacing w:after="0" w:line="360" w:lineRule="auto"/>
      <w:jc w:val="center"/>
      <w:outlineLvl w:val="1"/>
    </w:pPr>
    <w:rPr>
      <w:rFonts w:ascii="Times New Roman" w:eastAsia="Times New Roman" w:hAnsi="Times New Roman" w:cs="Times New Roman"/>
      <w:sz w:val="28"/>
      <w:szCs w:val="28"/>
      <w:lang w:eastAsia="ru-RU"/>
    </w:rPr>
  </w:style>
  <w:style w:type="paragraph" w:styleId="3">
    <w:name w:val="heading 3"/>
    <w:basedOn w:val="a"/>
    <w:next w:val="a"/>
    <w:link w:val="30"/>
    <w:uiPriority w:val="9"/>
    <w:unhideWhenUsed/>
    <w:qFormat/>
    <w:rsid w:val="001B087A"/>
    <w:pPr>
      <w:keepNext/>
      <w:keepLines/>
      <w:spacing w:before="40" w:after="0" w:line="276" w:lineRule="auto"/>
      <w:outlineLvl w:val="2"/>
    </w:pPr>
    <w:rPr>
      <w:rFonts w:ascii="Cambria" w:eastAsia="Times New Roman" w:hAnsi="Cambria" w:cs="Times New Roman"/>
      <w:color w:val="243F60"/>
      <w:sz w:val="24"/>
      <w:szCs w:val="24"/>
      <w:lang w:eastAsia="ru-RU"/>
    </w:rPr>
  </w:style>
  <w:style w:type="paragraph" w:styleId="4">
    <w:name w:val="heading 4"/>
    <w:basedOn w:val="a"/>
    <w:next w:val="a"/>
    <w:link w:val="40"/>
    <w:uiPriority w:val="99"/>
    <w:unhideWhenUsed/>
    <w:qFormat/>
    <w:rsid w:val="001B087A"/>
    <w:pPr>
      <w:keepNext/>
      <w:keepLines/>
      <w:spacing w:before="200" w:after="0" w:line="276" w:lineRule="auto"/>
      <w:outlineLvl w:val="3"/>
    </w:pPr>
    <w:rPr>
      <w:rFonts w:ascii="Cambria" w:eastAsia="Times New Roman" w:hAnsi="Cambria" w:cs="Times New Roman"/>
      <w:b/>
      <w:bCs/>
      <w:i/>
      <w:iCs/>
      <w:color w:val="4F81BD"/>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01EE6"/>
    <w:pPr>
      <w:spacing w:after="0" w:line="240" w:lineRule="auto"/>
    </w:pPr>
    <w:rPr>
      <w:rFonts w:ascii="Calibri" w:eastAsia="Calibri" w:hAnsi="Calibri" w:cs="Times New Roman"/>
      <w:sz w:val="20"/>
      <w:szCs w:val="20"/>
      <w:lang w:val="uz-Latn-UZ" w:eastAsia="uz-Latn-U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C01EE6"/>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C01EE6"/>
    <w:rPr>
      <w:rFonts w:ascii="Segoe UI" w:hAnsi="Segoe UI" w:cs="Segoe UI"/>
      <w:sz w:val="18"/>
      <w:szCs w:val="18"/>
    </w:rPr>
  </w:style>
  <w:style w:type="character" w:customStyle="1" w:styleId="10">
    <w:name w:val="Заголовок 1 Знак"/>
    <w:basedOn w:val="a0"/>
    <w:link w:val="1"/>
    <w:uiPriority w:val="9"/>
    <w:rsid w:val="001B087A"/>
    <w:rPr>
      <w:rFonts w:ascii="Cambria" w:eastAsia="Times New Roman" w:hAnsi="Cambria" w:cs="Times New Roman"/>
      <w:color w:val="365F91"/>
      <w:sz w:val="32"/>
      <w:szCs w:val="32"/>
      <w:lang w:eastAsia="ru-RU"/>
    </w:rPr>
  </w:style>
  <w:style w:type="character" w:customStyle="1" w:styleId="20">
    <w:name w:val="Заголовок 2 Знак"/>
    <w:basedOn w:val="a0"/>
    <w:link w:val="2"/>
    <w:uiPriority w:val="9"/>
    <w:rsid w:val="001B087A"/>
    <w:rPr>
      <w:rFonts w:ascii="Times New Roman" w:eastAsia="Times New Roman" w:hAnsi="Times New Roman" w:cs="Times New Roman"/>
      <w:sz w:val="28"/>
      <w:szCs w:val="28"/>
      <w:lang w:eastAsia="ru-RU"/>
    </w:rPr>
  </w:style>
  <w:style w:type="character" w:customStyle="1" w:styleId="30">
    <w:name w:val="Заголовок 3 Знак"/>
    <w:basedOn w:val="a0"/>
    <w:link w:val="3"/>
    <w:uiPriority w:val="9"/>
    <w:rsid w:val="001B087A"/>
    <w:rPr>
      <w:rFonts w:ascii="Cambria" w:eastAsia="Times New Roman" w:hAnsi="Cambria" w:cs="Times New Roman"/>
      <w:color w:val="243F60"/>
      <w:sz w:val="24"/>
      <w:szCs w:val="24"/>
      <w:lang w:eastAsia="ru-RU"/>
    </w:rPr>
  </w:style>
  <w:style w:type="character" w:customStyle="1" w:styleId="40">
    <w:name w:val="Заголовок 4 Знак"/>
    <w:basedOn w:val="a0"/>
    <w:link w:val="4"/>
    <w:uiPriority w:val="99"/>
    <w:rsid w:val="001B087A"/>
    <w:rPr>
      <w:rFonts w:ascii="Cambria" w:eastAsia="Times New Roman" w:hAnsi="Cambria" w:cs="Times New Roman"/>
      <w:b/>
      <w:bCs/>
      <w:i/>
      <w:iCs/>
      <w:color w:val="4F81BD"/>
      <w:lang w:eastAsia="ru-RU"/>
    </w:rPr>
  </w:style>
  <w:style w:type="paragraph" w:styleId="a6">
    <w:name w:val="No Spacing"/>
    <w:link w:val="a7"/>
    <w:uiPriority w:val="99"/>
    <w:qFormat/>
    <w:rsid w:val="001B087A"/>
    <w:pPr>
      <w:spacing w:after="0" w:line="240" w:lineRule="auto"/>
    </w:pPr>
    <w:rPr>
      <w:rFonts w:ascii="Calibri" w:eastAsia="Calibri" w:hAnsi="Calibri" w:cs="Times New Roman"/>
    </w:rPr>
  </w:style>
  <w:style w:type="character" w:customStyle="1" w:styleId="a7">
    <w:name w:val="Без интервала Знак"/>
    <w:link w:val="a6"/>
    <w:uiPriority w:val="99"/>
    <w:locked/>
    <w:rsid w:val="001B087A"/>
    <w:rPr>
      <w:rFonts w:ascii="Calibri" w:eastAsia="Calibri" w:hAnsi="Calibri" w:cs="Times New Roman"/>
    </w:rPr>
  </w:style>
  <w:style w:type="paragraph" w:styleId="a8">
    <w:name w:val="Body Text"/>
    <w:basedOn w:val="a"/>
    <w:link w:val="a9"/>
    <w:rsid w:val="001B087A"/>
    <w:pPr>
      <w:spacing w:after="0" w:line="240" w:lineRule="auto"/>
    </w:pPr>
    <w:rPr>
      <w:rFonts w:ascii="Times New Roman" w:eastAsia="Times New Roman" w:hAnsi="Times New Roman" w:cs="Times New Roman"/>
      <w:sz w:val="28"/>
      <w:szCs w:val="20"/>
    </w:rPr>
  </w:style>
  <w:style w:type="character" w:customStyle="1" w:styleId="a9">
    <w:name w:val="Основной текст Знак"/>
    <w:basedOn w:val="a0"/>
    <w:link w:val="a8"/>
    <w:rsid w:val="001B087A"/>
    <w:rPr>
      <w:rFonts w:ascii="Times New Roman" w:eastAsia="Times New Roman" w:hAnsi="Times New Roman" w:cs="Times New Roman"/>
      <w:sz w:val="28"/>
      <w:szCs w:val="20"/>
    </w:rPr>
  </w:style>
  <w:style w:type="paragraph" w:styleId="aa">
    <w:name w:val="List Paragraph"/>
    <w:basedOn w:val="a"/>
    <w:link w:val="ab"/>
    <w:uiPriority w:val="34"/>
    <w:qFormat/>
    <w:rsid w:val="001B087A"/>
    <w:pPr>
      <w:spacing w:after="200" w:line="276" w:lineRule="auto"/>
      <w:ind w:left="720"/>
      <w:contextualSpacing/>
    </w:pPr>
    <w:rPr>
      <w:rFonts w:ascii="Calibri" w:eastAsia="Times New Roman" w:hAnsi="Calibri" w:cs="Times New Roman"/>
      <w:lang w:eastAsia="ru-RU"/>
    </w:rPr>
  </w:style>
  <w:style w:type="character" w:customStyle="1" w:styleId="ac">
    <w:name w:val="Цветовое выделение"/>
    <w:rsid w:val="001B087A"/>
    <w:rPr>
      <w:b/>
      <w:bCs/>
      <w:color w:val="000080"/>
      <w:sz w:val="20"/>
      <w:szCs w:val="20"/>
    </w:rPr>
  </w:style>
  <w:style w:type="paragraph" w:customStyle="1" w:styleId="ad">
    <w:name w:val="Таблицы (моноширинный)"/>
    <w:basedOn w:val="a"/>
    <w:next w:val="a"/>
    <w:rsid w:val="001B087A"/>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styleId="ae">
    <w:name w:val="Body Text Indent"/>
    <w:basedOn w:val="a"/>
    <w:link w:val="af"/>
    <w:unhideWhenUsed/>
    <w:rsid w:val="001B087A"/>
    <w:pPr>
      <w:spacing w:after="120" w:line="276" w:lineRule="auto"/>
      <w:ind w:left="283"/>
    </w:pPr>
    <w:rPr>
      <w:rFonts w:ascii="Calibri" w:eastAsia="Times New Roman" w:hAnsi="Calibri" w:cs="Times New Roman"/>
      <w:lang w:eastAsia="ru-RU"/>
    </w:rPr>
  </w:style>
  <w:style w:type="character" w:customStyle="1" w:styleId="af">
    <w:name w:val="Основной текст с отступом Знак"/>
    <w:basedOn w:val="a0"/>
    <w:link w:val="ae"/>
    <w:rsid w:val="001B087A"/>
    <w:rPr>
      <w:rFonts w:ascii="Calibri" w:eastAsia="Times New Roman" w:hAnsi="Calibri" w:cs="Times New Roman"/>
      <w:lang w:eastAsia="ru-RU"/>
    </w:rPr>
  </w:style>
  <w:style w:type="paragraph" w:styleId="21">
    <w:name w:val="Body Text 2"/>
    <w:basedOn w:val="a"/>
    <w:link w:val="22"/>
    <w:rsid w:val="001B087A"/>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1B087A"/>
    <w:rPr>
      <w:rFonts w:ascii="Times New Roman" w:eastAsia="Times New Roman" w:hAnsi="Times New Roman" w:cs="Times New Roman"/>
      <w:sz w:val="24"/>
      <w:szCs w:val="24"/>
      <w:lang w:eastAsia="ru-RU"/>
    </w:rPr>
  </w:style>
  <w:style w:type="paragraph" w:customStyle="1" w:styleId="af0">
    <w:name w:val="Иллюстрация"/>
    <w:basedOn w:val="a8"/>
    <w:next w:val="af1"/>
    <w:rsid w:val="001B087A"/>
    <w:pPr>
      <w:keepNext/>
      <w:spacing w:before="120" w:after="240"/>
      <w:jc w:val="center"/>
    </w:pPr>
    <w:rPr>
      <w:lang w:eastAsia="ru-RU"/>
    </w:rPr>
  </w:style>
  <w:style w:type="paragraph" w:styleId="af1">
    <w:name w:val="caption"/>
    <w:basedOn w:val="a"/>
    <w:next w:val="a"/>
    <w:unhideWhenUsed/>
    <w:qFormat/>
    <w:rsid w:val="001B087A"/>
    <w:pPr>
      <w:spacing w:after="200" w:line="240" w:lineRule="auto"/>
    </w:pPr>
    <w:rPr>
      <w:rFonts w:ascii="Calibri" w:eastAsia="Times New Roman" w:hAnsi="Calibri" w:cs="Times New Roman"/>
      <w:b/>
      <w:bCs/>
      <w:color w:val="4F81BD"/>
      <w:sz w:val="18"/>
      <w:szCs w:val="18"/>
      <w:lang w:eastAsia="ru-RU"/>
    </w:rPr>
  </w:style>
  <w:style w:type="paragraph" w:styleId="af2">
    <w:name w:val="Title"/>
    <w:basedOn w:val="a"/>
    <w:link w:val="11"/>
    <w:uiPriority w:val="10"/>
    <w:qFormat/>
    <w:rsid w:val="001B087A"/>
    <w:pPr>
      <w:spacing w:after="0" w:line="240" w:lineRule="auto"/>
      <w:jc w:val="center"/>
    </w:pPr>
    <w:rPr>
      <w:rFonts w:ascii="Times New Roman" w:eastAsia="Times New Roman" w:hAnsi="Times New Roman" w:cs="Times New Roman"/>
      <w:sz w:val="28"/>
      <w:szCs w:val="20"/>
      <w:lang w:eastAsia="ru-RU"/>
    </w:rPr>
  </w:style>
  <w:style w:type="character" w:customStyle="1" w:styleId="11">
    <w:name w:val="Заголовок Знак1"/>
    <w:basedOn w:val="a0"/>
    <w:link w:val="af2"/>
    <w:uiPriority w:val="10"/>
    <w:rsid w:val="001B087A"/>
    <w:rPr>
      <w:rFonts w:ascii="Times New Roman" w:eastAsia="Times New Roman" w:hAnsi="Times New Roman" w:cs="Times New Roman"/>
      <w:sz w:val="28"/>
      <w:szCs w:val="20"/>
      <w:lang w:eastAsia="ru-RU"/>
    </w:rPr>
  </w:style>
  <w:style w:type="paragraph" w:styleId="af3">
    <w:name w:val="header"/>
    <w:basedOn w:val="a"/>
    <w:link w:val="af4"/>
    <w:uiPriority w:val="99"/>
    <w:unhideWhenUsed/>
    <w:rsid w:val="001B087A"/>
    <w:pPr>
      <w:tabs>
        <w:tab w:val="center" w:pos="4677"/>
        <w:tab w:val="right" w:pos="9355"/>
      </w:tabs>
      <w:spacing w:after="0" w:line="240" w:lineRule="auto"/>
      <w:jc w:val="both"/>
    </w:pPr>
    <w:rPr>
      <w:rFonts w:ascii="Times New Roman" w:eastAsia="Calibri" w:hAnsi="Times New Roman" w:cs="Times New Roman"/>
      <w:sz w:val="24"/>
    </w:rPr>
  </w:style>
  <w:style w:type="character" w:customStyle="1" w:styleId="af4">
    <w:name w:val="Верхний колонтитул Знак"/>
    <w:basedOn w:val="a0"/>
    <w:link w:val="af3"/>
    <w:uiPriority w:val="99"/>
    <w:rsid w:val="001B087A"/>
    <w:rPr>
      <w:rFonts w:ascii="Times New Roman" w:eastAsia="Calibri" w:hAnsi="Times New Roman" w:cs="Times New Roman"/>
      <w:sz w:val="24"/>
    </w:rPr>
  </w:style>
  <w:style w:type="paragraph" w:styleId="af5">
    <w:name w:val="footer"/>
    <w:basedOn w:val="a"/>
    <w:link w:val="af6"/>
    <w:uiPriority w:val="99"/>
    <w:unhideWhenUsed/>
    <w:rsid w:val="001B087A"/>
    <w:pPr>
      <w:tabs>
        <w:tab w:val="center" w:pos="4677"/>
        <w:tab w:val="right" w:pos="9355"/>
      </w:tabs>
      <w:spacing w:after="0" w:line="240" w:lineRule="auto"/>
      <w:jc w:val="both"/>
    </w:pPr>
    <w:rPr>
      <w:rFonts w:ascii="Times New Roman" w:eastAsia="Calibri" w:hAnsi="Times New Roman" w:cs="Times New Roman"/>
      <w:sz w:val="24"/>
    </w:rPr>
  </w:style>
  <w:style w:type="character" w:customStyle="1" w:styleId="af6">
    <w:name w:val="Нижний колонтитул Знак"/>
    <w:basedOn w:val="a0"/>
    <w:link w:val="af5"/>
    <w:uiPriority w:val="99"/>
    <w:rsid w:val="001B087A"/>
    <w:rPr>
      <w:rFonts w:ascii="Times New Roman" w:eastAsia="Calibri" w:hAnsi="Times New Roman" w:cs="Times New Roman"/>
      <w:sz w:val="24"/>
    </w:rPr>
  </w:style>
  <w:style w:type="character" w:styleId="af7">
    <w:name w:val="Hyperlink"/>
    <w:uiPriority w:val="99"/>
    <w:rsid w:val="001B087A"/>
    <w:rPr>
      <w:color w:val="0000FF"/>
      <w:u w:val="single"/>
    </w:rPr>
  </w:style>
  <w:style w:type="paragraph" w:styleId="af8">
    <w:name w:val="footnote text"/>
    <w:basedOn w:val="a"/>
    <w:link w:val="af9"/>
    <w:uiPriority w:val="99"/>
    <w:rsid w:val="001B087A"/>
    <w:pPr>
      <w:spacing w:after="200" w:line="276" w:lineRule="auto"/>
    </w:pPr>
    <w:rPr>
      <w:rFonts w:ascii="Calibri" w:eastAsia="Times New Roman" w:hAnsi="Calibri" w:cs="Times New Roman"/>
      <w:sz w:val="20"/>
      <w:szCs w:val="20"/>
      <w:lang w:eastAsia="ko-KR"/>
    </w:rPr>
  </w:style>
  <w:style w:type="character" w:customStyle="1" w:styleId="af9">
    <w:name w:val="Текст сноски Знак"/>
    <w:basedOn w:val="a0"/>
    <w:link w:val="af8"/>
    <w:uiPriority w:val="99"/>
    <w:rsid w:val="001B087A"/>
    <w:rPr>
      <w:rFonts w:ascii="Calibri" w:eastAsia="Times New Roman" w:hAnsi="Calibri" w:cs="Times New Roman"/>
      <w:sz w:val="20"/>
      <w:szCs w:val="20"/>
      <w:lang w:eastAsia="ko-KR"/>
    </w:rPr>
  </w:style>
  <w:style w:type="character" w:styleId="afa">
    <w:name w:val="footnote reference"/>
    <w:uiPriority w:val="99"/>
    <w:rsid w:val="001B087A"/>
    <w:rPr>
      <w:rFonts w:cs="Times New Roman"/>
      <w:vertAlign w:val="superscript"/>
    </w:rPr>
  </w:style>
  <w:style w:type="character" w:customStyle="1" w:styleId="FontStyle12">
    <w:name w:val="Font Style12"/>
    <w:uiPriority w:val="99"/>
    <w:rsid w:val="001B087A"/>
    <w:rPr>
      <w:rFonts w:ascii="Cambria" w:hAnsi="Cambria"/>
      <w:sz w:val="26"/>
    </w:rPr>
  </w:style>
  <w:style w:type="character" w:customStyle="1" w:styleId="FontStyle68">
    <w:name w:val="Font Style68"/>
    <w:uiPriority w:val="99"/>
    <w:rsid w:val="001B087A"/>
    <w:rPr>
      <w:rFonts w:ascii="Trebuchet MS" w:hAnsi="Trebuchet MS" w:cs="Trebuchet MS"/>
      <w:b/>
      <w:bCs/>
      <w:sz w:val="16"/>
      <w:szCs w:val="16"/>
    </w:rPr>
  </w:style>
  <w:style w:type="character" w:styleId="afb">
    <w:name w:val="page number"/>
    <w:basedOn w:val="a0"/>
    <w:rsid w:val="001B087A"/>
  </w:style>
  <w:style w:type="character" w:styleId="afc">
    <w:name w:val="Strong"/>
    <w:uiPriority w:val="22"/>
    <w:qFormat/>
    <w:rsid w:val="001B087A"/>
    <w:rPr>
      <w:b/>
      <w:bCs/>
    </w:rPr>
  </w:style>
  <w:style w:type="character" w:customStyle="1" w:styleId="afd">
    <w:name w:val="Схема документа Знак"/>
    <w:link w:val="afe"/>
    <w:semiHidden/>
    <w:rsid w:val="001B087A"/>
    <w:rPr>
      <w:rFonts w:ascii="Tahoma" w:eastAsia="Times New Roman" w:hAnsi="Tahoma"/>
      <w:shd w:val="clear" w:color="auto" w:fill="000080"/>
      <w:lang w:eastAsia="ru-RU"/>
    </w:rPr>
  </w:style>
  <w:style w:type="paragraph" w:styleId="afe">
    <w:name w:val="Document Map"/>
    <w:basedOn w:val="a"/>
    <w:link w:val="afd"/>
    <w:semiHidden/>
    <w:rsid w:val="001B087A"/>
    <w:pPr>
      <w:shd w:val="clear" w:color="auto" w:fill="000080"/>
      <w:spacing w:after="0" w:line="240" w:lineRule="auto"/>
    </w:pPr>
    <w:rPr>
      <w:rFonts w:ascii="Tahoma" w:eastAsia="Times New Roman" w:hAnsi="Tahoma"/>
      <w:lang w:eastAsia="ru-RU"/>
    </w:rPr>
  </w:style>
  <w:style w:type="character" w:customStyle="1" w:styleId="12">
    <w:name w:val="Схема документа Знак1"/>
    <w:basedOn w:val="a0"/>
    <w:uiPriority w:val="99"/>
    <w:semiHidden/>
    <w:rsid w:val="001B087A"/>
    <w:rPr>
      <w:rFonts w:ascii="Segoe UI" w:hAnsi="Segoe UI" w:cs="Segoe UI"/>
      <w:sz w:val="16"/>
      <w:szCs w:val="16"/>
    </w:rPr>
  </w:style>
  <w:style w:type="character" w:customStyle="1" w:styleId="aff">
    <w:name w:val="Заголовок Знак"/>
    <w:rsid w:val="001B087A"/>
    <w:rPr>
      <w:rFonts w:ascii="Times New Roman" w:eastAsia="Times New Roman" w:hAnsi="Times New Roman"/>
      <w:sz w:val="60"/>
    </w:rPr>
  </w:style>
  <w:style w:type="paragraph" w:styleId="23">
    <w:name w:val="Body Text Indent 2"/>
    <w:basedOn w:val="a"/>
    <w:link w:val="24"/>
    <w:uiPriority w:val="99"/>
    <w:rsid w:val="001B087A"/>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uiPriority w:val="99"/>
    <w:rsid w:val="001B087A"/>
    <w:rPr>
      <w:rFonts w:ascii="Times New Roman" w:eastAsia="Times New Roman" w:hAnsi="Times New Roman" w:cs="Times New Roman"/>
      <w:sz w:val="24"/>
      <w:szCs w:val="24"/>
      <w:lang w:eastAsia="ru-RU"/>
    </w:rPr>
  </w:style>
  <w:style w:type="paragraph" w:styleId="31">
    <w:name w:val="Body Text 3"/>
    <w:basedOn w:val="a"/>
    <w:link w:val="32"/>
    <w:uiPriority w:val="99"/>
    <w:rsid w:val="001B087A"/>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rsid w:val="001B087A"/>
    <w:rPr>
      <w:rFonts w:ascii="Times New Roman" w:eastAsia="Times New Roman" w:hAnsi="Times New Roman" w:cs="Times New Roman"/>
      <w:sz w:val="16"/>
      <w:szCs w:val="16"/>
      <w:lang w:eastAsia="ru-RU"/>
    </w:rPr>
  </w:style>
  <w:style w:type="character" w:customStyle="1" w:styleId="inline">
    <w:name w:val="inline"/>
    <w:basedOn w:val="a0"/>
    <w:rsid w:val="001B087A"/>
  </w:style>
  <w:style w:type="character" w:customStyle="1" w:styleId="apple-converted-space">
    <w:name w:val="apple-converted-space"/>
    <w:basedOn w:val="a0"/>
    <w:rsid w:val="001B087A"/>
  </w:style>
  <w:style w:type="character" w:customStyle="1" w:styleId="aff0">
    <w:name w:val="Текст концевой сноски Знак"/>
    <w:link w:val="aff1"/>
    <w:uiPriority w:val="99"/>
    <w:semiHidden/>
    <w:rsid w:val="001B087A"/>
    <w:rPr>
      <w:rFonts w:ascii="Times New Roman" w:hAnsi="Times New Roman"/>
    </w:rPr>
  </w:style>
  <w:style w:type="paragraph" w:styleId="aff1">
    <w:name w:val="endnote text"/>
    <w:basedOn w:val="a"/>
    <w:link w:val="aff0"/>
    <w:uiPriority w:val="99"/>
    <w:semiHidden/>
    <w:unhideWhenUsed/>
    <w:rsid w:val="001B087A"/>
    <w:pPr>
      <w:spacing w:after="0" w:line="240" w:lineRule="auto"/>
      <w:jc w:val="both"/>
    </w:pPr>
    <w:rPr>
      <w:rFonts w:ascii="Times New Roman" w:hAnsi="Times New Roman"/>
    </w:rPr>
  </w:style>
  <w:style w:type="character" w:customStyle="1" w:styleId="13">
    <w:name w:val="Текст концевой сноски Знак1"/>
    <w:basedOn w:val="a0"/>
    <w:uiPriority w:val="99"/>
    <w:semiHidden/>
    <w:rsid w:val="001B087A"/>
    <w:rPr>
      <w:sz w:val="20"/>
      <w:szCs w:val="20"/>
    </w:rPr>
  </w:style>
  <w:style w:type="character" w:styleId="aff2">
    <w:name w:val="Placeholder Text"/>
    <w:uiPriority w:val="99"/>
    <w:semiHidden/>
    <w:rsid w:val="001B087A"/>
    <w:rPr>
      <w:color w:val="808080"/>
    </w:rPr>
  </w:style>
  <w:style w:type="character" w:customStyle="1" w:styleId="14">
    <w:name w:val="Неразрешенное упоминание1"/>
    <w:uiPriority w:val="99"/>
    <w:semiHidden/>
    <w:unhideWhenUsed/>
    <w:rsid w:val="001B087A"/>
    <w:rPr>
      <w:color w:val="605E5C"/>
      <w:shd w:val="clear" w:color="auto" w:fill="E1DFDD"/>
    </w:rPr>
  </w:style>
  <w:style w:type="paragraph" w:customStyle="1" w:styleId="15">
    <w:name w:val="Обычный (веб)1"/>
    <w:basedOn w:val="a"/>
    <w:unhideWhenUsed/>
    <w:rsid w:val="001B087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6">
    <w:name w:val="Сетка таблицы1"/>
    <w:basedOn w:val="a1"/>
    <w:next w:val="a3"/>
    <w:uiPriority w:val="39"/>
    <w:rsid w:val="001B08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3"/>
    <w:uiPriority w:val="39"/>
    <w:rsid w:val="001B08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3"/>
    <w:uiPriority w:val="39"/>
    <w:rsid w:val="001B08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
    <w:name w:val="w"/>
    <w:basedOn w:val="a0"/>
    <w:rsid w:val="001B087A"/>
  </w:style>
  <w:style w:type="paragraph" w:styleId="aff3">
    <w:name w:val="Normal (Web)"/>
    <w:basedOn w:val="a"/>
    <w:uiPriority w:val="99"/>
    <w:unhideWhenUsed/>
    <w:rsid w:val="001B087A"/>
    <w:pPr>
      <w:spacing w:before="100" w:beforeAutospacing="1" w:after="100" w:afterAutospacing="1" w:line="240" w:lineRule="auto"/>
    </w:pPr>
    <w:rPr>
      <w:rFonts w:ascii="Times New Roman" w:eastAsia="Times New Roman" w:hAnsi="Times New Roman" w:cs="Times New Roman"/>
      <w:sz w:val="24"/>
      <w:szCs w:val="24"/>
      <w:lang w:val="uz-Latn-UZ" w:eastAsia="uz-Latn-UZ"/>
    </w:rPr>
  </w:style>
  <w:style w:type="table" w:customStyle="1" w:styleId="17">
    <w:name w:val="Сетка таблицы светлая1"/>
    <w:basedOn w:val="a1"/>
    <w:uiPriority w:val="40"/>
    <w:rsid w:val="001B087A"/>
    <w:pPr>
      <w:spacing w:after="0" w:line="240" w:lineRule="auto"/>
    </w:pPr>
    <w:rPr>
      <w:rFonts w:ascii="Calibri" w:eastAsia="Calibri" w:hAnsi="Calibri" w:cs="Times New Roman"/>
      <w:sz w:val="20"/>
      <w:szCs w:val="20"/>
      <w:lang w:val="uz-Latn-UZ" w:eastAsia="uz-Latn-UZ"/>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4">
    <w:name w:val="Revision"/>
    <w:hidden/>
    <w:uiPriority w:val="99"/>
    <w:semiHidden/>
    <w:rsid w:val="001B087A"/>
    <w:pPr>
      <w:spacing w:after="0" w:line="240" w:lineRule="auto"/>
    </w:pPr>
    <w:rPr>
      <w:rFonts w:ascii="Calibri" w:eastAsia="Times New Roman" w:hAnsi="Calibri" w:cs="Times New Roman"/>
      <w:lang w:eastAsia="ru-RU"/>
    </w:rPr>
  </w:style>
  <w:style w:type="character" w:customStyle="1" w:styleId="ab">
    <w:name w:val="Абзац списка Знак"/>
    <w:link w:val="aa"/>
    <w:uiPriority w:val="34"/>
    <w:locked/>
    <w:rsid w:val="001B087A"/>
    <w:rPr>
      <w:rFonts w:ascii="Calibri" w:eastAsia="Times New Roman" w:hAnsi="Calibri" w:cs="Times New Roman"/>
      <w:lang w:eastAsia="ru-RU"/>
    </w:rPr>
  </w:style>
  <w:style w:type="character" w:customStyle="1" w:styleId="y2iqfc">
    <w:name w:val="y2iqfc"/>
    <w:rsid w:val="001B087A"/>
  </w:style>
  <w:style w:type="character" w:customStyle="1" w:styleId="word">
    <w:name w:val="word"/>
    <w:basedOn w:val="a0"/>
    <w:rsid w:val="001B087A"/>
  </w:style>
  <w:style w:type="character" w:styleId="aff5">
    <w:name w:val="FollowedHyperlink"/>
    <w:basedOn w:val="a0"/>
    <w:uiPriority w:val="99"/>
    <w:semiHidden/>
    <w:unhideWhenUsed/>
    <w:rsid w:val="001B087A"/>
    <w:rPr>
      <w:color w:val="954F72" w:themeColor="followedHyperlink"/>
      <w:u w:val="single"/>
    </w:rPr>
  </w:style>
  <w:style w:type="character" w:customStyle="1" w:styleId="fontstyle01">
    <w:name w:val="fontstyle01"/>
    <w:basedOn w:val="a0"/>
    <w:rsid w:val="001B087A"/>
    <w:rPr>
      <w:rFonts w:ascii="TimesNewRoman" w:hAnsi="TimesNewRoman" w:hint="default"/>
      <w:b w:val="0"/>
      <w:bCs w:val="0"/>
      <w:i w:val="0"/>
      <w:iCs w:val="0"/>
      <w:color w:val="000000"/>
      <w:sz w:val="28"/>
      <w:szCs w:val="28"/>
    </w:rPr>
  </w:style>
  <w:style w:type="character" w:customStyle="1" w:styleId="fontstyle21">
    <w:name w:val="fontstyle21"/>
    <w:basedOn w:val="a0"/>
    <w:rsid w:val="001B087A"/>
    <w:rPr>
      <w:rFonts w:ascii="Symbol" w:hAnsi="Symbol" w:hint="default"/>
      <w:b/>
      <w:bCs/>
      <w:i/>
      <w:iCs/>
      <w:color w:val="000000"/>
      <w:sz w:val="28"/>
      <w:szCs w:val="28"/>
    </w:rPr>
  </w:style>
  <w:style w:type="character" w:customStyle="1" w:styleId="fontstyle31">
    <w:name w:val="fontstyle31"/>
    <w:basedOn w:val="a0"/>
    <w:rsid w:val="001B087A"/>
    <w:rPr>
      <w:rFonts w:ascii="TimesNewRoman" w:hAnsi="TimesNewRoman" w:hint="default"/>
      <w:b/>
      <w:bCs/>
      <w:i/>
      <w:iCs/>
      <w:color w:val="000000"/>
      <w:sz w:val="28"/>
      <w:szCs w:val="28"/>
    </w:rPr>
  </w:style>
  <w:style w:type="paragraph" w:customStyle="1" w:styleId="font5">
    <w:name w:val="font5"/>
    <w:basedOn w:val="a"/>
    <w:rsid w:val="001B087A"/>
    <w:pPr>
      <w:spacing w:before="100" w:beforeAutospacing="1" w:after="100" w:afterAutospacing="1" w:line="240" w:lineRule="auto"/>
    </w:pPr>
    <w:rPr>
      <w:rFonts w:ascii="Calibri" w:eastAsia="Times New Roman" w:hAnsi="Calibri" w:cs="Calibri"/>
      <w:color w:val="000000"/>
      <w:sz w:val="20"/>
      <w:szCs w:val="20"/>
      <w:lang w:eastAsia="ru-RU"/>
    </w:rPr>
  </w:style>
  <w:style w:type="paragraph" w:customStyle="1" w:styleId="font6">
    <w:name w:val="font6"/>
    <w:basedOn w:val="a"/>
    <w:rsid w:val="001B087A"/>
    <w:pPr>
      <w:spacing w:before="100" w:beforeAutospacing="1" w:after="100" w:afterAutospacing="1" w:line="240" w:lineRule="auto"/>
    </w:pPr>
    <w:rPr>
      <w:rFonts w:ascii="Calibri" w:eastAsia="Times New Roman" w:hAnsi="Calibri" w:cs="Calibri"/>
      <w:i/>
      <w:iCs/>
      <w:color w:val="000000"/>
      <w:sz w:val="20"/>
      <w:szCs w:val="20"/>
      <w:lang w:eastAsia="ru-RU"/>
    </w:rPr>
  </w:style>
  <w:style w:type="paragraph" w:customStyle="1" w:styleId="font7">
    <w:name w:val="font7"/>
    <w:basedOn w:val="a"/>
    <w:rsid w:val="001B087A"/>
    <w:pPr>
      <w:spacing w:before="100" w:beforeAutospacing="1" w:after="100" w:afterAutospacing="1" w:line="240" w:lineRule="auto"/>
    </w:pPr>
    <w:rPr>
      <w:rFonts w:ascii="Calibri" w:eastAsia="Times New Roman" w:hAnsi="Calibri" w:cs="Calibri"/>
      <w:i/>
      <w:iCs/>
      <w:color w:val="000000"/>
      <w:sz w:val="20"/>
      <w:szCs w:val="20"/>
      <w:lang w:eastAsia="ru-RU"/>
    </w:rPr>
  </w:style>
  <w:style w:type="paragraph" w:customStyle="1" w:styleId="font8">
    <w:name w:val="font8"/>
    <w:basedOn w:val="a"/>
    <w:rsid w:val="001B087A"/>
    <w:pPr>
      <w:spacing w:before="100" w:beforeAutospacing="1" w:after="100" w:afterAutospacing="1" w:line="240" w:lineRule="auto"/>
    </w:pPr>
    <w:rPr>
      <w:rFonts w:ascii="Calibri" w:eastAsia="Times New Roman" w:hAnsi="Calibri" w:cs="Calibri"/>
      <w:color w:val="000000"/>
      <w:sz w:val="20"/>
      <w:szCs w:val="20"/>
      <w:lang w:eastAsia="ru-RU"/>
    </w:rPr>
  </w:style>
  <w:style w:type="paragraph" w:customStyle="1" w:styleId="font9">
    <w:name w:val="font9"/>
    <w:basedOn w:val="a"/>
    <w:rsid w:val="001B087A"/>
    <w:pPr>
      <w:spacing w:before="100" w:beforeAutospacing="1" w:after="100" w:afterAutospacing="1" w:line="240" w:lineRule="auto"/>
    </w:pPr>
    <w:rPr>
      <w:rFonts w:ascii="Calibri" w:eastAsia="Times New Roman" w:hAnsi="Calibri" w:cs="Calibri"/>
      <w:color w:val="000000"/>
      <w:sz w:val="20"/>
      <w:szCs w:val="20"/>
      <w:lang w:eastAsia="ru-RU"/>
    </w:rPr>
  </w:style>
  <w:style w:type="paragraph" w:customStyle="1" w:styleId="font10">
    <w:name w:val="font10"/>
    <w:basedOn w:val="a"/>
    <w:rsid w:val="001B087A"/>
    <w:pPr>
      <w:spacing w:before="100" w:beforeAutospacing="1" w:after="100" w:afterAutospacing="1" w:line="240" w:lineRule="auto"/>
    </w:pPr>
    <w:rPr>
      <w:rFonts w:ascii="Calibri" w:eastAsia="Times New Roman" w:hAnsi="Calibri" w:cs="Calibri"/>
      <w:color w:val="000000"/>
      <w:sz w:val="20"/>
      <w:szCs w:val="20"/>
      <w:lang w:eastAsia="ru-RU"/>
    </w:rPr>
  </w:style>
  <w:style w:type="paragraph" w:customStyle="1" w:styleId="font11">
    <w:name w:val="font11"/>
    <w:basedOn w:val="a"/>
    <w:rsid w:val="001B087A"/>
    <w:pPr>
      <w:spacing w:before="100" w:beforeAutospacing="1" w:after="100" w:afterAutospacing="1" w:line="240" w:lineRule="auto"/>
    </w:pPr>
    <w:rPr>
      <w:rFonts w:ascii="Calibri" w:eastAsia="Times New Roman" w:hAnsi="Calibri" w:cs="Calibri"/>
      <w:color w:val="000000"/>
      <w:sz w:val="18"/>
      <w:szCs w:val="18"/>
      <w:lang w:eastAsia="ru-RU"/>
    </w:rPr>
  </w:style>
  <w:style w:type="paragraph" w:customStyle="1" w:styleId="font12">
    <w:name w:val="font12"/>
    <w:basedOn w:val="a"/>
    <w:rsid w:val="001B087A"/>
    <w:pPr>
      <w:spacing w:before="100" w:beforeAutospacing="1" w:after="100" w:afterAutospacing="1" w:line="240" w:lineRule="auto"/>
    </w:pPr>
    <w:rPr>
      <w:rFonts w:ascii="Calibri" w:eastAsia="Times New Roman" w:hAnsi="Calibri" w:cs="Calibri"/>
      <w:color w:val="000000"/>
      <w:sz w:val="18"/>
      <w:szCs w:val="18"/>
      <w:lang w:eastAsia="ru-RU"/>
    </w:rPr>
  </w:style>
  <w:style w:type="paragraph" w:customStyle="1" w:styleId="font13">
    <w:name w:val="font13"/>
    <w:basedOn w:val="a"/>
    <w:rsid w:val="001B087A"/>
    <w:pPr>
      <w:spacing w:before="100" w:beforeAutospacing="1" w:after="100" w:afterAutospacing="1" w:line="240" w:lineRule="auto"/>
    </w:pPr>
    <w:rPr>
      <w:rFonts w:ascii="Calibri" w:eastAsia="Times New Roman" w:hAnsi="Calibri" w:cs="Calibri"/>
      <w:color w:val="000000"/>
      <w:sz w:val="20"/>
      <w:szCs w:val="20"/>
      <w:lang w:eastAsia="ru-RU"/>
    </w:rPr>
  </w:style>
  <w:style w:type="paragraph" w:customStyle="1" w:styleId="font14">
    <w:name w:val="font14"/>
    <w:basedOn w:val="a"/>
    <w:rsid w:val="001B087A"/>
    <w:pPr>
      <w:spacing w:before="100" w:beforeAutospacing="1" w:after="100" w:afterAutospacing="1" w:line="240" w:lineRule="auto"/>
    </w:pPr>
    <w:rPr>
      <w:rFonts w:ascii="Calibri" w:eastAsia="Times New Roman" w:hAnsi="Calibri" w:cs="Calibri"/>
      <w:i/>
      <w:iCs/>
      <w:color w:val="000000"/>
      <w:sz w:val="18"/>
      <w:szCs w:val="18"/>
      <w:lang w:eastAsia="ru-RU"/>
    </w:rPr>
  </w:style>
  <w:style w:type="paragraph" w:customStyle="1" w:styleId="font15">
    <w:name w:val="font15"/>
    <w:basedOn w:val="a"/>
    <w:rsid w:val="001B087A"/>
    <w:pPr>
      <w:spacing w:before="100" w:beforeAutospacing="1" w:after="100" w:afterAutospacing="1" w:line="240" w:lineRule="auto"/>
    </w:pPr>
    <w:rPr>
      <w:rFonts w:ascii="Calibri" w:eastAsia="Times New Roman" w:hAnsi="Calibri" w:cs="Calibri"/>
      <w:i/>
      <w:iCs/>
      <w:sz w:val="20"/>
      <w:szCs w:val="20"/>
      <w:lang w:eastAsia="ru-RU"/>
    </w:rPr>
  </w:style>
  <w:style w:type="paragraph" w:customStyle="1" w:styleId="font16">
    <w:name w:val="font16"/>
    <w:basedOn w:val="a"/>
    <w:rsid w:val="001B087A"/>
    <w:pPr>
      <w:spacing w:before="100" w:beforeAutospacing="1" w:after="100" w:afterAutospacing="1" w:line="240" w:lineRule="auto"/>
    </w:pPr>
    <w:rPr>
      <w:rFonts w:ascii="Calibri" w:eastAsia="Times New Roman" w:hAnsi="Calibri" w:cs="Calibri"/>
      <w:b/>
      <w:bCs/>
      <w:i/>
      <w:iCs/>
      <w:color w:val="000000"/>
      <w:sz w:val="20"/>
      <w:szCs w:val="20"/>
      <w:lang w:eastAsia="ru-RU"/>
    </w:rPr>
  </w:style>
  <w:style w:type="paragraph" w:customStyle="1" w:styleId="font17">
    <w:name w:val="font17"/>
    <w:basedOn w:val="a"/>
    <w:rsid w:val="001B087A"/>
    <w:pPr>
      <w:spacing w:before="100" w:beforeAutospacing="1" w:after="100" w:afterAutospacing="1" w:line="240" w:lineRule="auto"/>
    </w:pPr>
    <w:rPr>
      <w:rFonts w:ascii="Calibri" w:eastAsia="Times New Roman" w:hAnsi="Calibri" w:cs="Calibri"/>
      <w:i/>
      <w:iCs/>
      <w:color w:val="000000"/>
      <w:sz w:val="20"/>
      <w:szCs w:val="20"/>
      <w:lang w:eastAsia="ru-RU"/>
    </w:rPr>
  </w:style>
  <w:style w:type="paragraph" w:customStyle="1" w:styleId="font18">
    <w:name w:val="font18"/>
    <w:basedOn w:val="a"/>
    <w:rsid w:val="001B087A"/>
    <w:pPr>
      <w:spacing w:before="100" w:beforeAutospacing="1" w:after="100" w:afterAutospacing="1" w:line="240" w:lineRule="auto"/>
    </w:pPr>
    <w:rPr>
      <w:rFonts w:ascii="Calibri" w:eastAsia="Times New Roman" w:hAnsi="Calibri" w:cs="Calibri"/>
      <w:i/>
      <w:iCs/>
      <w:color w:val="000000"/>
      <w:sz w:val="20"/>
      <w:szCs w:val="20"/>
      <w:lang w:eastAsia="ru-RU"/>
    </w:rPr>
  </w:style>
  <w:style w:type="paragraph" w:customStyle="1" w:styleId="font19">
    <w:name w:val="font19"/>
    <w:basedOn w:val="a"/>
    <w:rsid w:val="001B087A"/>
    <w:pPr>
      <w:spacing w:before="100" w:beforeAutospacing="1" w:after="100" w:afterAutospacing="1" w:line="240" w:lineRule="auto"/>
    </w:pPr>
    <w:rPr>
      <w:rFonts w:ascii="Dotum" w:eastAsia="Dotum" w:hAnsi="Times New Roman" w:cs="Times New Roman"/>
      <w:color w:val="000000"/>
      <w:sz w:val="20"/>
      <w:szCs w:val="20"/>
      <w:lang w:eastAsia="ru-RU"/>
    </w:rPr>
  </w:style>
  <w:style w:type="paragraph" w:customStyle="1" w:styleId="font20">
    <w:name w:val="font20"/>
    <w:basedOn w:val="a"/>
    <w:rsid w:val="001B087A"/>
    <w:pPr>
      <w:spacing w:before="100" w:beforeAutospacing="1" w:after="100" w:afterAutospacing="1" w:line="240" w:lineRule="auto"/>
    </w:pPr>
    <w:rPr>
      <w:rFonts w:ascii="Dotum" w:eastAsia="Dotum" w:hAnsi="Times New Roman" w:cs="Times New Roman"/>
      <w:i/>
      <w:iCs/>
      <w:color w:val="000000"/>
      <w:sz w:val="18"/>
      <w:szCs w:val="18"/>
      <w:lang w:eastAsia="ru-RU"/>
    </w:rPr>
  </w:style>
  <w:style w:type="paragraph" w:customStyle="1" w:styleId="xl69">
    <w:name w:val="xl69"/>
    <w:basedOn w:val="a"/>
    <w:rsid w:val="001B087A"/>
    <w:pPr>
      <w:spacing w:before="100" w:beforeAutospacing="1" w:after="100" w:afterAutospacing="1" w:line="240" w:lineRule="auto"/>
      <w:textAlignment w:val="center"/>
    </w:pPr>
    <w:rPr>
      <w:rFonts w:ascii="Calibri" w:eastAsia="Times New Roman" w:hAnsi="Calibri" w:cs="Calibri"/>
      <w:b/>
      <w:bCs/>
      <w:color w:val="000000"/>
      <w:sz w:val="24"/>
      <w:szCs w:val="24"/>
      <w:lang w:eastAsia="ru-RU"/>
    </w:rPr>
  </w:style>
  <w:style w:type="paragraph" w:customStyle="1" w:styleId="xl70">
    <w:name w:val="xl70"/>
    <w:basedOn w:val="a"/>
    <w:rsid w:val="001B087A"/>
    <w:pPr>
      <w:spacing w:before="100" w:beforeAutospacing="1" w:after="100" w:afterAutospacing="1" w:line="240" w:lineRule="auto"/>
      <w:textAlignment w:val="center"/>
    </w:pPr>
    <w:rPr>
      <w:rFonts w:ascii="Calibri" w:eastAsia="Times New Roman" w:hAnsi="Calibri" w:cs="Calibri"/>
      <w:color w:val="000000"/>
      <w:sz w:val="20"/>
      <w:szCs w:val="20"/>
      <w:lang w:eastAsia="ru-RU"/>
    </w:rPr>
  </w:style>
  <w:style w:type="paragraph" w:customStyle="1" w:styleId="xl71">
    <w:name w:val="xl71"/>
    <w:basedOn w:val="a"/>
    <w:rsid w:val="001B087A"/>
    <w:pPr>
      <w:spacing w:before="100" w:beforeAutospacing="1" w:after="100" w:afterAutospacing="1" w:line="240" w:lineRule="auto"/>
      <w:textAlignment w:val="center"/>
    </w:pPr>
    <w:rPr>
      <w:rFonts w:ascii="Calibri" w:eastAsia="Times New Roman" w:hAnsi="Calibri" w:cs="Calibri"/>
      <w:i/>
      <w:iCs/>
      <w:color w:val="000000"/>
      <w:sz w:val="20"/>
      <w:szCs w:val="20"/>
      <w:lang w:eastAsia="ru-RU"/>
    </w:rPr>
  </w:style>
  <w:style w:type="paragraph" w:customStyle="1" w:styleId="xl72">
    <w:name w:val="xl72"/>
    <w:basedOn w:val="a"/>
    <w:rsid w:val="001B087A"/>
    <w:pPr>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73">
    <w:name w:val="xl73"/>
    <w:basedOn w:val="a"/>
    <w:rsid w:val="001B087A"/>
    <w:pPr>
      <w:spacing w:before="100" w:beforeAutospacing="1" w:after="100" w:afterAutospacing="1" w:line="240" w:lineRule="auto"/>
      <w:textAlignment w:val="center"/>
    </w:pPr>
    <w:rPr>
      <w:rFonts w:ascii="Calibri" w:eastAsia="Times New Roman" w:hAnsi="Calibri" w:cs="Calibri"/>
      <w:color w:val="000000"/>
      <w:sz w:val="18"/>
      <w:szCs w:val="18"/>
      <w:lang w:eastAsia="ru-RU"/>
    </w:rPr>
  </w:style>
  <w:style w:type="paragraph" w:customStyle="1" w:styleId="xl74">
    <w:name w:val="xl74"/>
    <w:basedOn w:val="a"/>
    <w:rsid w:val="001B087A"/>
    <w:pPr>
      <w:spacing w:before="100" w:beforeAutospacing="1" w:after="100" w:afterAutospacing="1" w:line="240" w:lineRule="auto"/>
      <w:jc w:val="center"/>
      <w:textAlignment w:val="center"/>
    </w:pPr>
    <w:rPr>
      <w:rFonts w:ascii="Calibri" w:eastAsia="Times New Roman" w:hAnsi="Calibri" w:cs="Calibri"/>
      <w:color w:val="0563C1"/>
      <w:sz w:val="24"/>
      <w:szCs w:val="24"/>
      <w:u w:val="single"/>
      <w:lang w:eastAsia="ru-RU"/>
    </w:rPr>
  </w:style>
  <w:style w:type="paragraph" w:customStyle="1" w:styleId="xl75">
    <w:name w:val="xl75"/>
    <w:basedOn w:val="a"/>
    <w:rsid w:val="001B087A"/>
    <w:pPr>
      <w:spacing w:before="100" w:beforeAutospacing="1" w:after="100" w:afterAutospacing="1" w:line="240" w:lineRule="auto"/>
      <w:jc w:val="center"/>
      <w:textAlignment w:val="center"/>
    </w:pPr>
    <w:rPr>
      <w:rFonts w:ascii="Calibri" w:eastAsia="Times New Roman" w:hAnsi="Calibri" w:cs="Calibri"/>
      <w:sz w:val="18"/>
      <w:szCs w:val="18"/>
      <w:lang w:eastAsia="ru-RU"/>
    </w:rPr>
  </w:style>
  <w:style w:type="paragraph" w:customStyle="1" w:styleId="xl76">
    <w:name w:val="xl76"/>
    <w:basedOn w:val="a"/>
    <w:rsid w:val="001B087A"/>
    <w:pPr>
      <w:spacing w:before="100" w:beforeAutospacing="1" w:after="100" w:afterAutospacing="1" w:line="240" w:lineRule="auto"/>
      <w:jc w:val="right"/>
      <w:textAlignment w:val="center"/>
    </w:pPr>
    <w:rPr>
      <w:rFonts w:ascii="Calibri" w:eastAsia="Times New Roman" w:hAnsi="Calibri" w:cs="Calibri"/>
      <w:color w:val="000000"/>
      <w:sz w:val="20"/>
      <w:szCs w:val="20"/>
      <w:lang w:eastAsia="ru-RU"/>
    </w:rPr>
  </w:style>
  <w:style w:type="paragraph" w:customStyle="1" w:styleId="xl77">
    <w:name w:val="xl77"/>
    <w:basedOn w:val="a"/>
    <w:rsid w:val="001B087A"/>
    <w:pPr>
      <w:spacing w:before="100" w:beforeAutospacing="1" w:after="100" w:afterAutospacing="1" w:line="240" w:lineRule="auto"/>
      <w:textAlignment w:val="center"/>
    </w:pPr>
    <w:rPr>
      <w:rFonts w:ascii="Calibri" w:eastAsia="Times New Roman" w:hAnsi="Calibri" w:cs="Calibri"/>
      <w:color w:val="000000"/>
      <w:sz w:val="20"/>
      <w:szCs w:val="20"/>
      <w:lang w:eastAsia="ru-RU"/>
    </w:rPr>
  </w:style>
  <w:style w:type="paragraph" w:customStyle="1" w:styleId="xl78">
    <w:name w:val="xl78"/>
    <w:basedOn w:val="a"/>
    <w:rsid w:val="001B087A"/>
    <w:pPr>
      <w:spacing w:before="100" w:beforeAutospacing="1" w:after="100" w:afterAutospacing="1" w:line="240" w:lineRule="auto"/>
      <w:textAlignment w:val="center"/>
    </w:pPr>
    <w:rPr>
      <w:rFonts w:ascii="Calibri" w:eastAsia="Times New Roman" w:hAnsi="Calibri" w:cs="Calibri"/>
      <w:color w:val="000000"/>
      <w:sz w:val="20"/>
      <w:szCs w:val="20"/>
      <w:lang w:eastAsia="ru-RU"/>
    </w:rPr>
  </w:style>
  <w:style w:type="paragraph" w:customStyle="1" w:styleId="xl79">
    <w:name w:val="xl79"/>
    <w:basedOn w:val="a"/>
    <w:rsid w:val="001B087A"/>
    <w:pPr>
      <w:spacing w:before="100" w:beforeAutospacing="1" w:after="100" w:afterAutospacing="1" w:line="240" w:lineRule="auto"/>
      <w:textAlignment w:val="center"/>
    </w:pPr>
    <w:rPr>
      <w:rFonts w:ascii="Calibri" w:eastAsia="Times New Roman" w:hAnsi="Calibri" w:cs="Calibri"/>
      <w:i/>
      <w:iCs/>
      <w:color w:val="000000"/>
      <w:sz w:val="20"/>
      <w:szCs w:val="20"/>
      <w:lang w:eastAsia="ru-RU"/>
    </w:rPr>
  </w:style>
  <w:style w:type="paragraph" w:customStyle="1" w:styleId="xl80">
    <w:name w:val="xl80"/>
    <w:basedOn w:val="a"/>
    <w:rsid w:val="001B087A"/>
    <w:pPr>
      <w:spacing w:before="100" w:beforeAutospacing="1" w:after="100" w:afterAutospacing="1" w:line="240" w:lineRule="auto"/>
      <w:textAlignment w:val="center"/>
    </w:pPr>
    <w:rPr>
      <w:rFonts w:ascii="Calibri" w:eastAsia="Times New Roman" w:hAnsi="Calibri" w:cs="Calibri"/>
      <w:i/>
      <w:iCs/>
      <w:color w:val="000000"/>
      <w:sz w:val="20"/>
      <w:szCs w:val="20"/>
      <w:lang w:eastAsia="ru-RU"/>
    </w:rPr>
  </w:style>
  <w:style w:type="paragraph" w:customStyle="1" w:styleId="xl81">
    <w:name w:val="xl81"/>
    <w:basedOn w:val="a"/>
    <w:rsid w:val="001B087A"/>
    <w:pPr>
      <w:spacing w:before="100" w:beforeAutospacing="1" w:after="100" w:afterAutospacing="1" w:line="240" w:lineRule="auto"/>
      <w:textAlignment w:val="center"/>
    </w:pPr>
    <w:rPr>
      <w:rFonts w:ascii="Calibri" w:eastAsia="Times New Roman" w:hAnsi="Calibri" w:cs="Calibri"/>
      <w:i/>
      <w:iCs/>
      <w:color w:val="000000"/>
      <w:sz w:val="20"/>
      <w:szCs w:val="20"/>
      <w:lang w:eastAsia="ru-RU"/>
    </w:rPr>
  </w:style>
  <w:style w:type="paragraph" w:customStyle="1" w:styleId="xl82">
    <w:name w:val="xl82"/>
    <w:basedOn w:val="a"/>
    <w:rsid w:val="001B087A"/>
    <w:pPr>
      <w:spacing w:before="100" w:beforeAutospacing="1" w:after="100" w:afterAutospacing="1" w:line="240" w:lineRule="auto"/>
      <w:textAlignment w:val="center"/>
    </w:pPr>
    <w:rPr>
      <w:rFonts w:ascii="Calibri" w:eastAsia="Times New Roman" w:hAnsi="Calibri" w:cs="Calibri"/>
      <w:color w:val="000000"/>
      <w:sz w:val="20"/>
      <w:szCs w:val="20"/>
      <w:lang w:eastAsia="ru-RU"/>
    </w:rPr>
  </w:style>
  <w:style w:type="paragraph" w:customStyle="1" w:styleId="xl83">
    <w:name w:val="xl83"/>
    <w:basedOn w:val="a"/>
    <w:rsid w:val="001B087A"/>
    <w:pPr>
      <w:spacing w:before="100" w:beforeAutospacing="1" w:after="100" w:afterAutospacing="1" w:line="240" w:lineRule="auto"/>
      <w:jc w:val="center"/>
      <w:textAlignment w:val="center"/>
    </w:pPr>
    <w:rPr>
      <w:rFonts w:ascii="Calibri" w:eastAsia="Times New Roman" w:hAnsi="Calibri" w:cs="Calibri"/>
      <w:b/>
      <w:bCs/>
      <w:color w:val="0000FF"/>
      <w:sz w:val="20"/>
      <w:szCs w:val="20"/>
      <w:lang w:eastAsia="ru-RU"/>
    </w:rPr>
  </w:style>
  <w:style w:type="paragraph" w:customStyle="1" w:styleId="xl84">
    <w:name w:val="xl84"/>
    <w:basedOn w:val="a"/>
    <w:rsid w:val="001B087A"/>
    <w:pPr>
      <w:spacing w:before="100" w:beforeAutospacing="1" w:after="100" w:afterAutospacing="1" w:line="240" w:lineRule="auto"/>
      <w:jc w:val="center"/>
      <w:textAlignment w:val="center"/>
    </w:pPr>
    <w:rPr>
      <w:rFonts w:ascii="Calibri" w:eastAsia="Times New Roman" w:hAnsi="Calibri" w:cs="Calibri"/>
      <w:color w:val="000000"/>
      <w:sz w:val="18"/>
      <w:szCs w:val="18"/>
      <w:lang w:eastAsia="ru-RU"/>
    </w:rPr>
  </w:style>
  <w:style w:type="paragraph" w:customStyle="1" w:styleId="xl85">
    <w:name w:val="xl85"/>
    <w:basedOn w:val="a"/>
    <w:rsid w:val="001B087A"/>
    <w:pPr>
      <w:spacing w:before="100" w:beforeAutospacing="1" w:after="100" w:afterAutospacing="1" w:line="240" w:lineRule="auto"/>
      <w:textAlignment w:val="center"/>
    </w:pPr>
    <w:rPr>
      <w:rFonts w:ascii="Calibri" w:eastAsia="Times New Roman" w:hAnsi="Calibri" w:cs="Calibri"/>
      <w:color w:val="000000"/>
      <w:sz w:val="18"/>
      <w:szCs w:val="18"/>
      <w:lang w:eastAsia="ru-RU"/>
    </w:rPr>
  </w:style>
  <w:style w:type="paragraph" w:customStyle="1" w:styleId="xl86">
    <w:name w:val="xl86"/>
    <w:basedOn w:val="a"/>
    <w:rsid w:val="001B087A"/>
    <w:pPr>
      <w:spacing w:before="100" w:beforeAutospacing="1" w:after="100" w:afterAutospacing="1" w:line="240" w:lineRule="auto"/>
      <w:jc w:val="center"/>
      <w:textAlignment w:val="center"/>
    </w:pPr>
    <w:rPr>
      <w:rFonts w:ascii="Calibri" w:eastAsia="Times New Roman" w:hAnsi="Calibri" w:cs="Calibri"/>
      <w:i/>
      <w:iCs/>
      <w:color w:val="000000"/>
      <w:sz w:val="20"/>
      <w:szCs w:val="20"/>
      <w:lang w:eastAsia="ru-RU"/>
    </w:rPr>
  </w:style>
  <w:style w:type="paragraph" w:customStyle="1" w:styleId="xl87">
    <w:name w:val="xl87"/>
    <w:basedOn w:val="a"/>
    <w:rsid w:val="001B087A"/>
    <w:pPr>
      <w:spacing w:before="100" w:beforeAutospacing="1" w:after="100" w:afterAutospacing="1" w:line="240" w:lineRule="auto"/>
      <w:textAlignment w:val="center"/>
    </w:pPr>
    <w:rPr>
      <w:rFonts w:ascii="Calibri" w:eastAsia="Times New Roman" w:hAnsi="Calibri" w:cs="Calibri"/>
      <w:i/>
      <w:iCs/>
      <w:color w:val="000000"/>
      <w:sz w:val="18"/>
      <w:szCs w:val="18"/>
      <w:lang w:eastAsia="ru-RU"/>
    </w:rPr>
  </w:style>
  <w:style w:type="paragraph" w:customStyle="1" w:styleId="xl88">
    <w:name w:val="xl88"/>
    <w:basedOn w:val="a"/>
    <w:rsid w:val="001B087A"/>
    <w:pPr>
      <w:spacing w:before="100" w:beforeAutospacing="1" w:after="100" w:afterAutospacing="1" w:line="240" w:lineRule="auto"/>
      <w:textAlignment w:val="center"/>
    </w:pPr>
    <w:rPr>
      <w:rFonts w:ascii="Calibri" w:eastAsia="Times New Roman" w:hAnsi="Calibri" w:cs="Calibri"/>
      <w:color w:val="000000"/>
      <w:sz w:val="18"/>
      <w:szCs w:val="18"/>
      <w:lang w:eastAsia="ru-RU"/>
    </w:rPr>
  </w:style>
  <w:style w:type="paragraph" w:customStyle="1" w:styleId="xl89">
    <w:name w:val="xl89"/>
    <w:basedOn w:val="a"/>
    <w:rsid w:val="001B087A"/>
    <w:pPr>
      <w:pBdr>
        <w:top w:val="single" w:sz="4" w:space="0" w:color="auto"/>
      </w:pBdr>
      <w:spacing w:before="100" w:beforeAutospacing="1" w:after="100" w:afterAutospacing="1" w:line="240" w:lineRule="auto"/>
      <w:jc w:val="center"/>
      <w:textAlignment w:val="center"/>
    </w:pPr>
    <w:rPr>
      <w:rFonts w:ascii="Calibri" w:eastAsia="Times New Roman" w:hAnsi="Calibri" w:cs="Calibri"/>
      <w:i/>
      <w:iCs/>
      <w:color w:val="000000"/>
      <w:sz w:val="20"/>
      <w:szCs w:val="20"/>
      <w:lang w:eastAsia="ru-RU"/>
    </w:rPr>
  </w:style>
  <w:style w:type="paragraph" w:customStyle="1" w:styleId="xl90">
    <w:name w:val="xl90"/>
    <w:basedOn w:val="a"/>
    <w:rsid w:val="001B087A"/>
    <w:pPr>
      <w:spacing w:before="100" w:beforeAutospacing="1" w:after="100" w:afterAutospacing="1" w:line="240" w:lineRule="auto"/>
      <w:jc w:val="center"/>
      <w:textAlignment w:val="center"/>
    </w:pPr>
    <w:rPr>
      <w:rFonts w:ascii="Calibri" w:eastAsia="Times New Roman" w:hAnsi="Calibri" w:cs="Calibri"/>
      <w:i/>
      <w:iCs/>
      <w:sz w:val="20"/>
      <w:szCs w:val="20"/>
      <w:lang w:eastAsia="ru-RU"/>
    </w:rPr>
  </w:style>
  <w:style w:type="paragraph" w:customStyle="1" w:styleId="xl91">
    <w:name w:val="xl91"/>
    <w:basedOn w:val="a"/>
    <w:rsid w:val="001B087A"/>
    <w:pPr>
      <w:pBdr>
        <w:bottom w:val="single" w:sz="4" w:space="0" w:color="auto"/>
      </w:pBdr>
      <w:spacing w:before="100" w:beforeAutospacing="1" w:after="100" w:afterAutospacing="1" w:line="240" w:lineRule="auto"/>
      <w:jc w:val="center"/>
      <w:textAlignment w:val="center"/>
    </w:pPr>
    <w:rPr>
      <w:rFonts w:ascii="Calibri" w:eastAsia="Times New Roman" w:hAnsi="Calibri" w:cs="Calibri"/>
      <w:i/>
      <w:iCs/>
      <w:sz w:val="20"/>
      <w:szCs w:val="20"/>
      <w:lang w:eastAsia="ru-RU"/>
    </w:rPr>
  </w:style>
  <w:style w:type="paragraph" w:customStyle="1" w:styleId="xl92">
    <w:name w:val="xl92"/>
    <w:basedOn w:val="a"/>
    <w:rsid w:val="001B087A"/>
    <w:pPr>
      <w:spacing w:before="100" w:beforeAutospacing="1" w:after="100" w:afterAutospacing="1" w:line="240" w:lineRule="auto"/>
      <w:textAlignment w:val="center"/>
    </w:pPr>
    <w:rPr>
      <w:rFonts w:ascii="Calibri" w:eastAsia="Times New Roman" w:hAnsi="Calibri" w:cs="Calibri"/>
      <w:color w:val="000000"/>
      <w:sz w:val="20"/>
      <w:szCs w:val="20"/>
      <w:lang w:eastAsia="ru-RU"/>
    </w:rPr>
  </w:style>
  <w:style w:type="paragraph" w:customStyle="1" w:styleId="xl93">
    <w:name w:val="xl93"/>
    <w:basedOn w:val="a"/>
    <w:rsid w:val="001B087A"/>
    <w:pPr>
      <w:spacing w:before="100" w:beforeAutospacing="1" w:after="100" w:afterAutospacing="1" w:line="240" w:lineRule="auto"/>
      <w:jc w:val="center"/>
      <w:textAlignment w:val="center"/>
    </w:pPr>
    <w:rPr>
      <w:rFonts w:ascii="Calibri" w:eastAsia="Times New Roman" w:hAnsi="Calibri" w:cs="Calibri"/>
      <w:i/>
      <w:iCs/>
      <w:sz w:val="20"/>
      <w:szCs w:val="20"/>
      <w:lang w:eastAsia="ru-RU"/>
    </w:rPr>
  </w:style>
  <w:style w:type="paragraph" w:customStyle="1" w:styleId="xl94">
    <w:name w:val="xl94"/>
    <w:basedOn w:val="a"/>
    <w:rsid w:val="001B087A"/>
    <w:pPr>
      <w:spacing w:before="100" w:beforeAutospacing="1" w:after="100" w:afterAutospacing="1" w:line="240" w:lineRule="auto"/>
      <w:jc w:val="center"/>
      <w:textAlignment w:val="center"/>
    </w:pPr>
    <w:rPr>
      <w:rFonts w:ascii="Calibri" w:eastAsia="Times New Roman" w:hAnsi="Calibri" w:cs="Calibri"/>
      <w:sz w:val="20"/>
      <w:szCs w:val="20"/>
      <w:lang w:eastAsia="ru-RU"/>
    </w:rPr>
  </w:style>
  <w:style w:type="paragraph" w:customStyle="1" w:styleId="xl95">
    <w:name w:val="xl95"/>
    <w:basedOn w:val="a"/>
    <w:rsid w:val="001B087A"/>
    <w:pPr>
      <w:pBdr>
        <w:bottom w:val="single" w:sz="4" w:space="0" w:color="auto"/>
      </w:pBdr>
      <w:spacing w:before="100" w:beforeAutospacing="1" w:after="100" w:afterAutospacing="1" w:line="240" w:lineRule="auto"/>
      <w:jc w:val="center"/>
      <w:textAlignment w:val="center"/>
    </w:pPr>
    <w:rPr>
      <w:rFonts w:ascii="Calibri" w:eastAsia="Times New Roman" w:hAnsi="Calibri" w:cs="Calibri"/>
      <w:i/>
      <w:iCs/>
      <w:color w:val="000000"/>
      <w:sz w:val="20"/>
      <w:szCs w:val="20"/>
      <w:lang w:eastAsia="ru-RU"/>
    </w:rPr>
  </w:style>
  <w:style w:type="paragraph" w:customStyle="1" w:styleId="xl96">
    <w:name w:val="xl96"/>
    <w:basedOn w:val="a"/>
    <w:rsid w:val="001B087A"/>
    <w:pPr>
      <w:pBdr>
        <w:top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97">
    <w:name w:val="xl97"/>
    <w:basedOn w:val="a"/>
    <w:rsid w:val="001B087A"/>
    <w:pPr>
      <w:spacing w:before="100" w:beforeAutospacing="1" w:after="100" w:afterAutospacing="1" w:line="240" w:lineRule="auto"/>
      <w:textAlignment w:val="center"/>
    </w:pPr>
    <w:rPr>
      <w:rFonts w:ascii="Calibri" w:eastAsia="Times New Roman" w:hAnsi="Calibri" w:cs="Calibri"/>
      <w:b/>
      <w:bCs/>
      <w:color w:val="000000"/>
      <w:sz w:val="18"/>
      <w:szCs w:val="18"/>
      <w:lang w:eastAsia="ru-RU"/>
    </w:rPr>
  </w:style>
  <w:style w:type="paragraph" w:customStyle="1" w:styleId="xl98">
    <w:name w:val="xl98"/>
    <w:basedOn w:val="a"/>
    <w:rsid w:val="001B087A"/>
    <w:pPr>
      <w:spacing w:before="100" w:beforeAutospacing="1" w:after="100" w:afterAutospacing="1" w:line="240" w:lineRule="auto"/>
      <w:jc w:val="center"/>
      <w:textAlignment w:val="center"/>
    </w:pPr>
    <w:rPr>
      <w:rFonts w:ascii="Calibri" w:eastAsia="Times New Roman" w:hAnsi="Calibri" w:cs="Calibri"/>
      <w:b/>
      <w:bCs/>
      <w:i/>
      <w:iCs/>
      <w:color w:val="000000"/>
      <w:sz w:val="20"/>
      <w:szCs w:val="20"/>
      <w:lang w:eastAsia="ru-RU"/>
    </w:rPr>
  </w:style>
  <w:style w:type="paragraph" w:customStyle="1" w:styleId="xl99">
    <w:name w:val="xl99"/>
    <w:basedOn w:val="a"/>
    <w:rsid w:val="001B087A"/>
    <w:pPr>
      <w:spacing w:before="100" w:beforeAutospacing="1" w:after="100" w:afterAutospacing="1" w:line="240" w:lineRule="auto"/>
      <w:jc w:val="center"/>
      <w:textAlignment w:val="center"/>
    </w:pPr>
    <w:rPr>
      <w:rFonts w:ascii="Calibri" w:eastAsia="Times New Roman" w:hAnsi="Calibri" w:cs="Calibri"/>
      <w:b/>
      <w:bCs/>
      <w:color w:val="000000"/>
      <w:sz w:val="20"/>
      <w:szCs w:val="20"/>
      <w:lang w:eastAsia="ru-RU"/>
    </w:rPr>
  </w:style>
  <w:style w:type="paragraph" w:customStyle="1" w:styleId="xl100">
    <w:name w:val="xl100"/>
    <w:basedOn w:val="a"/>
    <w:rsid w:val="001B087A"/>
    <w:pPr>
      <w:spacing w:before="100" w:beforeAutospacing="1" w:after="100" w:afterAutospacing="1" w:line="240" w:lineRule="auto"/>
      <w:textAlignment w:val="center"/>
    </w:pPr>
    <w:rPr>
      <w:rFonts w:ascii="Calibri" w:eastAsia="Times New Roman" w:hAnsi="Calibri" w:cs="Calibri"/>
      <w:b/>
      <w:bCs/>
      <w:i/>
      <w:iCs/>
      <w:color w:val="000000"/>
      <w:sz w:val="20"/>
      <w:szCs w:val="20"/>
      <w:lang w:eastAsia="ru-RU"/>
    </w:rPr>
  </w:style>
  <w:style w:type="paragraph" w:customStyle="1" w:styleId="xl101">
    <w:name w:val="xl101"/>
    <w:basedOn w:val="a"/>
    <w:rsid w:val="001B087A"/>
    <w:pPr>
      <w:spacing w:before="100" w:beforeAutospacing="1" w:after="100" w:afterAutospacing="1" w:line="240" w:lineRule="auto"/>
      <w:textAlignment w:val="center"/>
    </w:pPr>
    <w:rPr>
      <w:rFonts w:ascii="Calibri" w:eastAsia="Times New Roman" w:hAnsi="Calibri" w:cs="Calibri"/>
      <w:i/>
      <w:iCs/>
      <w:color w:val="000000"/>
      <w:sz w:val="18"/>
      <w:szCs w:val="18"/>
      <w:lang w:eastAsia="ru-RU"/>
    </w:rPr>
  </w:style>
  <w:style w:type="paragraph" w:customStyle="1" w:styleId="xl102">
    <w:name w:val="xl102"/>
    <w:basedOn w:val="a"/>
    <w:rsid w:val="001B087A"/>
    <w:pPr>
      <w:spacing w:before="100" w:beforeAutospacing="1" w:after="100" w:afterAutospacing="1" w:line="240" w:lineRule="auto"/>
      <w:textAlignment w:val="center"/>
    </w:pPr>
    <w:rPr>
      <w:rFonts w:ascii="Calibri" w:eastAsia="Times New Roman" w:hAnsi="Calibri" w:cs="Calibri"/>
      <w:i/>
      <w:iCs/>
      <w:color w:val="000000"/>
      <w:sz w:val="20"/>
      <w:szCs w:val="20"/>
      <w:lang w:eastAsia="ru-RU"/>
    </w:rPr>
  </w:style>
  <w:style w:type="paragraph" w:customStyle="1" w:styleId="xl103">
    <w:name w:val="xl103"/>
    <w:basedOn w:val="a"/>
    <w:rsid w:val="001B087A"/>
    <w:pPr>
      <w:spacing w:before="100" w:beforeAutospacing="1" w:after="100" w:afterAutospacing="1" w:line="240" w:lineRule="auto"/>
      <w:textAlignment w:val="center"/>
    </w:pPr>
    <w:rPr>
      <w:rFonts w:ascii="Calibri" w:eastAsia="Times New Roman" w:hAnsi="Calibri" w:cs="Calibri"/>
      <w:b/>
      <w:bCs/>
      <w:color w:val="000000"/>
      <w:sz w:val="20"/>
      <w:szCs w:val="20"/>
      <w:lang w:eastAsia="ru-RU"/>
    </w:rPr>
  </w:style>
  <w:style w:type="paragraph" w:customStyle="1" w:styleId="xl104">
    <w:name w:val="xl104"/>
    <w:basedOn w:val="a"/>
    <w:rsid w:val="001B087A"/>
    <w:pPr>
      <w:spacing w:before="100" w:beforeAutospacing="1" w:after="100" w:afterAutospacing="1" w:line="240" w:lineRule="auto"/>
      <w:textAlignment w:val="center"/>
    </w:pPr>
    <w:rPr>
      <w:rFonts w:ascii="Calibri" w:eastAsia="Times New Roman" w:hAnsi="Calibri" w:cs="Calibri"/>
      <w:i/>
      <w:iCs/>
      <w:color w:val="000000"/>
      <w:sz w:val="20"/>
      <w:szCs w:val="20"/>
      <w:lang w:eastAsia="ru-RU"/>
    </w:rPr>
  </w:style>
  <w:style w:type="paragraph" w:customStyle="1" w:styleId="xl105">
    <w:name w:val="xl105"/>
    <w:basedOn w:val="a"/>
    <w:rsid w:val="001B087A"/>
    <w:pPr>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106">
    <w:name w:val="xl106"/>
    <w:basedOn w:val="a"/>
    <w:rsid w:val="001B087A"/>
    <w:pPr>
      <w:spacing w:before="100" w:beforeAutospacing="1" w:after="100" w:afterAutospacing="1" w:line="240" w:lineRule="auto"/>
      <w:jc w:val="right"/>
      <w:textAlignment w:val="center"/>
    </w:pPr>
    <w:rPr>
      <w:rFonts w:ascii="Calibri" w:eastAsia="Times New Roman" w:hAnsi="Calibri" w:cs="Calibri"/>
      <w:color w:val="000000"/>
      <w:sz w:val="20"/>
      <w:szCs w:val="20"/>
      <w:lang w:eastAsia="ru-RU"/>
    </w:rPr>
  </w:style>
  <w:style w:type="paragraph" w:customStyle="1" w:styleId="xl107">
    <w:name w:val="xl107"/>
    <w:basedOn w:val="a"/>
    <w:rsid w:val="001B087A"/>
    <w:pPr>
      <w:spacing w:before="100" w:beforeAutospacing="1" w:after="100" w:afterAutospacing="1" w:line="240" w:lineRule="auto"/>
      <w:textAlignment w:val="center"/>
    </w:pPr>
    <w:rPr>
      <w:rFonts w:ascii="Calibri" w:eastAsia="Times New Roman" w:hAnsi="Calibri" w:cs="Calibri"/>
      <w:color w:val="000000"/>
      <w:sz w:val="20"/>
      <w:szCs w:val="20"/>
      <w:lang w:eastAsia="ru-RU"/>
    </w:rPr>
  </w:style>
  <w:style w:type="paragraph" w:customStyle="1" w:styleId="xl108">
    <w:name w:val="xl108"/>
    <w:basedOn w:val="a"/>
    <w:rsid w:val="001B087A"/>
    <w:pPr>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109">
    <w:name w:val="xl109"/>
    <w:basedOn w:val="a"/>
    <w:rsid w:val="001B087A"/>
    <w:pPr>
      <w:spacing w:before="100" w:beforeAutospacing="1" w:after="100" w:afterAutospacing="1" w:line="240" w:lineRule="auto"/>
      <w:jc w:val="center"/>
      <w:textAlignment w:val="center"/>
    </w:pPr>
    <w:rPr>
      <w:rFonts w:ascii="Calibri" w:eastAsia="Times New Roman" w:hAnsi="Calibri" w:cs="Calibri"/>
      <w:i/>
      <w:iCs/>
      <w:color w:val="000000"/>
      <w:sz w:val="20"/>
      <w:szCs w:val="20"/>
      <w:lang w:eastAsia="ru-RU"/>
    </w:rPr>
  </w:style>
  <w:style w:type="paragraph" w:customStyle="1" w:styleId="xl110">
    <w:name w:val="xl110"/>
    <w:basedOn w:val="a"/>
    <w:rsid w:val="001B087A"/>
    <w:pPr>
      <w:spacing w:before="100" w:beforeAutospacing="1" w:after="100" w:afterAutospacing="1" w:line="240" w:lineRule="auto"/>
      <w:textAlignment w:val="center"/>
    </w:pPr>
    <w:rPr>
      <w:rFonts w:ascii="Calibri" w:eastAsia="Times New Roman" w:hAnsi="Calibri" w:cs="Calibri"/>
      <w:sz w:val="18"/>
      <w:szCs w:val="18"/>
      <w:lang w:eastAsia="ru-RU"/>
    </w:rPr>
  </w:style>
  <w:style w:type="paragraph" w:customStyle="1" w:styleId="xl111">
    <w:name w:val="xl111"/>
    <w:basedOn w:val="a"/>
    <w:rsid w:val="001B087A"/>
    <w:pPr>
      <w:spacing w:before="100" w:beforeAutospacing="1" w:after="100" w:afterAutospacing="1" w:line="240" w:lineRule="auto"/>
      <w:jc w:val="center"/>
      <w:textAlignment w:val="center"/>
    </w:pPr>
    <w:rPr>
      <w:rFonts w:ascii="Calibri" w:eastAsia="Times New Roman" w:hAnsi="Calibri" w:cs="Calibri"/>
      <w:b/>
      <w:bCs/>
      <w:color w:val="0000FF"/>
      <w:sz w:val="20"/>
      <w:szCs w:val="20"/>
      <w:lang w:eastAsia="ru-RU"/>
    </w:rPr>
  </w:style>
  <w:style w:type="paragraph" w:customStyle="1" w:styleId="xl112">
    <w:name w:val="xl112"/>
    <w:basedOn w:val="a"/>
    <w:rsid w:val="001B087A"/>
    <w:pPr>
      <w:pBdr>
        <w:bottom w:val="single" w:sz="4" w:space="0" w:color="auto"/>
      </w:pBdr>
      <w:spacing w:before="100" w:beforeAutospacing="1" w:after="100" w:afterAutospacing="1" w:line="240" w:lineRule="auto"/>
      <w:jc w:val="center"/>
      <w:textAlignment w:val="center"/>
    </w:pPr>
    <w:rPr>
      <w:rFonts w:ascii="Calibri" w:eastAsia="Times New Roman" w:hAnsi="Calibri" w:cs="Calibri"/>
      <w:i/>
      <w:iCs/>
      <w:sz w:val="20"/>
      <w:szCs w:val="20"/>
      <w:lang w:eastAsia="ru-RU"/>
    </w:rPr>
  </w:style>
  <w:style w:type="paragraph" w:customStyle="1" w:styleId="xl113">
    <w:name w:val="xl113"/>
    <w:basedOn w:val="a"/>
    <w:rsid w:val="001B087A"/>
    <w:pPr>
      <w:spacing w:before="100" w:beforeAutospacing="1" w:after="100" w:afterAutospacing="1" w:line="240" w:lineRule="auto"/>
      <w:jc w:val="center"/>
      <w:textAlignment w:val="center"/>
    </w:pPr>
    <w:rPr>
      <w:rFonts w:ascii="Calibri" w:eastAsia="Times New Roman" w:hAnsi="Calibri" w:cs="Calibri"/>
      <w:sz w:val="20"/>
      <w:szCs w:val="20"/>
      <w:lang w:eastAsia="ru-RU"/>
    </w:rPr>
  </w:style>
  <w:style w:type="paragraph" w:customStyle="1" w:styleId="xl114">
    <w:name w:val="xl114"/>
    <w:basedOn w:val="a"/>
    <w:rsid w:val="001B087A"/>
    <w:pPr>
      <w:spacing w:before="100" w:beforeAutospacing="1" w:after="100" w:afterAutospacing="1" w:line="240" w:lineRule="auto"/>
      <w:jc w:val="center"/>
      <w:textAlignment w:val="center"/>
    </w:pPr>
    <w:rPr>
      <w:rFonts w:ascii="Calibri" w:eastAsia="Times New Roman" w:hAnsi="Calibri" w:cs="Calibri"/>
      <w:i/>
      <w:iCs/>
      <w:sz w:val="20"/>
      <w:szCs w:val="20"/>
      <w:lang w:eastAsia="ru-RU"/>
    </w:rPr>
  </w:style>
  <w:style w:type="paragraph" w:customStyle="1" w:styleId="xl115">
    <w:name w:val="xl115"/>
    <w:basedOn w:val="a"/>
    <w:rsid w:val="001B087A"/>
    <w:pPr>
      <w:spacing w:before="100" w:beforeAutospacing="1" w:after="100" w:afterAutospacing="1" w:line="240" w:lineRule="auto"/>
      <w:jc w:val="right"/>
      <w:textAlignment w:val="center"/>
    </w:pPr>
    <w:rPr>
      <w:rFonts w:ascii="Calibri" w:eastAsia="Times New Roman" w:hAnsi="Calibri" w:cs="Calibri"/>
      <w:i/>
      <w:iCs/>
      <w:color w:val="000000"/>
      <w:sz w:val="20"/>
      <w:szCs w:val="20"/>
      <w:lang w:eastAsia="ru-RU"/>
    </w:rPr>
  </w:style>
  <w:style w:type="paragraph" w:customStyle="1" w:styleId="xl116">
    <w:name w:val="xl116"/>
    <w:basedOn w:val="a"/>
    <w:rsid w:val="001B087A"/>
    <w:pPr>
      <w:spacing w:before="100" w:beforeAutospacing="1" w:after="100" w:afterAutospacing="1" w:line="240" w:lineRule="auto"/>
      <w:jc w:val="right"/>
      <w:textAlignment w:val="center"/>
    </w:pPr>
    <w:rPr>
      <w:rFonts w:ascii="Calibri" w:eastAsia="Times New Roman" w:hAnsi="Calibri" w:cs="Calibri"/>
      <w:color w:val="000000"/>
      <w:sz w:val="20"/>
      <w:szCs w:val="20"/>
      <w:lang w:eastAsia="ru-RU"/>
    </w:rPr>
  </w:style>
  <w:style w:type="paragraph" w:customStyle="1" w:styleId="xl117">
    <w:name w:val="xl117"/>
    <w:basedOn w:val="a"/>
    <w:rsid w:val="001B087A"/>
    <w:pPr>
      <w:spacing w:before="100" w:beforeAutospacing="1" w:after="100" w:afterAutospacing="1" w:line="240" w:lineRule="auto"/>
      <w:textAlignment w:val="center"/>
    </w:pPr>
    <w:rPr>
      <w:rFonts w:ascii="Calibri" w:eastAsia="Times New Roman" w:hAnsi="Calibri" w:cs="Calibri"/>
      <w:color w:val="000000"/>
      <w:sz w:val="20"/>
      <w:szCs w:val="20"/>
      <w:lang w:eastAsia="ru-RU"/>
    </w:rPr>
  </w:style>
  <w:style w:type="paragraph" w:customStyle="1" w:styleId="xl118">
    <w:name w:val="xl118"/>
    <w:basedOn w:val="a"/>
    <w:rsid w:val="001B087A"/>
    <w:pPr>
      <w:spacing w:before="100" w:beforeAutospacing="1" w:after="100" w:afterAutospacing="1" w:line="240" w:lineRule="auto"/>
      <w:textAlignment w:val="center"/>
    </w:pPr>
    <w:rPr>
      <w:rFonts w:ascii="Calibri" w:eastAsia="Times New Roman" w:hAnsi="Calibri" w:cs="Calibri"/>
      <w:color w:val="000000"/>
      <w:sz w:val="20"/>
      <w:szCs w:val="20"/>
      <w:lang w:eastAsia="ru-RU"/>
    </w:rPr>
  </w:style>
  <w:style w:type="paragraph" w:customStyle="1" w:styleId="xl119">
    <w:name w:val="xl119"/>
    <w:basedOn w:val="a"/>
    <w:rsid w:val="001B087A"/>
    <w:pPr>
      <w:spacing w:before="100" w:beforeAutospacing="1" w:after="100" w:afterAutospacing="1" w:line="240" w:lineRule="auto"/>
      <w:textAlignment w:val="center"/>
    </w:pPr>
    <w:rPr>
      <w:rFonts w:ascii="Calibri" w:eastAsia="Times New Roman" w:hAnsi="Calibri" w:cs="Calibri"/>
      <w:color w:val="FFFFFF"/>
      <w:sz w:val="20"/>
      <w:szCs w:val="20"/>
      <w:lang w:eastAsia="ru-RU"/>
    </w:rPr>
  </w:style>
  <w:style w:type="paragraph" w:customStyle="1" w:styleId="xl120">
    <w:name w:val="xl120"/>
    <w:basedOn w:val="a"/>
    <w:rsid w:val="001B087A"/>
    <w:pPr>
      <w:spacing w:before="100" w:beforeAutospacing="1" w:after="100" w:afterAutospacing="1" w:line="240" w:lineRule="auto"/>
      <w:textAlignment w:val="center"/>
    </w:pPr>
    <w:rPr>
      <w:rFonts w:ascii="Calibri" w:eastAsia="Times New Roman" w:hAnsi="Calibri" w:cs="Calibri"/>
      <w:b/>
      <w:bCs/>
      <w:color w:val="000000"/>
      <w:sz w:val="20"/>
      <w:szCs w:val="20"/>
      <w:lang w:eastAsia="ru-RU"/>
    </w:rPr>
  </w:style>
  <w:style w:type="paragraph" w:customStyle="1" w:styleId="xl121">
    <w:name w:val="xl121"/>
    <w:basedOn w:val="a"/>
    <w:rsid w:val="001B087A"/>
    <w:pPr>
      <w:spacing w:before="100" w:beforeAutospacing="1" w:after="100" w:afterAutospacing="1" w:line="240" w:lineRule="auto"/>
      <w:jc w:val="right"/>
      <w:textAlignment w:val="center"/>
    </w:pPr>
    <w:rPr>
      <w:rFonts w:ascii="Calibri" w:eastAsia="Times New Roman" w:hAnsi="Calibri" w:cs="Calibri"/>
      <w:color w:val="000000"/>
      <w:sz w:val="18"/>
      <w:szCs w:val="18"/>
      <w:lang w:eastAsia="ru-RU"/>
    </w:rPr>
  </w:style>
  <w:style w:type="paragraph" w:customStyle="1" w:styleId="xl122">
    <w:name w:val="xl122"/>
    <w:basedOn w:val="a"/>
    <w:rsid w:val="001B087A"/>
    <w:pPr>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123">
    <w:name w:val="xl123"/>
    <w:basedOn w:val="a"/>
    <w:rsid w:val="001B087A"/>
    <w:pPr>
      <w:spacing w:before="100" w:beforeAutospacing="1" w:after="100" w:afterAutospacing="1" w:line="240" w:lineRule="auto"/>
      <w:jc w:val="right"/>
      <w:textAlignment w:val="center"/>
    </w:pPr>
    <w:rPr>
      <w:rFonts w:ascii="Calibri" w:eastAsia="Times New Roman" w:hAnsi="Calibri" w:cs="Calibri"/>
      <w:color w:val="000000"/>
      <w:sz w:val="20"/>
      <w:szCs w:val="20"/>
      <w:lang w:eastAsia="ru-RU"/>
    </w:rPr>
  </w:style>
  <w:style w:type="paragraph" w:customStyle="1" w:styleId="xl124">
    <w:name w:val="xl124"/>
    <w:basedOn w:val="a"/>
    <w:rsid w:val="001B087A"/>
    <w:pPr>
      <w:pBdr>
        <w:top w:val="single" w:sz="4" w:space="0" w:color="auto"/>
        <w:left w:val="single" w:sz="4" w:space="0" w:color="auto"/>
      </w:pBdr>
      <w:shd w:val="clear" w:color="000000" w:fill="DDEBF7"/>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125">
    <w:name w:val="xl125"/>
    <w:basedOn w:val="a"/>
    <w:rsid w:val="001B087A"/>
    <w:pPr>
      <w:pBdr>
        <w:top w:val="single" w:sz="4" w:space="0" w:color="auto"/>
      </w:pBdr>
      <w:shd w:val="clear" w:color="000000" w:fill="DDEBF7"/>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126">
    <w:name w:val="xl126"/>
    <w:basedOn w:val="a"/>
    <w:rsid w:val="001B087A"/>
    <w:pPr>
      <w:pBdr>
        <w:top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127">
    <w:name w:val="xl127"/>
    <w:basedOn w:val="a"/>
    <w:rsid w:val="001B087A"/>
    <w:pPr>
      <w:pBdr>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128">
    <w:name w:val="xl128"/>
    <w:basedOn w:val="a"/>
    <w:rsid w:val="001B087A"/>
    <w:pPr>
      <w:pBdr>
        <w:bottom w:val="single" w:sz="4" w:space="0" w:color="auto"/>
      </w:pBdr>
      <w:shd w:val="clear" w:color="000000" w:fill="DDEBF7"/>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129">
    <w:name w:val="xl129"/>
    <w:basedOn w:val="a"/>
    <w:rsid w:val="001B087A"/>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130">
    <w:name w:val="xl130"/>
    <w:basedOn w:val="a"/>
    <w:rsid w:val="001B08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131">
    <w:name w:val="xl131"/>
    <w:basedOn w:val="a"/>
    <w:rsid w:val="001B08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132">
    <w:name w:val="xl132"/>
    <w:basedOn w:val="a"/>
    <w:rsid w:val="001B08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color w:val="000000"/>
      <w:sz w:val="20"/>
      <w:szCs w:val="20"/>
      <w:lang w:eastAsia="ru-RU"/>
    </w:rPr>
  </w:style>
  <w:style w:type="paragraph" w:customStyle="1" w:styleId="xl133">
    <w:name w:val="xl133"/>
    <w:basedOn w:val="a"/>
    <w:rsid w:val="001B08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color w:val="000000"/>
      <w:sz w:val="20"/>
      <w:szCs w:val="20"/>
      <w:lang w:eastAsia="ru-RU"/>
    </w:rPr>
  </w:style>
  <w:style w:type="paragraph" w:customStyle="1" w:styleId="xl134">
    <w:name w:val="xl134"/>
    <w:basedOn w:val="a"/>
    <w:rsid w:val="001B087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Calibri" w:eastAsia="Times New Roman" w:hAnsi="Calibri" w:cs="Calibri"/>
      <w:color w:val="000000"/>
      <w:sz w:val="18"/>
      <w:szCs w:val="18"/>
      <w:lang w:eastAsia="ru-RU"/>
    </w:rPr>
  </w:style>
  <w:style w:type="paragraph" w:customStyle="1" w:styleId="xl135">
    <w:name w:val="xl135"/>
    <w:basedOn w:val="a"/>
    <w:rsid w:val="001B08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8"/>
      <w:szCs w:val="18"/>
      <w:lang w:eastAsia="ru-RU"/>
    </w:rPr>
  </w:style>
  <w:style w:type="paragraph" w:customStyle="1" w:styleId="xl136">
    <w:name w:val="xl136"/>
    <w:basedOn w:val="a"/>
    <w:rsid w:val="001B087A"/>
    <w:pPr>
      <w:pBdr>
        <w:top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8"/>
      <w:szCs w:val="18"/>
      <w:lang w:eastAsia="ru-RU"/>
    </w:rPr>
  </w:style>
  <w:style w:type="paragraph" w:customStyle="1" w:styleId="xl137">
    <w:name w:val="xl137"/>
    <w:basedOn w:val="a"/>
    <w:rsid w:val="001B087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8"/>
      <w:szCs w:val="18"/>
      <w:lang w:eastAsia="ru-RU"/>
    </w:rPr>
  </w:style>
  <w:style w:type="paragraph" w:customStyle="1" w:styleId="xl138">
    <w:name w:val="xl138"/>
    <w:basedOn w:val="a"/>
    <w:rsid w:val="001B08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Calibri" w:eastAsia="Times New Roman" w:hAnsi="Calibri" w:cs="Calibri"/>
      <w:color w:val="000000"/>
      <w:sz w:val="20"/>
      <w:szCs w:val="20"/>
      <w:lang w:eastAsia="ru-RU"/>
    </w:rPr>
  </w:style>
  <w:style w:type="paragraph" w:customStyle="1" w:styleId="xl139">
    <w:name w:val="xl139"/>
    <w:basedOn w:val="a"/>
    <w:rsid w:val="001B087A"/>
    <w:pPr>
      <w:pBdr>
        <w:top w:val="single" w:sz="4" w:space="0" w:color="auto"/>
        <w:bottom w:val="single" w:sz="4" w:space="0" w:color="auto"/>
      </w:pBdr>
      <w:spacing w:before="100" w:beforeAutospacing="1" w:after="100" w:afterAutospacing="1" w:line="240" w:lineRule="auto"/>
      <w:jc w:val="right"/>
      <w:textAlignment w:val="center"/>
    </w:pPr>
    <w:rPr>
      <w:rFonts w:ascii="Calibri" w:eastAsia="Times New Roman" w:hAnsi="Calibri" w:cs="Calibri"/>
      <w:color w:val="000000"/>
      <w:sz w:val="20"/>
      <w:szCs w:val="20"/>
      <w:lang w:eastAsia="ru-RU"/>
    </w:rPr>
  </w:style>
  <w:style w:type="paragraph" w:customStyle="1" w:styleId="xl140">
    <w:name w:val="xl140"/>
    <w:basedOn w:val="a"/>
    <w:rsid w:val="001B087A"/>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color w:val="000000"/>
      <w:sz w:val="20"/>
      <w:szCs w:val="20"/>
      <w:lang w:eastAsia="ru-RU"/>
    </w:rPr>
  </w:style>
  <w:style w:type="paragraph" w:customStyle="1" w:styleId="xl141">
    <w:name w:val="xl141"/>
    <w:basedOn w:val="a"/>
    <w:rsid w:val="001B08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Calibri" w:eastAsia="Times New Roman" w:hAnsi="Calibri" w:cs="Calibri"/>
      <w:color w:val="000000"/>
      <w:sz w:val="20"/>
      <w:szCs w:val="20"/>
      <w:lang w:eastAsia="ru-RU"/>
    </w:rPr>
  </w:style>
  <w:style w:type="paragraph" w:customStyle="1" w:styleId="xl142">
    <w:name w:val="xl142"/>
    <w:basedOn w:val="a"/>
    <w:rsid w:val="001B087A"/>
    <w:pPr>
      <w:pBdr>
        <w:top w:val="single" w:sz="4" w:space="0" w:color="auto"/>
        <w:bottom w:val="single" w:sz="4" w:space="0" w:color="auto"/>
      </w:pBdr>
      <w:spacing w:before="100" w:beforeAutospacing="1" w:after="100" w:afterAutospacing="1" w:line="240" w:lineRule="auto"/>
      <w:jc w:val="right"/>
      <w:textAlignment w:val="center"/>
    </w:pPr>
    <w:rPr>
      <w:rFonts w:ascii="Calibri" w:eastAsia="Times New Roman" w:hAnsi="Calibri" w:cs="Calibri"/>
      <w:color w:val="000000"/>
      <w:sz w:val="20"/>
      <w:szCs w:val="20"/>
      <w:lang w:eastAsia="ru-RU"/>
    </w:rPr>
  </w:style>
  <w:style w:type="paragraph" w:customStyle="1" w:styleId="xl143">
    <w:name w:val="xl143"/>
    <w:basedOn w:val="a"/>
    <w:rsid w:val="001B087A"/>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color w:val="000000"/>
      <w:sz w:val="20"/>
      <w:szCs w:val="20"/>
      <w:lang w:eastAsia="ru-RU"/>
    </w:rPr>
  </w:style>
  <w:style w:type="paragraph" w:customStyle="1" w:styleId="xl144">
    <w:name w:val="xl144"/>
    <w:basedOn w:val="a"/>
    <w:rsid w:val="001B087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Calibri" w:eastAsia="Times New Roman" w:hAnsi="Calibri" w:cs="Calibri"/>
      <w:color w:val="000000"/>
      <w:sz w:val="20"/>
      <w:szCs w:val="20"/>
      <w:lang w:eastAsia="ru-RU"/>
    </w:rPr>
  </w:style>
  <w:style w:type="paragraph" w:customStyle="1" w:styleId="xl145">
    <w:name w:val="xl145"/>
    <w:basedOn w:val="a"/>
    <w:rsid w:val="001B087A"/>
    <w:pPr>
      <w:pBdr>
        <w:top w:val="single" w:sz="4" w:space="0" w:color="auto"/>
        <w:bottom w:val="single" w:sz="4" w:space="0" w:color="auto"/>
      </w:pBdr>
      <w:spacing w:before="100" w:beforeAutospacing="1" w:after="100" w:afterAutospacing="1" w:line="240" w:lineRule="auto"/>
      <w:jc w:val="right"/>
      <w:textAlignment w:val="center"/>
    </w:pPr>
    <w:rPr>
      <w:rFonts w:ascii="Calibri" w:eastAsia="Times New Roman" w:hAnsi="Calibri" w:cs="Calibri"/>
      <w:color w:val="000000"/>
      <w:sz w:val="20"/>
      <w:szCs w:val="20"/>
      <w:lang w:eastAsia="ru-RU"/>
    </w:rPr>
  </w:style>
  <w:style w:type="paragraph" w:customStyle="1" w:styleId="xl146">
    <w:name w:val="xl146"/>
    <w:basedOn w:val="a"/>
    <w:rsid w:val="001B087A"/>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color w:val="000000"/>
      <w:sz w:val="20"/>
      <w:szCs w:val="20"/>
      <w:lang w:eastAsia="ru-RU"/>
    </w:rPr>
  </w:style>
  <w:style w:type="paragraph" w:customStyle="1" w:styleId="xl147">
    <w:name w:val="xl147"/>
    <w:basedOn w:val="a"/>
    <w:rsid w:val="001B087A"/>
    <w:pPr>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148">
    <w:name w:val="xl148"/>
    <w:basedOn w:val="a"/>
    <w:rsid w:val="001B087A"/>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149">
    <w:name w:val="xl149"/>
    <w:basedOn w:val="a"/>
    <w:rsid w:val="001B087A"/>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150">
    <w:name w:val="xl150"/>
    <w:basedOn w:val="a"/>
    <w:rsid w:val="001B087A"/>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151">
    <w:name w:val="xl151"/>
    <w:basedOn w:val="a"/>
    <w:rsid w:val="001B08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152">
    <w:name w:val="xl152"/>
    <w:basedOn w:val="a"/>
    <w:rsid w:val="001B087A"/>
    <w:pPr>
      <w:pBdr>
        <w:top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153">
    <w:name w:val="xl153"/>
    <w:basedOn w:val="a"/>
    <w:rsid w:val="001B087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154">
    <w:name w:val="xl154"/>
    <w:basedOn w:val="a"/>
    <w:rsid w:val="001B08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155">
    <w:name w:val="xl155"/>
    <w:basedOn w:val="a"/>
    <w:rsid w:val="001B087A"/>
    <w:pPr>
      <w:pBdr>
        <w:top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156">
    <w:name w:val="xl156"/>
    <w:basedOn w:val="a"/>
    <w:rsid w:val="001B087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157">
    <w:name w:val="xl157"/>
    <w:basedOn w:val="a"/>
    <w:rsid w:val="001B087A"/>
    <w:pPr>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158">
    <w:name w:val="xl158"/>
    <w:basedOn w:val="a"/>
    <w:rsid w:val="001B087A"/>
    <w:pPr>
      <w:spacing w:before="100" w:beforeAutospacing="1" w:after="100" w:afterAutospacing="1" w:line="240" w:lineRule="auto"/>
      <w:jc w:val="right"/>
      <w:textAlignment w:val="center"/>
    </w:pPr>
    <w:rPr>
      <w:rFonts w:ascii="Calibri" w:eastAsia="Times New Roman" w:hAnsi="Calibri" w:cs="Calibri"/>
      <w:i/>
      <w:iCs/>
      <w:color w:val="000000"/>
      <w:sz w:val="18"/>
      <w:szCs w:val="18"/>
      <w:lang w:eastAsia="ru-RU"/>
    </w:rPr>
  </w:style>
  <w:style w:type="paragraph" w:customStyle="1" w:styleId="xl159">
    <w:name w:val="xl159"/>
    <w:basedOn w:val="a"/>
    <w:rsid w:val="001B087A"/>
    <w:pPr>
      <w:spacing w:before="100" w:beforeAutospacing="1" w:after="100" w:afterAutospacing="1" w:line="240" w:lineRule="auto"/>
      <w:jc w:val="center"/>
      <w:textAlignment w:val="center"/>
    </w:pPr>
    <w:rPr>
      <w:rFonts w:ascii="Calibri" w:eastAsia="Times New Roman" w:hAnsi="Calibri" w:cs="Calibri"/>
      <w:i/>
      <w:iCs/>
      <w:sz w:val="20"/>
      <w:szCs w:val="20"/>
      <w:lang w:eastAsia="ru-RU"/>
    </w:rPr>
  </w:style>
  <w:style w:type="paragraph" w:customStyle="1" w:styleId="xl160">
    <w:name w:val="xl160"/>
    <w:basedOn w:val="a"/>
    <w:rsid w:val="001B08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000000"/>
      <w:sz w:val="20"/>
      <w:szCs w:val="20"/>
      <w:lang w:eastAsia="ru-RU"/>
    </w:rPr>
  </w:style>
  <w:style w:type="paragraph" w:customStyle="1" w:styleId="xl161">
    <w:name w:val="xl161"/>
    <w:basedOn w:val="a"/>
    <w:rsid w:val="001B08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000000"/>
      <w:sz w:val="20"/>
      <w:szCs w:val="20"/>
      <w:lang w:eastAsia="ru-RU"/>
    </w:rPr>
  </w:style>
  <w:style w:type="paragraph" w:customStyle="1" w:styleId="xl162">
    <w:name w:val="xl162"/>
    <w:basedOn w:val="a"/>
    <w:rsid w:val="001B087A"/>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color w:val="000000"/>
      <w:sz w:val="20"/>
      <w:szCs w:val="20"/>
      <w:lang w:eastAsia="ru-RU"/>
    </w:rPr>
  </w:style>
  <w:style w:type="paragraph" w:customStyle="1" w:styleId="xl163">
    <w:name w:val="xl163"/>
    <w:basedOn w:val="a"/>
    <w:rsid w:val="001B087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164">
    <w:name w:val="xl164"/>
    <w:basedOn w:val="a"/>
    <w:rsid w:val="001B08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i/>
      <w:iCs/>
      <w:color w:val="000000"/>
      <w:sz w:val="20"/>
      <w:szCs w:val="20"/>
      <w:lang w:eastAsia="ru-RU"/>
    </w:rPr>
  </w:style>
  <w:style w:type="paragraph" w:customStyle="1" w:styleId="xl165">
    <w:name w:val="xl165"/>
    <w:basedOn w:val="a"/>
    <w:rsid w:val="001B08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i/>
      <w:iCs/>
      <w:color w:val="000000"/>
      <w:sz w:val="20"/>
      <w:szCs w:val="20"/>
      <w:lang w:eastAsia="ru-RU"/>
    </w:rPr>
  </w:style>
  <w:style w:type="paragraph" w:customStyle="1" w:styleId="xl166">
    <w:name w:val="xl166"/>
    <w:basedOn w:val="a"/>
    <w:rsid w:val="001B08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i/>
      <w:iCs/>
      <w:color w:val="000000"/>
      <w:sz w:val="20"/>
      <w:szCs w:val="20"/>
      <w:lang w:eastAsia="ru-RU"/>
    </w:rPr>
  </w:style>
  <w:style w:type="paragraph" w:customStyle="1" w:styleId="xl167">
    <w:name w:val="xl167"/>
    <w:basedOn w:val="a"/>
    <w:rsid w:val="001B087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000000"/>
      <w:sz w:val="20"/>
      <w:szCs w:val="20"/>
      <w:lang w:eastAsia="ru-RU"/>
    </w:rPr>
  </w:style>
  <w:style w:type="paragraph" w:customStyle="1" w:styleId="xl168">
    <w:name w:val="xl168"/>
    <w:basedOn w:val="a"/>
    <w:rsid w:val="001B087A"/>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Calibri"/>
      <w:color w:val="000000"/>
      <w:sz w:val="20"/>
      <w:szCs w:val="20"/>
      <w:lang w:eastAsia="ru-RU"/>
    </w:rPr>
  </w:style>
  <w:style w:type="paragraph" w:customStyle="1" w:styleId="xl169">
    <w:name w:val="xl169"/>
    <w:basedOn w:val="a"/>
    <w:rsid w:val="001B08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000000"/>
      <w:sz w:val="20"/>
      <w:szCs w:val="20"/>
      <w:lang w:eastAsia="ru-RU"/>
    </w:rPr>
  </w:style>
  <w:style w:type="paragraph" w:customStyle="1" w:styleId="xl170">
    <w:name w:val="xl170"/>
    <w:basedOn w:val="a"/>
    <w:rsid w:val="001B087A"/>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171">
    <w:name w:val="xl171"/>
    <w:basedOn w:val="a"/>
    <w:rsid w:val="001B087A"/>
    <w:pPr>
      <w:pBdr>
        <w:top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172">
    <w:name w:val="xl172"/>
    <w:basedOn w:val="a"/>
    <w:rsid w:val="001B087A"/>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173">
    <w:name w:val="xl173"/>
    <w:basedOn w:val="a"/>
    <w:rsid w:val="001B087A"/>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174">
    <w:name w:val="xl174"/>
    <w:basedOn w:val="a"/>
    <w:rsid w:val="001B087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175">
    <w:name w:val="xl175"/>
    <w:basedOn w:val="a"/>
    <w:rsid w:val="001B087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176">
    <w:name w:val="xl176"/>
    <w:basedOn w:val="a"/>
    <w:rsid w:val="001B087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177">
    <w:name w:val="xl177"/>
    <w:basedOn w:val="a"/>
    <w:rsid w:val="001B087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178">
    <w:name w:val="xl178"/>
    <w:basedOn w:val="a"/>
    <w:rsid w:val="001B087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179">
    <w:name w:val="xl179"/>
    <w:basedOn w:val="a"/>
    <w:rsid w:val="001B087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180">
    <w:name w:val="xl180"/>
    <w:basedOn w:val="a"/>
    <w:rsid w:val="001B087A"/>
    <w:pPr>
      <w:pBdr>
        <w:top w:val="single" w:sz="4" w:space="0" w:color="auto"/>
        <w:left w:val="single" w:sz="4" w:space="0" w:color="auto"/>
      </w:pBdr>
      <w:shd w:val="clear" w:color="000000" w:fill="DDEBF7"/>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181">
    <w:name w:val="xl181"/>
    <w:basedOn w:val="a"/>
    <w:rsid w:val="001B087A"/>
    <w:pPr>
      <w:pBdr>
        <w:top w:val="single" w:sz="4" w:space="0" w:color="auto"/>
      </w:pBdr>
      <w:shd w:val="clear" w:color="000000" w:fill="DDEBF7"/>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182">
    <w:name w:val="xl182"/>
    <w:basedOn w:val="a"/>
    <w:rsid w:val="001B087A"/>
    <w:pPr>
      <w:pBdr>
        <w:left w:val="single" w:sz="4" w:space="0" w:color="auto"/>
      </w:pBdr>
      <w:shd w:val="clear" w:color="000000" w:fill="DDEBF7"/>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183">
    <w:name w:val="xl183"/>
    <w:basedOn w:val="a"/>
    <w:rsid w:val="001B087A"/>
    <w:pPr>
      <w:shd w:val="clear" w:color="000000" w:fill="DDEBF7"/>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184">
    <w:name w:val="xl184"/>
    <w:basedOn w:val="a"/>
    <w:rsid w:val="001B087A"/>
    <w:pPr>
      <w:pBdr>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185">
    <w:name w:val="xl185"/>
    <w:basedOn w:val="a"/>
    <w:rsid w:val="001B087A"/>
    <w:pPr>
      <w:pBdr>
        <w:bottom w:val="single" w:sz="4" w:space="0" w:color="auto"/>
      </w:pBdr>
      <w:shd w:val="clear" w:color="000000" w:fill="DDEBF7"/>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186">
    <w:name w:val="xl186"/>
    <w:basedOn w:val="a"/>
    <w:rsid w:val="001B087A"/>
    <w:pPr>
      <w:pBdr>
        <w:left w:val="single" w:sz="4" w:space="0" w:color="auto"/>
        <w:bottom w:val="single" w:sz="4" w:space="0" w:color="auto"/>
      </w:pBdr>
      <w:shd w:val="clear" w:color="000000" w:fill="DDEBF7"/>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187">
    <w:name w:val="xl187"/>
    <w:basedOn w:val="a"/>
    <w:rsid w:val="001B087A"/>
    <w:pPr>
      <w:pBdr>
        <w:bottom w:val="single" w:sz="4" w:space="0" w:color="auto"/>
      </w:pBdr>
      <w:shd w:val="clear" w:color="000000" w:fill="DDEBF7"/>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188">
    <w:name w:val="xl188"/>
    <w:basedOn w:val="a"/>
    <w:rsid w:val="001B087A"/>
    <w:pPr>
      <w:pBdr>
        <w:top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189">
    <w:name w:val="xl189"/>
    <w:basedOn w:val="a"/>
    <w:rsid w:val="001B087A"/>
    <w:pPr>
      <w:pBdr>
        <w:right w:val="single" w:sz="4" w:space="0" w:color="auto"/>
      </w:pBdr>
      <w:shd w:val="clear" w:color="000000" w:fill="DDEBF7"/>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190">
    <w:name w:val="xl190"/>
    <w:basedOn w:val="a"/>
    <w:rsid w:val="001B087A"/>
    <w:pPr>
      <w:pBdr>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191">
    <w:name w:val="xl191"/>
    <w:basedOn w:val="a"/>
    <w:rsid w:val="001B087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Calibri" w:eastAsia="Times New Roman" w:hAnsi="Calibri" w:cs="Calibri"/>
      <w:color w:val="000000"/>
      <w:sz w:val="20"/>
      <w:szCs w:val="20"/>
      <w:lang w:eastAsia="ru-RU"/>
    </w:rPr>
  </w:style>
  <w:style w:type="paragraph" w:customStyle="1" w:styleId="xl192">
    <w:name w:val="xl192"/>
    <w:basedOn w:val="a"/>
    <w:rsid w:val="001B087A"/>
    <w:pPr>
      <w:spacing w:before="100" w:beforeAutospacing="1" w:after="100" w:afterAutospacing="1" w:line="240" w:lineRule="auto"/>
      <w:jc w:val="center"/>
      <w:textAlignment w:val="center"/>
    </w:pPr>
    <w:rPr>
      <w:rFonts w:ascii="Calibri" w:eastAsia="Times New Roman" w:hAnsi="Calibri" w:cs="Calibri"/>
      <w:sz w:val="20"/>
      <w:szCs w:val="20"/>
      <w:lang w:eastAsia="ru-RU"/>
    </w:rPr>
  </w:style>
  <w:style w:type="paragraph" w:customStyle="1" w:styleId="xl193">
    <w:name w:val="xl193"/>
    <w:basedOn w:val="a"/>
    <w:rsid w:val="001B087A"/>
    <w:pPr>
      <w:spacing w:before="100" w:beforeAutospacing="1" w:after="100" w:afterAutospacing="1" w:line="240" w:lineRule="auto"/>
      <w:jc w:val="right"/>
      <w:textAlignment w:val="center"/>
    </w:pPr>
    <w:rPr>
      <w:rFonts w:ascii="Calibri" w:eastAsia="Times New Roman" w:hAnsi="Calibri" w:cs="Calibri"/>
      <w:color w:val="000000"/>
      <w:sz w:val="20"/>
      <w:szCs w:val="20"/>
      <w:lang w:eastAsia="ru-RU"/>
    </w:rPr>
  </w:style>
  <w:style w:type="paragraph" w:customStyle="1" w:styleId="xl194">
    <w:name w:val="xl194"/>
    <w:basedOn w:val="a"/>
    <w:rsid w:val="001B087A"/>
    <w:pPr>
      <w:spacing w:before="100" w:beforeAutospacing="1" w:after="100" w:afterAutospacing="1" w:line="240" w:lineRule="auto"/>
      <w:jc w:val="center"/>
      <w:textAlignment w:val="center"/>
    </w:pPr>
    <w:rPr>
      <w:rFonts w:ascii="Malgun Gothic" w:eastAsia="Malgun Gothic" w:hAnsi="Malgun Gothic" w:cs="Times New Roman"/>
      <w:color w:val="000000"/>
      <w:sz w:val="20"/>
      <w:szCs w:val="20"/>
      <w:lang w:eastAsia="ru-RU"/>
    </w:rPr>
  </w:style>
  <w:style w:type="paragraph" w:customStyle="1" w:styleId="font21">
    <w:name w:val="font21"/>
    <w:basedOn w:val="a"/>
    <w:rsid w:val="001B087A"/>
    <w:pPr>
      <w:spacing w:before="100" w:beforeAutospacing="1" w:after="100" w:afterAutospacing="1" w:line="240" w:lineRule="auto"/>
    </w:pPr>
    <w:rPr>
      <w:rFonts w:ascii="Calibri" w:eastAsia="Times New Roman" w:hAnsi="Calibri" w:cs="Calibri"/>
      <w:i/>
      <w:iCs/>
      <w:sz w:val="20"/>
      <w:szCs w:val="20"/>
      <w:lang w:eastAsia="ru-RU"/>
    </w:rPr>
  </w:style>
  <w:style w:type="paragraph" w:customStyle="1" w:styleId="font22">
    <w:name w:val="font22"/>
    <w:basedOn w:val="a"/>
    <w:rsid w:val="001B087A"/>
    <w:pPr>
      <w:spacing w:before="100" w:beforeAutospacing="1" w:after="100" w:afterAutospacing="1" w:line="240" w:lineRule="auto"/>
    </w:pPr>
    <w:rPr>
      <w:rFonts w:ascii="Calibri" w:eastAsia="Times New Roman" w:hAnsi="Calibri" w:cs="Calibri"/>
      <w:i/>
      <w:iCs/>
      <w:sz w:val="20"/>
      <w:szCs w:val="20"/>
      <w:lang w:eastAsia="ru-RU"/>
    </w:rPr>
  </w:style>
  <w:style w:type="paragraph" w:customStyle="1" w:styleId="font23">
    <w:name w:val="font23"/>
    <w:basedOn w:val="a"/>
    <w:rsid w:val="001B087A"/>
    <w:pPr>
      <w:spacing w:before="100" w:beforeAutospacing="1" w:after="100" w:afterAutospacing="1" w:line="240" w:lineRule="auto"/>
    </w:pPr>
    <w:rPr>
      <w:rFonts w:ascii="Calibri" w:eastAsia="Times New Roman" w:hAnsi="Calibri" w:cs="Calibri"/>
      <w:i/>
      <w:iCs/>
      <w:color w:val="000000"/>
      <w:sz w:val="18"/>
      <w:szCs w:val="18"/>
      <w:lang w:eastAsia="ru-RU"/>
    </w:rPr>
  </w:style>
  <w:style w:type="paragraph" w:customStyle="1" w:styleId="xl195">
    <w:name w:val="xl195"/>
    <w:basedOn w:val="a"/>
    <w:rsid w:val="001B087A"/>
    <w:pPr>
      <w:spacing w:before="100" w:beforeAutospacing="1" w:after="100" w:afterAutospacing="1" w:line="240" w:lineRule="auto"/>
      <w:jc w:val="right"/>
      <w:textAlignment w:val="center"/>
    </w:pPr>
    <w:rPr>
      <w:rFonts w:ascii="Calibri" w:eastAsia="Times New Roman" w:hAnsi="Calibri" w:cs="Calibri"/>
      <w:color w:val="000000"/>
      <w:sz w:val="20"/>
      <w:szCs w:val="20"/>
      <w:lang w:eastAsia="ru-RU"/>
    </w:rPr>
  </w:style>
  <w:style w:type="paragraph" w:customStyle="1" w:styleId="msonormal0">
    <w:name w:val="msonormal"/>
    <w:basedOn w:val="a"/>
    <w:rsid w:val="001B087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TML">
    <w:name w:val="HTML Preformatted"/>
    <w:basedOn w:val="a"/>
    <w:link w:val="HTML0"/>
    <w:uiPriority w:val="99"/>
    <w:semiHidden/>
    <w:unhideWhenUsed/>
    <w:rsid w:val="001B08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0">
    <w:name w:val="Стандартный HTML Знак"/>
    <w:basedOn w:val="a0"/>
    <w:link w:val="HTML"/>
    <w:uiPriority w:val="99"/>
    <w:semiHidden/>
    <w:rsid w:val="001B087A"/>
    <w:rPr>
      <w:rFonts w:ascii="Courier New" w:eastAsia="Times New Roman" w:hAnsi="Courier New" w:cs="Courier New"/>
      <w:sz w:val="20"/>
      <w:szCs w:val="20"/>
      <w:lang w:val="en-US"/>
    </w:rPr>
  </w:style>
  <w:style w:type="character" w:styleId="aff6">
    <w:name w:val="annotation reference"/>
    <w:basedOn w:val="a0"/>
    <w:uiPriority w:val="99"/>
    <w:semiHidden/>
    <w:unhideWhenUsed/>
    <w:rsid w:val="001B087A"/>
    <w:rPr>
      <w:sz w:val="16"/>
      <w:szCs w:val="16"/>
    </w:rPr>
  </w:style>
  <w:style w:type="paragraph" w:styleId="aff7">
    <w:name w:val="annotation text"/>
    <w:basedOn w:val="a"/>
    <w:link w:val="aff8"/>
    <w:uiPriority w:val="99"/>
    <w:semiHidden/>
    <w:unhideWhenUsed/>
    <w:rsid w:val="001B087A"/>
    <w:pPr>
      <w:spacing w:after="200" w:line="240" w:lineRule="auto"/>
    </w:pPr>
    <w:rPr>
      <w:rFonts w:ascii="Calibri" w:eastAsia="Times New Roman" w:hAnsi="Calibri" w:cs="Times New Roman"/>
      <w:sz w:val="20"/>
      <w:szCs w:val="20"/>
      <w:lang w:eastAsia="ru-RU"/>
    </w:rPr>
  </w:style>
  <w:style w:type="character" w:customStyle="1" w:styleId="aff8">
    <w:name w:val="Текст примечания Знак"/>
    <w:basedOn w:val="a0"/>
    <w:link w:val="aff7"/>
    <w:uiPriority w:val="99"/>
    <w:semiHidden/>
    <w:rsid w:val="001B087A"/>
    <w:rPr>
      <w:rFonts w:ascii="Calibri" w:eastAsia="Times New Roman" w:hAnsi="Calibri" w:cs="Times New Roman"/>
      <w:sz w:val="20"/>
      <w:szCs w:val="20"/>
      <w:lang w:eastAsia="ru-RU"/>
    </w:rPr>
  </w:style>
  <w:style w:type="paragraph" w:styleId="aff9">
    <w:name w:val="annotation subject"/>
    <w:basedOn w:val="aff7"/>
    <w:next w:val="aff7"/>
    <w:link w:val="affa"/>
    <w:uiPriority w:val="99"/>
    <w:semiHidden/>
    <w:unhideWhenUsed/>
    <w:rsid w:val="001B087A"/>
    <w:rPr>
      <w:b/>
      <w:bCs/>
    </w:rPr>
  </w:style>
  <w:style w:type="character" w:customStyle="1" w:styleId="affa">
    <w:name w:val="Тема примечания Знак"/>
    <w:basedOn w:val="aff8"/>
    <w:link w:val="aff9"/>
    <w:uiPriority w:val="99"/>
    <w:semiHidden/>
    <w:rsid w:val="001B087A"/>
    <w:rPr>
      <w:rFonts w:ascii="Calibri" w:eastAsia="Times New Roman" w:hAnsi="Calibri"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754379">
      <w:bodyDiv w:val="1"/>
      <w:marLeft w:val="0"/>
      <w:marRight w:val="0"/>
      <w:marTop w:val="0"/>
      <w:marBottom w:val="0"/>
      <w:divBdr>
        <w:top w:val="none" w:sz="0" w:space="0" w:color="auto"/>
        <w:left w:val="none" w:sz="0" w:space="0" w:color="auto"/>
        <w:bottom w:val="none" w:sz="0" w:space="0" w:color="auto"/>
        <w:right w:val="none" w:sz="0" w:space="0" w:color="auto"/>
      </w:divBdr>
      <w:divsChild>
        <w:div w:id="428280676">
          <w:marLeft w:val="0"/>
          <w:marRight w:val="0"/>
          <w:marTop w:val="0"/>
          <w:marBottom w:val="0"/>
          <w:divBdr>
            <w:top w:val="none" w:sz="0" w:space="0" w:color="auto"/>
            <w:left w:val="none" w:sz="0" w:space="0" w:color="auto"/>
            <w:bottom w:val="none" w:sz="0" w:space="0" w:color="auto"/>
            <w:right w:val="none" w:sz="0" w:space="0" w:color="auto"/>
          </w:divBdr>
        </w:div>
        <w:div w:id="2035498788">
          <w:marLeft w:val="0"/>
          <w:marRight w:val="0"/>
          <w:marTop w:val="0"/>
          <w:marBottom w:val="0"/>
          <w:divBdr>
            <w:top w:val="none" w:sz="0" w:space="0" w:color="auto"/>
            <w:left w:val="none" w:sz="0" w:space="0" w:color="auto"/>
            <w:bottom w:val="none" w:sz="0" w:space="0" w:color="auto"/>
            <w:right w:val="none" w:sz="0" w:space="0" w:color="auto"/>
          </w:divBdr>
        </w:div>
      </w:divsChild>
    </w:div>
    <w:div w:id="452940779">
      <w:bodyDiv w:val="1"/>
      <w:marLeft w:val="0"/>
      <w:marRight w:val="0"/>
      <w:marTop w:val="0"/>
      <w:marBottom w:val="0"/>
      <w:divBdr>
        <w:top w:val="none" w:sz="0" w:space="0" w:color="auto"/>
        <w:left w:val="none" w:sz="0" w:space="0" w:color="auto"/>
        <w:bottom w:val="none" w:sz="0" w:space="0" w:color="auto"/>
        <w:right w:val="none" w:sz="0" w:space="0" w:color="auto"/>
      </w:divBdr>
    </w:div>
    <w:div w:id="866211085">
      <w:bodyDiv w:val="1"/>
      <w:marLeft w:val="0"/>
      <w:marRight w:val="0"/>
      <w:marTop w:val="0"/>
      <w:marBottom w:val="0"/>
      <w:divBdr>
        <w:top w:val="none" w:sz="0" w:space="0" w:color="auto"/>
        <w:left w:val="none" w:sz="0" w:space="0" w:color="auto"/>
        <w:bottom w:val="none" w:sz="0" w:space="0" w:color="auto"/>
        <w:right w:val="none" w:sz="0" w:space="0" w:color="auto"/>
      </w:divBdr>
    </w:div>
    <w:div w:id="869300901">
      <w:bodyDiv w:val="1"/>
      <w:marLeft w:val="0"/>
      <w:marRight w:val="0"/>
      <w:marTop w:val="0"/>
      <w:marBottom w:val="0"/>
      <w:divBdr>
        <w:top w:val="none" w:sz="0" w:space="0" w:color="auto"/>
        <w:left w:val="none" w:sz="0" w:space="0" w:color="auto"/>
        <w:bottom w:val="none" w:sz="0" w:space="0" w:color="auto"/>
        <w:right w:val="none" w:sz="0" w:space="0" w:color="auto"/>
      </w:divBdr>
    </w:div>
    <w:div w:id="1568684696">
      <w:bodyDiv w:val="1"/>
      <w:marLeft w:val="0"/>
      <w:marRight w:val="0"/>
      <w:marTop w:val="0"/>
      <w:marBottom w:val="0"/>
      <w:divBdr>
        <w:top w:val="none" w:sz="0" w:space="0" w:color="auto"/>
        <w:left w:val="none" w:sz="0" w:space="0" w:color="auto"/>
        <w:bottom w:val="none" w:sz="0" w:space="0" w:color="auto"/>
        <w:right w:val="none" w:sz="0" w:space="0" w:color="auto"/>
      </w:divBdr>
    </w:div>
    <w:div w:id="1859389772">
      <w:bodyDiv w:val="1"/>
      <w:marLeft w:val="0"/>
      <w:marRight w:val="0"/>
      <w:marTop w:val="0"/>
      <w:marBottom w:val="0"/>
      <w:divBdr>
        <w:top w:val="none" w:sz="0" w:space="0" w:color="auto"/>
        <w:left w:val="none" w:sz="0" w:space="0" w:color="auto"/>
        <w:bottom w:val="none" w:sz="0" w:space="0" w:color="auto"/>
        <w:right w:val="none" w:sz="0" w:space="0" w:color="auto"/>
      </w:divBdr>
    </w:div>
    <w:div w:id="1870532864">
      <w:bodyDiv w:val="1"/>
      <w:marLeft w:val="0"/>
      <w:marRight w:val="0"/>
      <w:marTop w:val="0"/>
      <w:marBottom w:val="0"/>
      <w:divBdr>
        <w:top w:val="none" w:sz="0" w:space="0" w:color="auto"/>
        <w:left w:val="none" w:sz="0" w:space="0" w:color="auto"/>
        <w:bottom w:val="none" w:sz="0" w:space="0" w:color="auto"/>
        <w:right w:val="none" w:sz="0" w:space="0" w:color="auto"/>
      </w:divBdr>
    </w:div>
    <w:div w:id="1872496592">
      <w:bodyDiv w:val="1"/>
      <w:marLeft w:val="0"/>
      <w:marRight w:val="0"/>
      <w:marTop w:val="0"/>
      <w:marBottom w:val="0"/>
      <w:divBdr>
        <w:top w:val="none" w:sz="0" w:space="0" w:color="auto"/>
        <w:left w:val="none" w:sz="0" w:space="0" w:color="auto"/>
        <w:bottom w:val="none" w:sz="0" w:space="0" w:color="auto"/>
        <w:right w:val="none" w:sz="0" w:space="0" w:color="auto"/>
      </w:divBdr>
    </w:div>
    <w:div w:id="2110079490">
      <w:bodyDiv w:val="1"/>
      <w:marLeft w:val="0"/>
      <w:marRight w:val="0"/>
      <w:marTop w:val="0"/>
      <w:marBottom w:val="0"/>
      <w:divBdr>
        <w:top w:val="none" w:sz="0" w:space="0" w:color="auto"/>
        <w:left w:val="none" w:sz="0" w:space="0" w:color="auto"/>
        <w:bottom w:val="none" w:sz="0" w:space="0" w:color="auto"/>
        <w:right w:val="none" w:sz="0" w:space="0" w:color="auto"/>
      </w:divBdr>
      <w:divsChild>
        <w:div w:id="1320110135">
          <w:marLeft w:val="0"/>
          <w:marRight w:val="0"/>
          <w:marTop w:val="0"/>
          <w:marBottom w:val="0"/>
          <w:divBdr>
            <w:top w:val="none" w:sz="0" w:space="0" w:color="auto"/>
            <w:left w:val="none" w:sz="0" w:space="0" w:color="auto"/>
            <w:bottom w:val="none" w:sz="0" w:space="0" w:color="auto"/>
            <w:right w:val="none" w:sz="0" w:space="0" w:color="auto"/>
          </w:divBdr>
          <w:divsChild>
            <w:div w:id="377166850">
              <w:marLeft w:val="0"/>
              <w:marRight w:val="165"/>
              <w:marTop w:val="150"/>
              <w:marBottom w:val="0"/>
              <w:divBdr>
                <w:top w:val="none" w:sz="0" w:space="0" w:color="auto"/>
                <w:left w:val="none" w:sz="0" w:space="0" w:color="auto"/>
                <w:bottom w:val="none" w:sz="0" w:space="0" w:color="auto"/>
                <w:right w:val="none" w:sz="0" w:space="0" w:color="auto"/>
              </w:divBdr>
              <w:divsChild>
                <w:div w:id="2026244724">
                  <w:marLeft w:val="0"/>
                  <w:marRight w:val="0"/>
                  <w:marTop w:val="0"/>
                  <w:marBottom w:val="0"/>
                  <w:divBdr>
                    <w:top w:val="none" w:sz="0" w:space="0" w:color="auto"/>
                    <w:left w:val="none" w:sz="0" w:space="0" w:color="auto"/>
                    <w:bottom w:val="none" w:sz="0" w:space="0" w:color="auto"/>
                    <w:right w:val="none" w:sz="0" w:space="0" w:color="auto"/>
                  </w:divBdr>
                  <w:divsChild>
                    <w:div w:id="208714727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414427239">
          <w:marLeft w:val="0"/>
          <w:marRight w:val="0"/>
          <w:marTop w:val="0"/>
          <w:marBottom w:val="0"/>
          <w:divBdr>
            <w:top w:val="none" w:sz="0" w:space="0" w:color="auto"/>
            <w:left w:val="none" w:sz="0" w:space="0" w:color="auto"/>
            <w:bottom w:val="none" w:sz="0" w:space="0" w:color="auto"/>
            <w:right w:val="none" w:sz="0" w:space="0" w:color="auto"/>
          </w:divBdr>
        </w:div>
      </w:divsChild>
    </w:div>
    <w:div w:id="2113161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9.w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22.wmf"/><Relationship Id="rId50" Type="http://schemas.openxmlformats.org/officeDocument/2006/relationships/image" Target="media/image24.png"/><Relationship Id="rId55" Type="http://schemas.openxmlformats.org/officeDocument/2006/relationships/image" Target="media/image27.wmf"/><Relationship Id="rId63" Type="http://schemas.openxmlformats.org/officeDocument/2006/relationships/hyperlink" Target="https://doi.org/10.1051/e3sconf/202336502005"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3.wmf"/><Relationship Id="rId11" Type="http://schemas.openxmlformats.org/officeDocument/2006/relationships/image" Target="media/image3.png"/><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7.wmf"/><Relationship Id="rId40" Type="http://schemas.openxmlformats.org/officeDocument/2006/relationships/oleObject" Target="embeddings/oleObject11.bin"/><Relationship Id="rId45" Type="http://schemas.openxmlformats.org/officeDocument/2006/relationships/image" Target="media/image21.wmf"/><Relationship Id="rId53" Type="http://schemas.openxmlformats.org/officeDocument/2006/relationships/image" Target="media/image26.wmf"/><Relationship Id="rId58" Type="http://schemas.openxmlformats.org/officeDocument/2006/relationships/oleObject" Target="embeddings/oleObject19.bin"/><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doi.org/10.1051/e3sconf/202126402024" TargetMode="External"/><Relationship Id="rId19" Type="http://schemas.openxmlformats.org/officeDocument/2006/relationships/image" Target="media/image8.wmf"/><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image" Target="media/image12.wmf"/><Relationship Id="rId30" Type="http://schemas.openxmlformats.org/officeDocument/2006/relationships/oleObject" Target="embeddings/oleObject6.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15.bin"/><Relationship Id="rId56" Type="http://schemas.openxmlformats.org/officeDocument/2006/relationships/oleObject" Target="embeddings/oleObject18.bin"/><Relationship Id="rId64" Type="http://schemas.openxmlformats.org/officeDocument/2006/relationships/hyperlink" Target="https://doi.org/10.1051/e3sconf/20199703017" TargetMode="External"/><Relationship Id="rId8" Type="http://schemas.microsoft.com/office/2007/relationships/hdphoto" Target="media/hdphoto1.wdp"/><Relationship Id="rId51" Type="http://schemas.openxmlformats.org/officeDocument/2006/relationships/image" Target="media/image25.wmf"/><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9.wmf"/><Relationship Id="rId67" Type="http://schemas.openxmlformats.org/officeDocument/2006/relationships/theme" Target="theme/theme1.xml"/><Relationship Id="rId20" Type="http://schemas.openxmlformats.org/officeDocument/2006/relationships/oleObject" Target="embeddings/oleObject1.bin"/><Relationship Id="rId41" Type="http://schemas.openxmlformats.org/officeDocument/2006/relationships/image" Target="media/image19.wmf"/><Relationship Id="rId54" Type="http://schemas.openxmlformats.org/officeDocument/2006/relationships/oleObject" Target="embeddings/oleObject17.bin"/><Relationship Id="rId62" Type="http://schemas.openxmlformats.org/officeDocument/2006/relationships/hyperlink" Target="https://doi.org/10.1051/e3sconf/202126402056" TargetMode="External"/><Relationship Id="rId1" Type="http://schemas.openxmlformats.org/officeDocument/2006/relationships/numbering" Target="numbering.xml"/><Relationship Id="rId6" Type="http://schemas.openxmlformats.org/officeDocument/2006/relationships/endnotes" Target="endnotes.xml"/><Relationship Id="rId15" Type="http://schemas.microsoft.com/office/2007/relationships/hdphoto" Target="media/hdphoto4.wdp"/><Relationship Id="rId23" Type="http://schemas.openxmlformats.org/officeDocument/2006/relationships/image" Target="media/image10.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3.png"/><Relationship Id="rId57" Type="http://schemas.openxmlformats.org/officeDocument/2006/relationships/image" Target="media/image28.wmf"/><Relationship Id="rId10" Type="http://schemas.microsoft.com/office/2007/relationships/hdphoto" Target="media/hdphoto2.wdp"/><Relationship Id="rId31" Type="http://schemas.openxmlformats.org/officeDocument/2006/relationships/image" Target="media/image14.wmf"/><Relationship Id="rId44" Type="http://schemas.openxmlformats.org/officeDocument/2006/relationships/oleObject" Target="embeddings/oleObject13.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hyperlink" Target="https://doi.org/10.1051/e3sconf/202459002007" TargetMode="External"/><Relationship Id="rId4" Type="http://schemas.openxmlformats.org/officeDocument/2006/relationships/webSettings" Target="webSettings.xml"/><Relationship Id="rId9" Type="http://schemas.openxmlformats.org/officeDocument/2006/relationships/image" Target="media/image2.png"/><Relationship Id="rId13" Type="http://schemas.microsoft.com/office/2007/relationships/hdphoto" Target="media/hdphoto3.wdp"/><Relationship Id="rId18" Type="http://schemas.microsoft.com/office/2007/relationships/hdphoto" Target="media/hdphoto5.wdp"/><Relationship Id="rId39" Type="http://schemas.openxmlformats.org/officeDocument/2006/relationships/image" Target="media/image1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2229</Words>
  <Characters>12711</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2</cp:revision>
  <dcterms:created xsi:type="dcterms:W3CDTF">2026-01-19T09:55:00Z</dcterms:created>
  <dcterms:modified xsi:type="dcterms:W3CDTF">2026-01-19T09:55:00Z</dcterms:modified>
</cp:coreProperties>
</file>