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ABC5" w14:textId="6ECDA7D3" w:rsidR="00397A7C" w:rsidRPr="00DC06AE" w:rsidRDefault="00DC06AE" w:rsidP="00835D46">
      <w:pPr>
        <w:pStyle w:val="a8"/>
        <w:spacing w:before="1200" w:line="240" w:lineRule="auto"/>
        <w:jc w:val="center"/>
        <w:rPr>
          <w:rFonts w:ascii="Times New Roman" w:hAnsi="Times New Roman"/>
          <w:color w:val="auto"/>
          <w:sz w:val="24"/>
          <w:szCs w:val="20"/>
        </w:rPr>
      </w:pPr>
      <w:r w:rsidRPr="00DC06AE">
        <w:rPr>
          <w:rFonts w:ascii="Times New Roman" w:hAnsi="Times New Roman"/>
          <w:color w:val="auto"/>
          <w:sz w:val="36"/>
          <w:szCs w:val="20"/>
        </w:rPr>
        <w:t xml:space="preserve">Finger Milling </w:t>
      </w:r>
      <w:r>
        <w:rPr>
          <w:rFonts w:ascii="Times New Roman" w:hAnsi="Times New Roman"/>
          <w:color w:val="auto"/>
          <w:sz w:val="36"/>
          <w:szCs w:val="20"/>
          <w:lang w:val="en-US"/>
        </w:rPr>
        <w:t>o</w:t>
      </w:r>
      <w:r w:rsidRPr="00DC06AE">
        <w:rPr>
          <w:rFonts w:ascii="Times New Roman" w:hAnsi="Times New Roman"/>
          <w:color w:val="auto"/>
          <w:sz w:val="36"/>
          <w:szCs w:val="20"/>
          <w:lang w:val="uz-Cyrl-UZ"/>
        </w:rPr>
        <w:t xml:space="preserve">f Details </w:t>
      </w:r>
      <w:r w:rsidRPr="00DC06AE">
        <w:rPr>
          <w:rFonts w:ascii="Times New Roman" w:hAnsi="Times New Roman"/>
          <w:color w:val="auto"/>
          <w:sz w:val="36"/>
          <w:szCs w:val="20"/>
        </w:rPr>
        <w:t xml:space="preserve">to </w:t>
      </w:r>
      <w:r w:rsidRPr="00DC06AE">
        <w:rPr>
          <w:rFonts w:ascii="Times New Roman" w:hAnsi="Times New Roman"/>
          <w:color w:val="auto"/>
          <w:sz w:val="36"/>
          <w:szCs w:val="20"/>
          <w:lang w:val="uz-Cyrl-UZ"/>
        </w:rPr>
        <w:t xml:space="preserve">be </w:t>
      </w:r>
      <w:r w:rsidRPr="00DC06AE">
        <w:rPr>
          <w:rFonts w:ascii="Times New Roman" w:hAnsi="Times New Roman"/>
          <w:color w:val="auto"/>
          <w:sz w:val="36"/>
          <w:szCs w:val="20"/>
        </w:rPr>
        <w:t>Machined</w:t>
      </w:r>
    </w:p>
    <w:p w14:paraId="7F54A1B1" w14:textId="217C1E01" w:rsidR="00143B20" w:rsidRPr="00DC06AE" w:rsidRDefault="00A12FD8" w:rsidP="00DC06AE">
      <w:pPr>
        <w:spacing w:before="360" w:after="360"/>
        <w:jc w:val="center"/>
        <w:rPr>
          <w:bCs/>
          <w:sz w:val="28"/>
          <w:szCs w:val="20"/>
          <w:lang w:val="en-US" w:eastAsia="en-US"/>
        </w:rPr>
      </w:pPr>
      <w:r w:rsidRPr="00DC06AE">
        <w:rPr>
          <w:bCs/>
          <w:sz w:val="28"/>
          <w:szCs w:val="20"/>
          <w:lang w:val="en-US" w:eastAsia="en-US"/>
        </w:rPr>
        <w:t xml:space="preserve">Yunusali </w:t>
      </w:r>
      <w:r w:rsidR="00143B20" w:rsidRPr="00DC06AE">
        <w:rPr>
          <w:bCs/>
          <w:sz w:val="28"/>
          <w:szCs w:val="20"/>
          <w:lang w:val="en-US" w:eastAsia="en-US"/>
        </w:rPr>
        <w:t>Khusanov</w:t>
      </w:r>
      <w:r w:rsidR="00594EBC" w:rsidRPr="00594EBC">
        <w:rPr>
          <w:bCs/>
          <w:sz w:val="28"/>
          <w:szCs w:val="20"/>
          <w:vertAlign w:val="superscript"/>
          <w:lang w:val="en-US" w:eastAsia="en-US"/>
        </w:rPr>
        <w:t>a)</w:t>
      </w:r>
      <w:r w:rsidR="00143B20" w:rsidRPr="00DC06AE">
        <w:rPr>
          <w:bCs/>
          <w:sz w:val="28"/>
          <w:szCs w:val="20"/>
          <w:lang w:val="en-US" w:eastAsia="en-US"/>
        </w:rPr>
        <w:t xml:space="preserve">, </w:t>
      </w:r>
      <w:r w:rsidRPr="00DC06AE">
        <w:rPr>
          <w:bCs/>
          <w:sz w:val="28"/>
          <w:szCs w:val="20"/>
          <w:lang w:val="en-US" w:eastAsia="en-US"/>
        </w:rPr>
        <w:t xml:space="preserve">Kodirjon </w:t>
      </w:r>
      <w:r w:rsidR="00143B20" w:rsidRPr="00DC06AE">
        <w:rPr>
          <w:bCs/>
          <w:sz w:val="28"/>
          <w:szCs w:val="20"/>
          <w:lang w:val="en-US" w:eastAsia="en-US"/>
        </w:rPr>
        <w:t>Gapparov</w:t>
      </w:r>
      <w:r w:rsidR="00DB2524" w:rsidRPr="00DC06AE">
        <w:rPr>
          <w:bCs/>
          <w:sz w:val="28"/>
          <w:szCs w:val="20"/>
          <w:lang w:val="en-US" w:eastAsia="en-US"/>
        </w:rPr>
        <w:t>,</w:t>
      </w:r>
      <w:r w:rsidR="0089627C" w:rsidRPr="00DC06AE">
        <w:rPr>
          <w:bCs/>
          <w:sz w:val="28"/>
          <w:szCs w:val="20"/>
          <w:lang w:val="en-US" w:eastAsia="en-US"/>
        </w:rPr>
        <w:t xml:space="preserve"> </w:t>
      </w:r>
      <w:r w:rsidRPr="00DC06AE">
        <w:rPr>
          <w:bCs/>
          <w:sz w:val="28"/>
          <w:szCs w:val="20"/>
          <w:lang w:val="en-US" w:eastAsia="en-US"/>
        </w:rPr>
        <w:t xml:space="preserve">Baxtiyar </w:t>
      </w:r>
      <w:r w:rsidR="00DB2524" w:rsidRPr="00DC06AE">
        <w:rPr>
          <w:bCs/>
          <w:sz w:val="28"/>
          <w:szCs w:val="20"/>
          <w:lang w:val="en-US" w:eastAsia="en-US"/>
        </w:rPr>
        <w:t>Tillavoldiyev</w:t>
      </w:r>
      <w:r w:rsidRPr="00DC06AE">
        <w:rPr>
          <w:bCs/>
          <w:sz w:val="28"/>
          <w:szCs w:val="20"/>
          <w:lang w:val="en-US" w:eastAsia="en-US"/>
        </w:rPr>
        <w:t xml:space="preserve">, </w:t>
      </w:r>
      <w:r w:rsidR="003550E8">
        <w:rPr>
          <w:bCs/>
          <w:sz w:val="28"/>
          <w:szCs w:val="20"/>
          <w:lang w:val="en-US" w:eastAsia="en-US"/>
        </w:rPr>
        <w:t xml:space="preserve">                       </w:t>
      </w:r>
      <w:r w:rsidRPr="00DC06AE">
        <w:rPr>
          <w:bCs/>
          <w:sz w:val="28"/>
          <w:szCs w:val="20"/>
          <w:lang w:val="en-US" w:eastAsia="en-US"/>
        </w:rPr>
        <w:t>Shukhrat Abdullayev</w:t>
      </w:r>
      <w:r w:rsidR="000509E2" w:rsidRPr="00DC06AE">
        <w:rPr>
          <w:bCs/>
          <w:sz w:val="28"/>
          <w:szCs w:val="20"/>
          <w:lang w:val="en-US" w:eastAsia="en-US"/>
        </w:rPr>
        <w:t>, Gulnoza Jalilova</w:t>
      </w:r>
    </w:p>
    <w:p w14:paraId="6CCC10B0" w14:textId="062A0D47" w:rsidR="00FA2BE9" w:rsidRPr="007C34FC" w:rsidRDefault="00FA2BE9" w:rsidP="007C34FC">
      <w:pPr>
        <w:jc w:val="center"/>
        <w:rPr>
          <w:rFonts w:eastAsia="Adobe Heiti Std R"/>
          <w:bCs/>
          <w:i/>
          <w:sz w:val="20"/>
          <w:szCs w:val="20"/>
          <w:lang w:val="en-US"/>
        </w:rPr>
      </w:pPr>
      <w:r w:rsidRPr="007C34FC">
        <w:rPr>
          <w:rFonts w:eastAsia="Adobe Heiti Std R"/>
          <w:bCs/>
          <w:i/>
          <w:sz w:val="20"/>
          <w:szCs w:val="20"/>
          <w:lang w:val="en-US"/>
        </w:rPr>
        <w:t xml:space="preserve">Fergana </w:t>
      </w:r>
      <w:r w:rsidR="00DC06AE" w:rsidRPr="007C34FC">
        <w:rPr>
          <w:rFonts w:eastAsia="Adobe Heiti Std R"/>
          <w:bCs/>
          <w:i/>
          <w:sz w:val="20"/>
          <w:szCs w:val="20"/>
          <w:lang w:val="en-US"/>
        </w:rPr>
        <w:t>State Technical University</w:t>
      </w:r>
      <w:r w:rsidRPr="007C34FC">
        <w:rPr>
          <w:rFonts w:eastAsia="Adobe Heiti Std R"/>
          <w:bCs/>
          <w:i/>
          <w:sz w:val="20"/>
          <w:szCs w:val="20"/>
          <w:lang w:val="en-US"/>
        </w:rPr>
        <w:t>, 150107, Fergana street 86, Fergana, Uzbekistan</w:t>
      </w:r>
    </w:p>
    <w:p w14:paraId="164C1717" w14:textId="77777777" w:rsidR="00DC06AE" w:rsidRPr="007C34FC" w:rsidRDefault="00DC06AE" w:rsidP="007C34FC">
      <w:pPr>
        <w:jc w:val="center"/>
        <w:rPr>
          <w:rFonts w:eastAsia="Adobe Heiti Std R"/>
          <w:bCs/>
          <w:i/>
          <w:sz w:val="20"/>
          <w:szCs w:val="20"/>
          <w:lang w:val="en-US"/>
        </w:rPr>
      </w:pPr>
    </w:p>
    <w:p w14:paraId="6BA926D9" w14:textId="3197D75E" w:rsidR="00EA2F0B" w:rsidRPr="003550E8" w:rsidRDefault="007C34FC" w:rsidP="007C34FC">
      <w:pPr>
        <w:jc w:val="center"/>
        <w:rPr>
          <w:bCs/>
          <w:i/>
          <w:iCs/>
          <w:sz w:val="20"/>
          <w:szCs w:val="20"/>
          <w:lang w:val="en-US"/>
        </w:rPr>
      </w:pPr>
      <w:r w:rsidRPr="003550E8">
        <w:rPr>
          <w:i/>
          <w:iCs/>
          <w:sz w:val="20"/>
          <w:szCs w:val="20"/>
          <w:vertAlign w:val="superscript"/>
          <w:lang w:val="en-US"/>
        </w:rPr>
        <w:t>a)</w:t>
      </w:r>
      <w:r w:rsidR="00DC06AE" w:rsidRPr="003550E8">
        <w:rPr>
          <w:i/>
          <w:iCs/>
          <w:sz w:val="20"/>
          <w:szCs w:val="20"/>
          <w:lang w:val="en-US"/>
        </w:rPr>
        <w:t>Corresponding author:</w:t>
      </w:r>
      <w:r w:rsidR="00FA2BE9" w:rsidRPr="003550E8">
        <w:rPr>
          <w:i/>
          <w:iCs/>
          <w:sz w:val="20"/>
          <w:szCs w:val="20"/>
          <w:lang w:val="uz-Cyrl-UZ"/>
        </w:rPr>
        <w:t xml:space="preserve"> </w:t>
      </w:r>
      <w:r w:rsidR="00594EBC" w:rsidRPr="003550E8">
        <w:rPr>
          <w:i/>
          <w:iCs/>
          <w:sz w:val="20"/>
          <w:szCs w:val="20"/>
        </w:rPr>
        <w:t>yunusali.xusanov@fstu.uz</w:t>
      </w:r>
    </w:p>
    <w:p w14:paraId="5115BCEC" w14:textId="2F1EBBDB" w:rsidR="001A1E6D" w:rsidRPr="007C34FC" w:rsidRDefault="00EA2F0B" w:rsidP="007C34FC">
      <w:pPr>
        <w:spacing w:before="360" w:after="360"/>
        <w:ind w:left="289" w:right="289"/>
        <w:jc w:val="both"/>
        <w:rPr>
          <w:iCs/>
          <w:sz w:val="18"/>
          <w:szCs w:val="20"/>
        </w:rPr>
      </w:pPr>
      <w:r w:rsidRPr="007C34FC">
        <w:rPr>
          <w:b/>
          <w:bCs/>
          <w:iCs/>
          <w:sz w:val="18"/>
          <w:szCs w:val="20"/>
        </w:rPr>
        <w:t>Abstract</w:t>
      </w:r>
      <w:r w:rsidR="007C34FC" w:rsidRPr="007C34FC">
        <w:rPr>
          <w:b/>
          <w:bCs/>
          <w:iCs/>
          <w:sz w:val="18"/>
          <w:szCs w:val="20"/>
        </w:rPr>
        <w:t xml:space="preserve">. </w:t>
      </w:r>
      <w:r w:rsidR="001A1E6D" w:rsidRPr="007C34FC">
        <w:rPr>
          <w:iCs/>
          <w:sz w:val="18"/>
          <w:szCs w:val="20"/>
        </w:rPr>
        <w:t>The development of mechanical engineering and agricultural technology places great demands on the quality and reliability of the manufactured product. The researchers' research shows that the most important operating characteristics of machine parts - dimensional accuracy, residual strength, bending resistance, uniformity in contact, stability of bearings and a number of indicators - are determined by the quality of certain surface layers of parts. They, in turn, are characterized by the roughness, strength and microstructure of the treated surface, as well as the amount of residual stresses. Titanium alloys are increasingly being used in many engineering industries, which are preferred for the production of parts that are considered responsible during operation under the influence of high temperatures and stresses, active environments. The relative size and uniformity of the parts reduces the weight of the structure. In such conditions, the quality of machined surfaces, which affects the performance of machine parts, is of particular importance.</w:t>
      </w:r>
      <w:r w:rsidR="007C34FC">
        <w:rPr>
          <w:iCs/>
          <w:sz w:val="18"/>
          <w:szCs w:val="20"/>
        </w:rPr>
        <w:t xml:space="preserve"> </w:t>
      </w:r>
      <w:r w:rsidR="001A1E6D" w:rsidRPr="007C34FC">
        <w:rPr>
          <w:iCs/>
          <w:sz w:val="18"/>
          <w:szCs w:val="20"/>
        </w:rPr>
        <w:t>Physical and mechanical properties of titanium alloys and specific characteristics of their structure in many cases make it difficult to use processing standards intended for other structural materials. Information on the effect of technological factors on the quality of the surface layer of titanium alloys in cylindrical milling is small, and differs from and often contradicts information obtained in other types of processing.</w:t>
      </w:r>
    </w:p>
    <w:p w14:paraId="49FD8093" w14:textId="4407E137" w:rsidR="00EA2F0B" w:rsidRPr="007C34FC" w:rsidRDefault="007C34FC" w:rsidP="007C34FC">
      <w:pPr>
        <w:spacing w:before="360" w:after="360"/>
        <w:ind w:left="289" w:right="289"/>
        <w:jc w:val="both"/>
        <w:rPr>
          <w:iCs/>
          <w:sz w:val="18"/>
          <w:szCs w:val="20"/>
          <w:lang w:val="en-US"/>
        </w:rPr>
      </w:pPr>
      <w:r w:rsidRPr="007C34FC">
        <w:rPr>
          <w:b/>
          <w:bCs/>
          <w:iCs/>
          <w:sz w:val="18"/>
          <w:szCs w:val="20"/>
          <w:lang w:val="en-US"/>
        </w:rPr>
        <w:t>Key</w:t>
      </w:r>
      <w:r w:rsidR="00EA2F0B" w:rsidRPr="007C34FC">
        <w:rPr>
          <w:b/>
          <w:bCs/>
          <w:iCs/>
          <w:sz w:val="18"/>
          <w:szCs w:val="20"/>
          <w:lang w:val="en-US"/>
        </w:rPr>
        <w:t xml:space="preserve">words: </w:t>
      </w:r>
      <w:r w:rsidR="00EA2F0B" w:rsidRPr="007C34FC">
        <w:rPr>
          <w:iCs/>
          <w:sz w:val="18"/>
          <w:szCs w:val="20"/>
          <w:lang w:val="en-US"/>
        </w:rPr>
        <w:t>titanium, physical-mechanical, milling, difficult, processing, detail, durable</w:t>
      </w:r>
      <w:r w:rsidRPr="007C34FC">
        <w:rPr>
          <w:iCs/>
          <w:sz w:val="18"/>
          <w:szCs w:val="20"/>
          <w:lang w:val="en-US"/>
        </w:rPr>
        <w:t>.</w:t>
      </w:r>
    </w:p>
    <w:p w14:paraId="66B0D6AA" w14:textId="77777777" w:rsidR="00EA2F0B" w:rsidRDefault="00EA2F0B" w:rsidP="007C34FC">
      <w:pPr>
        <w:spacing w:before="240" w:after="240"/>
        <w:jc w:val="center"/>
        <w:rPr>
          <w:b/>
          <w:bCs/>
          <w:szCs w:val="20"/>
        </w:rPr>
      </w:pPr>
      <w:r w:rsidRPr="00AB1CAF">
        <w:rPr>
          <w:b/>
          <w:bCs/>
          <w:szCs w:val="20"/>
        </w:rPr>
        <w:t>INTRODUCTION</w:t>
      </w:r>
    </w:p>
    <w:p w14:paraId="02FB37F4" w14:textId="20A24EDB" w:rsidR="001A1E6D" w:rsidRPr="00AB1CAF" w:rsidRDefault="00524BD0" w:rsidP="00D15C69">
      <w:pPr>
        <w:ind w:firstLine="284"/>
        <w:jc w:val="both"/>
        <w:rPr>
          <w:sz w:val="20"/>
          <w:szCs w:val="20"/>
        </w:rPr>
      </w:pPr>
      <w:r w:rsidRPr="00AB1CAF">
        <w:rPr>
          <w:sz w:val="20"/>
          <w:szCs w:val="20"/>
        </w:rPr>
        <w:t xml:space="preserve">Despite the extensive nomenclature of workpieces made from difficult-to-machine workpieces, the stress state of curved workpiece surfaces machined with end mills on milling </w:t>
      </w:r>
      <w:r w:rsidR="00D42B70" w:rsidRPr="00AB1CAF">
        <w:rPr>
          <w:sz w:val="20"/>
          <w:szCs w:val="20"/>
        </w:rPr>
        <w:t>CNC</w:t>
      </w:r>
      <w:r w:rsidRPr="00AB1CAF">
        <w:rPr>
          <w:sz w:val="20"/>
          <w:szCs w:val="20"/>
        </w:rPr>
        <w:t xml:space="preserve"> machines has not been studied. Milling in mechanical engineering and tool making, in order to lighten the weight of details in the operation of </w:t>
      </w:r>
      <w:r w:rsidR="00D42B70" w:rsidRPr="00AB1CAF">
        <w:rPr>
          <w:sz w:val="20"/>
          <w:szCs w:val="20"/>
        </w:rPr>
        <w:t>CNC</w:t>
      </w:r>
      <w:r w:rsidRPr="00AB1CAF">
        <w:rPr>
          <w:sz w:val="20"/>
          <w:szCs w:val="20"/>
        </w:rPr>
        <w:t xml:space="preserve"> machines, it is desirable to process all its surfaces, as milling is often considered the final operation. Therefore, depending on the design and function of the part, it may impose one or another requirements on the quality of milled surfaces during its production and operation. Also, the reduction of surface roughness as a result of milling can reduce or completely eliminate the task of adjusting the dimensions by the next fitter; compressive residual stresses can be obtained, allowing for an increase in residual strength and an extension of the life of the part. The reduction of residual stress in the surface layers during milling of weak parts reduces the warpage of the machined parts and reduces the amount of heat treatment, straightening and leveling operations. Therefore, it is considered an urgent task to determine the ways of controlling the quality of surface layers of details</w:t>
      </w:r>
      <w:r w:rsidR="00CC13ED">
        <w:rPr>
          <w:sz w:val="20"/>
          <w:szCs w:val="20"/>
        </w:rPr>
        <w:t xml:space="preserve"> [1-6]</w:t>
      </w:r>
      <w:r w:rsidRPr="00AB1CAF">
        <w:rPr>
          <w:sz w:val="20"/>
          <w:szCs w:val="20"/>
        </w:rPr>
        <w:t>.</w:t>
      </w:r>
    </w:p>
    <w:p w14:paraId="7A9E43D5" w14:textId="0DB7EC45" w:rsidR="001A1E6D" w:rsidRPr="00AB1CAF" w:rsidRDefault="001A1E6D" w:rsidP="00D15C69">
      <w:pPr>
        <w:ind w:firstLine="284"/>
        <w:jc w:val="both"/>
        <w:rPr>
          <w:sz w:val="20"/>
          <w:szCs w:val="20"/>
        </w:rPr>
      </w:pPr>
      <w:r w:rsidRPr="00AB1CAF">
        <w:rPr>
          <w:sz w:val="20"/>
          <w:szCs w:val="20"/>
        </w:rPr>
        <w:t xml:space="preserve">Therefore, the main goal of the work is to research the main technological factors and structural elements of details processed in milling </w:t>
      </w:r>
      <w:r w:rsidR="00D42B70" w:rsidRPr="00AB1CAF">
        <w:rPr>
          <w:sz w:val="20"/>
          <w:szCs w:val="20"/>
        </w:rPr>
        <w:t>CNC</w:t>
      </w:r>
      <w:r w:rsidRPr="00AB1CAF">
        <w:rPr>
          <w:sz w:val="20"/>
          <w:szCs w:val="20"/>
        </w:rPr>
        <w:t xml:space="preserve"> machines, which have a significant effect on the formation of surface layers of titanium alloys, and to develop measures to achieve the required quality of the surface layer</w:t>
      </w:r>
      <w:r w:rsidR="00CC13ED">
        <w:rPr>
          <w:sz w:val="20"/>
          <w:szCs w:val="20"/>
        </w:rPr>
        <w:t xml:space="preserve"> [7-9]</w:t>
      </w:r>
      <w:r w:rsidRPr="00AB1CAF">
        <w:rPr>
          <w:sz w:val="20"/>
          <w:szCs w:val="20"/>
        </w:rPr>
        <w:t>.</w:t>
      </w:r>
    </w:p>
    <w:p w14:paraId="249D4B6D" w14:textId="77777777" w:rsidR="001A1E6D" w:rsidRPr="00AB1CAF" w:rsidRDefault="001A1E6D" w:rsidP="00D15C69">
      <w:pPr>
        <w:ind w:firstLine="284"/>
        <w:jc w:val="both"/>
        <w:rPr>
          <w:sz w:val="20"/>
          <w:szCs w:val="20"/>
        </w:rPr>
      </w:pPr>
      <w:r w:rsidRPr="00AB1CAF">
        <w:rPr>
          <w:sz w:val="20"/>
          <w:szCs w:val="20"/>
        </w:rPr>
        <w:t>To evaluate the quality of the outer layers, the following main indicators were adopted, which determine the description of the operation of the machine details:</w:t>
      </w:r>
    </w:p>
    <w:p w14:paraId="4163678B" w14:textId="77777777" w:rsidR="001A1E6D" w:rsidRPr="00AB1CAF" w:rsidRDefault="001A1E6D" w:rsidP="00D15C69">
      <w:pPr>
        <w:ind w:firstLine="284"/>
        <w:jc w:val="both"/>
        <w:rPr>
          <w:sz w:val="20"/>
          <w:szCs w:val="20"/>
        </w:rPr>
      </w:pPr>
      <w:r w:rsidRPr="00AB1CAF">
        <w:rPr>
          <w:sz w:val="20"/>
          <w:szCs w:val="20"/>
        </w:rPr>
        <w:t>a) roughness height of the treated surface;</w:t>
      </w:r>
    </w:p>
    <w:p w14:paraId="1D881C42" w14:textId="77777777" w:rsidR="001A1E6D" w:rsidRPr="00AB1CAF" w:rsidRDefault="001A1E6D" w:rsidP="00D15C69">
      <w:pPr>
        <w:ind w:firstLine="284"/>
        <w:jc w:val="both"/>
        <w:rPr>
          <w:sz w:val="20"/>
          <w:szCs w:val="20"/>
        </w:rPr>
      </w:pPr>
      <w:r w:rsidRPr="00AB1CAF">
        <w:rPr>
          <w:sz w:val="20"/>
          <w:szCs w:val="20"/>
        </w:rPr>
        <w:t>b) level and depth of impact (reinforcement) in the surface layers;</w:t>
      </w:r>
    </w:p>
    <w:p w14:paraId="09B0E4E0" w14:textId="77777777" w:rsidR="001A1E6D" w:rsidRPr="00AB1CAF" w:rsidRDefault="001A1E6D" w:rsidP="00D15C69">
      <w:pPr>
        <w:ind w:firstLine="284"/>
        <w:jc w:val="both"/>
        <w:rPr>
          <w:sz w:val="20"/>
          <w:szCs w:val="20"/>
        </w:rPr>
      </w:pPr>
      <w:r w:rsidRPr="00AB1CAF">
        <w:rPr>
          <w:sz w:val="20"/>
          <w:szCs w:val="20"/>
        </w:rPr>
        <w:t>c) type 1 residual stress;</w:t>
      </w:r>
    </w:p>
    <w:p w14:paraId="62491122" w14:textId="77777777" w:rsidR="001A1E6D" w:rsidRPr="00AB1CAF" w:rsidRDefault="001A1E6D" w:rsidP="00D15C69">
      <w:pPr>
        <w:ind w:firstLine="284"/>
        <w:jc w:val="both"/>
        <w:rPr>
          <w:sz w:val="20"/>
          <w:szCs w:val="20"/>
        </w:rPr>
      </w:pPr>
      <w:r w:rsidRPr="00AB1CAF">
        <w:rPr>
          <w:sz w:val="20"/>
          <w:szCs w:val="20"/>
        </w:rPr>
        <w:t>g) microstructure of the surface layer.</w:t>
      </w:r>
    </w:p>
    <w:p w14:paraId="28232231" w14:textId="77777777" w:rsidR="001A1E6D" w:rsidRPr="00AB1CAF" w:rsidRDefault="001A1E6D" w:rsidP="00D15C69">
      <w:pPr>
        <w:ind w:firstLine="284"/>
        <w:jc w:val="both"/>
        <w:rPr>
          <w:sz w:val="20"/>
          <w:szCs w:val="20"/>
        </w:rPr>
      </w:pPr>
      <w:r w:rsidRPr="00AB1CAF">
        <w:rPr>
          <w:sz w:val="20"/>
          <w:szCs w:val="20"/>
        </w:rPr>
        <w:lastRenderedPageBreak/>
        <w:t>The variable factors of the cutting process are conditionally divided into technological (milling scheme, cutting parameters, geometric parameters of the cutting tool and lubrication-cooling oils) specified by the technologist and constructive (part material, the shape of the processed surface, the curvature radius and height of the contour) given by the designer.</w:t>
      </w:r>
    </w:p>
    <w:p w14:paraId="66E3674C" w14:textId="77777777" w:rsidR="00192FE0" w:rsidRDefault="00192FE0" w:rsidP="007C34FC">
      <w:pPr>
        <w:spacing w:before="240" w:after="240"/>
        <w:jc w:val="center"/>
        <w:rPr>
          <w:b/>
          <w:bCs/>
          <w:szCs w:val="20"/>
        </w:rPr>
      </w:pPr>
      <w:r w:rsidRPr="00AB1CAF">
        <w:rPr>
          <w:b/>
          <w:bCs/>
          <w:szCs w:val="20"/>
        </w:rPr>
        <w:t>METHODS</w:t>
      </w:r>
    </w:p>
    <w:p w14:paraId="148AA7AC" w14:textId="6865F19B" w:rsidR="00C5113E" w:rsidRPr="00AB1CAF" w:rsidRDefault="00D15C69" w:rsidP="00D15C69">
      <w:pPr>
        <w:ind w:firstLine="284"/>
        <w:jc w:val="both"/>
        <w:rPr>
          <w:sz w:val="20"/>
          <w:szCs w:val="20"/>
        </w:rPr>
      </w:pPr>
      <w:r>
        <w:rPr>
          <w:sz w:val="20"/>
          <w:szCs w:val="20"/>
        </w:rPr>
        <w:t>O</w:t>
      </w:r>
      <w:r w:rsidR="00C5113E" w:rsidRPr="00AB1CAF">
        <w:rPr>
          <w:sz w:val="20"/>
          <w:szCs w:val="20"/>
        </w:rPr>
        <w:t>f stain</w:t>
      </w:r>
      <w:r w:rsidR="00104055">
        <w:rPr>
          <w:sz w:val="20"/>
          <w:szCs w:val="20"/>
        </w:rPr>
        <w:t>less and high-strength steels [</w:t>
      </w:r>
      <w:r w:rsidR="00104055">
        <w:rPr>
          <w:sz w:val="20"/>
          <w:szCs w:val="20"/>
          <w:lang w:val="uz-Latn-UZ"/>
        </w:rPr>
        <w:t>1</w:t>
      </w:r>
      <w:r w:rsidR="00C5113E" w:rsidRPr="00AB1CAF">
        <w:rPr>
          <w:sz w:val="20"/>
          <w:szCs w:val="20"/>
        </w:rPr>
        <w:t xml:space="preserve">] and heat-resistant parts, the increase in thrust value leads to an increase in tensile residual stresses. On the contrary, it is </w:t>
      </w:r>
      <w:r w:rsidR="00104055">
        <w:rPr>
          <w:sz w:val="20"/>
          <w:szCs w:val="20"/>
        </w:rPr>
        <w:t>stated in the source [</w:t>
      </w:r>
      <w:r w:rsidR="00104055">
        <w:rPr>
          <w:sz w:val="20"/>
          <w:szCs w:val="20"/>
          <w:lang w:val="uz-Latn-UZ"/>
        </w:rPr>
        <w:t>2</w:t>
      </w:r>
      <w:r w:rsidR="00C5113E" w:rsidRPr="00AB1CAF">
        <w:rPr>
          <w:sz w:val="20"/>
          <w:szCs w:val="20"/>
        </w:rPr>
        <w:t>] that when milling 1xNMF steel, with an increase in the thrust value, the increase of residual compressive stresses and their depth intensifies. In the cylindrical milling of VT3-1, VT-5, TS5 alloys, it is said that compressive stresses increase in residual values when the thrust value increases [2] in the source, the thrust value prevails over other technological factors.</w:t>
      </w:r>
    </w:p>
    <w:p w14:paraId="264F2377" w14:textId="77777777" w:rsidR="00C5113E" w:rsidRPr="00AB1CAF" w:rsidRDefault="00C5113E" w:rsidP="00D15C69">
      <w:pPr>
        <w:ind w:firstLine="284"/>
        <w:jc w:val="both"/>
        <w:rPr>
          <w:b/>
          <w:sz w:val="20"/>
          <w:szCs w:val="20"/>
        </w:rPr>
      </w:pPr>
      <w:r w:rsidRPr="00AB1CAF">
        <w:rPr>
          <w:sz w:val="20"/>
          <w:szCs w:val="20"/>
        </w:rPr>
        <w:t>The nature of the effect of the value of pushing the difference of the given data on the level of the residual value of the stresses is determined to a high degree by the speed of cutting and the physical-mechanical properties of the material.</w:t>
      </w:r>
    </w:p>
    <w:p w14:paraId="451045A0" w14:textId="77777777" w:rsidR="00C5113E" w:rsidRPr="00AB1CAF" w:rsidRDefault="00C5113E" w:rsidP="00D15C69">
      <w:pPr>
        <w:ind w:firstLine="284"/>
        <w:jc w:val="both"/>
        <w:rPr>
          <w:sz w:val="20"/>
          <w:szCs w:val="20"/>
        </w:rPr>
      </w:pPr>
      <w:r w:rsidRPr="00AB1CAF">
        <w:rPr>
          <w:sz w:val="20"/>
          <w:szCs w:val="20"/>
        </w:rPr>
        <w:t>According to most researchers, the depth of cut has a certain influence on the quality of the surface layer.</w:t>
      </w:r>
    </w:p>
    <w:p w14:paraId="1C4BEA36" w14:textId="77777777" w:rsidR="00C5113E" w:rsidRPr="00AB1CAF" w:rsidRDefault="00C5113E" w:rsidP="00D15C69">
      <w:pPr>
        <w:ind w:firstLine="284"/>
        <w:jc w:val="both"/>
        <w:rPr>
          <w:sz w:val="20"/>
          <w:szCs w:val="20"/>
        </w:rPr>
      </w:pPr>
      <w:r w:rsidRPr="00AB1CAF">
        <w:rPr>
          <w:sz w:val="20"/>
          <w:szCs w:val="20"/>
        </w:rPr>
        <w:t>An increase in the depth of cut when milling the VT4 alloy increases the burr. However, in cylindrical milling of steel, the height of micro-uniformities does not depend on the depth of cut.</w:t>
      </w:r>
    </w:p>
    <w:p w14:paraId="2764E05A" w14:textId="77777777" w:rsidR="00C5113E" w:rsidRPr="00AB1CAF" w:rsidRDefault="00C5113E" w:rsidP="00D15C69">
      <w:pPr>
        <w:ind w:firstLine="284"/>
        <w:jc w:val="both"/>
        <w:rPr>
          <w:sz w:val="20"/>
          <w:szCs w:val="20"/>
        </w:rPr>
      </w:pPr>
      <w:r w:rsidRPr="00AB1CAF">
        <w:rPr>
          <w:sz w:val="20"/>
          <w:szCs w:val="20"/>
        </w:rPr>
        <w:t>An increase in the depth of cut has a small effect on the degree of compaction, depth, and the amount of residual stress when processing stainless high-strength steels and heat-resistant alloys with cylindrical milling cutters.</w:t>
      </w:r>
    </w:p>
    <w:p w14:paraId="63FFA227" w14:textId="77777777" w:rsidR="00C5113E" w:rsidRPr="00AB1CAF" w:rsidRDefault="00C5113E" w:rsidP="00D15C69">
      <w:pPr>
        <w:ind w:firstLine="284"/>
        <w:jc w:val="both"/>
        <w:rPr>
          <w:sz w:val="20"/>
          <w:szCs w:val="20"/>
        </w:rPr>
      </w:pPr>
      <w:r w:rsidRPr="00AB1CAF">
        <w:rPr>
          <w:sz w:val="20"/>
          <w:szCs w:val="20"/>
        </w:rPr>
        <w:t xml:space="preserve">an increase </w:t>
      </w:r>
      <w:smartTag w:uri="urn:schemas-microsoft-com:office:smarttags" w:element="metricconverter">
        <w:smartTagPr>
          <w:attr w:name="ProductID" w:val="3,0 мм"/>
        </w:smartTagPr>
        <w:r w:rsidRPr="00AB1CAF">
          <w:rPr>
            <w:sz w:val="20"/>
            <w:szCs w:val="20"/>
          </w:rPr>
          <w:t>3,0 мм</w:t>
        </w:r>
      </w:smartTag>
      <w:r w:rsidR="00B03305" w:rsidRPr="00AB1CAF">
        <w:rPr>
          <w:sz w:val="20"/>
          <w:szCs w:val="20"/>
        </w:rPr>
        <w:t xml:space="preserve">in the depth of cut in cylindrical milling of XN70VMTYu alloy </w:t>
      </w:r>
      <w:smartTag w:uri="urn:schemas-microsoft-com:office:smarttags" w:element="metricconverter">
        <w:smartTagPr>
          <w:attr w:name="ProductID" w:val="0,4 мм"/>
        </w:smartTagPr>
        <w:r w:rsidRPr="00AB1CAF">
          <w:rPr>
            <w:sz w:val="20"/>
            <w:szCs w:val="20"/>
          </w:rPr>
          <w:t>0,4 мм</w:t>
        </w:r>
      </w:smartTag>
      <w:r w:rsidRPr="00AB1CAF">
        <w:rPr>
          <w:sz w:val="20"/>
          <w:szCs w:val="20"/>
        </w:rPr>
        <w:t>increases the depth of surface layer densification from 125 to 140 μm and the level of densification from 26 to 31%. In the sources, it is said that the same result will occur in cylindrical milling of VT3-1, VT-5, VT6, VT8 and steels.</w:t>
      </w:r>
    </w:p>
    <w:p w14:paraId="60FC9A9E" w14:textId="77777777" w:rsidR="00C5113E" w:rsidRPr="00AB1CAF" w:rsidRDefault="00C5113E" w:rsidP="00D15C69">
      <w:pPr>
        <w:ind w:firstLine="284"/>
        <w:jc w:val="both"/>
        <w:rPr>
          <w:sz w:val="20"/>
          <w:szCs w:val="20"/>
        </w:rPr>
      </w:pPr>
      <w:r w:rsidRPr="00AB1CAF">
        <w:rPr>
          <w:sz w:val="20"/>
          <w:szCs w:val="20"/>
        </w:rPr>
        <w:t>Milling width</w:t>
      </w:r>
      <w:r w:rsidRPr="00AB1CAF">
        <w:rPr>
          <w:b/>
          <w:sz w:val="20"/>
          <w:szCs w:val="20"/>
        </w:rPr>
        <w:t xml:space="preserve"> </w:t>
      </w:r>
      <w:r w:rsidRPr="00AB1CAF">
        <w:rPr>
          <w:sz w:val="20"/>
          <w:szCs w:val="20"/>
        </w:rPr>
        <w:t>titanium</w:t>
      </w:r>
      <w:r w:rsidRPr="00AB1CAF">
        <w:rPr>
          <w:b/>
          <w:sz w:val="20"/>
          <w:szCs w:val="20"/>
        </w:rPr>
        <w:t xml:space="preserve"> </w:t>
      </w:r>
      <w:r w:rsidRPr="00AB1CAF">
        <w:rPr>
          <w:sz w:val="20"/>
          <w:szCs w:val="20"/>
        </w:rPr>
        <w:t>microhardness of metal, depth and level of surface densification does not affect the milling of alloys.</w:t>
      </w:r>
    </w:p>
    <w:p w14:paraId="55C4812E" w14:textId="77777777" w:rsidR="00C5113E" w:rsidRPr="00AB1CAF" w:rsidRDefault="00C5113E" w:rsidP="00D15C69">
      <w:pPr>
        <w:ind w:firstLine="284"/>
        <w:jc w:val="both"/>
        <w:rPr>
          <w:sz w:val="20"/>
          <w:szCs w:val="20"/>
        </w:rPr>
      </w:pPr>
      <w:r w:rsidRPr="00AB1CAF">
        <w:rPr>
          <w:sz w:val="20"/>
          <w:szCs w:val="20"/>
        </w:rPr>
        <w:t>Thus, in milling, the types of influence of the cutting parameters on the quality of the surface layer are not many and they are mostly opposite. The collected results were obtained in the process of milling different materials under different conditions.</w:t>
      </w:r>
    </w:p>
    <w:p w14:paraId="6E9C9D1F" w14:textId="77777777" w:rsidR="00C5113E" w:rsidRPr="00AB1CAF" w:rsidRDefault="00C5113E" w:rsidP="00D15C69">
      <w:pPr>
        <w:ind w:firstLine="284"/>
        <w:jc w:val="both"/>
        <w:rPr>
          <w:sz w:val="20"/>
          <w:szCs w:val="20"/>
        </w:rPr>
      </w:pPr>
      <w:r w:rsidRPr="00AB1CAF">
        <w:rPr>
          <w:sz w:val="20"/>
          <w:szCs w:val="20"/>
        </w:rPr>
        <w:t>Research and practice of machining titanium alloys shows that the influence of the lubricating coolant in machining titanium alloys is different from that in machining carbon and alloy steels.</w:t>
      </w:r>
    </w:p>
    <w:p w14:paraId="09449F2F" w14:textId="77777777" w:rsidR="00C5113E" w:rsidRPr="00AB1CAF" w:rsidRDefault="00C5113E" w:rsidP="00D15C69">
      <w:pPr>
        <w:ind w:firstLine="284"/>
        <w:jc w:val="both"/>
        <w:rPr>
          <w:sz w:val="20"/>
          <w:szCs w:val="20"/>
        </w:rPr>
      </w:pPr>
      <w:r w:rsidRPr="00AB1CAF">
        <w:rPr>
          <w:sz w:val="20"/>
          <w:szCs w:val="20"/>
        </w:rPr>
        <w:t>The reasons for the low efficiency of the cooling-lubricating medium in the processing of titanium alloys:</w:t>
      </w:r>
    </w:p>
    <w:p w14:paraId="289B775D" w14:textId="77777777" w:rsidR="00C5113E" w:rsidRPr="00AB1CAF" w:rsidRDefault="00C5113E" w:rsidP="00D15C69">
      <w:pPr>
        <w:numPr>
          <w:ilvl w:val="0"/>
          <w:numId w:val="4"/>
        </w:numPr>
        <w:ind w:left="0" w:firstLine="284"/>
        <w:jc w:val="both"/>
        <w:rPr>
          <w:sz w:val="20"/>
          <w:szCs w:val="20"/>
        </w:rPr>
      </w:pPr>
      <w:r w:rsidRPr="00AB1CAF">
        <w:rPr>
          <w:sz w:val="20"/>
          <w:szCs w:val="20"/>
        </w:rPr>
        <w:t>High chemical stability due to the formation of oxide and nitride films that interfere with metal and cooling-lubricating contact;</w:t>
      </w:r>
    </w:p>
    <w:p w14:paraId="6F3EE17B" w14:textId="77777777" w:rsidR="00C5113E" w:rsidRPr="00AB1CAF" w:rsidRDefault="00C5113E" w:rsidP="00D15C69">
      <w:pPr>
        <w:numPr>
          <w:ilvl w:val="0"/>
          <w:numId w:val="4"/>
        </w:numPr>
        <w:ind w:left="0" w:firstLine="284"/>
        <w:jc w:val="both"/>
        <w:rPr>
          <w:sz w:val="20"/>
          <w:szCs w:val="20"/>
        </w:rPr>
      </w:pPr>
      <w:r w:rsidRPr="00AB1CAF">
        <w:rPr>
          <w:sz w:val="20"/>
          <w:szCs w:val="20"/>
        </w:rPr>
        <w:t>Small contact between the slag and the front surface of the tool;</w:t>
      </w:r>
    </w:p>
    <w:p w14:paraId="5A5D1C73" w14:textId="77777777" w:rsidR="009E66A5" w:rsidRPr="00AB1CAF" w:rsidRDefault="00C5113E" w:rsidP="00D15C69">
      <w:pPr>
        <w:numPr>
          <w:ilvl w:val="0"/>
          <w:numId w:val="4"/>
        </w:numPr>
        <w:ind w:left="0" w:firstLine="284"/>
        <w:jc w:val="both"/>
        <w:rPr>
          <w:sz w:val="20"/>
          <w:szCs w:val="20"/>
        </w:rPr>
      </w:pPr>
      <w:r w:rsidRPr="00AB1CAF">
        <w:rPr>
          <w:sz w:val="20"/>
          <w:szCs w:val="20"/>
        </w:rPr>
        <w:t>A large number of specific loads on the tool surfaces;</w:t>
      </w:r>
    </w:p>
    <w:p w14:paraId="41194FDA" w14:textId="77777777" w:rsidR="00C5113E" w:rsidRPr="00AB1CAF" w:rsidRDefault="00296A56" w:rsidP="00D15C69">
      <w:pPr>
        <w:numPr>
          <w:ilvl w:val="0"/>
          <w:numId w:val="4"/>
        </w:numPr>
        <w:ind w:left="0" w:firstLine="284"/>
        <w:jc w:val="both"/>
        <w:rPr>
          <w:sz w:val="20"/>
          <w:szCs w:val="20"/>
        </w:rPr>
      </w:pPr>
      <w:r w:rsidRPr="00AB1CAF">
        <w:rPr>
          <w:sz w:val="20"/>
          <w:szCs w:val="20"/>
        </w:rPr>
        <w:t>Weak lubrication of the liquid medium.</w:t>
      </w:r>
    </w:p>
    <w:p w14:paraId="03194381" w14:textId="77777777" w:rsidR="00C5113E" w:rsidRPr="00AB1CAF" w:rsidRDefault="00C5113E" w:rsidP="00D15C69">
      <w:pPr>
        <w:ind w:firstLine="284"/>
        <w:jc w:val="both"/>
        <w:rPr>
          <w:sz w:val="20"/>
          <w:szCs w:val="20"/>
        </w:rPr>
      </w:pPr>
      <w:r w:rsidRPr="00AB1CAF">
        <w:rPr>
          <w:sz w:val="20"/>
          <w:szCs w:val="20"/>
        </w:rPr>
        <w:t>Unlike cutting, water and water cooling-lubrication does not reduce the average coefficient of friction, but rather increases it when machining carbon and alloyed steels.</w:t>
      </w:r>
    </w:p>
    <w:p w14:paraId="7B3F4F27" w14:textId="77777777" w:rsidR="00C5113E" w:rsidRPr="00AB1CAF" w:rsidRDefault="00296A56" w:rsidP="00D15C69">
      <w:pPr>
        <w:ind w:firstLine="284"/>
        <w:jc w:val="both"/>
        <w:rPr>
          <w:sz w:val="20"/>
          <w:szCs w:val="20"/>
        </w:rPr>
      </w:pPr>
      <w:r w:rsidRPr="00AB1CAF">
        <w:rPr>
          <w:sz w:val="20"/>
          <w:szCs w:val="20"/>
        </w:rPr>
        <w:t>In counter milling of steel 40, the boundary between cooling and lubrication increases the deformation;</w:t>
      </w:r>
    </w:p>
    <w:p w14:paraId="46CC7A37" w14:textId="77777777" w:rsidR="00C5113E" w:rsidRPr="00AB1CAF" w:rsidRDefault="00C5113E" w:rsidP="00D15C69">
      <w:pPr>
        <w:ind w:firstLine="284"/>
        <w:jc w:val="both"/>
        <w:rPr>
          <w:sz w:val="20"/>
          <w:szCs w:val="20"/>
        </w:rPr>
      </w:pPr>
      <w:r w:rsidRPr="00AB1CAF">
        <w:rPr>
          <w:sz w:val="20"/>
          <w:szCs w:val="20"/>
        </w:rPr>
        <w:t>The depth of deformation is greater than when dry processing.</w:t>
      </w:r>
    </w:p>
    <w:p w14:paraId="2D7961E1" w14:textId="77777777" w:rsidR="00C5113E" w:rsidRPr="00AB1CAF" w:rsidRDefault="00C5113E" w:rsidP="00D15C69">
      <w:pPr>
        <w:ind w:firstLine="284"/>
        <w:jc w:val="both"/>
        <w:rPr>
          <w:sz w:val="20"/>
          <w:szCs w:val="20"/>
        </w:rPr>
      </w:pPr>
      <w:r w:rsidRPr="00AB1CAF">
        <w:rPr>
          <w:sz w:val="20"/>
          <w:szCs w:val="20"/>
        </w:rPr>
        <w:t>Information on cooling-lubrication effects in cutting titanium alloys is scarce and differs from information on machining other materials. For example, as determined in, a+b of titanium alloys significantly affects the deformation of the alloy being cut. At the same time, according to, cooling-lubrication during milling of VT3-1 alloy reduces the indentation depth compared to dry processing;</w:t>
      </w:r>
    </w:p>
    <w:p w14:paraId="24ACBCAC" w14:textId="77777777" w:rsidR="00C5113E" w:rsidRPr="00AB1CAF" w:rsidRDefault="00C5113E" w:rsidP="00D15C69">
      <w:pPr>
        <w:ind w:firstLine="284"/>
        <w:jc w:val="both"/>
        <w:rPr>
          <w:sz w:val="20"/>
          <w:szCs w:val="20"/>
        </w:rPr>
      </w:pPr>
      <w:r w:rsidRPr="00AB1CAF">
        <w:rPr>
          <w:sz w:val="20"/>
          <w:szCs w:val="20"/>
        </w:rPr>
        <w:t>In cylindrical milling of the EI437B alloy in all speed ranges, cooling-lubricant injection leads to increased tensile stresses during cooling, but their penetration depth into the metal is small.</w:t>
      </w:r>
    </w:p>
    <w:p w14:paraId="11CED459" w14:textId="77777777" w:rsidR="00C5113E" w:rsidRPr="00AB1CAF" w:rsidRDefault="00C5113E" w:rsidP="00D15C69">
      <w:pPr>
        <w:ind w:firstLine="284"/>
        <w:jc w:val="both"/>
        <w:rPr>
          <w:sz w:val="20"/>
          <w:szCs w:val="20"/>
        </w:rPr>
      </w:pPr>
      <w:r w:rsidRPr="00AB1CAF">
        <w:rPr>
          <w:sz w:val="20"/>
          <w:szCs w:val="20"/>
        </w:rPr>
        <w:t>In addition, it is known from the source that the transition of tensile stresses to shear stresses is observed when using cooling-lubrication in comparison with dry machining of EI437B alloy.</w:t>
      </w:r>
    </w:p>
    <w:p w14:paraId="46B52735" w14:textId="77777777" w:rsidR="00C5113E" w:rsidRPr="00AB1CAF" w:rsidRDefault="00C5113E" w:rsidP="00D15C69">
      <w:pPr>
        <w:ind w:firstLine="284"/>
        <w:jc w:val="both"/>
        <w:rPr>
          <w:sz w:val="20"/>
          <w:szCs w:val="20"/>
        </w:rPr>
      </w:pPr>
      <w:r w:rsidRPr="00AB1CAF">
        <w:rPr>
          <w:sz w:val="20"/>
          <w:szCs w:val="20"/>
        </w:rPr>
        <w:t>Cooling-lubrication increases the amount and depth of maximum shear stresses in turning and milling of VT14 titanium alloy compared to dry machining.</w:t>
      </w:r>
    </w:p>
    <w:p w14:paraId="2EAE0408" w14:textId="77777777" w:rsidR="00C5113E" w:rsidRPr="00AB1CAF" w:rsidRDefault="00C5113E" w:rsidP="00D15C69">
      <w:pPr>
        <w:ind w:firstLine="284"/>
        <w:jc w:val="both"/>
        <w:rPr>
          <w:sz w:val="20"/>
          <w:szCs w:val="20"/>
        </w:rPr>
      </w:pPr>
      <w:r w:rsidRPr="00AB1CAF">
        <w:rPr>
          <w:sz w:val="20"/>
          <w:szCs w:val="20"/>
        </w:rPr>
        <w:t>According to the sources, there is a dependence of the nature of the cooling-lubrication effect on the thrust value and cutting speed.</w:t>
      </w:r>
    </w:p>
    <w:p w14:paraId="64DD7056" w14:textId="77777777" w:rsidR="00C5113E" w:rsidRPr="00AB1CAF" w:rsidRDefault="00C5113E" w:rsidP="00D15C69">
      <w:pPr>
        <w:ind w:firstLine="284"/>
        <w:jc w:val="both"/>
        <w:rPr>
          <w:sz w:val="20"/>
          <w:szCs w:val="20"/>
        </w:rPr>
      </w:pPr>
      <w:r w:rsidRPr="00AB1CAF">
        <w:rPr>
          <w:sz w:val="20"/>
          <w:szCs w:val="20"/>
        </w:rPr>
        <w:t>VT3-1, VT5, VT6 alloys have small thrust values and signs of small shear stresses decrease without change.</w:t>
      </w:r>
    </w:p>
    <w:p w14:paraId="1E2B6D62" w14:textId="77777777" w:rsidR="00C5113E" w:rsidRPr="00AB1CAF" w:rsidRDefault="00BD25E3" w:rsidP="00D15C69">
      <w:pPr>
        <w:ind w:firstLine="284"/>
        <w:jc w:val="both"/>
        <w:rPr>
          <w:sz w:val="20"/>
          <w:szCs w:val="20"/>
        </w:rPr>
      </w:pPr>
      <w:r w:rsidRPr="00AB1CAF">
        <w:rPr>
          <w:sz w:val="20"/>
          <w:szCs w:val="20"/>
        </w:rPr>
        <w:t>When the cutting speed is increased with cooling-lubrication, the shear stresses increase.</w:t>
      </w:r>
    </w:p>
    <w:p w14:paraId="03100FCA" w14:textId="77777777" w:rsidR="00C5113E" w:rsidRPr="00AB1CAF" w:rsidRDefault="00C5113E" w:rsidP="00D15C69">
      <w:pPr>
        <w:ind w:firstLine="284"/>
        <w:jc w:val="both"/>
        <w:rPr>
          <w:sz w:val="20"/>
          <w:szCs w:val="20"/>
        </w:rPr>
      </w:pPr>
      <w:r w:rsidRPr="00AB1CAF">
        <w:rPr>
          <w:sz w:val="20"/>
          <w:szCs w:val="20"/>
        </w:rPr>
        <w:t>In both cases, the effect of oil cooling-lubrication is not significant compared to water cooling-lubrication.</w:t>
      </w:r>
    </w:p>
    <w:p w14:paraId="1A3A5AED" w14:textId="77777777" w:rsidR="00C5113E" w:rsidRPr="00AB1CAF" w:rsidRDefault="00C5113E" w:rsidP="00D15C69">
      <w:pPr>
        <w:ind w:firstLine="284"/>
        <w:jc w:val="both"/>
        <w:rPr>
          <w:sz w:val="20"/>
          <w:szCs w:val="20"/>
        </w:rPr>
      </w:pPr>
      <w:r w:rsidRPr="00AB1CAF">
        <w:rPr>
          <w:sz w:val="20"/>
          <w:szCs w:val="20"/>
        </w:rPr>
        <w:t>On the contrary, water cooling-lubrication increases the residual stresses in turning and milling of VT6s and VT14 alloys compared to oil cooling-lubrication, which can be explained by the metal penetration and cooling ability of water cooling-lubricants.</w:t>
      </w:r>
    </w:p>
    <w:p w14:paraId="4BBF05D3" w14:textId="77777777" w:rsidR="00C5113E" w:rsidRPr="00AB1CAF" w:rsidRDefault="00C5113E" w:rsidP="00D15C69">
      <w:pPr>
        <w:ind w:firstLine="284"/>
        <w:jc w:val="both"/>
        <w:rPr>
          <w:sz w:val="20"/>
          <w:szCs w:val="20"/>
        </w:rPr>
      </w:pPr>
      <w:r w:rsidRPr="00AB1CAF">
        <w:rPr>
          <w:sz w:val="20"/>
          <w:szCs w:val="20"/>
        </w:rPr>
        <w:t>As the thrust value increases, the effect of cooling-lubrication on residual stresses decreases.</w:t>
      </w:r>
    </w:p>
    <w:p w14:paraId="7A4F4451" w14:textId="77777777" w:rsidR="00C5113E" w:rsidRPr="00AB1CAF" w:rsidRDefault="00C5113E" w:rsidP="00D15C69">
      <w:pPr>
        <w:ind w:firstLine="284"/>
        <w:jc w:val="both"/>
        <w:rPr>
          <w:sz w:val="20"/>
          <w:szCs w:val="20"/>
        </w:rPr>
      </w:pPr>
      <w:r w:rsidRPr="00AB1CAF">
        <w:rPr>
          <w:sz w:val="20"/>
          <w:szCs w:val="20"/>
        </w:rPr>
        <w:t>In turn, the effect of cutting speed on residual stresses depends on cooling-lubrication. Effect of cutting speed on residual stresses during milling of VT3-1 titanium alloy was observed with cooling-lubrication application.</w:t>
      </w:r>
    </w:p>
    <w:p w14:paraId="4DFCE15E" w14:textId="36E4E49A" w:rsidR="00C5113E" w:rsidRPr="00AB1CAF" w:rsidRDefault="00BD25E3" w:rsidP="00D15C69">
      <w:pPr>
        <w:ind w:firstLine="284"/>
        <w:jc w:val="both"/>
        <w:rPr>
          <w:sz w:val="20"/>
          <w:szCs w:val="20"/>
        </w:rPr>
      </w:pPr>
      <w:r w:rsidRPr="00AB1CAF">
        <w:rPr>
          <w:sz w:val="20"/>
          <w:szCs w:val="20"/>
        </w:rPr>
        <w:t>The effect of cooling-lubrication is known when the wear on the back surface of the cutting to</w:t>
      </w:r>
      <w:r w:rsidR="002763EC">
        <w:rPr>
          <w:sz w:val="20"/>
          <w:szCs w:val="20"/>
        </w:rPr>
        <w:t>ol is significantly reduced</w:t>
      </w:r>
      <w:r w:rsidRPr="00AB1CAF">
        <w:rPr>
          <w:sz w:val="20"/>
          <w:szCs w:val="20"/>
        </w:rPr>
        <w:t>.</w:t>
      </w:r>
    </w:p>
    <w:p w14:paraId="795EBC6B" w14:textId="77777777" w:rsidR="00C5113E" w:rsidRPr="00AB1CAF" w:rsidRDefault="00BD25E3" w:rsidP="00D15C69">
      <w:pPr>
        <w:ind w:firstLine="284"/>
        <w:jc w:val="both"/>
        <w:rPr>
          <w:sz w:val="20"/>
          <w:szCs w:val="20"/>
        </w:rPr>
      </w:pPr>
      <w:r w:rsidRPr="00AB1CAF">
        <w:rPr>
          <w:sz w:val="20"/>
          <w:szCs w:val="20"/>
        </w:rPr>
        <w:t>The application of cooling-lubrication during milling of OT4 and VT14 titanium alloys increases the hydrogen content in the surface layer by 20-30% and reduces fatigue resistance compared to dry machining.</w:t>
      </w:r>
    </w:p>
    <w:p w14:paraId="426F5CF1" w14:textId="77777777" w:rsidR="00C5113E" w:rsidRPr="00AB1CAF" w:rsidRDefault="00BD25E3" w:rsidP="00D15C69">
      <w:pPr>
        <w:ind w:firstLine="284"/>
        <w:jc w:val="both"/>
        <w:rPr>
          <w:sz w:val="20"/>
          <w:szCs w:val="20"/>
        </w:rPr>
      </w:pPr>
      <w:r w:rsidRPr="00AB1CAF">
        <w:rPr>
          <w:sz w:val="20"/>
          <w:szCs w:val="20"/>
        </w:rPr>
        <w:t>According to their data, the fatigue resistance of VT3-1 samples treated with archon was higher than when treated with air.</w:t>
      </w:r>
    </w:p>
    <w:p w14:paraId="454D5DFF" w14:textId="77777777" w:rsidR="00C5113E" w:rsidRPr="00AB1CAF" w:rsidRDefault="00C5113E" w:rsidP="00D15C69">
      <w:pPr>
        <w:ind w:firstLine="284"/>
        <w:jc w:val="both"/>
        <w:rPr>
          <w:sz w:val="20"/>
          <w:szCs w:val="20"/>
        </w:rPr>
      </w:pPr>
      <w:r w:rsidRPr="00AB1CAF">
        <w:rPr>
          <w:sz w:val="20"/>
          <w:szCs w:val="20"/>
        </w:rPr>
        <w:t>Thus, cooling-lubrication has a very complex effect on the formation of the processed surface layers, which depends on the properties of cooling-lubrication, chemical composition, activity and characteristics of the cutting process (cutting mode, tool geometry, etc.).</w:t>
      </w:r>
    </w:p>
    <w:p w14:paraId="441BCE50" w14:textId="7F5A3270" w:rsidR="00C5113E" w:rsidRPr="00AB1CAF" w:rsidRDefault="00C5113E" w:rsidP="00D15C69">
      <w:pPr>
        <w:ind w:firstLine="284"/>
        <w:jc w:val="both"/>
        <w:rPr>
          <w:sz w:val="20"/>
          <w:szCs w:val="20"/>
        </w:rPr>
      </w:pPr>
      <w:r w:rsidRPr="00AB1CAF">
        <w:rPr>
          <w:sz w:val="20"/>
          <w:szCs w:val="20"/>
        </w:rPr>
        <w:t>As the cutting speed increases, the influence of cooling-lubrication on surface quality, cutting force, and tool stability becomes less and less</w:t>
      </w:r>
      <w:r w:rsidR="00E60B2E">
        <w:rPr>
          <w:sz w:val="20"/>
          <w:szCs w:val="20"/>
        </w:rPr>
        <w:t xml:space="preserve"> [3]</w:t>
      </w:r>
      <w:r w:rsidRPr="00AB1CAF">
        <w:rPr>
          <w:sz w:val="20"/>
          <w:szCs w:val="20"/>
        </w:rPr>
        <w:t>.</w:t>
      </w:r>
    </w:p>
    <w:p w14:paraId="79C6A242" w14:textId="77777777" w:rsidR="00C5113E" w:rsidRPr="00AB1CAF" w:rsidRDefault="00C5113E" w:rsidP="00D15C69">
      <w:pPr>
        <w:ind w:firstLine="284"/>
        <w:jc w:val="both"/>
        <w:rPr>
          <w:sz w:val="20"/>
          <w:szCs w:val="20"/>
        </w:rPr>
      </w:pPr>
      <w:r w:rsidRPr="00AB1CAF">
        <w:rPr>
          <w:sz w:val="20"/>
          <w:szCs w:val="20"/>
        </w:rPr>
        <w:t>Therefore, the influence of cooling-lubrication on the parameters of the surface quality is effective when processing titanium alloys in a cutting mode that is not high.</w:t>
      </w:r>
    </w:p>
    <w:p w14:paraId="544BBDF4" w14:textId="77777777" w:rsidR="00C5113E" w:rsidRPr="00AB1CAF" w:rsidRDefault="00C5113E" w:rsidP="00D15C69">
      <w:pPr>
        <w:ind w:firstLine="284"/>
        <w:jc w:val="both"/>
        <w:rPr>
          <w:sz w:val="20"/>
          <w:szCs w:val="20"/>
        </w:rPr>
      </w:pPr>
      <w:r w:rsidRPr="00AB1CAF">
        <w:rPr>
          <w:sz w:val="20"/>
          <w:szCs w:val="20"/>
        </w:rPr>
        <w:t>However, information on the influence of cooling-lubrication on surface quality in cylindrical milling of titanium alloys is incomplete and contradictory in the technical literature.</w:t>
      </w:r>
    </w:p>
    <w:p w14:paraId="78C31CC5" w14:textId="1BD85F5A" w:rsidR="00F17786" w:rsidRPr="00AB1CAF" w:rsidRDefault="00F17786" w:rsidP="00D15C69">
      <w:pPr>
        <w:ind w:firstLine="284"/>
        <w:jc w:val="both"/>
        <w:rPr>
          <w:sz w:val="20"/>
          <w:szCs w:val="20"/>
        </w:rPr>
      </w:pPr>
      <w:r w:rsidRPr="00AB1CAF">
        <w:rPr>
          <w:sz w:val="20"/>
          <w:szCs w:val="20"/>
        </w:rPr>
        <w:t>The state of the surface layer of details determines their operational characteristics, the greatest force imposed on the surface layer, the concentration of stresses in the layer and the influence of the</w:t>
      </w:r>
      <w:r w:rsidR="002763EC">
        <w:rPr>
          <w:sz w:val="20"/>
          <w:szCs w:val="20"/>
        </w:rPr>
        <w:t xml:space="preserve"> external environment on them</w:t>
      </w:r>
      <w:r w:rsidR="00296A56" w:rsidRPr="00AB1CAF">
        <w:rPr>
          <w:sz w:val="20"/>
          <w:szCs w:val="20"/>
        </w:rPr>
        <w:t>.</w:t>
      </w:r>
    </w:p>
    <w:p w14:paraId="70339751" w14:textId="1749B9CD" w:rsidR="007445C7" w:rsidRPr="00AB1CAF" w:rsidRDefault="007445C7" w:rsidP="00D15C69">
      <w:pPr>
        <w:ind w:firstLine="284"/>
        <w:jc w:val="both"/>
        <w:rPr>
          <w:sz w:val="20"/>
          <w:szCs w:val="20"/>
        </w:rPr>
      </w:pPr>
      <w:r w:rsidRPr="00AB1CAF">
        <w:rPr>
          <w:sz w:val="20"/>
          <w:szCs w:val="20"/>
        </w:rPr>
        <w:t>Titanium alloys and difficult-to-work materials are used to make responsible parts that operate under high static, dynamic and cyclic loads, high temperatures and active environments [</w:t>
      </w:r>
      <w:r w:rsidR="00D42B70" w:rsidRPr="00AB1CAF">
        <w:rPr>
          <w:sz w:val="20"/>
          <w:szCs w:val="20"/>
        </w:rPr>
        <w:t>4</w:t>
      </w:r>
      <w:r w:rsidRPr="00AB1CAF">
        <w:rPr>
          <w:sz w:val="20"/>
          <w:szCs w:val="20"/>
        </w:rPr>
        <w:t>].</w:t>
      </w:r>
    </w:p>
    <w:p w14:paraId="0640F20B" w14:textId="0269A825" w:rsidR="007445C7" w:rsidRPr="00AB1CAF" w:rsidRDefault="007445C7" w:rsidP="00D15C69">
      <w:pPr>
        <w:ind w:firstLine="284"/>
        <w:jc w:val="both"/>
        <w:rPr>
          <w:sz w:val="20"/>
          <w:szCs w:val="20"/>
        </w:rPr>
      </w:pPr>
      <w:r w:rsidRPr="00AB1CAF">
        <w:rPr>
          <w:sz w:val="20"/>
          <w:szCs w:val="20"/>
        </w:rPr>
        <w:t>In the preparation and operation of details with low precision (thin-walled) and complex configuration, their dimensions may be inaccurate due to loss of precision and twisting [</w:t>
      </w:r>
      <w:r w:rsidR="00D42B70" w:rsidRPr="00AB1CAF">
        <w:rPr>
          <w:sz w:val="20"/>
          <w:szCs w:val="20"/>
        </w:rPr>
        <w:t>5</w:t>
      </w:r>
      <w:r w:rsidR="00296A56" w:rsidRPr="00AB1CAF">
        <w:rPr>
          <w:sz w:val="20"/>
          <w:szCs w:val="20"/>
        </w:rPr>
        <w:t>].</w:t>
      </w:r>
    </w:p>
    <w:p w14:paraId="04924DF7" w14:textId="2A644F89" w:rsidR="00F17786" w:rsidRPr="00AB1CAF" w:rsidRDefault="004B5CA7" w:rsidP="00D15C69">
      <w:pPr>
        <w:ind w:firstLine="284"/>
        <w:jc w:val="both"/>
        <w:rPr>
          <w:sz w:val="20"/>
          <w:szCs w:val="20"/>
        </w:rPr>
      </w:pPr>
      <w:r w:rsidRPr="00AB1CAF">
        <w:rPr>
          <w:sz w:val="20"/>
          <w:szCs w:val="20"/>
        </w:rPr>
        <w:t>In aircraft engineering and equipment manufacturing, not only the necessary and basic surfaces, but also other surfaces are machined to reduce their mass, and milling is the finishing operation [</w:t>
      </w:r>
      <w:r w:rsidR="00D42B70" w:rsidRPr="00AB1CAF">
        <w:rPr>
          <w:sz w:val="20"/>
          <w:szCs w:val="20"/>
        </w:rPr>
        <w:t>6</w:t>
      </w:r>
      <w:r w:rsidRPr="00AB1CAF">
        <w:rPr>
          <w:sz w:val="20"/>
          <w:szCs w:val="20"/>
        </w:rPr>
        <w:t>].</w:t>
      </w:r>
    </w:p>
    <w:p w14:paraId="7BC5B885" w14:textId="654C082C" w:rsidR="004B5CA7" w:rsidRPr="00AB1CAF" w:rsidRDefault="004B5CA7" w:rsidP="00D15C69">
      <w:pPr>
        <w:ind w:firstLine="284"/>
        <w:jc w:val="both"/>
        <w:rPr>
          <w:sz w:val="20"/>
          <w:szCs w:val="20"/>
        </w:rPr>
      </w:pPr>
      <w:r w:rsidRPr="00AB1CAF">
        <w:rPr>
          <w:sz w:val="20"/>
          <w:szCs w:val="20"/>
        </w:rPr>
        <w:t xml:space="preserve">Therefore, fatigue </w:t>
      </w:r>
      <w:r w:rsidR="00472DA2" w:rsidRPr="00AB1CAF">
        <w:rPr>
          <w:sz w:val="20"/>
          <w:szCs w:val="20"/>
        </w:rPr>
        <w:t xml:space="preserve">resistance, corrosion resistance and deformation tolerance are the most important operational characteristics for the nomenclature of machined parts on </w:t>
      </w:r>
      <w:r w:rsidR="00D42B70" w:rsidRPr="00AB1CAF">
        <w:rPr>
          <w:sz w:val="20"/>
          <w:szCs w:val="20"/>
        </w:rPr>
        <w:t>CNC</w:t>
      </w:r>
      <w:r w:rsidR="00472DA2" w:rsidRPr="00AB1CAF">
        <w:rPr>
          <w:sz w:val="20"/>
          <w:szCs w:val="20"/>
        </w:rPr>
        <w:t xml:space="preserve"> machines.</w:t>
      </w:r>
    </w:p>
    <w:p w14:paraId="6B44C491" w14:textId="77777777" w:rsidR="004B5CA7" w:rsidRPr="00AB1CAF" w:rsidRDefault="004B5CA7" w:rsidP="00D15C69">
      <w:pPr>
        <w:ind w:firstLine="284"/>
        <w:jc w:val="both"/>
        <w:rPr>
          <w:sz w:val="20"/>
          <w:szCs w:val="20"/>
        </w:rPr>
      </w:pPr>
      <w:r w:rsidRPr="00AB1CAF">
        <w:rPr>
          <w:sz w:val="20"/>
          <w:szCs w:val="20"/>
        </w:rPr>
        <w:t>Endurance (fatigue) limit in titanium alloys is the same as in steels (0.4÷0.6) s</w:t>
      </w:r>
      <w:r w:rsidRPr="00AB1CAF">
        <w:rPr>
          <w:sz w:val="20"/>
          <w:szCs w:val="20"/>
          <w:vertAlign w:val="subscript"/>
        </w:rPr>
        <w:t xml:space="preserve">v </w:t>
      </w:r>
      <w:r w:rsidRPr="00AB1CAF">
        <w:rPr>
          <w:sz w:val="20"/>
          <w:szCs w:val="20"/>
        </w:rPr>
        <w:t>, the sensitivity to stress concentration is not too great.</w:t>
      </w:r>
    </w:p>
    <w:p w14:paraId="4835F16D" w14:textId="77777777" w:rsidR="004B5CA7" w:rsidRPr="00AB1CAF" w:rsidRDefault="008B2D26" w:rsidP="00D15C69">
      <w:pPr>
        <w:ind w:firstLine="284"/>
        <w:jc w:val="both"/>
        <w:rPr>
          <w:sz w:val="20"/>
          <w:szCs w:val="20"/>
        </w:rPr>
      </w:pPr>
      <w:r w:rsidRPr="00AB1CAF">
        <w:rPr>
          <w:sz w:val="20"/>
          <w:szCs w:val="20"/>
        </w:rPr>
        <w:t>Unlike steels and non-ferrous alloys, titanium alloys do not degrade their fatigue strength in a corrosive environment.</w:t>
      </w:r>
    </w:p>
    <w:p w14:paraId="587BBB16" w14:textId="77777777" w:rsidR="002927E8" w:rsidRPr="00AB1CAF" w:rsidRDefault="002927E8" w:rsidP="00D15C69">
      <w:pPr>
        <w:ind w:firstLine="284"/>
        <w:jc w:val="both"/>
        <w:rPr>
          <w:sz w:val="20"/>
          <w:szCs w:val="20"/>
        </w:rPr>
      </w:pPr>
      <w:r w:rsidRPr="00AB1CAF">
        <w:rPr>
          <w:sz w:val="20"/>
          <w:szCs w:val="20"/>
        </w:rPr>
        <w:t>Reduction of macro- and microstructures (particle size) of titanium alloys leads to an increase in fatigue strength by 20-30%.</w:t>
      </w:r>
    </w:p>
    <w:p w14:paraId="1DC528B1" w14:textId="77777777" w:rsidR="002927E8" w:rsidRPr="00AB1CAF" w:rsidRDefault="002927E8" w:rsidP="00D15C69">
      <w:pPr>
        <w:ind w:firstLine="284"/>
        <w:jc w:val="both"/>
        <w:rPr>
          <w:sz w:val="20"/>
          <w:szCs w:val="20"/>
        </w:rPr>
      </w:pPr>
      <w:r w:rsidRPr="00AB1CAF">
        <w:rPr>
          <w:sz w:val="20"/>
          <w:szCs w:val="20"/>
        </w:rPr>
        <w:t>Research shows that for titanium alloys and plastics, residual compressive stresses increase the fatigue strength of parts, while residual tensile stresses decrease, especially when stresses are concentrated.</w:t>
      </w:r>
    </w:p>
    <w:p w14:paraId="2FB6BEC8" w14:textId="77777777" w:rsidR="003B2C89" w:rsidRPr="00AB1CAF" w:rsidRDefault="003B2C89" w:rsidP="00D15C69">
      <w:pPr>
        <w:ind w:firstLine="284"/>
        <w:jc w:val="both"/>
        <w:rPr>
          <w:sz w:val="20"/>
          <w:szCs w:val="20"/>
        </w:rPr>
      </w:pPr>
      <w:r w:rsidRPr="00AB1CAF">
        <w:rPr>
          <w:sz w:val="20"/>
          <w:szCs w:val="20"/>
        </w:rPr>
        <w:t>But for these cases, it is appropriate for working temperatures that are not high.</w:t>
      </w:r>
    </w:p>
    <w:p w14:paraId="10C1C624" w14:textId="77777777" w:rsidR="003B2C89" w:rsidRPr="00AB1CAF" w:rsidRDefault="00A76B76" w:rsidP="00D15C69">
      <w:pPr>
        <w:ind w:firstLine="284"/>
        <w:jc w:val="both"/>
        <w:rPr>
          <w:sz w:val="20"/>
          <w:szCs w:val="20"/>
        </w:rPr>
      </w:pPr>
      <w:r w:rsidRPr="00AB1CAF">
        <w:rPr>
          <w:sz w:val="20"/>
          <w:szCs w:val="20"/>
        </w:rPr>
        <w:t>At a temperature of 450-600°C, technological relaxation of residual stresses occurs in titanium alloys, and at a temperature of 650-700°C, they completely disappear [</w:t>
      </w:r>
      <w:r w:rsidR="00D42B70" w:rsidRPr="00AB1CAF">
        <w:rPr>
          <w:sz w:val="20"/>
          <w:szCs w:val="20"/>
        </w:rPr>
        <w:t>6</w:t>
      </w:r>
      <w:r w:rsidRPr="00AB1CAF">
        <w:rPr>
          <w:sz w:val="20"/>
          <w:szCs w:val="20"/>
        </w:rPr>
        <w:t>].</w:t>
      </w:r>
    </w:p>
    <w:p w14:paraId="74DB117E" w14:textId="77777777" w:rsidR="00A76B76" w:rsidRPr="00AB1CAF" w:rsidRDefault="00D85E0F" w:rsidP="00D15C69">
      <w:pPr>
        <w:ind w:firstLine="284"/>
        <w:jc w:val="both"/>
        <w:rPr>
          <w:sz w:val="20"/>
          <w:szCs w:val="20"/>
        </w:rPr>
      </w:pPr>
      <w:r w:rsidRPr="00AB1CAF">
        <w:rPr>
          <w:sz w:val="20"/>
          <w:szCs w:val="20"/>
        </w:rPr>
        <w:t>The main axes of technological residual stresses affect the working load of the part. For example: the operational algebraic superposition of tensile and compressive stresses in the corresponding direction relieves the surface layer of the detail from forces and increases its static and fatigue strength.</w:t>
      </w:r>
    </w:p>
    <w:p w14:paraId="133AF461" w14:textId="77777777" w:rsidR="001E165B" w:rsidRPr="00AB1CAF" w:rsidRDefault="00472DA2" w:rsidP="00D15C69">
      <w:pPr>
        <w:ind w:firstLine="284"/>
        <w:jc w:val="both"/>
        <w:rPr>
          <w:sz w:val="20"/>
          <w:szCs w:val="20"/>
        </w:rPr>
      </w:pPr>
      <w:r w:rsidRPr="00AB1CAF">
        <w:rPr>
          <w:sz w:val="20"/>
          <w:szCs w:val="20"/>
        </w:rPr>
        <w:t>Strengthening (densification) of surfaces increases the fatigue strength of titanium alloys after processing by vibragoltovka, hydrodrobestruyka method.</w:t>
      </w:r>
    </w:p>
    <w:p w14:paraId="57BDEC67" w14:textId="77777777" w:rsidR="001E165B" w:rsidRPr="00AB1CAF" w:rsidRDefault="001E165B" w:rsidP="00D15C69">
      <w:pPr>
        <w:ind w:firstLine="284"/>
        <w:jc w:val="both"/>
        <w:rPr>
          <w:sz w:val="20"/>
          <w:szCs w:val="20"/>
        </w:rPr>
      </w:pPr>
      <w:r w:rsidRPr="00AB1CAF">
        <w:rPr>
          <w:sz w:val="20"/>
          <w:szCs w:val="20"/>
        </w:rPr>
        <w:t>Surface hardening is more effective for titanium than for iodide.</w:t>
      </w:r>
    </w:p>
    <w:p w14:paraId="2C2309FB" w14:textId="12A3625E" w:rsidR="001C7099" w:rsidRPr="00AB1CAF" w:rsidRDefault="001E165B" w:rsidP="00D15C69">
      <w:pPr>
        <w:ind w:firstLine="284"/>
        <w:jc w:val="both"/>
        <w:rPr>
          <w:sz w:val="20"/>
          <w:szCs w:val="20"/>
        </w:rPr>
      </w:pPr>
      <w:r w:rsidRPr="00AB1CAF">
        <w:rPr>
          <w:sz w:val="20"/>
          <w:szCs w:val="20"/>
        </w:rPr>
        <w:t xml:space="preserve">Deformation hardening after cutting at working temperatures of 400-500 °C reduces the fatigue strength of heat-resistant materials, because the deformation exceeds the optimal level </w:t>
      </w:r>
      <w:r w:rsidR="002763EC">
        <w:rPr>
          <w:sz w:val="20"/>
          <w:szCs w:val="20"/>
        </w:rPr>
        <w:t>and reaches the limit value</w:t>
      </w:r>
      <w:r w:rsidRPr="00AB1CAF">
        <w:rPr>
          <w:sz w:val="20"/>
          <w:szCs w:val="20"/>
        </w:rPr>
        <w:t>, and the defect layer and thermal stresses appear on the surface of the part.</w:t>
      </w:r>
    </w:p>
    <w:p w14:paraId="57429E80" w14:textId="77777777" w:rsidR="008106C7" w:rsidRPr="00AB1CAF" w:rsidRDefault="008106C7" w:rsidP="00D15C69">
      <w:pPr>
        <w:ind w:firstLine="284"/>
        <w:jc w:val="both"/>
        <w:rPr>
          <w:sz w:val="20"/>
          <w:szCs w:val="20"/>
        </w:rPr>
      </w:pPr>
      <w:r w:rsidRPr="00AB1CAF">
        <w:rPr>
          <w:sz w:val="20"/>
          <w:szCs w:val="20"/>
        </w:rPr>
        <w:t>Therefore, in the source, when preparing details from heat-resistant materials, cutting modes that ensure the minimum level and depth of surface layer density are recommended.</w:t>
      </w:r>
    </w:p>
    <w:p w14:paraId="31C776CF" w14:textId="424DF536" w:rsidR="00286B5D" w:rsidRPr="00AB1CAF" w:rsidRDefault="00286B5D" w:rsidP="00D15C69">
      <w:pPr>
        <w:ind w:firstLine="284"/>
        <w:jc w:val="both"/>
        <w:rPr>
          <w:sz w:val="20"/>
          <w:szCs w:val="20"/>
        </w:rPr>
      </w:pPr>
      <w:r w:rsidRPr="00AB1CAF">
        <w:rPr>
          <w:sz w:val="20"/>
          <w:szCs w:val="20"/>
        </w:rPr>
        <w:t>Decreasing the densification of heat-resistant alloys reduces the overall corrosion rate, reducing the resistance of titanium alloys to detail cracking</w:t>
      </w:r>
      <w:r w:rsidR="00E60B2E">
        <w:rPr>
          <w:sz w:val="20"/>
          <w:szCs w:val="20"/>
        </w:rPr>
        <w:t xml:space="preserve"> [7-8]</w:t>
      </w:r>
      <w:r w:rsidRPr="00AB1CAF">
        <w:rPr>
          <w:sz w:val="20"/>
          <w:szCs w:val="20"/>
        </w:rPr>
        <w:t>.</w:t>
      </w:r>
    </w:p>
    <w:p w14:paraId="4C25A2AA" w14:textId="77777777" w:rsidR="00737E74" w:rsidRPr="00AB1CAF" w:rsidRDefault="00FC434C" w:rsidP="00D15C69">
      <w:pPr>
        <w:ind w:firstLine="284"/>
        <w:jc w:val="both"/>
        <w:rPr>
          <w:sz w:val="20"/>
          <w:szCs w:val="20"/>
        </w:rPr>
      </w:pPr>
      <w:r w:rsidRPr="00AB1CAF">
        <w:rPr>
          <w:sz w:val="20"/>
          <w:szCs w:val="20"/>
        </w:rPr>
        <w:t>The amount and direction of deformation in the operation of details depends on the amount, sign and depth of stress distribution, because the residual deformations of the detail depend on their residual stresses and relaxation.</w:t>
      </w:r>
    </w:p>
    <w:p w14:paraId="5ADE27D3" w14:textId="77777777" w:rsidR="00FC434C" w:rsidRPr="00AB1CAF" w:rsidRDefault="006342D0" w:rsidP="00D15C69">
      <w:pPr>
        <w:ind w:firstLine="284"/>
        <w:jc w:val="both"/>
        <w:rPr>
          <w:sz w:val="20"/>
          <w:szCs w:val="20"/>
        </w:rPr>
      </w:pPr>
      <w:r w:rsidRPr="00AB1CAF">
        <w:rPr>
          <w:sz w:val="20"/>
          <w:szCs w:val="20"/>
        </w:rPr>
        <w:t xml:space="preserve">Intermediate heat treatment operations do not eliminate residual stresses in parts with complex configuration, low roughness (thin-walled), where most of the metal is cut during processing, processed on </w:t>
      </w:r>
      <w:r w:rsidR="00D42B70" w:rsidRPr="00AB1CAF">
        <w:rPr>
          <w:sz w:val="20"/>
          <w:szCs w:val="20"/>
        </w:rPr>
        <w:t>CNC</w:t>
      </w:r>
      <w:r w:rsidRPr="00AB1CAF">
        <w:rPr>
          <w:sz w:val="20"/>
          <w:szCs w:val="20"/>
        </w:rPr>
        <w:t xml:space="preserve"> machines.</w:t>
      </w:r>
    </w:p>
    <w:p w14:paraId="17AAC237" w14:textId="77777777" w:rsidR="000578A0" w:rsidRPr="00AB1CAF" w:rsidRDefault="000578A0" w:rsidP="00D15C69">
      <w:pPr>
        <w:ind w:firstLine="284"/>
        <w:jc w:val="both"/>
        <w:rPr>
          <w:sz w:val="20"/>
          <w:szCs w:val="20"/>
        </w:rPr>
      </w:pPr>
      <w:r w:rsidRPr="00AB1CAF">
        <w:rPr>
          <w:sz w:val="20"/>
          <w:szCs w:val="20"/>
        </w:rPr>
        <w:t>Therefore, the performance indicators of details made of titanium alloys are primarily determined by residual stresses, as well as surface hardening and roughness.</w:t>
      </w:r>
    </w:p>
    <w:p w14:paraId="0CE9756D" w14:textId="77777777" w:rsidR="00192FE0" w:rsidRPr="007C34FC" w:rsidRDefault="00192FE0" w:rsidP="007C34FC">
      <w:pPr>
        <w:spacing w:before="240" w:after="240"/>
        <w:jc w:val="center"/>
        <w:rPr>
          <w:b/>
          <w:bCs/>
          <w:szCs w:val="20"/>
        </w:rPr>
      </w:pPr>
      <w:bookmarkStart w:id="0" w:name="_Toc322335555"/>
      <w:r w:rsidRPr="007C34FC">
        <w:rPr>
          <w:b/>
          <w:bCs/>
          <w:szCs w:val="20"/>
        </w:rPr>
        <w:t>RESULTS AND DISCUSSION</w:t>
      </w:r>
    </w:p>
    <w:bookmarkEnd w:id="0"/>
    <w:p w14:paraId="734A87F9" w14:textId="77777777" w:rsidR="001118D6" w:rsidRPr="00D15C69" w:rsidRDefault="008713BC" w:rsidP="00D15C69">
      <w:pPr>
        <w:ind w:firstLine="284"/>
        <w:jc w:val="both"/>
        <w:rPr>
          <w:sz w:val="20"/>
          <w:szCs w:val="20"/>
        </w:rPr>
      </w:pPr>
      <w:r w:rsidRPr="00D15C69">
        <w:rPr>
          <w:sz w:val="20"/>
          <w:szCs w:val="20"/>
        </w:rPr>
        <w:t xml:space="preserve">Torets cutters are widely used tools in </w:t>
      </w:r>
      <w:r w:rsidR="00D42B70" w:rsidRPr="00D15C69">
        <w:rPr>
          <w:sz w:val="20"/>
          <w:szCs w:val="20"/>
        </w:rPr>
        <w:t>CNC</w:t>
      </w:r>
      <w:r w:rsidRPr="00D15C69">
        <w:rPr>
          <w:sz w:val="20"/>
          <w:szCs w:val="20"/>
        </w:rPr>
        <w:t xml:space="preserve"> machines. Among the links of the DNIAD (STIHD) system, milling cutters are the weakest [1].</w:t>
      </w:r>
    </w:p>
    <w:p w14:paraId="0D4F5033" w14:textId="77777777" w:rsidR="001118D6" w:rsidRPr="00D15C69" w:rsidRDefault="001118D6" w:rsidP="00D15C69">
      <w:pPr>
        <w:ind w:firstLine="284"/>
        <w:jc w:val="both"/>
        <w:rPr>
          <w:sz w:val="20"/>
          <w:szCs w:val="20"/>
        </w:rPr>
      </w:pPr>
      <w:r w:rsidRPr="00D15C69">
        <w:rPr>
          <w:sz w:val="20"/>
          <w:szCs w:val="20"/>
        </w:rPr>
        <w:t>In turn, the accuracy of milling cutters can differ depending on the nature of the operation and the ratio between the diameter of the milling cutter and the length of the working surface.</w:t>
      </w:r>
    </w:p>
    <w:p w14:paraId="36C46801" w14:textId="77777777" w:rsidR="001118D6" w:rsidRPr="00D15C69" w:rsidRDefault="001118D6" w:rsidP="00D15C69">
      <w:pPr>
        <w:ind w:firstLine="284"/>
        <w:jc w:val="both"/>
        <w:rPr>
          <w:sz w:val="20"/>
          <w:szCs w:val="20"/>
        </w:rPr>
      </w:pPr>
      <w:r w:rsidRPr="00D15C69">
        <w:rPr>
          <w:sz w:val="20"/>
          <w:szCs w:val="20"/>
        </w:rPr>
        <w:t>In this study, three sizes of high-speed</w:t>
      </w:r>
      <w:r w:rsidR="00D42B70" w:rsidRPr="00D15C69">
        <w:rPr>
          <w:sz w:val="20"/>
          <w:szCs w:val="20"/>
        </w:rPr>
        <w:t xml:space="preserve"> </w:t>
      </w:r>
      <w:r w:rsidRPr="00D15C69">
        <w:rPr>
          <w:sz w:val="20"/>
          <w:szCs w:val="20"/>
        </w:rPr>
        <w:t>steel cutters are used:</w:t>
      </w:r>
    </w:p>
    <w:p w14:paraId="27D6C009" w14:textId="77777777" w:rsidR="001118D6" w:rsidRPr="00D15C69" w:rsidRDefault="001118D6" w:rsidP="00D15C69">
      <w:pPr>
        <w:ind w:firstLine="284"/>
        <w:jc w:val="both"/>
        <w:rPr>
          <w:i/>
          <w:sz w:val="20"/>
          <w:szCs w:val="20"/>
        </w:rPr>
      </w:pPr>
      <w:r w:rsidRPr="00D15C69">
        <w:rPr>
          <w:sz w:val="20"/>
          <w:szCs w:val="20"/>
        </w:rPr>
        <w:t xml:space="preserve">D=32 mm, Z=6; </w:t>
      </w:r>
      <w:r w:rsidRPr="00D15C69">
        <w:rPr>
          <w:sz w:val="20"/>
          <w:szCs w:val="20"/>
          <w:lang w:val="en-US"/>
        </w:rPr>
        <w:t xml:space="preserve">ω </w:t>
      </w:r>
      <w:r w:rsidRPr="00D15C69">
        <w:rPr>
          <w:sz w:val="20"/>
          <w:szCs w:val="20"/>
        </w:rPr>
        <w:t xml:space="preserve">=30°, </w:t>
      </w:r>
      <m:oMath>
        <m:r>
          <m:rPr>
            <m:scr m:val="script"/>
          </m:rPr>
          <w:rPr>
            <w:rFonts w:ascii="Cambria Math" w:hAnsi="Cambria Math"/>
            <w:sz w:val="20"/>
            <w:szCs w:val="20"/>
          </w:rPr>
          <m:t>l=</m:t>
        </m:r>
        <m:r>
          <w:rPr>
            <w:rFonts w:ascii="Cambria Math" w:hAnsi="Cambria Math"/>
            <w:sz w:val="20"/>
            <w:szCs w:val="20"/>
          </w:rPr>
          <m:t>30,85,140</m:t>
        </m:r>
      </m:oMath>
      <w:r w:rsidRPr="00D15C69">
        <w:rPr>
          <w:sz w:val="20"/>
          <w:szCs w:val="20"/>
        </w:rPr>
        <w:t xml:space="preserve">mm according to this, the milling thickness </w:t>
      </w:r>
      <m:oMath>
        <m:r>
          <m:rPr>
            <m:scr m:val="script"/>
          </m:rPr>
          <w:rPr>
            <w:rFonts w:ascii="Cambria Math" w:hAnsi="Cambria Math"/>
            <w:sz w:val="20"/>
            <w:szCs w:val="20"/>
          </w:rPr>
          <m:t>l</m:t>
        </m:r>
      </m:oMath>
      <w:r w:rsidR="0081618B" w:rsidRPr="00D15C69">
        <w:rPr>
          <w:i/>
          <w:sz w:val="20"/>
          <w:szCs w:val="20"/>
        </w:rPr>
        <w:t xml:space="preserve">j = 17.4, 4/7 and 2.2 mn/m (≈1740.47 / 220 kgs/mm) </w:t>
      </w:r>
      <w:r w:rsidRPr="00D15C69">
        <w:rPr>
          <w:sz w:val="20"/>
          <w:szCs w:val="20"/>
        </w:rPr>
        <w:t>in relation to the milling length .</w:t>
      </w:r>
    </w:p>
    <w:p w14:paraId="7491F2A8" w14:textId="77777777" w:rsidR="0081618B" w:rsidRPr="00D15C69" w:rsidRDefault="0081618B" w:rsidP="00D15C69">
      <w:pPr>
        <w:ind w:firstLine="284"/>
        <w:jc w:val="both"/>
        <w:rPr>
          <w:sz w:val="20"/>
          <w:szCs w:val="20"/>
        </w:rPr>
      </w:pPr>
      <w:r w:rsidRPr="00D15C69">
        <w:rPr>
          <w:sz w:val="20"/>
          <w:szCs w:val="20"/>
        </w:rPr>
        <w:t>The static uniformity of milling cutters is presented in</w:t>
      </w:r>
      <w:r w:rsidR="00D42B70" w:rsidRPr="00D15C69">
        <w:rPr>
          <w:sz w:val="20"/>
          <w:szCs w:val="20"/>
        </w:rPr>
        <w:t xml:space="preserve"> </w:t>
      </w:r>
      <w:r w:rsidRPr="00D15C69">
        <w:rPr>
          <w:sz w:val="20"/>
          <w:szCs w:val="20"/>
        </w:rPr>
        <w:t>according to the method</w:t>
      </w:r>
    </w:p>
    <w:p w14:paraId="1E170B9F" w14:textId="77777777" w:rsidR="0081618B" w:rsidRPr="00D15C69" w:rsidRDefault="00FF6D12" w:rsidP="00D15C69">
      <w:pPr>
        <w:ind w:firstLine="284"/>
        <w:jc w:val="both"/>
        <w:rPr>
          <w:sz w:val="20"/>
          <w:szCs w:val="20"/>
        </w:rPr>
      </w:pPr>
      <m:oMath>
        <m:r>
          <w:rPr>
            <w:rFonts w:ascii="Cambria Math" w:hAnsi="Cambria Math"/>
            <w:sz w:val="20"/>
            <w:szCs w:val="20"/>
          </w:rPr>
          <m:t>j=</m:t>
        </m:r>
        <m:f>
          <m:fPr>
            <m:ctrlPr>
              <w:rPr>
                <w:rFonts w:ascii="Cambria Math" w:hAnsi="Cambria Math"/>
                <w:i/>
                <w:sz w:val="20"/>
                <w:szCs w:val="20"/>
              </w:rPr>
            </m:ctrlPr>
          </m:fPr>
          <m:num>
            <m:r>
              <w:rPr>
                <w:rFonts w:ascii="Cambria Math" w:hAnsi="Cambria Math"/>
                <w:sz w:val="20"/>
                <w:szCs w:val="20"/>
              </w:rPr>
              <m:t>P</m:t>
            </m:r>
          </m:num>
          <m:den>
            <m:r>
              <w:rPr>
                <w:rFonts w:ascii="Cambria Math" w:hAnsi="Cambria Math"/>
                <w:sz w:val="20"/>
                <w:szCs w:val="20"/>
              </w:rPr>
              <m:t>δ</m:t>
            </m:r>
          </m:den>
        </m:f>
      </m:oMath>
      <w:r w:rsidR="0081618B" w:rsidRPr="00D15C69">
        <w:rPr>
          <w:sz w:val="20"/>
          <w:szCs w:val="20"/>
        </w:rPr>
        <w:t>the formula</w:t>
      </w:r>
      <w:r w:rsidR="00D42B70" w:rsidRPr="00D15C69">
        <w:rPr>
          <w:sz w:val="20"/>
          <w:szCs w:val="20"/>
        </w:rPr>
        <w:t>.</w:t>
      </w:r>
    </w:p>
    <w:p w14:paraId="75259E83" w14:textId="77777777" w:rsidR="0081618B" w:rsidRPr="00D15C69" w:rsidRDefault="00CB0AD1" w:rsidP="00D15C69">
      <w:pPr>
        <w:ind w:firstLine="284"/>
        <w:jc w:val="both"/>
        <w:rPr>
          <w:sz w:val="20"/>
          <w:szCs w:val="20"/>
        </w:rPr>
      </w:pPr>
      <w:r w:rsidRPr="00D15C69">
        <w:rPr>
          <w:sz w:val="20"/>
          <w:szCs w:val="20"/>
        </w:rPr>
        <w:t xml:space="preserve">Here: </w:t>
      </w:r>
      <w:r w:rsidRPr="00D15C69">
        <w:rPr>
          <w:sz w:val="20"/>
          <w:szCs w:val="20"/>
        </w:rPr>
        <w:tab/>
        <w:t>R- applied force, N;</w:t>
      </w:r>
    </w:p>
    <w:p w14:paraId="3F3EF9EE" w14:textId="77777777" w:rsidR="00CB0AD1" w:rsidRPr="00D15C69" w:rsidRDefault="00FF6D12" w:rsidP="00D15C69">
      <w:pPr>
        <w:ind w:firstLine="284"/>
        <w:jc w:val="both"/>
        <w:rPr>
          <w:sz w:val="20"/>
          <w:szCs w:val="20"/>
        </w:rPr>
      </w:pPr>
      <m:oMath>
        <m:r>
          <w:rPr>
            <w:rFonts w:ascii="Cambria Math" w:hAnsi="Cambria Math"/>
            <w:sz w:val="20"/>
            <w:szCs w:val="20"/>
          </w:rPr>
          <m:t>δ</m:t>
        </m:r>
      </m:oMath>
      <w:r w:rsidR="00CB0AD1" w:rsidRPr="00D15C69">
        <w:rPr>
          <w:sz w:val="20"/>
          <w:szCs w:val="20"/>
        </w:rPr>
        <w:t>- static deformation of the milling cutter in the direction of the load effect M.</w:t>
      </w:r>
    </w:p>
    <w:p w14:paraId="6E07007E" w14:textId="51C92A5E" w:rsidR="00CB0AD1" w:rsidRPr="00D15C69" w:rsidRDefault="000A77A9" w:rsidP="00D15C69">
      <w:pPr>
        <w:ind w:firstLine="284"/>
        <w:jc w:val="both"/>
        <w:rPr>
          <w:sz w:val="20"/>
          <w:szCs w:val="20"/>
        </w:rPr>
      </w:pPr>
      <w:r w:rsidRPr="00D15C69">
        <w:rPr>
          <w:sz w:val="20"/>
          <w:szCs w:val="20"/>
        </w:rPr>
        <w:t xml:space="preserve">R power milling V </w:t>
      </w:r>
      <w:r w:rsidRPr="00D15C69">
        <w:rPr>
          <w:sz w:val="20"/>
          <w:szCs w:val="20"/>
          <w:lang w:val="en-US"/>
        </w:rPr>
        <w:t>=</w:t>
      </w:r>
      <w:r w:rsidRPr="00D15C69">
        <w:rPr>
          <w:sz w:val="20"/>
          <w:szCs w:val="20"/>
        </w:rPr>
        <w:t xml:space="preserve"> 15 </w:t>
      </w:r>
      <w:r w:rsidR="002763EC">
        <w:rPr>
          <w:sz w:val="20"/>
          <w:szCs w:val="20"/>
        </w:rPr>
        <w:t xml:space="preserve">mm </w:t>
      </w:r>
      <w:r w:rsidRPr="00D15C69">
        <w:rPr>
          <w:sz w:val="20"/>
          <w:szCs w:val="20"/>
        </w:rPr>
        <w:t>(</w:t>
      </w:r>
      <w:r w:rsidR="002763EC">
        <w:rPr>
          <w:sz w:val="20"/>
          <w:szCs w:val="20"/>
        </w:rPr>
        <w:t xml:space="preserve">see </w:t>
      </w:r>
      <w:r w:rsidRPr="00D15C69">
        <w:rPr>
          <w:sz w:val="20"/>
          <w:szCs w:val="20"/>
        </w:rPr>
        <w:t>Fig. 1) is set to a width equal to</w:t>
      </w:r>
    </w:p>
    <w:p w14:paraId="1DAAC43B" w14:textId="2D6B476B" w:rsidR="000A77A9" w:rsidRDefault="000A77A9" w:rsidP="00D15C69">
      <w:pPr>
        <w:ind w:firstLine="284"/>
        <w:jc w:val="both"/>
        <w:rPr>
          <w:sz w:val="20"/>
          <w:szCs w:val="20"/>
        </w:rPr>
      </w:pPr>
      <w:r w:rsidRPr="00D15C69">
        <w:rPr>
          <w:sz w:val="20"/>
          <w:szCs w:val="20"/>
        </w:rPr>
        <w:t>Loading is carried out with a screw jack through a sample dynamometer 2 of the DOSM 3-1 type</w:t>
      </w:r>
      <w:r w:rsidR="00C02B03" w:rsidRPr="00D15C69">
        <w:rPr>
          <w:sz w:val="20"/>
          <w:szCs w:val="20"/>
          <w:lang w:val="en-US"/>
        </w:rPr>
        <w:t xml:space="preserve"> </w:t>
      </w:r>
      <w:r w:rsidRPr="00D15C69">
        <w:rPr>
          <w:sz w:val="20"/>
          <w:szCs w:val="20"/>
        </w:rPr>
        <w:t>increased.</w:t>
      </w:r>
    </w:p>
    <w:p w14:paraId="284C7D6C" w14:textId="77777777" w:rsidR="00D15C69" w:rsidRPr="00D15C69" w:rsidRDefault="00D15C69" w:rsidP="00D15C69">
      <w:pPr>
        <w:ind w:firstLine="284"/>
        <w:jc w:val="both"/>
        <w:rPr>
          <w:sz w:val="20"/>
          <w:szCs w:val="20"/>
        </w:rPr>
      </w:pPr>
    </w:p>
    <w:p w14:paraId="3B36D8FC" w14:textId="77777777" w:rsidR="00C83168" w:rsidRPr="00D15C69" w:rsidRDefault="00FF6D12" w:rsidP="00D15C69">
      <w:pPr>
        <w:jc w:val="center"/>
        <w:rPr>
          <w:sz w:val="20"/>
          <w:szCs w:val="20"/>
          <w:lang w:val="en-US"/>
        </w:rPr>
      </w:pPr>
      <w:r w:rsidRPr="00AB1CAF">
        <w:rPr>
          <w:b/>
          <w:sz w:val="20"/>
          <w:szCs w:val="20"/>
          <w:lang w:val="ru-RU"/>
        </w:rPr>
        <w:drawing>
          <wp:inline distT="0" distB="0" distL="0" distR="0" wp14:anchorId="70BB4DCF" wp14:editId="12C8296B">
            <wp:extent cx="2743200" cy="151601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t="12032"/>
                    <a:stretch>
                      <a:fillRect/>
                    </a:stretch>
                  </pic:blipFill>
                  <pic:spPr bwMode="auto">
                    <a:xfrm>
                      <a:off x="0" y="0"/>
                      <a:ext cx="2758139" cy="1524273"/>
                    </a:xfrm>
                    <a:prstGeom prst="rect">
                      <a:avLst/>
                    </a:prstGeom>
                    <a:noFill/>
                    <a:ln>
                      <a:noFill/>
                    </a:ln>
                  </pic:spPr>
                </pic:pic>
              </a:graphicData>
            </a:graphic>
          </wp:inline>
        </w:drawing>
      </w:r>
    </w:p>
    <w:p w14:paraId="422F1550" w14:textId="20B38EDC" w:rsidR="00C83168" w:rsidRDefault="00D15C69" w:rsidP="00D15C69">
      <w:pPr>
        <w:spacing w:before="120"/>
        <w:jc w:val="center"/>
        <w:rPr>
          <w:sz w:val="18"/>
          <w:szCs w:val="20"/>
        </w:rPr>
      </w:pPr>
      <w:r w:rsidRPr="00D15C69">
        <w:rPr>
          <w:b/>
          <w:bCs/>
          <w:sz w:val="18"/>
          <w:szCs w:val="20"/>
        </w:rPr>
        <w:t xml:space="preserve">FIGURE </w:t>
      </w:r>
      <w:r w:rsidR="004F2AFE" w:rsidRPr="00D15C69">
        <w:rPr>
          <w:b/>
          <w:sz w:val="18"/>
          <w:szCs w:val="20"/>
          <w:lang w:val="en-US"/>
        </w:rPr>
        <w:t>1</w:t>
      </w:r>
      <w:r w:rsidR="00D42B70" w:rsidRPr="00D15C69">
        <w:rPr>
          <w:b/>
          <w:sz w:val="18"/>
          <w:szCs w:val="20"/>
          <w:lang w:val="en-US"/>
        </w:rPr>
        <w:t xml:space="preserve">. </w:t>
      </w:r>
      <w:r w:rsidR="000A77A9" w:rsidRPr="00D15C69">
        <w:rPr>
          <w:sz w:val="18"/>
          <w:szCs w:val="20"/>
        </w:rPr>
        <w:t>The scheme of measuring the deformation of Torets cutters</w:t>
      </w:r>
    </w:p>
    <w:p w14:paraId="6353190D" w14:textId="77777777" w:rsidR="00D15C69" w:rsidRPr="00D15C69" w:rsidRDefault="00D15C69" w:rsidP="00D15C69">
      <w:pPr>
        <w:jc w:val="center"/>
        <w:rPr>
          <w:sz w:val="20"/>
          <w:szCs w:val="20"/>
        </w:rPr>
      </w:pPr>
    </w:p>
    <w:p w14:paraId="235168C5" w14:textId="0354B291" w:rsidR="004D3502" w:rsidRPr="00D15C69" w:rsidRDefault="00FF6D12" w:rsidP="00D15C69">
      <w:pPr>
        <w:jc w:val="center"/>
        <w:rPr>
          <w:bCs/>
          <w:sz w:val="20"/>
          <w:szCs w:val="20"/>
        </w:rPr>
      </w:pPr>
      <w:r w:rsidRPr="00D15C69">
        <w:rPr>
          <w:sz w:val="20"/>
          <w:szCs w:val="20"/>
          <w:lang w:val="ru-RU"/>
        </w:rPr>
        <w:drawing>
          <wp:inline distT="0" distB="0" distL="0" distR="0" wp14:anchorId="3C5F799A" wp14:editId="2B053DF9">
            <wp:extent cx="2600325" cy="191355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14" t="10410" r="32137" b="25720"/>
                    <a:stretch/>
                  </pic:blipFill>
                  <pic:spPr bwMode="auto">
                    <a:xfrm>
                      <a:off x="0" y="0"/>
                      <a:ext cx="2618280" cy="1926765"/>
                    </a:xfrm>
                    <a:prstGeom prst="rect">
                      <a:avLst/>
                    </a:prstGeom>
                    <a:noFill/>
                    <a:ln>
                      <a:noFill/>
                    </a:ln>
                    <a:extLst>
                      <a:ext uri="{53640926-AAD7-44D8-BBD7-CCE9431645EC}">
                        <a14:shadowObscured xmlns:a14="http://schemas.microsoft.com/office/drawing/2010/main"/>
                      </a:ext>
                    </a:extLst>
                  </pic:spPr>
                </pic:pic>
              </a:graphicData>
            </a:graphic>
          </wp:inline>
        </w:drawing>
      </w:r>
    </w:p>
    <w:p w14:paraId="3D596BD5" w14:textId="6B06026E" w:rsidR="00D15C69" w:rsidRPr="00D15C69" w:rsidRDefault="00D15C69" w:rsidP="00D15C69">
      <w:pPr>
        <w:spacing w:before="120"/>
        <w:jc w:val="center"/>
        <w:rPr>
          <w:sz w:val="18"/>
          <w:szCs w:val="20"/>
        </w:rPr>
      </w:pPr>
      <w:r w:rsidRPr="00D15C69">
        <w:rPr>
          <w:b/>
          <w:bCs/>
          <w:sz w:val="18"/>
          <w:szCs w:val="20"/>
        </w:rPr>
        <w:t xml:space="preserve">FIGURE </w:t>
      </w:r>
      <w:r w:rsidR="00D42B70" w:rsidRPr="00D15C69">
        <w:rPr>
          <w:b/>
          <w:bCs/>
          <w:sz w:val="18"/>
          <w:szCs w:val="20"/>
        </w:rPr>
        <w:t xml:space="preserve">2. </w:t>
      </w:r>
      <w:r w:rsidR="000A77A9" w:rsidRPr="00D15C69">
        <w:rPr>
          <w:sz w:val="18"/>
          <w:szCs w:val="20"/>
        </w:rPr>
        <w:t>Longitudinal roughness of Torets milling cutters - effect on this and the level of milling accuracy: wit</w:t>
      </w:r>
      <w:r w:rsidRPr="00D15C69">
        <w:rPr>
          <w:sz w:val="18"/>
          <w:szCs w:val="20"/>
        </w:rPr>
        <w:t xml:space="preserve">h a cylindrical milling cutter </w:t>
      </w:r>
      <w:r w:rsidR="000A77A9" w:rsidRPr="00D15C69">
        <w:rPr>
          <w:sz w:val="18"/>
          <w:szCs w:val="20"/>
        </w:rPr>
        <w:t>a) and w</w:t>
      </w:r>
      <w:r w:rsidRPr="00D15C69">
        <w:rPr>
          <w:sz w:val="18"/>
          <w:szCs w:val="20"/>
        </w:rPr>
        <w:t>ith a Toretz milling cutter b):</w:t>
      </w:r>
      <w:r w:rsidRPr="00D15C69">
        <w:rPr>
          <w:b/>
          <w:sz w:val="18"/>
          <w:szCs w:val="20"/>
        </w:rPr>
        <w:t xml:space="preserve"> </w:t>
      </w:r>
      <m:oMath>
        <m:r>
          <w:rPr>
            <w:rFonts w:ascii="Cambria Math" w:hAnsi="Cambria Math"/>
            <w:sz w:val="18"/>
            <w:szCs w:val="20"/>
          </w:rPr>
          <m:t>1-j=17,4</m:t>
        </m:r>
      </m:oMath>
      <w:r w:rsidR="00CF335E" w:rsidRPr="00D15C69">
        <w:rPr>
          <w:sz w:val="18"/>
          <w:szCs w:val="20"/>
        </w:rPr>
        <w:t xml:space="preserve">mn/m, </w:t>
      </w:r>
      <m:oMath>
        <m:r>
          <w:rPr>
            <w:rFonts w:ascii="Cambria Math" w:hAnsi="Cambria Math"/>
            <w:sz w:val="18"/>
            <w:szCs w:val="20"/>
          </w:rPr>
          <m:t>2-j=4,7</m:t>
        </m:r>
      </m:oMath>
      <w:r w:rsidR="00CF335E" w:rsidRPr="00D15C69">
        <w:rPr>
          <w:sz w:val="18"/>
          <w:szCs w:val="20"/>
        </w:rPr>
        <w:t xml:space="preserve">mn/m, </w:t>
      </w:r>
      <m:oMath>
        <m:r>
          <w:rPr>
            <w:rFonts w:ascii="Cambria Math" w:hAnsi="Cambria Math"/>
            <w:sz w:val="18"/>
            <w:szCs w:val="20"/>
          </w:rPr>
          <m:t>3-j=2,2</m:t>
        </m:r>
      </m:oMath>
      <w:r w:rsidRPr="00D15C69">
        <w:rPr>
          <w:sz w:val="18"/>
          <w:szCs w:val="20"/>
        </w:rPr>
        <w:t>mn/m.</w:t>
      </w:r>
    </w:p>
    <w:p w14:paraId="22E7B43C" w14:textId="77777777" w:rsidR="00D15C69" w:rsidRDefault="00D15C69" w:rsidP="006E51FE">
      <w:pPr>
        <w:ind w:firstLine="567"/>
        <w:jc w:val="both"/>
        <w:rPr>
          <w:sz w:val="20"/>
          <w:szCs w:val="20"/>
        </w:rPr>
      </w:pPr>
    </w:p>
    <w:p w14:paraId="399EC227" w14:textId="2A8A9E4D" w:rsidR="00504FAB" w:rsidRPr="00AB1CAF" w:rsidRDefault="00CF335E" w:rsidP="00D15C69">
      <w:pPr>
        <w:ind w:firstLine="284"/>
        <w:jc w:val="both"/>
        <w:rPr>
          <w:sz w:val="20"/>
          <w:szCs w:val="20"/>
        </w:rPr>
      </w:pPr>
      <w:r w:rsidRPr="00AB1CAF">
        <w:rPr>
          <w:sz w:val="20"/>
          <w:szCs w:val="20"/>
        </w:rPr>
        <w:t xml:space="preserve">The amount of deformation </w:t>
      </w:r>
      <m:oMath>
        <m:r>
          <w:rPr>
            <w:rFonts w:ascii="Cambria Math" w:hAnsi="Cambria Math"/>
            <w:sz w:val="20"/>
            <w:szCs w:val="20"/>
          </w:rPr>
          <m:t>δ</m:t>
        </m:r>
      </m:oMath>
      <w:r w:rsidRPr="00AB1CAF">
        <w:rPr>
          <w:sz w:val="20"/>
          <w:szCs w:val="20"/>
        </w:rPr>
        <w:t>was measured with a multi-turn IIGM type, 1 µm scale indicator 20.</w:t>
      </w:r>
    </w:p>
    <w:p w14:paraId="1A8B32C1" w14:textId="77777777" w:rsidR="00CF335E" w:rsidRPr="00AB1CAF" w:rsidRDefault="00CF335E" w:rsidP="00D15C69">
      <w:pPr>
        <w:ind w:firstLine="284"/>
        <w:jc w:val="both"/>
        <w:rPr>
          <w:sz w:val="20"/>
          <w:szCs w:val="20"/>
        </w:rPr>
      </w:pPr>
      <w:r w:rsidRPr="00AB1CAF">
        <w:rPr>
          <w:sz w:val="20"/>
          <w:szCs w:val="20"/>
        </w:rPr>
        <w:t>Milling cutters are loaded at different angular values.</w:t>
      </w:r>
    </w:p>
    <w:p w14:paraId="6926CEC2" w14:textId="77777777" w:rsidR="00CF335E" w:rsidRPr="00AB1CAF" w:rsidRDefault="00CF335E" w:rsidP="00D15C69">
      <w:pPr>
        <w:ind w:firstLine="284"/>
        <w:jc w:val="both"/>
        <w:rPr>
          <w:sz w:val="20"/>
          <w:szCs w:val="20"/>
        </w:rPr>
      </w:pPr>
      <w:r w:rsidRPr="00AB1CAF">
        <w:rPr>
          <w:sz w:val="20"/>
          <w:szCs w:val="20"/>
        </w:rPr>
        <w:t>OT 4 titanium alloy samples are milled in a linear pattern without cooling under the following conditions:</w:t>
      </w:r>
    </w:p>
    <w:p w14:paraId="10D6CE9B" w14:textId="70974496" w:rsidR="00CF335E" w:rsidRPr="00AB1CAF" w:rsidRDefault="00CF335E" w:rsidP="00D15C69">
      <w:pPr>
        <w:ind w:firstLine="284"/>
        <w:jc w:val="both"/>
        <w:rPr>
          <w:i/>
          <w:sz w:val="20"/>
          <w:szCs w:val="20"/>
        </w:rPr>
      </w:pPr>
      <w:r w:rsidRPr="00AB1CAF">
        <w:rPr>
          <w:i/>
          <w:sz w:val="20"/>
          <w:szCs w:val="20"/>
          <w:lang w:val="en-US"/>
        </w:rPr>
        <w:t xml:space="preserve">V = 0.27 </w:t>
      </w:r>
      <w:r w:rsidRPr="00AB1CAF">
        <w:rPr>
          <w:i/>
          <w:sz w:val="20"/>
          <w:szCs w:val="20"/>
        </w:rPr>
        <w:t xml:space="preserve">m/s (16.1 m/min), </w:t>
      </w:r>
      <w:r w:rsidRPr="00AB1CAF">
        <w:rPr>
          <w:i/>
          <w:sz w:val="20"/>
          <w:szCs w:val="20"/>
          <w:lang w:val="en-US"/>
        </w:rPr>
        <w:t xml:space="preserve">Sz = 0.08 </w:t>
      </w:r>
      <w:r w:rsidRPr="00AB1CAF">
        <w:rPr>
          <w:i/>
          <w:sz w:val="20"/>
          <w:szCs w:val="20"/>
        </w:rPr>
        <w:t xml:space="preserve">mm/tooth, </w:t>
      </w:r>
      <w:r w:rsidRPr="00AB1CAF">
        <w:rPr>
          <w:i/>
          <w:sz w:val="20"/>
          <w:szCs w:val="20"/>
          <w:lang w:val="en-US"/>
        </w:rPr>
        <w:t xml:space="preserve">t = 3 </w:t>
      </w:r>
      <w:r w:rsidR="002763EC">
        <w:rPr>
          <w:i/>
          <w:sz w:val="20"/>
          <w:szCs w:val="20"/>
        </w:rPr>
        <w:t>mm</w:t>
      </w:r>
      <w:r w:rsidRPr="00AB1CAF">
        <w:rPr>
          <w:i/>
          <w:sz w:val="20"/>
          <w:szCs w:val="20"/>
        </w:rPr>
        <w:t>.</w:t>
      </w:r>
    </w:p>
    <w:p w14:paraId="1BC0D9E4" w14:textId="1F174345" w:rsidR="0002593C" w:rsidRPr="00AB1CAF" w:rsidRDefault="008713BC" w:rsidP="00D15C69">
      <w:pPr>
        <w:ind w:firstLine="284"/>
        <w:jc w:val="both"/>
        <w:rPr>
          <w:sz w:val="20"/>
          <w:szCs w:val="20"/>
        </w:rPr>
      </w:pPr>
      <w:r w:rsidRPr="00AB1CAF">
        <w:rPr>
          <w:sz w:val="20"/>
          <w:szCs w:val="20"/>
        </w:rPr>
        <w:t>The reduction of the static roughness of Torets cutters leads to an increase in the roughness of the surface treated with the cylindrical part (periphery) of the cutter (</w:t>
      </w:r>
      <w:r w:rsidR="002763EC">
        <w:rPr>
          <w:sz w:val="20"/>
          <w:szCs w:val="20"/>
        </w:rPr>
        <w:t xml:space="preserve">see </w:t>
      </w:r>
      <w:r w:rsidRPr="00AB1CAF">
        <w:rPr>
          <w:sz w:val="20"/>
          <w:szCs w:val="20"/>
        </w:rPr>
        <w:t>Fig. 2).</w:t>
      </w:r>
    </w:p>
    <w:p w14:paraId="5073C18A" w14:textId="77777777" w:rsidR="0002593C" w:rsidRPr="00AB1CAF" w:rsidRDefault="0002593C" w:rsidP="00D15C69">
      <w:pPr>
        <w:ind w:firstLine="284"/>
        <w:jc w:val="both"/>
        <w:rPr>
          <w:sz w:val="20"/>
          <w:szCs w:val="20"/>
        </w:rPr>
      </w:pPr>
      <w:r w:rsidRPr="00AB1CAF">
        <w:rPr>
          <w:sz w:val="20"/>
          <w:szCs w:val="20"/>
        </w:rPr>
        <w:t xml:space="preserve">If </w:t>
      </w:r>
      <m:oMath>
        <m:r>
          <w:rPr>
            <w:rFonts w:ascii="Cambria Math" w:hAnsi="Cambria Math"/>
            <w:sz w:val="20"/>
            <w:szCs w:val="20"/>
          </w:rPr>
          <m:t>j=17,4</m:t>
        </m:r>
      </m:oMath>
      <w:r w:rsidRPr="00AB1CAF">
        <w:rPr>
          <w:sz w:val="20"/>
          <w:szCs w:val="20"/>
        </w:rPr>
        <w:t xml:space="preserve">the roughness does not increase much when going </w:t>
      </w:r>
      <m:oMath>
        <m:r>
          <w:rPr>
            <w:rFonts w:ascii="Cambria Math" w:hAnsi="Cambria Math"/>
            <w:sz w:val="20"/>
            <w:szCs w:val="20"/>
          </w:rPr>
          <m:t>j=2,2</m:t>
        </m:r>
      </m:oMath>
      <w:r w:rsidRPr="00AB1CAF">
        <w:rPr>
          <w:sz w:val="20"/>
          <w:szCs w:val="20"/>
        </w:rPr>
        <w:t xml:space="preserve">from a mn/m milling cutter to a mn/m milling cutter, </w:t>
      </w:r>
      <m:oMath>
        <m:r>
          <w:rPr>
            <w:rFonts w:ascii="Cambria Math" w:hAnsi="Cambria Math"/>
            <w:sz w:val="20"/>
            <w:szCs w:val="20"/>
          </w:rPr>
          <m:t>j=4,7</m:t>
        </m:r>
      </m:oMath>
      <w:r w:rsidRPr="00AB1CAF">
        <w:rPr>
          <w:sz w:val="20"/>
          <w:szCs w:val="20"/>
        </w:rPr>
        <w:t>with a m</w:t>
      </w:r>
      <w:r w:rsidR="00871B1F" w:rsidRPr="00AB1CAF">
        <w:rPr>
          <w:sz w:val="20"/>
          <w:szCs w:val="20"/>
          <w:lang w:val="en-US"/>
        </w:rPr>
        <w:t>m</w:t>
      </w:r>
      <w:r w:rsidRPr="00AB1CAF">
        <w:rPr>
          <w:sz w:val="20"/>
          <w:szCs w:val="20"/>
        </w:rPr>
        <w:t xml:space="preserve">/m milling cutter, the roughness increases sharply and </w:t>
      </w:r>
      <w:r w:rsidR="0031337F" w:rsidRPr="00AB1CAF">
        <w:rPr>
          <w:sz w:val="20"/>
          <w:szCs w:val="20"/>
        </w:rPr>
        <w:t xml:space="preserve">reaches R </w:t>
      </w:r>
      <w:r w:rsidR="0031337F" w:rsidRPr="00AB1CAF">
        <w:rPr>
          <w:sz w:val="20"/>
          <w:szCs w:val="20"/>
          <w:vertAlign w:val="subscript"/>
        </w:rPr>
        <w:t>a = 4.8 μm.</w:t>
      </w:r>
    </w:p>
    <w:p w14:paraId="03D4B071" w14:textId="77777777" w:rsidR="00FD4D8B" w:rsidRPr="00AB1CAF" w:rsidRDefault="00FD4D8B" w:rsidP="00D15C69">
      <w:pPr>
        <w:ind w:firstLine="284"/>
        <w:jc w:val="both"/>
        <w:rPr>
          <w:sz w:val="20"/>
          <w:szCs w:val="20"/>
        </w:rPr>
      </w:pPr>
      <w:r w:rsidRPr="00AB1CAF">
        <w:rPr>
          <w:sz w:val="20"/>
          <w:szCs w:val="20"/>
        </w:rPr>
        <w:t xml:space="preserve">On the contrary, when processing with the toret part of the milling cutter, the reduction of static roughness changes the roughness and makes R </w:t>
      </w:r>
      <w:r w:rsidRPr="00AB1CAF">
        <w:rPr>
          <w:sz w:val="20"/>
          <w:szCs w:val="20"/>
          <w:vertAlign w:val="subscript"/>
        </w:rPr>
        <w:t>a =7.4 μm.</w:t>
      </w:r>
    </w:p>
    <w:p w14:paraId="11818258" w14:textId="77777777" w:rsidR="009230CC" w:rsidRPr="00AB1CAF" w:rsidRDefault="009230CC" w:rsidP="00D15C69">
      <w:pPr>
        <w:ind w:firstLine="284"/>
        <w:jc w:val="both"/>
        <w:rPr>
          <w:sz w:val="20"/>
          <w:szCs w:val="20"/>
        </w:rPr>
      </w:pPr>
      <w:r w:rsidRPr="00AB1CAF">
        <w:rPr>
          <w:sz w:val="20"/>
          <w:szCs w:val="20"/>
        </w:rPr>
        <w:t>When milling with a cylindrical part, the value of compressive stresses and the depth of settlement are higher when milling with a cylindrical part. However, when milling with a cylindrical part, the value of residual stresses and the depth of settlement depend to a large extent on the static stiffness of the cutters.</w:t>
      </w:r>
    </w:p>
    <w:p w14:paraId="307232A7" w14:textId="77777777" w:rsidR="004B75F6" w:rsidRDefault="00C703E0" w:rsidP="00D15C69">
      <w:pPr>
        <w:ind w:firstLine="284"/>
        <w:jc w:val="both"/>
        <w:rPr>
          <w:sz w:val="20"/>
          <w:szCs w:val="20"/>
        </w:rPr>
      </w:pPr>
      <w:r w:rsidRPr="00AB1CAF">
        <w:rPr>
          <w:sz w:val="20"/>
          <w:szCs w:val="20"/>
        </w:rPr>
        <w:t>A decrease in stiffness leads to a decrease in tensile stress, an increase in compressive stress, and an increase in their propagation depth.</w:t>
      </w:r>
    </w:p>
    <w:p w14:paraId="602AB0F9" w14:textId="77777777" w:rsidR="00D15C69" w:rsidRPr="00AB1CAF" w:rsidRDefault="00D15C69" w:rsidP="00D15C69">
      <w:pPr>
        <w:ind w:firstLine="284"/>
        <w:jc w:val="both"/>
        <w:rPr>
          <w:sz w:val="20"/>
          <w:szCs w:val="20"/>
        </w:rPr>
      </w:pPr>
    </w:p>
    <w:p w14:paraId="280DEB7D" w14:textId="77777777" w:rsidR="00D42B70" w:rsidRPr="00AB1CAF" w:rsidRDefault="00D42B70" w:rsidP="006E51FE">
      <w:pPr>
        <w:ind w:firstLine="567"/>
        <w:jc w:val="center"/>
        <w:rPr>
          <w:sz w:val="20"/>
          <w:szCs w:val="20"/>
        </w:rPr>
      </w:pPr>
      <w:r w:rsidRPr="00AB1CAF">
        <w:rPr>
          <w:sz w:val="20"/>
          <w:szCs w:val="20"/>
          <w:lang w:val="ru-RU"/>
        </w:rPr>
        <w:drawing>
          <wp:inline distT="0" distB="0" distL="0" distR="0" wp14:anchorId="770FE66C" wp14:editId="1793ED59">
            <wp:extent cx="2576469" cy="15902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r="6697"/>
                    <a:stretch/>
                  </pic:blipFill>
                  <pic:spPr bwMode="auto">
                    <a:xfrm>
                      <a:off x="0" y="0"/>
                      <a:ext cx="2612498" cy="1612499"/>
                    </a:xfrm>
                    <a:prstGeom prst="rect">
                      <a:avLst/>
                    </a:prstGeom>
                    <a:noFill/>
                    <a:ln>
                      <a:noFill/>
                    </a:ln>
                    <a:extLst>
                      <a:ext uri="{53640926-AAD7-44D8-BBD7-CCE9431645EC}">
                        <a14:shadowObscured xmlns:a14="http://schemas.microsoft.com/office/drawing/2010/main"/>
                      </a:ext>
                    </a:extLst>
                  </pic:spPr>
                </pic:pic>
              </a:graphicData>
            </a:graphic>
          </wp:inline>
        </w:drawing>
      </w:r>
    </w:p>
    <w:p w14:paraId="31BB8836" w14:textId="49E4AE28" w:rsidR="00C0550C" w:rsidRPr="00D15C69" w:rsidRDefault="00D15C69" w:rsidP="00D15C69">
      <w:pPr>
        <w:spacing w:before="120"/>
        <w:jc w:val="center"/>
        <w:rPr>
          <w:sz w:val="18"/>
          <w:szCs w:val="20"/>
        </w:rPr>
      </w:pPr>
      <w:r w:rsidRPr="00D15C69">
        <w:rPr>
          <w:b/>
          <w:bCs/>
          <w:sz w:val="18"/>
          <w:szCs w:val="20"/>
        </w:rPr>
        <w:t xml:space="preserve">FIGURE </w:t>
      </w:r>
      <w:r w:rsidR="00D42B70" w:rsidRPr="00D15C69">
        <w:rPr>
          <w:b/>
          <w:bCs/>
          <w:sz w:val="18"/>
          <w:szCs w:val="20"/>
        </w:rPr>
        <w:t xml:space="preserve">3. </w:t>
      </w:r>
      <w:r w:rsidR="00C0550C" w:rsidRPr="00D15C69">
        <w:rPr>
          <w:sz w:val="18"/>
          <w:szCs w:val="20"/>
        </w:rPr>
        <w:t xml:space="preserve">Effects of residual stresses of static buckling when milling with the cylindrical part of the toret milling cutter (continuous) and with the toret part (dashed lines) </w:t>
      </w:r>
      <m:oMath>
        <m:r>
          <w:rPr>
            <w:rFonts w:ascii="Cambria Math" w:hAnsi="Cambria Math"/>
            <w:sz w:val="18"/>
            <w:szCs w:val="20"/>
          </w:rPr>
          <m:t>1-j=17,4</m:t>
        </m:r>
      </m:oMath>
      <w:r w:rsidR="00C0550C" w:rsidRPr="00D15C69">
        <w:rPr>
          <w:sz w:val="18"/>
          <w:szCs w:val="20"/>
        </w:rPr>
        <w:t xml:space="preserve">mn/m, </w:t>
      </w:r>
      <m:oMath>
        <m:r>
          <w:rPr>
            <w:rFonts w:ascii="Cambria Math" w:hAnsi="Cambria Math"/>
            <w:sz w:val="18"/>
            <w:szCs w:val="20"/>
          </w:rPr>
          <m:t>2-j=4,7</m:t>
        </m:r>
      </m:oMath>
      <w:r w:rsidR="00C0550C" w:rsidRPr="00D15C69">
        <w:rPr>
          <w:sz w:val="18"/>
          <w:szCs w:val="20"/>
        </w:rPr>
        <w:t xml:space="preserve">mn/m, </w:t>
      </w:r>
      <m:oMath>
        <m:r>
          <w:rPr>
            <w:rFonts w:ascii="Cambria Math" w:hAnsi="Cambria Math"/>
            <w:sz w:val="18"/>
            <w:szCs w:val="20"/>
          </w:rPr>
          <m:t>3-j=2,2</m:t>
        </m:r>
      </m:oMath>
      <w:r w:rsidRPr="00D15C69">
        <w:rPr>
          <w:sz w:val="18"/>
          <w:szCs w:val="20"/>
        </w:rPr>
        <w:t>mn/m.</w:t>
      </w:r>
    </w:p>
    <w:p w14:paraId="2EBF346E" w14:textId="77777777" w:rsidR="00D15C69" w:rsidRDefault="00D15C69" w:rsidP="00D15C69">
      <w:pPr>
        <w:ind w:firstLine="284"/>
        <w:jc w:val="both"/>
        <w:rPr>
          <w:sz w:val="20"/>
          <w:szCs w:val="20"/>
        </w:rPr>
      </w:pPr>
    </w:p>
    <w:p w14:paraId="02654C33" w14:textId="50D539CD" w:rsidR="00BF5D74" w:rsidRPr="00AB1CAF" w:rsidRDefault="00BF5D74" w:rsidP="00D15C69">
      <w:pPr>
        <w:ind w:firstLine="284"/>
        <w:jc w:val="both"/>
        <w:rPr>
          <w:sz w:val="20"/>
          <w:szCs w:val="20"/>
        </w:rPr>
      </w:pPr>
      <w:r w:rsidRPr="00AB1CAF">
        <w:rPr>
          <w:sz w:val="20"/>
          <w:szCs w:val="20"/>
        </w:rPr>
        <w:t>The reduction of the static roughness of the milling cutters also increases the microhardness of the surface milled with the cylindrical part (</w:t>
      </w:r>
      <w:r w:rsidR="002763EC">
        <w:rPr>
          <w:sz w:val="20"/>
          <w:szCs w:val="20"/>
        </w:rPr>
        <w:t xml:space="preserve">see </w:t>
      </w:r>
      <w:r w:rsidRPr="00AB1CAF">
        <w:rPr>
          <w:sz w:val="20"/>
          <w:szCs w:val="20"/>
        </w:rPr>
        <w:t xml:space="preserve">Fig. </w:t>
      </w:r>
      <w:r w:rsidR="00D42B70" w:rsidRPr="00AB1CAF">
        <w:rPr>
          <w:sz w:val="20"/>
          <w:szCs w:val="20"/>
        </w:rPr>
        <w:t>3</w:t>
      </w:r>
      <w:r w:rsidRPr="00AB1CAF">
        <w:rPr>
          <w:sz w:val="20"/>
          <w:szCs w:val="20"/>
        </w:rPr>
        <w:t>).</w:t>
      </w:r>
    </w:p>
    <w:p w14:paraId="0328E612" w14:textId="77777777" w:rsidR="00BF5D74" w:rsidRPr="00AB1CAF" w:rsidRDefault="008713BC" w:rsidP="00D15C69">
      <w:pPr>
        <w:ind w:firstLine="284"/>
        <w:jc w:val="both"/>
        <w:rPr>
          <w:sz w:val="20"/>
          <w:szCs w:val="20"/>
        </w:rPr>
      </w:pPr>
      <w:r w:rsidRPr="00AB1CAF">
        <w:rPr>
          <w:sz w:val="20"/>
          <w:szCs w:val="20"/>
        </w:rPr>
        <w:t>The static stiffness of Torets milling cutters determines their vibration intensity (amplitude) when processing particularly difficult materials [1].</w:t>
      </w:r>
    </w:p>
    <w:p w14:paraId="530EF417" w14:textId="77777777" w:rsidR="00E14539" w:rsidRPr="00AB1CAF" w:rsidRDefault="00BF5D74" w:rsidP="00D15C69">
      <w:pPr>
        <w:ind w:firstLine="284"/>
        <w:jc w:val="both"/>
        <w:rPr>
          <w:sz w:val="20"/>
          <w:szCs w:val="20"/>
        </w:rPr>
      </w:pPr>
      <w:r w:rsidRPr="00AB1CAF">
        <w:rPr>
          <w:sz w:val="20"/>
          <w:szCs w:val="20"/>
        </w:rPr>
        <w:t>In our work, the vibration intensity increases with a decrease in the static sharpness of the milling cutters, which is caused by the non-fulfillment of the condition of uniformity in milling.</w:t>
      </w:r>
    </w:p>
    <w:p w14:paraId="7FB705FE" w14:textId="77777777" w:rsidR="00C0550C" w:rsidRPr="00AB1CAF" w:rsidRDefault="00010F86" w:rsidP="00D15C69">
      <w:pPr>
        <w:spacing w:before="120" w:after="120"/>
        <w:jc w:val="right"/>
        <w:rPr>
          <w:sz w:val="20"/>
          <w:szCs w:val="20"/>
        </w:rPr>
      </w:pPr>
      <m:oMath>
        <m:f>
          <m:fPr>
            <m:ctrlPr>
              <w:rPr>
                <w:rFonts w:ascii="Cambria Math" w:hAnsi="Cambria Math"/>
                <w:i/>
                <w:sz w:val="20"/>
                <w:szCs w:val="20"/>
              </w:rPr>
            </m:ctrlPr>
          </m:fPr>
          <m:num>
            <m:r>
              <w:rPr>
                <w:rFonts w:ascii="Cambria Math" w:hAnsi="Cambria Math"/>
                <w:sz w:val="20"/>
                <w:szCs w:val="20"/>
              </w:rPr>
              <m:t>B⋅Z</m:t>
            </m:r>
          </m:num>
          <m:den>
            <m:r>
              <w:rPr>
                <w:rFonts w:ascii="Cambria Math" w:hAnsi="Cambria Math"/>
                <w:sz w:val="20"/>
                <w:szCs w:val="20"/>
              </w:rPr>
              <m:t>π⋅D⋅Ctgω</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15⋅1</m:t>
            </m:r>
            <m:sSup>
              <m:sSupPr>
                <m:ctrlPr>
                  <w:rPr>
                    <w:rFonts w:ascii="Cambria Math" w:hAnsi="Cambria Math"/>
                    <w:i/>
                    <w:sz w:val="20"/>
                    <w:szCs w:val="20"/>
                  </w:rPr>
                </m:ctrlPr>
              </m:sSupPr>
              <m:e>
                <m:r>
                  <w:rPr>
                    <w:rFonts w:ascii="Cambria Math" w:hAnsi="Cambria Math"/>
                    <w:sz w:val="20"/>
                    <w:szCs w:val="20"/>
                  </w:rPr>
                  <m:t>0</m:t>
                </m:r>
              </m:e>
              <m:sup>
                <m:r>
                  <w:rPr>
                    <w:rFonts w:ascii="Cambria Math" w:hAnsi="Cambria Math"/>
                    <w:sz w:val="20"/>
                    <w:szCs w:val="20"/>
                  </w:rPr>
                  <m:t>-3</m:t>
                </m:r>
              </m:sup>
            </m:sSup>
            <m:r>
              <w:rPr>
                <w:rFonts w:ascii="Cambria Math" w:hAnsi="Cambria Math"/>
                <w:sz w:val="20"/>
                <w:szCs w:val="20"/>
              </w:rPr>
              <m:t>⋅6</m:t>
            </m:r>
          </m:num>
          <m:den>
            <m:r>
              <w:rPr>
                <w:rFonts w:ascii="Cambria Math" w:hAnsi="Cambria Math"/>
                <w:sz w:val="20"/>
                <w:szCs w:val="20"/>
              </w:rPr>
              <m:t>3,14⋅32⋅1</m:t>
            </m:r>
            <m:sSup>
              <m:sSupPr>
                <m:ctrlPr>
                  <w:rPr>
                    <w:rFonts w:ascii="Cambria Math" w:hAnsi="Cambria Math"/>
                    <w:i/>
                    <w:sz w:val="20"/>
                    <w:szCs w:val="20"/>
                  </w:rPr>
                </m:ctrlPr>
              </m:sSupPr>
              <m:e>
                <m:r>
                  <w:rPr>
                    <w:rFonts w:ascii="Cambria Math" w:hAnsi="Cambria Math"/>
                    <w:sz w:val="20"/>
                    <w:szCs w:val="20"/>
                  </w:rPr>
                  <m:t>0</m:t>
                </m:r>
              </m:e>
              <m:sup>
                <m:r>
                  <w:rPr>
                    <w:rFonts w:ascii="Cambria Math" w:hAnsi="Cambria Math"/>
                    <w:sz w:val="20"/>
                    <w:szCs w:val="20"/>
                  </w:rPr>
                  <m:t>-3</m:t>
                </m:r>
              </m:sup>
            </m:sSup>
            <m:r>
              <w:rPr>
                <w:rFonts w:ascii="Cambria Math" w:hAnsi="Cambria Math"/>
                <w:sz w:val="20"/>
                <w:szCs w:val="20"/>
              </w:rPr>
              <m:t>⋅⋅1,73</m:t>
            </m:r>
          </m:den>
        </m:f>
        <m:r>
          <w:rPr>
            <w:rFonts w:ascii="Cambria Math" w:hAnsi="Cambria Math"/>
            <w:sz w:val="20"/>
            <w:szCs w:val="20"/>
          </w:rPr>
          <m:t>=0,52/1,2,3,...</m:t>
        </m:r>
      </m:oMath>
      <w:r w:rsidR="00BF5D74" w:rsidRPr="00AB1CAF">
        <w:rPr>
          <w:sz w:val="20"/>
          <w:szCs w:val="20"/>
        </w:rPr>
        <w:t xml:space="preserve">  </w:t>
      </w:r>
      <w:r w:rsidR="00E14539" w:rsidRPr="00AB1CAF">
        <w:rPr>
          <w:sz w:val="20"/>
          <w:szCs w:val="20"/>
        </w:rPr>
        <w:tab/>
      </w:r>
      <w:r w:rsidR="00E14539" w:rsidRPr="00AB1CAF">
        <w:rPr>
          <w:sz w:val="20"/>
          <w:szCs w:val="20"/>
        </w:rPr>
        <w:tab/>
      </w:r>
      <w:r w:rsidR="00E14539" w:rsidRPr="00AB1CAF">
        <w:rPr>
          <w:sz w:val="20"/>
          <w:szCs w:val="20"/>
        </w:rPr>
        <w:tab/>
        <w:t>(</w:t>
      </w:r>
      <w:r w:rsidR="00D42B70" w:rsidRPr="00AB1CAF">
        <w:rPr>
          <w:sz w:val="20"/>
          <w:szCs w:val="20"/>
        </w:rPr>
        <w:t>1</w:t>
      </w:r>
      <w:r w:rsidR="00E14539" w:rsidRPr="00AB1CAF">
        <w:rPr>
          <w:sz w:val="20"/>
          <w:szCs w:val="20"/>
        </w:rPr>
        <w:t>)</w:t>
      </w:r>
    </w:p>
    <w:p w14:paraId="2B6DCC33" w14:textId="77777777" w:rsidR="00F50B99" w:rsidRPr="00AB1CAF" w:rsidRDefault="00F50B99" w:rsidP="00D15C69">
      <w:pPr>
        <w:ind w:firstLine="284"/>
        <w:jc w:val="both"/>
        <w:rPr>
          <w:sz w:val="20"/>
          <w:szCs w:val="20"/>
        </w:rPr>
      </w:pPr>
      <w:r w:rsidRPr="00AB1CAF">
        <w:rPr>
          <w:sz w:val="20"/>
          <w:szCs w:val="20"/>
        </w:rPr>
        <w:t>An increase in the intensity of vibration of milling cutters leads to roughness and a strengthening of the machined surface, which is reflected in an increase in the compressive stress and the depth of their penetration.</w:t>
      </w:r>
    </w:p>
    <w:p w14:paraId="2E3F7BCC" w14:textId="77777777" w:rsidR="002427A9" w:rsidRPr="00AB1CAF" w:rsidRDefault="00F50B99" w:rsidP="00D15C69">
      <w:pPr>
        <w:ind w:firstLine="284"/>
        <w:jc w:val="both"/>
        <w:rPr>
          <w:sz w:val="20"/>
          <w:szCs w:val="20"/>
        </w:rPr>
      </w:pPr>
      <w:r w:rsidRPr="00AB1CAF">
        <w:rPr>
          <w:sz w:val="20"/>
          <w:szCs w:val="20"/>
        </w:rPr>
        <w:t xml:space="preserve">The intensity of vibration when milling with the upper part of </w:t>
      </w:r>
      <w:r w:rsidR="008713BC" w:rsidRPr="00AB1CAF">
        <w:rPr>
          <w:sz w:val="20"/>
          <w:szCs w:val="20"/>
        </w:rPr>
        <w:t xml:space="preserve">the toret is lower than that of cylindrical milling. </w:t>
      </w:r>
      <w:r w:rsidRPr="00AB1CAF">
        <w:rPr>
          <w:sz w:val="20"/>
          <w:szCs w:val="20"/>
        </w:rPr>
        <w:t>Therefore, when milling with a torets part, the change in the static uniformity of the torets cutters during the research period does not significantly affect the quality of the surface layer.</w:t>
      </w:r>
    </w:p>
    <w:p w14:paraId="547D0E96" w14:textId="77777777" w:rsidR="00F50B99" w:rsidRPr="00AB1CAF" w:rsidRDefault="002427A9" w:rsidP="00D15C69">
      <w:pPr>
        <w:ind w:firstLine="284"/>
        <w:jc w:val="both"/>
        <w:rPr>
          <w:sz w:val="20"/>
          <w:szCs w:val="20"/>
        </w:rPr>
      </w:pPr>
      <w:r w:rsidRPr="00AB1CAF">
        <w:rPr>
          <w:sz w:val="20"/>
          <w:szCs w:val="20"/>
        </w:rPr>
        <w:t>According to our data, the change of the front angle of the torets part from +6° to +13° (the recommended interval for the milling stability) does not change the quality parameters of the surface layer.</w:t>
      </w:r>
    </w:p>
    <w:p w14:paraId="5CA56349" w14:textId="77777777" w:rsidR="002427A9" w:rsidRPr="00AB1CAF" w:rsidRDefault="002427A9" w:rsidP="00D15C69">
      <w:pPr>
        <w:ind w:firstLine="284"/>
        <w:jc w:val="both"/>
        <w:rPr>
          <w:sz w:val="20"/>
          <w:szCs w:val="20"/>
        </w:rPr>
      </w:pPr>
      <w:r w:rsidRPr="00AB1CAF">
        <w:rPr>
          <w:sz w:val="20"/>
          <w:szCs w:val="20"/>
        </w:rPr>
        <w:t>On the other hand, the teeth of the toret milling cutters perform the auxiliary operation of the toret part and do not determine the stability of the milling cutter. Therefore, during the study, the processing of the cylindrical (peripheral) part of the milling cutters was studied.</w:t>
      </w:r>
    </w:p>
    <w:p w14:paraId="4FDEDCB5" w14:textId="77777777" w:rsidR="007A2608" w:rsidRPr="00AB1CAF" w:rsidRDefault="007A2608" w:rsidP="00D15C69">
      <w:pPr>
        <w:ind w:firstLine="284"/>
        <w:jc w:val="both"/>
        <w:rPr>
          <w:sz w:val="20"/>
          <w:szCs w:val="20"/>
        </w:rPr>
      </w:pPr>
      <w:r w:rsidRPr="00AB1CAF">
        <w:rPr>
          <w:sz w:val="20"/>
          <w:szCs w:val="20"/>
        </w:rPr>
        <w:t>The review and analysis of the data in the literature presented in the first chapter shows that it is advisable to use cylindrical tape (chamfer with zero angle) burrs on the back surface of the tooth.</w:t>
      </w:r>
    </w:p>
    <w:p w14:paraId="33C5E8E4" w14:textId="77777777" w:rsidR="00BE5894" w:rsidRPr="00AB1CAF" w:rsidRDefault="00BE5894" w:rsidP="00D15C69">
      <w:pPr>
        <w:ind w:firstLine="284"/>
        <w:jc w:val="both"/>
        <w:rPr>
          <w:sz w:val="20"/>
          <w:szCs w:val="20"/>
        </w:rPr>
      </w:pPr>
      <w:r w:rsidRPr="00AB1CAF">
        <w:rPr>
          <w:sz w:val="20"/>
          <w:szCs w:val="20"/>
        </w:rPr>
        <w:t>In this regard, it is appropriate to study the influence of cylindrical tape cutters on the quality of the surface layer.</w:t>
      </w:r>
    </w:p>
    <w:p w14:paraId="4A844433" w14:textId="5AC96FBD" w:rsidR="00FA6947" w:rsidRPr="00AB1CAF" w:rsidRDefault="00FA6947" w:rsidP="00D15C69">
      <w:pPr>
        <w:ind w:firstLine="284"/>
        <w:jc w:val="both"/>
        <w:rPr>
          <w:sz w:val="20"/>
          <w:szCs w:val="20"/>
        </w:rPr>
      </w:pPr>
      <w:r w:rsidRPr="00AB1CAF">
        <w:rPr>
          <w:sz w:val="20"/>
          <w:szCs w:val="20"/>
        </w:rPr>
        <w:t xml:space="preserve">The following milling cutters made of high-speed steel R8M3K6 are used for the study. D=30 mm, Z=4; </w:t>
      </w:r>
      <w:r w:rsidR="001F35AA" w:rsidRPr="00AB1CAF">
        <w:rPr>
          <w:sz w:val="20"/>
          <w:szCs w:val="20"/>
          <w:lang w:val="en-US"/>
        </w:rPr>
        <w:t xml:space="preserve">ω </w:t>
      </w:r>
      <w:r w:rsidR="00D15C69">
        <w:rPr>
          <w:sz w:val="20"/>
          <w:szCs w:val="20"/>
        </w:rPr>
        <w:t>=40°</w:t>
      </w:r>
      <w:r w:rsidR="001F35AA" w:rsidRPr="00AB1CAF">
        <w:rPr>
          <w:sz w:val="20"/>
          <w:szCs w:val="20"/>
        </w:rPr>
        <w:t>.</w:t>
      </w:r>
    </w:p>
    <w:p w14:paraId="4F393C68" w14:textId="77777777" w:rsidR="001F35AA" w:rsidRPr="00AB1CAF" w:rsidRDefault="00EE2F13" w:rsidP="00D15C69">
      <w:pPr>
        <w:ind w:firstLine="284"/>
        <w:jc w:val="both"/>
        <w:rPr>
          <w:i/>
          <w:sz w:val="20"/>
          <w:szCs w:val="20"/>
        </w:rPr>
      </w:pPr>
      <w:r w:rsidRPr="00AB1CAF">
        <w:rPr>
          <w:sz w:val="20"/>
          <w:szCs w:val="20"/>
        </w:rPr>
        <w:t xml:space="preserve">The width of the cylindrical strip on the back surface of the milling tooth: </w:t>
      </w:r>
      <w:r w:rsidRPr="00AB1CAF">
        <w:rPr>
          <w:i/>
          <w:sz w:val="20"/>
          <w:szCs w:val="20"/>
        </w:rPr>
        <w:t xml:space="preserve">f </w:t>
      </w:r>
      <w:r w:rsidRPr="00AB1CAF">
        <w:rPr>
          <w:i/>
          <w:sz w:val="20"/>
          <w:szCs w:val="20"/>
          <w:vertAlign w:val="subscript"/>
        </w:rPr>
        <w:t xml:space="preserve">3 </w:t>
      </w:r>
      <w:r w:rsidRPr="00AB1CAF">
        <w:rPr>
          <w:i/>
          <w:sz w:val="20"/>
          <w:szCs w:val="20"/>
        </w:rPr>
        <w:t xml:space="preserve">= 0.05; 0.10, 0.15, </w:t>
      </w:r>
      <w:smartTag w:uri="urn:schemas-microsoft-com:office:smarttags" w:element="metricconverter">
        <w:smartTagPr>
          <w:attr w:name="ProductID" w:val="0,30 мм"/>
        </w:smartTagPr>
        <w:r w:rsidRPr="00AB1CAF">
          <w:rPr>
            <w:i/>
            <w:sz w:val="20"/>
            <w:szCs w:val="20"/>
          </w:rPr>
          <w:t>0,30 мм</w:t>
        </w:r>
      </w:smartTag>
      <w:r w:rsidRPr="00AB1CAF">
        <w:rPr>
          <w:i/>
          <w:sz w:val="20"/>
          <w:szCs w:val="20"/>
        </w:rPr>
        <w:t>.</w:t>
      </w:r>
    </w:p>
    <w:p w14:paraId="61CF407D" w14:textId="77777777" w:rsidR="00EE2F13" w:rsidRPr="00AB1CAF" w:rsidRDefault="00EE2F13" w:rsidP="00D15C69">
      <w:pPr>
        <w:ind w:firstLine="284"/>
        <w:jc w:val="both"/>
        <w:rPr>
          <w:sz w:val="20"/>
          <w:szCs w:val="20"/>
        </w:rPr>
      </w:pPr>
      <w:r w:rsidRPr="00AB1CAF">
        <w:rPr>
          <w:sz w:val="20"/>
          <w:szCs w:val="20"/>
        </w:rPr>
        <w:t xml:space="preserve">The roughness of the tape surface is not more than </w:t>
      </w:r>
      <w:r w:rsidRPr="00AB1CAF">
        <w:rPr>
          <w:i/>
          <w:sz w:val="20"/>
          <w:szCs w:val="20"/>
        </w:rPr>
        <w:t xml:space="preserve">R </w:t>
      </w:r>
      <w:r w:rsidRPr="00AB1CAF">
        <w:rPr>
          <w:i/>
          <w:sz w:val="20"/>
          <w:szCs w:val="20"/>
          <w:vertAlign w:val="subscript"/>
        </w:rPr>
        <w:t xml:space="preserve">a </w:t>
      </w:r>
      <w:r w:rsidRPr="00AB1CAF">
        <w:rPr>
          <w:i/>
          <w:sz w:val="20"/>
          <w:szCs w:val="20"/>
        </w:rPr>
        <w:t>=0.32 μm .</w:t>
      </w:r>
    </w:p>
    <w:p w14:paraId="66E9EC06" w14:textId="77777777" w:rsidR="00EE2F13" w:rsidRPr="00AB1CAF" w:rsidRDefault="00EE2F13" w:rsidP="00D15C69">
      <w:pPr>
        <w:ind w:firstLine="284"/>
        <w:jc w:val="both"/>
        <w:rPr>
          <w:sz w:val="20"/>
          <w:szCs w:val="20"/>
        </w:rPr>
      </w:pPr>
      <w:r w:rsidRPr="00AB1CAF">
        <w:rPr>
          <w:sz w:val="20"/>
          <w:szCs w:val="20"/>
        </w:rPr>
        <w:t>OTI - titanium alloy samples are processed in the following mode.</w:t>
      </w:r>
    </w:p>
    <w:p w14:paraId="3710A29C" w14:textId="77AA06D6" w:rsidR="00A00259" w:rsidRPr="00AB1CAF" w:rsidRDefault="00A00259" w:rsidP="00D15C69">
      <w:pPr>
        <w:ind w:firstLine="284"/>
        <w:jc w:val="both"/>
        <w:rPr>
          <w:i/>
          <w:sz w:val="20"/>
          <w:szCs w:val="20"/>
        </w:rPr>
      </w:pPr>
      <w:r w:rsidRPr="00AB1CAF">
        <w:rPr>
          <w:i/>
          <w:sz w:val="20"/>
          <w:szCs w:val="20"/>
          <w:lang w:val="en-US"/>
        </w:rPr>
        <w:t xml:space="preserve">V = </w:t>
      </w:r>
      <w:r w:rsidRPr="00AB1CAF">
        <w:rPr>
          <w:i/>
          <w:sz w:val="20"/>
          <w:szCs w:val="20"/>
        </w:rPr>
        <w:t>0.43</w:t>
      </w:r>
      <w:r w:rsidRPr="00AB1CAF">
        <w:rPr>
          <w:i/>
          <w:sz w:val="20"/>
          <w:szCs w:val="20"/>
          <w:lang w:val="en-US"/>
        </w:rPr>
        <w:t xml:space="preserve"> </w:t>
      </w:r>
      <w:r w:rsidRPr="00AB1CAF">
        <w:rPr>
          <w:i/>
          <w:sz w:val="20"/>
          <w:szCs w:val="20"/>
        </w:rPr>
        <w:t xml:space="preserve">m/s (25.5 m/min), </w:t>
      </w:r>
      <w:r w:rsidRPr="00AB1CAF">
        <w:rPr>
          <w:i/>
          <w:sz w:val="20"/>
          <w:szCs w:val="20"/>
          <w:lang w:val="en-US"/>
        </w:rPr>
        <w:t xml:space="preserve">Sz = 0.08 </w:t>
      </w:r>
      <w:r w:rsidRPr="00AB1CAF">
        <w:rPr>
          <w:i/>
          <w:sz w:val="20"/>
          <w:szCs w:val="20"/>
        </w:rPr>
        <w:t xml:space="preserve">mm/tooth, </w:t>
      </w:r>
      <w:r w:rsidRPr="00AB1CAF">
        <w:rPr>
          <w:i/>
          <w:sz w:val="20"/>
          <w:szCs w:val="20"/>
          <w:lang w:val="en-US"/>
        </w:rPr>
        <w:t xml:space="preserve">t = 3 </w:t>
      </w:r>
      <w:r w:rsidR="002763EC">
        <w:rPr>
          <w:i/>
          <w:sz w:val="20"/>
          <w:szCs w:val="20"/>
        </w:rPr>
        <w:t>mm</w:t>
      </w:r>
      <w:r w:rsidRPr="00AB1CAF">
        <w:rPr>
          <w:i/>
          <w:sz w:val="20"/>
          <w:szCs w:val="20"/>
        </w:rPr>
        <w:t>. cooling-lubrication: MR-4</w:t>
      </w:r>
    </w:p>
    <w:p w14:paraId="143AFAE3" w14:textId="284EDE73" w:rsidR="00A00259" w:rsidRPr="00AB1CAF" w:rsidRDefault="005016D8" w:rsidP="00D15C69">
      <w:pPr>
        <w:ind w:firstLine="284"/>
        <w:jc w:val="both"/>
        <w:rPr>
          <w:sz w:val="20"/>
          <w:szCs w:val="20"/>
        </w:rPr>
      </w:pPr>
      <w:r w:rsidRPr="00AB1CAF">
        <w:rPr>
          <w:sz w:val="20"/>
          <w:szCs w:val="20"/>
        </w:rPr>
        <w:t xml:space="preserve">In the samples treated with cylindrical tape cutters, the roughness in the transverse direction </w:t>
      </w:r>
      <m:oMath>
        <m:bar>
          <m:barPr>
            <m:pos m:val="top"/>
            <m:ctrlPr>
              <w:rPr>
                <w:rFonts w:ascii="Cambria Math" w:hAnsi="Cambria Math"/>
                <w:i/>
                <w:sz w:val="20"/>
                <w:szCs w:val="20"/>
              </w:rPr>
            </m:ctrlPr>
          </m:barPr>
          <m:e>
            <m:r>
              <w:rPr>
                <w:rFonts w:ascii="Cambria Math" w:hAnsi="Cambria Math"/>
                <w:sz w:val="20"/>
                <w:szCs w:val="20"/>
              </w:rPr>
              <m:t>...</m:t>
            </m:r>
          </m:e>
        </m:bar>
      </m:oMath>
      <w:r w:rsidR="00D15C69">
        <w:rPr>
          <w:sz w:val="20"/>
          <w:szCs w:val="20"/>
        </w:rPr>
        <w:t xml:space="preserve"> </w:t>
      </w:r>
      <w:r w:rsidR="00C73695" w:rsidRPr="00AB1CAF">
        <w:rPr>
          <w:sz w:val="20"/>
          <w:szCs w:val="20"/>
        </w:rPr>
        <w:t>was reduced by 2.3 to 2.5 times compared to the ones treated with sharp pointed cutters (</w:t>
      </w:r>
      <w:r w:rsidR="00D15C69">
        <w:rPr>
          <w:sz w:val="20"/>
          <w:szCs w:val="20"/>
        </w:rPr>
        <w:t xml:space="preserve">see </w:t>
      </w:r>
      <w:r w:rsidR="00C73695" w:rsidRPr="00AB1CAF">
        <w:rPr>
          <w:sz w:val="20"/>
          <w:szCs w:val="20"/>
        </w:rPr>
        <w:t xml:space="preserve">Fig. </w:t>
      </w:r>
      <w:r w:rsidR="00D42B70" w:rsidRPr="00AB1CAF">
        <w:rPr>
          <w:sz w:val="20"/>
          <w:szCs w:val="20"/>
        </w:rPr>
        <w:t>3</w:t>
      </w:r>
      <w:r w:rsidR="00C73695" w:rsidRPr="00AB1CAF">
        <w:rPr>
          <w:sz w:val="20"/>
          <w:szCs w:val="20"/>
        </w:rPr>
        <w:t>).</w:t>
      </w:r>
    </w:p>
    <w:p w14:paraId="35B7A37E" w14:textId="77777777" w:rsidR="00C73695" w:rsidRPr="00AB1CAF" w:rsidRDefault="00C73695" w:rsidP="00D15C69">
      <w:pPr>
        <w:ind w:firstLine="284"/>
        <w:jc w:val="both"/>
        <w:rPr>
          <w:sz w:val="20"/>
          <w:szCs w:val="20"/>
        </w:rPr>
      </w:pPr>
      <w:r w:rsidRPr="00AB1CAF">
        <w:rPr>
          <w:sz w:val="20"/>
          <w:szCs w:val="20"/>
        </w:rPr>
        <w:t>In this case, the measured longitudinal undulations remain unchanged.</w:t>
      </w:r>
    </w:p>
    <w:p w14:paraId="6107E81F" w14:textId="77777777" w:rsidR="00C73695" w:rsidRPr="00AB1CAF" w:rsidRDefault="00EC5134" w:rsidP="00D15C69">
      <w:pPr>
        <w:ind w:firstLine="284"/>
        <w:jc w:val="both"/>
        <w:rPr>
          <w:sz w:val="20"/>
          <w:szCs w:val="20"/>
        </w:rPr>
      </w:pPr>
      <w:r w:rsidRPr="00AB1CAF">
        <w:rPr>
          <w:sz w:val="20"/>
          <w:szCs w:val="20"/>
        </w:rPr>
        <w:t>Thus, if when milling with a sharp end mill, the transverse burr is more than the longitudinal, then when milling with an artificial cylindrical tape mill, the longitudinal burr is more than the transverse.</w:t>
      </w:r>
    </w:p>
    <w:p w14:paraId="0760D4D1" w14:textId="77777777" w:rsidR="00067E14" w:rsidRPr="00AB1CAF" w:rsidRDefault="00067E14" w:rsidP="00D15C69">
      <w:pPr>
        <w:ind w:firstLine="284"/>
        <w:jc w:val="both"/>
        <w:rPr>
          <w:sz w:val="20"/>
          <w:szCs w:val="20"/>
        </w:rPr>
      </w:pPr>
      <w:r w:rsidRPr="00AB1CAF">
        <w:rPr>
          <w:sz w:val="20"/>
          <w:szCs w:val="20"/>
        </w:rPr>
        <w:t>The specified data can be explained by different reasons for the formation of microuniformities in the longitudinal and transverse direction.</w:t>
      </w:r>
    </w:p>
    <w:p w14:paraId="28D10A74" w14:textId="77777777" w:rsidR="00067E14" w:rsidRPr="00AB1CAF" w:rsidRDefault="00067E14" w:rsidP="00D15C69">
      <w:pPr>
        <w:ind w:firstLine="284"/>
        <w:jc w:val="both"/>
        <w:rPr>
          <w:sz w:val="20"/>
          <w:szCs w:val="20"/>
        </w:rPr>
      </w:pPr>
      <w:r w:rsidRPr="00AB1CAF">
        <w:rPr>
          <w:sz w:val="20"/>
          <w:szCs w:val="20"/>
        </w:rPr>
        <w:t>In cylindrical milling, kinematic and geometrical factors have a significant influence on the formation of the measured longitudinal runout of the table. Therefore, the longitudinal burr at a constant (constant) feed does not depend on the shape of the back surface of the cutting tool.</w:t>
      </w:r>
    </w:p>
    <w:p w14:paraId="768AC447" w14:textId="77777777" w:rsidR="00067E14" w:rsidRPr="00AB1CAF" w:rsidRDefault="00067E14" w:rsidP="00D15C69">
      <w:pPr>
        <w:ind w:firstLine="284"/>
        <w:jc w:val="both"/>
        <w:rPr>
          <w:sz w:val="20"/>
          <w:szCs w:val="20"/>
        </w:rPr>
      </w:pPr>
      <w:r w:rsidRPr="00AB1CAF">
        <w:rPr>
          <w:sz w:val="20"/>
          <w:szCs w:val="20"/>
        </w:rPr>
        <w:t>Conversely, the transverse burr depends on the geometry of the milling tooth and the deformation of the surface layer.</w:t>
      </w:r>
    </w:p>
    <w:p w14:paraId="4498C437" w14:textId="77777777" w:rsidR="00D531DC" w:rsidRPr="00AB1CAF" w:rsidRDefault="00D531DC" w:rsidP="00D15C69">
      <w:pPr>
        <w:ind w:firstLine="284"/>
        <w:jc w:val="both"/>
        <w:rPr>
          <w:sz w:val="20"/>
          <w:szCs w:val="20"/>
        </w:rPr>
      </w:pPr>
      <w:r w:rsidRPr="00AB1CAF">
        <w:rPr>
          <w:sz w:val="20"/>
          <w:szCs w:val="20"/>
        </w:rPr>
        <w:t>The artificial cylindrical tape smooths out the irregularities of the plastic and reduces the repetition of the burr of the cutting tool.</w:t>
      </w:r>
    </w:p>
    <w:p w14:paraId="33AC4587" w14:textId="69A16081" w:rsidR="00D531DC" w:rsidRPr="00AB1CAF" w:rsidRDefault="00D531DC" w:rsidP="00D15C69">
      <w:pPr>
        <w:ind w:firstLine="284"/>
        <w:jc w:val="both"/>
        <w:rPr>
          <w:sz w:val="20"/>
          <w:szCs w:val="20"/>
        </w:rPr>
      </w:pPr>
      <w:r w:rsidRPr="00AB1CAF">
        <w:rPr>
          <w:sz w:val="20"/>
          <w:szCs w:val="20"/>
        </w:rPr>
        <w:t>This conclusion is confirmed by the comparative analysis of profilograms (</w:t>
      </w:r>
      <w:r w:rsidR="00D15C69">
        <w:rPr>
          <w:sz w:val="20"/>
          <w:szCs w:val="20"/>
        </w:rPr>
        <w:t xml:space="preserve">see </w:t>
      </w:r>
      <w:r w:rsidRPr="00AB1CAF">
        <w:rPr>
          <w:sz w:val="20"/>
          <w:szCs w:val="20"/>
        </w:rPr>
        <w:t xml:space="preserve">Fig. </w:t>
      </w:r>
      <w:r w:rsidR="00D42B70" w:rsidRPr="00AB1CAF">
        <w:rPr>
          <w:sz w:val="20"/>
          <w:szCs w:val="20"/>
        </w:rPr>
        <w:t>3</w:t>
      </w:r>
      <w:r w:rsidRPr="00AB1CAF">
        <w:rPr>
          <w:sz w:val="20"/>
          <w:szCs w:val="20"/>
        </w:rPr>
        <w:t>) and microrelief  photographs of surfaces treated with different milling cutters.</w:t>
      </w:r>
    </w:p>
    <w:p w14:paraId="72F413D2" w14:textId="22CFB077" w:rsidR="00D531DC" w:rsidRPr="00AB1CAF" w:rsidRDefault="00D531DC" w:rsidP="00D15C69">
      <w:pPr>
        <w:ind w:firstLine="284"/>
        <w:jc w:val="both"/>
        <w:rPr>
          <w:sz w:val="20"/>
          <w:szCs w:val="20"/>
        </w:rPr>
      </w:pPr>
      <w:r w:rsidRPr="00AB1CAF">
        <w:rPr>
          <w:sz w:val="20"/>
          <w:szCs w:val="20"/>
        </w:rPr>
        <w:t xml:space="preserve">Effect of cylindrical tapes on surface roughness </w:t>
      </w:r>
      <w:r w:rsidRPr="00AB1CAF">
        <w:rPr>
          <w:i/>
          <w:sz w:val="20"/>
          <w:szCs w:val="20"/>
        </w:rPr>
        <w:t xml:space="preserve">f </w:t>
      </w:r>
      <w:r w:rsidRPr="00AB1CAF">
        <w:rPr>
          <w:i/>
          <w:sz w:val="20"/>
          <w:szCs w:val="20"/>
          <w:vertAlign w:val="subscript"/>
        </w:rPr>
        <w:t xml:space="preserve">3 </w:t>
      </w:r>
      <w:r w:rsidRPr="00AB1CAF">
        <w:rPr>
          <w:i/>
          <w:sz w:val="20"/>
          <w:szCs w:val="20"/>
        </w:rPr>
        <w:t xml:space="preserve">=0,03 </w:t>
      </w:r>
      <w:r w:rsidR="002763EC">
        <w:rPr>
          <w:i/>
          <w:sz w:val="20"/>
          <w:szCs w:val="20"/>
        </w:rPr>
        <w:t>mm.</w:t>
      </w:r>
      <w:r w:rsidRPr="00AB1CAF">
        <w:rPr>
          <w:i/>
          <w:sz w:val="20"/>
          <w:szCs w:val="20"/>
        </w:rPr>
        <w:t xml:space="preserve"> </w:t>
      </w:r>
      <w:r w:rsidRPr="00AB1CAF">
        <w:rPr>
          <w:sz w:val="20"/>
          <w:szCs w:val="20"/>
        </w:rPr>
        <w:t>As you can see, the character of impact in opposite and parallel milling is the same.</w:t>
      </w:r>
    </w:p>
    <w:p w14:paraId="18A95FF2" w14:textId="77777777" w:rsidR="00D531DC" w:rsidRPr="00AB1CAF" w:rsidRDefault="00E67D0E" w:rsidP="00D15C69">
      <w:pPr>
        <w:ind w:firstLine="284"/>
        <w:jc w:val="both"/>
        <w:rPr>
          <w:sz w:val="20"/>
          <w:szCs w:val="20"/>
        </w:rPr>
      </w:pPr>
      <w:r w:rsidRPr="00AB1CAF">
        <w:rPr>
          <w:sz w:val="20"/>
          <w:szCs w:val="20"/>
        </w:rPr>
        <w:t xml:space="preserve">But the width of the tape is </w:t>
      </w:r>
      <w:r w:rsidRPr="00AB1CAF">
        <w:rPr>
          <w:i/>
          <w:sz w:val="20"/>
          <w:szCs w:val="20"/>
        </w:rPr>
        <w:t xml:space="preserve">f </w:t>
      </w:r>
      <w:r w:rsidRPr="00AB1CAF">
        <w:rPr>
          <w:i/>
          <w:sz w:val="20"/>
          <w:szCs w:val="20"/>
          <w:vertAlign w:val="subscript"/>
        </w:rPr>
        <w:t xml:space="preserve">3 </w:t>
      </w:r>
      <w:r w:rsidRPr="00AB1CAF">
        <w:rPr>
          <w:i/>
          <w:sz w:val="20"/>
          <w:szCs w:val="20"/>
        </w:rPr>
        <w:t>=</w:t>
      </w:r>
      <w:smartTag w:uri="urn:schemas-microsoft-com:office:smarttags" w:element="metricconverter">
        <w:smartTagPr>
          <w:attr w:name="ProductID" w:val="0,01 мм"/>
        </w:smartTagPr>
        <w:r w:rsidRPr="00AB1CAF">
          <w:rPr>
            <w:i/>
            <w:sz w:val="20"/>
            <w:szCs w:val="20"/>
          </w:rPr>
          <w:t>0,01 мм</w:t>
        </w:r>
      </w:smartTag>
      <w:r w:rsidRPr="00AB1CAF">
        <w:rPr>
          <w:i/>
          <w:sz w:val="20"/>
          <w:szCs w:val="20"/>
        </w:rPr>
        <w:t xml:space="preserve"> </w:t>
      </w:r>
      <w:r w:rsidRPr="00AB1CAF">
        <w:rPr>
          <w:sz w:val="20"/>
          <w:szCs w:val="20"/>
        </w:rPr>
        <w:t xml:space="preserve">and in the case of opposite milling, there are undulations with a height of </w:t>
      </w:r>
      <w:r w:rsidRPr="00AB1CAF">
        <w:rPr>
          <w:i/>
          <w:sz w:val="20"/>
          <w:szCs w:val="20"/>
        </w:rPr>
        <w:t xml:space="preserve">R </w:t>
      </w:r>
      <w:r w:rsidRPr="00AB1CAF">
        <w:rPr>
          <w:i/>
          <w:sz w:val="20"/>
          <w:szCs w:val="20"/>
          <w:vertAlign w:val="subscript"/>
        </w:rPr>
        <w:t xml:space="preserve">a </w:t>
      </w:r>
      <w:r w:rsidRPr="00AB1CAF">
        <w:rPr>
          <w:i/>
          <w:sz w:val="20"/>
          <w:szCs w:val="20"/>
        </w:rPr>
        <w:t>=20...30 μm on the processed surface.</w:t>
      </w:r>
    </w:p>
    <w:p w14:paraId="34D275BF" w14:textId="6F003091" w:rsidR="0021640F" w:rsidRPr="00AB1CAF" w:rsidRDefault="001C36BC" w:rsidP="00D15C69">
      <w:pPr>
        <w:ind w:firstLine="284"/>
        <w:jc w:val="both"/>
        <w:rPr>
          <w:sz w:val="20"/>
          <w:szCs w:val="20"/>
        </w:rPr>
      </w:pPr>
      <w:r w:rsidRPr="00AB1CAF">
        <w:rPr>
          <w:sz w:val="20"/>
          <w:szCs w:val="20"/>
        </w:rPr>
        <w:t>Deformation strengthening also confirms that the surfaces treated with band mills have an increased level of plastic deformation. (</w:t>
      </w:r>
      <w:r w:rsidR="00D15C69">
        <w:rPr>
          <w:sz w:val="20"/>
          <w:szCs w:val="20"/>
        </w:rPr>
        <w:t xml:space="preserve">see </w:t>
      </w:r>
      <w:r w:rsidRPr="00AB1CAF">
        <w:rPr>
          <w:sz w:val="20"/>
          <w:szCs w:val="20"/>
        </w:rPr>
        <w:t>Fig</w:t>
      </w:r>
      <w:r w:rsidR="00D42B70" w:rsidRPr="00AB1CAF">
        <w:rPr>
          <w:sz w:val="20"/>
          <w:szCs w:val="20"/>
        </w:rPr>
        <w:t>.4</w:t>
      </w:r>
      <w:r w:rsidRPr="00AB1CAF">
        <w:rPr>
          <w:sz w:val="20"/>
          <w:szCs w:val="20"/>
        </w:rPr>
        <w:t>). The graphs also show a higher level of detail and depth with band cutters compared to those with a burr cutter.</w:t>
      </w:r>
    </w:p>
    <w:p w14:paraId="08FBE806" w14:textId="4CE6BC1F" w:rsidR="00702F1B" w:rsidRPr="00AB1CAF" w:rsidRDefault="0098071A" w:rsidP="00D15C69">
      <w:pPr>
        <w:ind w:firstLine="284"/>
        <w:jc w:val="both"/>
        <w:rPr>
          <w:sz w:val="20"/>
          <w:szCs w:val="20"/>
        </w:rPr>
      </w:pPr>
      <w:r w:rsidRPr="00AB1CAF">
        <w:rPr>
          <w:sz w:val="20"/>
          <w:szCs w:val="20"/>
        </w:rPr>
        <w:t xml:space="preserve">As we have seen, the effect of artificial tapes </w:t>
      </w:r>
      <w:r w:rsidR="00076793" w:rsidRPr="00AB1CAF">
        <w:rPr>
          <w:sz w:val="20"/>
          <w:szCs w:val="20"/>
        </w:rPr>
        <w:t>is analogous to the effect of tapes on the back su</w:t>
      </w:r>
      <w:r w:rsidR="002763EC">
        <w:rPr>
          <w:sz w:val="20"/>
          <w:szCs w:val="20"/>
        </w:rPr>
        <w:t>rface of the corroding tool</w:t>
      </w:r>
      <w:r w:rsidR="00076793" w:rsidRPr="00AB1CAF">
        <w:rPr>
          <w:sz w:val="20"/>
          <w:szCs w:val="20"/>
        </w:rPr>
        <w:t xml:space="preserve"> and can be explained by the following reasons:</w:t>
      </w:r>
    </w:p>
    <w:p w14:paraId="4300D42B" w14:textId="4770465D" w:rsidR="00486837" w:rsidRPr="00AB1CAF" w:rsidRDefault="00486837" w:rsidP="00D15C69">
      <w:pPr>
        <w:ind w:firstLine="284"/>
        <w:jc w:val="both"/>
        <w:rPr>
          <w:sz w:val="20"/>
          <w:szCs w:val="20"/>
        </w:rPr>
      </w:pPr>
      <w:r w:rsidRPr="00AB1CAF">
        <w:rPr>
          <w:sz w:val="20"/>
          <w:szCs w:val="20"/>
        </w:rPr>
        <w:t>The degree of plastic deformation of the treated surface increases with the temperature</w:t>
      </w:r>
      <w:r w:rsidR="002763EC">
        <w:rPr>
          <w:sz w:val="20"/>
          <w:szCs w:val="20"/>
        </w:rPr>
        <w:t xml:space="preserve"> increase in the contact zone</w:t>
      </w:r>
      <w:r w:rsidRPr="00AB1CAF">
        <w:rPr>
          <w:sz w:val="20"/>
          <w:szCs w:val="20"/>
        </w:rPr>
        <w:t>.</w:t>
      </w:r>
    </w:p>
    <w:p w14:paraId="11D852FC" w14:textId="77777777" w:rsidR="001C36BC" w:rsidRPr="00AB1CAF" w:rsidRDefault="00486837" w:rsidP="00D15C69">
      <w:pPr>
        <w:ind w:firstLine="284"/>
        <w:jc w:val="both"/>
        <w:rPr>
          <w:sz w:val="20"/>
          <w:szCs w:val="20"/>
        </w:rPr>
      </w:pPr>
      <w:r w:rsidRPr="00AB1CAF">
        <w:rPr>
          <w:sz w:val="20"/>
          <w:szCs w:val="20"/>
        </w:rPr>
        <w:t xml:space="preserve">From figure 3.9, it can be understood that with an increase in the value of </w:t>
      </w:r>
      <w:r w:rsidR="00F23BB4" w:rsidRPr="00AB1CAF">
        <w:rPr>
          <w:i/>
          <w:sz w:val="20"/>
          <w:szCs w:val="20"/>
        </w:rPr>
        <w:t xml:space="preserve">f </w:t>
      </w:r>
      <w:r w:rsidR="00F23BB4" w:rsidRPr="00AB1CAF">
        <w:rPr>
          <w:i/>
          <w:sz w:val="20"/>
          <w:szCs w:val="20"/>
          <w:vertAlign w:val="subscript"/>
        </w:rPr>
        <w:t xml:space="preserve">3 </w:t>
      </w:r>
      <w:r w:rsidR="00F23BB4" w:rsidRPr="00AB1CAF">
        <w:rPr>
          <w:sz w:val="20"/>
          <w:szCs w:val="20"/>
        </w:rPr>
        <w:t xml:space="preserve">, the vertical component of the shearing force </w:t>
      </w:r>
      <w:r w:rsidR="00F23BB4" w:rsidRPr="00AB1CAF">
        <w:rPr>
          <w:i/>
          <w:sz w:val="20"/>
          <w:szCs w:val="20"/>
        </w:rPr>
        <w:t xml:space="preserve">Pv, </w:t>
      </w:r>
      <w:r w:rsidR="00F23BB4" w:rsidRPr="00AB1CAF">
        <w:rPr>
          <w:sz w:val="20"/>
          <w:szCs w:val="20"/>
        </w:rPr>
        <w:t xml:space="preserve">the horizontal component </w:t>
      </w:r>
      <w:r w:rsidR="00F23BB4" w:rsidRPr="00AB1CAF">
        <w:rPr>
          <w:i/>
          <w:sz w:val="20"/>
          <w:szCs w:val="20"/>
        </w:rPr>
        <w:t xml:space="preserve">Ph, </w:t>
      </w:r>
      <w:r w:rsidR="00F23BB4" w:rsidRPr="00AB1CAF">
        <w:rPr>
          <w:sz w:val="20"/>
          <w:szCs w:val="20"/>
        </w:rPr>
        <w:t xml:space="preserve">and the axial component R </w:t>
      </w:r>
      <w:r w:rsidR="00F23BB4" w:rsidRPr="00AB1CAF">
        <w:rPr>
          <w:sz w:val="20"/>
          <w:szCs w:val="20"/>
          <w:vertAlign w:val="subscript"/>
        </w:rPr>
        <w:t xml:space="preserve">0 </w:t>
      </w:r>
      <w:r w:rsidR="00F23BB4" w:rsidRPr="00AB1CAF">
        <w:rPr>
          <w:sz w:val="20"/>
          <w:szCs w:val="20"/>
        </w:rPr>
        <w:t>remain unchanged.</w:t>
      </w:r>
    </w:p>
    <w:p w14:paraId="32F44D76" w14:textId="77777777" w:rsidR="00F23BB4" w:rsidRPr="00AB1CAF" w:rsidRDefault="00F300A7" w:rsidP="00D15C69">
      <w:pPr>
        <w:ind w:firstLine="284"/>
        <w:jc w:val="both"/>
        <w:rPr>
          <w:sz w:val="20"/>
          <w:szCs w:val="20"/>
        </w:rPr>
      </w:pPr>
      <w:r w:rsidRPr="00AB1CAF">
        <w:rPr>
          <w:sz w:val="20"/>
          <w:szCs w:val="20"/>
        </w:rPr>
        <w:t xml:space="preserve">The vertical component of the cutting force, </w:t>
      </w:r>
      <w:r w:rsidRPr="00AB1CAF">
        <w:rPr>
          <w:i/>
          <w:sz w:val="20"/>
          <w:szCs w:val="20"/>
        </w:rPr>
        <w:t xml:space="preserve">Pv, </w:t>
      </w:r>
      <w:r w:rsidRPr="00AB1CAF">
        <w:rPr>
          <w:sz w:val="20"/>
          <w:szCs w:val="20"/>
        </w:rPr>
        <w:t>indicates an increase in the loads on the surface of the milling cutter, which increases the point of the machined surface.</w:t>
      </w:r>
    </w:p>
    <w:p w14:paraId="614C7F62" w14:textId="77777777" w:rsidR="00F300A7" w:rsidRPr="00AB1CAF" w:rsidRDefault="00F300A7" w:rsidP="00D15C69">
      <w:pPr>
        <w:ind w:firstLine="284"/>
        <w:jc w:val="both"/>
        <w:rPr>
          <w:sz w:val="20"/>
          <w:szCs w:val="20"/>
        </w:rPr>
      </w:pPr>
      <w:r w:rsidRPr="00AB1CAF">
        <w:rPr>
          <w:sz w:val="20"/>
          <w:szCs w:val="20"/>
        </w:rPr>
        <w:t>The resulting direction of the cutting force depends on the cylindrical tape on the surface of the milling tooth.</w:t>
      </w:r>
    </w:p>
    <w:p w14:paraId="2B2D3261" w14:textId="77777777" w:rsidR="00A607CA" w:rsidRDefault="00A607CA" w:rsidP="00D15C69">
      <w:pPr>
        <w:ind w:firstLine="284"/>
        <w:jc w:val="both"/>
        <w:rPr>
          <w:sz w:val="20"/>
          <w:szCs w:val="20"/>
        </w:rPr>
      </w:pPr>
      <w:r w:rsidRPr="00AB1CAF">
        <w:rPr>
          <w:sz w:val="20"/>
          <w:szCs w:val="20"/>
        </w:rPr>
        <w:t>With the same front angle and the same sharpening condition, the cutting edge of the fourth non-angled ribbon tool tooth creates conditions for an increase in the sharpening angle and radius of rounding compared to sharpened milling cutters.</w:t>
      </w:r>
    </w:p>
    <w:p w14:paraId="20BD7ADF" w14:textId="77777777" w:rsidR="00533859" w:rsidRPr="00AB1CAF" w:rsidRDefault="00533859" w:rsidP="00D15C69">
      <w:pPr>
        <w:ind w:firstLine="284"/>
        <w:jc w:val="both"/>
        <w:rPr>
          <w:sz w:val="20"/>
          <w:szCs w:val="20"/>
        </w:rPr>
      </w:pPr>
    </w:p>
    <w:p w14:paraId="7FF275D9" w14:textId="77777777" w:rsidR="00C83168" w:rsidRPr="00AB1CAF" w:rsidRDefault="00FF6D12" w:rsidP="00533859">
      <w:pPr>
        <w:jc w:val="center"/>
        <w:rPr>
          <w:sz w:val="20"/>
          <w:szCs w:val="20"/>
          <w:lang w:val="en-US"/>
        </w:rPr>
      </w:pPr>
      <w:r w:rsidRPr="00AB1CAF">
        <w:rPr>
          <w:sz w:val="20"/>
          <w:szCs w:val="20"/>
          <w:lang w:val="ru-RU"/>
        </w:rPr>
        <w:drawing>
          <wp:inline distT="0" distB="0" distL="0" distR="0" wp14:anchorId="18C8085F" wp14:editId="7D19AE13">
            <wp:extent cx="2781300" cy="17560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1403" cy="1762404"/>
                    </a:xfrm>
                    <a:prstGeom prst="rect">
                      <a:avLst/>
                    </a:prstGeom>
                    <a:noFill/>
                    <a:ln>
                      <a:noFill/>
                    </a:ln>
                  </pic:spPr>
                </pic:pic>
              </a:graphicData>
            </a:graphic>
          </wp:inline>
        </w:drawing>
      </w:r>
    </w:p>
    <w:p w14:paraId="139FF208" w14:textId="30EA9003" w:rsidR="00A607CA" w:rsidRPr="00533859" w:rsidRDefault="00533859" w:rsidP="00533859">
      <w:pPr>
        <w:spacing w:before="120"/>
        <w:jc w:val="center"/>
        <w:rPr>
          <w:sz w:val="18"/>
          <w:szCs w:val="20"/>
        </w:rPr>
      </w:pPr>
      <w:r w:rsidRPr="00533859">
        <w:rPr>
          <w:b/>
          <w:sz w:val="18"/>
          <w:szCs w:val="20"/>
        </w:rPr>
        <w:t xml:space="preserve">FIGURE </w:t>
      </w:r>
      <w:r w:rsidR="00D42B70" w:rsidRPr="00533859">
        <w:rPr>
          <w:b/>
          <w:sz w:val="18"/>
          <w:szCs w:val="20"/>
        </w:rPr>
        <w:t xml:space="preserve">4. </w:t>
      </w:r>
      <w:r w:rsidR="00A607CA" w:rsidRPr="00533859">
        <w:rPr>
          <w:sz w:val="18"/>
          <w:szCs w:val="20"/>
        </w:rPr>
        <w:t>Effect of f 3 value on the degree of refinement (M) and depth (h) in path-path milling</w:t>
      </w:r>
    </w:p>
    <w:p w14:paraId="0381BC53" w14:textId="77777777" w:rsidR="00533859" w:rsidRDefault="00533859" w:rsidP="006E51FE">
      <w:pPr>
        <w:ind w:firstLine="567"/>
        <w:jc w:val="both"/>
        <w:rPr>
          <w:sz w:val="20"/>
          <w:szCs w:val="20"/>
        </w:rPr>
      </w:pPr>
    </w:p>
    <w:p w14:paraId="7A14DB78" w14:textId="77777777" w:rsidR="0021640F" w:rsidRPr="00AB1CAF" w:rsidRDefault="007B4979" w:rsidP="00533859">
      <w:pPr>
        <w:ind w:firstLine="284"/>
        <w:jc w:val="both"/>
        <w:rPr>
          <w:sz w:val="20"/>
          <w:szCs w:val="20"/>
        </w:rPr>
      </w:pPr>
      <w:r w:rsidRPr="00AB1CAF">
        <w:rPr>
          <w:sz w:val="20"/>
          <w:szCs w:val="20"/>
        </w:rPr>
        <w:t>This situation also confirms the nature of the effect of f 3 values on the distribution depth of compressive residual stresses in the surface layer.</w:t>
      </w:r>
    </w:p>
    <w:p w14:paraId="0D347E23" w14:textId="77777777" w:rsidR="001B2F40" w:rsidRPr="00AB1CAF" w:rsidRDefault="001B2F40" w:rsidP="00533859">
      <w:pPr>
        <w:ind w:firstLine="284"/>
        <w:jc w:val="both"/>
        <w:rPr>
          <w:sz w:val="20"/>
          <w:szCs w:val="20"/>
        </w:rPr>
      </w:pPr>
      <w:r w:rsidRPr="00AB1CAF">
        <w:rPr>
          <w:sz w:val="20"/>
          <w:szCs w:val="20"/>
        </w:rPr>
        <w:t xml:space="preserve">As we can see, when using milling cutters with a value of </w:t>
      </w:r>
      <w:r w:rsidRPr="00AB1CAF">
        <w:rPr>
          <w:i/>
          <w:sz w:val="20"/>
          <w:szCs w:val="20"/>
        </w:rPr>
        <w:t xml:space="preserve">f </w:t>
      </w:r>
      <w:r w:rsidRPr="00AB1CAF">
        <w:rPr>
          <w:i/>
          <w:sz w:val="20"/>
          <w:szCs w:val="20"/>
          <w:vertAlign w:val="subscript"/>
        </w:rPr>
        <w:t xml:space="preserve">3 </w:t>
      </w:r>
      <w:r w:rsidRPr="00AB1CAF">
        <w:rPr>
          <w:sz w:val="20"/>
          <w:szCs w:val="20"/>
        </w:rPr>
        <w:t>=0.3 mm, the compressive residual stresses for horizontal and opposite milling increase by an average of 1.5 times compared to those of sharp milling cutters.</w:t>
      </w:r>
    </w:p>
    <w:p w14:paraId="31D7BBCA" w14:textId="77777777" w:rsidR="001B2F40" w:rsidRPr="00AB1CAF" w:rsidRDefault="000123A0" w:rsidP="00533859">
      <w:pPr>
        <w:ind w:firstLine="284"/>
        <w:jc w:val="both"/>
        <w:rPr>
          <w:sz w:val="20"/>
          <w:szCs w:val="20"/>
        </w:rPr>
      </w:pPr>
      <w:r w:rsidRPr="00AB1CAF">
        <w:rPr>
          <w:i/>
          <w:sz w:val="20"/>
          <w:szCs w:val="20"/>
        </w:rPr>
        <w:t xml:space="preserve">f </w:t>
      </w:r>
      <w:r w:rsidRPr="00AB1CAF">
        <w:rPr>
          <w:i/>
          <w:sz w:val="20"/>
          <w:szCs w:val="20"/>
          <w:vertAlign w:val="subscript"/>
        </w:rPr>
        <w:t xml:space="preserve">3 </w:t>
      </w:r>
      <w:r w:rsidRPr="00AB1CAF">
        <w:rPr>
          <w:sz w:val="20"/>
          <w:szCs w:val="20"/>
        </w:rPr>
        <w:t>on the sign and value of the residual stresses is special.</w:t>
      </w:r>
    </w:p>
    <w:p w14:paraId="3C4BFB44" w14:textId="77777777" w:rsidR="000123A0" w:rsidRPr="00AB1CAF" w:rsidRDefault="00A03BD0" w:rsidP="00533859">
      <w:pPr>
        <w:ind w:firstLine="284"/>
        <w:jc w:val="both"/>
        <w:rPr>
          <w:sz w:val="20"/>
          <w:szCs w:val="20"/>
        </w:rPr>
      </w:pPr>
      <w:r w:rsidRPr="00AB1CAF">
        <w:rPr>
          <w:sz w:val="20"/>
          <w:szCs w:val="20"/>
        </w:rPr>
        <w:t>Experiments show that, despite the increase in cutting force factors, compressive residual stresses are reduced when processing with cylindrical tape cutters compared to those with sharpened cutters [1].</w:t>
      </w:r>
    </w:p>
    <w:p w14:paraId="49F33319" w14:textId="37C72CA1" w:rsidR="00553F1E" w:rsidRPr="00AB1CAF" w:rsidRDefault="005D0DBD" w:rsidP="00533859">
      <w:pPr>
        <w:ind w:firstLine="284"/>
        <w:jc w:val="both"/>
        <w:rPr>
          <w:sz w:val="20"/>
          <w:szCs w:val="20"/>
        </w:rPr>
      </w:pPr>
      <w:r w:rsidRPr="00AB1CAF">
        <w:rPr>
          <w:sz w:val="20"/>
          <w:szCs w:val="20"/>
        </w:rPr>
        <w:t xml:space="preserve">During continuous milling, </w:t>
      </w:r>
      <m:oMath>
        <m:bar>
          <m:barPr>
            <m:pos m:val="top"/>
            <m:ctrlPr>
              <w:rPr>
                <w:rFonts w:ascii="Cambria Math" w:hAnsi="Cambria Math"/>
                <w:i/>
                <w:sz w:val="20"/>
                <w:szCs w:val="20"/>
              </w:rPr>
            </m:ctrlPr>
          </m:barPr>
          <m:e>
            <m:r>
              <w:rPr>
                <w:rFonts w:ascii="Cambria Math" w:hAnsi="Cambria Math"/>
                <w:sz w:val="20"/>
                <w:szCs w:val="20"/>
              </w:rPr>
              <m:t>...</m:t>
            </m:r>
          </m:e>
        </m:bar>
      </m:oMath>
      <w:r w:rsidR="002763EC">
        <w:rPr>
          <w:sz w:val="20"/>
          <w:szCs w:val="20"/>
        </w:rPr>
        <w:t xml:space="preserve"> </w:t>
      </w:r>
      <w:r w:rsidRPr="00AB1CAF">
        <w:rPr>
          <w:sz w:val="20"/>
          <w:szCs w:val="20"/>
        </w:rPr>
        <w:t>residual stresses with a depth of 25-35 μm are observed in the surface layer.</w:t>
      </w:r>
    </w:p>
    <w:p w14:paraId="11FC264B" w14:textId="77B36218" w:rsidR="005D0DBD" w:rsidRPr="00AB1CAF" w:rsidRDefault="000757F7" w:rsidP="00533859">
      <w:pPr>
        <w:ind w:firstLine="284"/>
        <w:jc w:val="both"/>
        <w:rPr>
          <w:sz w:val="20"/>
          <w:szCs w:val="20"/>
        </w:rPr>
      </w:pPr>
      <w:r w:rsidRPr="00AB1CAF">
        <w:rPr>
          <w:sz w:val="20"/>
          <w:szCs w:val="20"/>
        </w:rPr>
        <w:t>The reduction of compressive stresses and the increase of tensile stresses when working with cylindrical tape cutters can be explained by the increase of the starting work on the back surface of the cutter tooth as a result of the increase of the thermal field gra</w:t>
      </w:r>
      <w:r w:rsidR="002763EC">
        <w:rPr>
          <w:sz w:val="20"/>
          <w:szCs w:val="20"/>
        </w:rPr>
        <w:t>dient in the surface layers</w:t>
      </w:r>
      <w:r w:rsidRPr="00AB1CAF">
        <w:rPr>
          <w:sz w:val="20"/>
          <w:szCs w:val="20"/>
        </w:rPr>
        <w:t>. Cylindrical tape on the back surface of the milling tooth also greatly affects the distribution of residual stresses in the surface layer.</w:t>
      </w:r>
    </w:p>
    <w:p w14:paraId="1155C76B" w14:textId="56EDC0B0" w:rsidR="002C7039" w:rsidRPr="00AB1CAF" w:rsidRDefault="00046DCC" w:rsidP="00533859">
      <w:pPr>
        <w:ind w:firstLine="284"/>
        <w:jc w:val="both"/>
        <w:rPr>
          <w:sz w:val="20"/>
          <w:szCs w:val="20"/>
        </w:rPr>
      </w:pPr>
      <w:r w:rsidRPr="00AB1CAF">
        <w:rPr>
          <w:sz w:val="20"/>
          <w:szCs w:val="20"/>
        </w:rPr>
        <w:t>The compressive residual stresses increase again after the minimum in the gap in the stress profile of the samples processed in the opposite</w:t>
      </w:r>
      <w:r w:rsidR="00533859">
        <w:rPr>
          <w:sz w:val="20"/>
          <w:szCs w:val="20"/>
        </w:rPr>
        <w:t xml:space="preserve"> scheme with a f 3 tape cutter</w:t>
      </w:r>
      <w:r w:rsidRPr="00AB1CAF">
        <w:rPr>
          <w:sz w:val="20"/>
          <w:szCs w:val="20"/>
        </w:rPr>
        <w:t>, that is, the compressive residual stresses have 2 maxima.</w:t>
      </w:r>
    </w:p>
    <w:p w14:paraId="22D001E1" w14:textId="77777777" w:rsidR="00A26495" w:rsidRPr="00AB1CAF" w:rsidRDefault="00A26495" w:rsidP="00533859">
      <w:pPr>
        <w:ind w:firstLine="284"/>
        <w:jc w:val="both"/>
        <w:rPr>
          <w:sz w:val="20"/>
          <w:szCs w:val="20"/>
        </w:rPr>
      </w:pPr>
      <w:r w:rsidRPr="00AB1CAF">
        <w:rPr>
          <w:sz w:val="20"/>
          <w:szCs w:val="20"/>
        </w:rPr>
        <w:t>A. I. According to Isaev, the analogy of the effect of wear on the appearance of the residual stress pattern is explained by the change in the conditions of metal friction on the cutting elements of the tool, as well as the penetration of the stretched and deformed layer of the tool in the cutting zone.</w:t>
      </w:r>
    </w:p>
    <w:p w14:paraId="20E4DC72" w14:textId="181990A2" w:rsidR="00A26495" w:rsidRPr="00AB1CAF" w:rsidRDefault="00A26495" w:rsidP="00533859">
      <w:pPr>
        <w:ind w:firstLine="284"/>
        <w:jc w:val="both"/>
        <w:rPr>
          <w:sz w:val="20"/>
          <w:szCs w:val="20"/>
        </w:rPr>
      </w:pPr>
      <w:r w:rsidRPr="00AB1CAF">
        <w:rPr>
          <w:sz w:val="20"/>
          <w:szCs w:val="20"/>
        </w:rPr>
        <w:t>Cylindrical tapes on the back surface of the milling tooth cause changes in the microstructure of the surface layers (</w:t>
      </w:r>
      <w:r w:rsidR="00533859">
        <w:rPr>
          <w:sz w:val="20"/>
          <w:szCs w:val="20"/>
        </w:rPr>
        <w:t xml:space="preserve">see </w:t>
      </w:r>
      <w:r w:rsidRPr="00AB1CAF">
        <w:rPr>
          <w:sz w:val="20"/>
          <w:szCs w:val="20"/>
        </w:rPr>
        <w:t xml:space="preserve">Fig. </w:t>
      </w:r>
      <w:r w:rsidR="00EF4722" w:rsidRPr="00AB1CAF">
        <w:rPr>
          <w:sz w:val="20"/>
          <w:szCs w:val="20"/>
        </w:rPr>
        <w:t>5</w:t>
      </w:r>
      <w:r w:rsidRPr="00AB1CAF">
        <w:rPr>
          <w:sz w:val="20"/>
          <w:szCs w:val="20"/>
        </w:rPr>
        <w:t>).</w:t>
      </w:r>
    </w:p>
    <w:p w14:paraId="06E9D4BD" w14:textId="77777777" w:rsidR="00A26495" w:rsidRPr="00AB1CAF" w:rsidRDefault="00A26495" w:rsidP="00533859">
      <w:pPr>
        <w:ind w:firstLine="284"/>
        <w:jc w:val="both"/>
        <w:rPr>
          <w:sz w:val="20"/>
          <w:szCs w:val="20"/>
        </w:rPr>
      </w:pPr>
      <w:r w:rsidRPr="00AB1CAF">
        <w:rPr>
          <w:sz w:val="20"/>
          <w:szCs w:val="20"/>
        </w:rPr>
        <w:t>With sharpened milling cutters, grinding of a set of particles and a change in their movement is observed in relation to the surfaces and the metal core.</w:t>
      </w:r>
    </w:p>
    <w:p w14:paraId="53930989" w14:textId="77777777" w:rsidR="00192FE0" w:rsidRPr="00AB1CAF" w:rsidRDefault="00A26495" w:rsidP="00533859">
      <w:pPr>
        <w:ind w:firstLine="284"/>
        <w:jc w:val="both"/>
        <w:rPr>
          <w:sz w:val="20"/>
          <w:szCs w:val="20"/>
        </w:rPr>
      </w:pPr>
      <w:r w:rsidRPr="00AB1CAF">
        <w:rPr>
          <w:sz w:val="20"/>
          <w:szCs w:val="20"/>
        </w:rPr>
        <w:t>Thus, the artificial cylindrical tape made on the back surface of the milling tooth is a tool that effectively affects the quality parameters of the surface layer.</w:t>
      </w:r>
    </w:p>
    <w:p w14:paraId="4AE1B36C" w14:textId="77777777" w:rsidR="00C83168" w:rsidRPr="00AB1CAF" w:rsidRDefault="00D42B70" w:rsidP="00533859">
      <w:pPr>
        <w:jc w:val="center"/>
        <w:rPr>
          <w:b/>
          <w:sz w:val="20"/>
          <w:szCs w:val="20"/>
          <w:lang w:val="en-US"/>
        </w:rPr>
      </w:pPr>
      <w:r w:rsidRPr="00AB1CAF">
        <w:rPr>
          <w:sz w:val="20"/>
          <w:szCs w:val="20"/>
          <w:lang w:val="ru-RU"/>
        </w:rPr>
        <w:drawing>
          <wp:inline distT="0" distB="0" distL="0" distR="0" wp14:anchorId="0E3AF8C9" wp14:editId="0766E362">
            <wp:extent cx="2679700" cy="1471443"/>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51319"/>
                    <a:stretch/>
                  </pic:blipFill>
                  <pic:spPr bwMode="auto">
                    <a:xfrm>
                      <a:off x="0" y="0"/>
                      <a:ext cx="2735102" cy="1501865"/>
                    </a:xfrm>
                    <a:prstGeom prst="rect">
                      <a:avLst/>
                    </a:prstGeom>
                    <a:noFill/>
                    <a:ln>
                      <a:noFill/>
                    </a:ln>
                    <a:extLst>
                      <a:ext uri="{53640926-AAD7-44D8-BBD7-CCE9431645EC}">
                        <a14:shadowObscured xmlns:a14="http://schemas.microsoft.com/office/drawing/2010/main"/>
                      </a:ext>
                    </a:extLst>
                  </pic:spPr>
                </pic:pic>
              </a:graphicData>
            </a:graphic>
          </wp:inline>
        </w:drawing>
      </w:r>
      <w:r w:rsidR="00EF4722" w:rsidRPr="00AB1CAF">
        <w:rPr>
          <w:sz w:val="20"/>
          <w:szCs w:val="20"/>
          <w:lang w:val="ru-RU"/>
        </w:rPr>
        <w:drawing>
          <wp:inline distT="0" distB="0" distL="0" distR="0" wp14:anchorId="112DC819" wp14:editId="246221FA">
            <wp:extent cx="2546350" cy="1451267"/>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49472"/>
                    <a:stretch/>
                  </pic:blipFill>
                  <pic:spPr bwMode="auto">
                    <a:xfrm>
                      <a:off x="0" y="0"/>
                      <a:ext cx="2575752" cy="1468024"/>
                    </a:xfrm>
                    <a:prstGeom prst="rect">
                      <a:avLst/>
                    </a:prstGeom>
                    <a:noFill/>
                    <a:ln>
                      <a:noFill/>
                    </a:ln>
                    <a:extLst>
                      <a:ext uri="{53640926-AAD7-44D8-BBD7-CCE9431645EC}">
                        <a14:shadowObscured xmlns:a14="http://schemas.microsoft.com/office/drawing/2010/main"/>
                      </a:ext>
                    </a:extLst>
                  </pic:spPr>
                </pic:pic>
              </a:graphicData>
            </a:graphic>
          </wp:inline>
        </w:drawing>
      </w:r>
    </w:p>
    <w:p w14:paraId="4FAD0A3A" w14:textId="72B3EEAF" w:rsidR="002C7039" w:rsidRPr="00533859" w:rsidRDefault="00533859" w:rsidP="00533859">
      <w:pPr>
        <w:spacing w:before="120"/>
        <w:jc w:val="center"/>
        <w:rPr>
          <w:sz w:val="18"/>
          <w:szCs w:val="20"/>
        </w:rPr>
      </w:pPr>
      <w:r w:rsidRPr="00533859">
        <w:rPr>
          <w:b/>
          <w:sz w:val="18"/>
          <w:szCs w:val="20"/>
        </w:rPr>
        <w:t xml:space="preserve">FIGURE </w:t>
      </w:r>
      <w:r w:rsidR="00EF4722" w:rsidRPr="00533859">
        <w:rPr>
          <w:b/>
          <w:sz w:val="18"/>
          <w:szCs w:val="20"/>
        </w:rPr>
        <w:t>5</w:t>
      </w:r>
      <w:r w:rsidR="002C7039" w:rsidRPr="00533859">
        <w:rPr>
          <w:b/>
          <w:sz w:val="18"/>
          <w:szCs w:val="20"/>
        </w:rPr>
        <w:t xml:space="preserve">. </w:t>
      </w:r>
      <w:r w:rsidR="002C7039" w:rsidRPr="00533859">
        <w:rPr>
          <w:sz w:val="18"/>
          <w:szCs w:val="20"/>
        </w:rPr>
        <w:t xml:space="preserve">The effect of f 3 value on residual stresses in parallel (a) and opposite (b) milling : 1- </w:t>
      </w:r>
      <w:r w:rsidR="002C7039" w:rsidRPr="00533859">
        <w:rPr>
          <w:i/>
          <w:sz w:val="18"/>
          <w:szCs w:val="20"/>
        </w:rPr>
        <w:t xml:space="preserve">f </w:t>
      </w:r>
      <w:r w:rsidR="002C7039" w:rsidRPr="00533859">
        <w:rPr>
          <w:i/>
          <w:sz w:val="18"/>
          <w:szCs w:val="20"/>
          <w:vertAlign w:val="subscript"/>
        </w:rPr>
        <w:t xml:space="preserve">3 </w:t>
      </w:r>
      <w:r w:rsidR="002C7039" w:rsidRPr="00533859">
        <w:rPr>
          <w:i/>
          <w:sz w:val="18"/>
          <w:szCs w:val="20"/>
        </w:rPr>
        <w:t xml:space="preserve">= </w:t>
      </w:r>
      <w:smartTag w:uri="urn:schemas-microsoft-com:office:smarttags" w:element="metricconverter">
        <w:smartTagPr>
          <w:attr w:name="ProductID" w:val="0 мм"/>
        </w:smartTagPr>
        <w:r w:rsidR="002C7039" w:rsidRPr="00533859">
          <w:rPr>
            <w:i/>
            <w:sz w:val="18"/>
            <w:szCs w:val="20"/>
          </w:rPr>
          <w:t>0 мм</w:t>
        </w:r>
      </w:smartTag>
      <w:r w:rsidR="002C7039" w:rsidRPr="00533859">
        <w:rPr>
          <w:i/>
          <w:sz w:val="18"/>
          <w:szCs w:val="20"/>
        </w:rPr>
        <w:t xml:space="preserve">; 2 </w:t>
      </w:r>
      <w:r w:rsidR="002C7039" w:rsidRPr="00533859">
        <w:rPr>
          <w:sz w:val="18"/>
          <w:szCs w:val="20"/>
        </w:rPr>
        <w:t xml:space="preserve">- </w:t>
      </w:r>
      <w:r w:rsidR="002C7039" w:rsidRPr="00533859">
        <w:rPr>
          <w:i/>
          <w:sz w:val="18"/>
          <w:szCs w:val="20"/>
        </w:rPr>
        <w:t xml:space="preserve">f </w:t>
      </w:r>
      <w:r w:rsidR="002C7039" w:rsidRPr="00533859">
        <w:rPr>
          <w:i/>
          <w:sz w:val="18"/>
          <w:szCs w:val="20"/>
          <w:vertAlign w:val="subscript"/>
        </w:rPr>
        <w:t xml:space="preserve">3 </w:t>
      </w:r>
      <w:r w:rsidR="002C7039" w:rsidRPr="00533859">
        <w:rPr>
          <w:i/>
          <w:sz w:val="18"/>
          <w:szCs w:val="20"/>
        </w:rPr>
        <w:t xml:space="preserve">= 0.15, 3 </w:t>
      </w:r>
      <w:r w:rsidR="002C7039" w:rsidRPr="00533859">
        <w:rPr>
          <w:sz w:val="18"/>
          <w:szCs w:val="20"/>
        </w:rPr>
        <w:t xml:space="preserve">- </w:t>
      </w:r>
      <w:r w:rsidR="002C7039" w:rsidRPr="00533859">
        <w:rPr>
          <w:i/>
          <w:sz w:val="18"/>
          <w:szCs w:val="20"/>
        </w:rPr>
        <w:t xml:space="preserve">f </w:t>
      </w:r>
      <w:r w:rsidR="002C7039" w:rsidRPr="00533859">
        <w:rPr>
          <w:i/>
          <w:sz w:val="18"/>
          <w:szCs w:val="20"/>
          <w:vertAlign w:val="subscript"/>
        </w:rPr>
        <w:t xml:space="preserve">3 </w:t>
      </w:r>
      <w:r w:rsidR="002C7039" w:rsidRPr="00533859">
        <w:rPr>
          <w:i/>
          <w:sz w:val="18"/>
          <w:szCs w:val="20"/>
        </w:rPr>
        <w:t>= 0.3, mm</w:t>
      </w:r>
    </w:p>
    <w:p w14:paraId="5978975A" w14:textId="77777777" w:rsidR="00533859" w:rsidRDefault="00533859" w:rsidP="006E51FE">
      <w:pPr>
        <w:ind w:firstLine="567"/>
        <w:jc w:val="both"/>
        <w:rPr>
          <w:sz w:val="20"/>
          <w:szCs w:val="20"/>
        </w:rPr>
      </w:pPr>
    </w:p>
    <w:p w14:paraId="3C6E44AA" w14:textId="7F138F2B" w:rsidR="00A142C4" w:rsidRPr="00AB1CAF" w:rsidRDefault="00EF4722" w:rsidP="00533859">
      <w:pPr>
        <w:ind w:firstLine="284"/>
        <w:jc w:val="both"/>
        <w:rPr>
          <w:sz w:val="20"/>
          <w:szCs w:val="20"/>
        </w:rPr>
      </w:pPr>
      <w:r w:rsidRPr="00AB1CAF">
        <w:rPr>
          <w:sz w:val="20"/>
          <w:szCs w:val="20"/>
        </w:rPr>
        <w:t xml:space="preserve">In </w:t>
      </w:r>
      <w:r w:rsidR="00A142C4" w:rsidRPr="00AB1CAF">
        <w:rPr>
          <w:sz w:val="20"/>
          <w:szCs w:val="20"/>
        </w:rPr>
        <w:t xml:space="preserve">accordance with the recommendation in the research, the angle of deviation of the helical line: </w:t>
      </w:r>
      <m:oMath>
        <m:r>
          <w:rPr>
            <w:rFonts w:ascii="Cambria Math" w:hAnsi="Cambria Math"/>
            <w:sz w:val="20"/>
            <w:szCs w:val="20"/>
          </w:rPr>
          <m:t>ω</m:t>
        </m:r>
      </m:oMath>
      <w:r w:rsidR="000C3F9B" w:rsidRPr="00AB1CAF">
        <w:rPr>
          <w:sz w:val="20"/>
          <w:szCs w:val="20"/>
        </w:rPr>
        <w:t>= 30°, 35°, 40° and 45° is used.</w:t>
      </w:r>
    </w:p>
    <w:p w14:paraId="6D4CEF51" w14:textId="77777777" w:rsidR="000C3F9B" w:rsidRPr="00AB1CAF" w:rsidRDefault="000C3F9B" w:rsidP="00533859">
      <w:pPr>
        <w:ind w:firstLine="284"/>
        <w:jc w:val="both"/>
        <w:rPr>
          <w:sz w:val="20"/>
          <w:szCs w:val="20"/>
        </w:rPr>
      </w:pPr>
      <w:r w:rsidRPr="00AB1CAF">
        <w:rPr>
          <w:sz w:val="20"/>
          <w:szCs w:val="20"/>
        </w:rPr>
        <w:t>Samples from OTN titanium alloy are processed under the following conditions:</w:t>
      </w:r>
    </w:p>
    <w:p w14:paraId="3B85F428" w14:textId="6F99EC85" w:rsidR="000F5A7B" w:rsidRPr="00AB1CAF" w:rsidRDefault="000F5A7B" w:rsidP="00533859">
      <w:pPr>
        <w:ind w:firstLine="284"/>
        <w:jc w:val="both"/>
        <w:rPr>
          <w:sz w:val="20"/>
          <w:szCs w:val="20"/>
        </w:rPr>
      </w:pPr>
      <w:r w:rsidRPr="00AB1CAF">
        <w:rPr>
          <w:sz w:val="20"/>
          <w:szCs w:val="20"/>
        </w:rPr>
        <w:t xml:space="preserve">V = 0.39 m/s (23.5 m/min), S </w:t>
      </w:r>
      <w:r w:rsidRPr="00AB1CAF">
        <w:rPr>
          <w:sz w:val="20"/>
          <w:szCs w:val="20"/>
          <w:vertAlign w:val="subscript"/>
        </w:rPr>
        <w:t xml:space="preserve">z </w:t>
      </w:r>
      <w:r w:rsidRPr="00AB1CAF">
        <w:rPr>
          <w:sz w:val="20"/>
          <w:szCs w:val="20"/>
        </w:rPr>
        <w:t xml:space="preserve">= 0.008 mm/tooth, t- 3 </w:t>
      </w:r>
      <w:r w:rsidR="002763EC">
        <w:rPr>
          <w:sz w:val="20"/>
          <w:szCs w:val="20"/>
        </w:rPr>
        <w:t>mm</w:t>
      </w:r>
      <w:r w:rsidRPr="00AB1CAF">
        <w:rPr>
          <w:sz w:val="20"/>
          <w:szCs w:val="20"/>
        </w:rPr>
        <w:t>; milling cooling-lubrication MR-4 in a linear scheme.</w:t>
      </w:r>
    </w:p>
    <w:p w14:paraId="1CF47495" w14:textId="77777777" w:rsidR="00E833D5" w:rsidRPr="00AB1CAF" w:rsidRDefault="000F5A7B" w:rsidP="00533859">
      <w:pPr>
        <w:ind w:firstLine="284"/>
        <w:jc w:val="both"/>
        <w:rPr>
          <w:sz w:val="20"/>
          <w:szCs w:val="20"/>
        </w:rPr>
      </w:pPr>
      <w:r w:rsidRPr="00AB1CAF">
        <w:rPr>
          <w:sz w:val="20"/>
          <w:szCs w:val="20"/>
        </w:rPr>
        <w:t>The cutting speed of the samples fixed to the device is adjusted relative to the milling axis, in the direction of the push movement and in the direction perpendicular to the movement.</w:t>
      </w:r>
    </w:p>
    <w:p w14:paraId="692927A2" w14:textId="77777777" w:rsidR="00A26495" w:rsidRPr="00AB1CAF" w:rsidRDefault="00A26495" w:rsidP="00533859">
      <w:pPr>
        <w:ind w:firstLine="284"/>
        <w:jc w:val="both"/>
        <w:rPr>
          <w:sz w:val="20"/>
          <w:szCs w:val="20"/>
        </w:rPr>
      </w:pPr>
      <w:r w:rsidRPr="00AB1CAF">
        <w:rPr>
          <w:sz w:val="20"/>
          <w:szCs w:val="20"/>
        </w:rPr>
        <w:t>The angle of deviation of the helical line of the milling tooth does not affect the depth of refinement of the roughness of the machined surface and the change of its structure under the specified conditions.</w:t>
      </w:r>
    </w:p>
    <w:p w14:paraId="6AE251D5" w14:textId="77777777" w:rsidR="00A26495" w:rsidRPr="00AB1CAF" w:rsidRDefault="00FF6D12" w:rsidP="00533859">
      <w:pPr>
        <w:ind w:firstLine="284"/>
        <w:jc w:val="both"/>
        <w:rPr>
          <w:sz w:val="20"/>
          <w:szCs w:val="20"/>
        </w:rPr>
      </w:pPr>
      <m:oMath>
        <m:r>
          <w:rPr>
            <w:rFonts w:ascii="Cambria Math" w:hAnsi="Cambria Math"/>
            <w:sz w:val="20"/>
            <w:szCs w:val="20"/>
          </w:rPr>
          <m:t>ω</m:t>
        </m:r>
      </m:oMath>
      <w:r w:rsidR="00A26495" w:rsidRPr="00AB1CAF">
        <w:rPr>
          <w:sz w:val="20"/>
          <w:szCs w:val="20"/>
        </w:rPr>
        <w:t>an increase in the angle from 30° to 45° causes a decrease in the degree of finish of the machined surface from 30% to 27% (in samples mounted in the direction of the cutting speed).</w:t>
      </w:r>
    </w:p>
    <w:p w14:paraId="076A4C5F" w14:textId="77777777" w:rsidR="00A26495" w:rsidRPr="00AB1CAF" w:rsidRDefault="00A26495" w:rsidP="00533859">
      <w:pPr>
        <w:ind w:firstLine="284"/>
        <w:jc w:val="both"/>
        <w:rPr>
          <w:sz w:val="20"/>
          <w:szCs w:val="20"/>
        </w:rPr>
      </w:pPr>
      <w:r w:rsidRPr="00AB1CAF">
        <w:rPr>
          <w:sz w:val="20"/>
          <w:szCs w:val="20"/>
        </w:rPr>
        <w:t>The effect of the angle of deviation of the helical line is seen in the amount of residual stresses and their settling depth.</w:t>
      </w:r>
    </w:p>
    <w:p w14:paraId="140092E2" w14:textId="77777777" w:rsidR="00A26495" w:rsidRPr="00AB1CAF" w:rsidRDefault="00FF6D12" w:rsidP="00533859">
      <w:pPr>
        <w:ind w:firstLine="284"/>
        <w:jc w:val="both"/>
        <w:rPr>
          <w:sz w:val="20"/>
          <w:szCs w:val="20"/>
        </w:rPr>
      </w:pPr>
      <m:oMath>
        <m:r>
          <w:rPr>
            <w:rFonts w:ascii="Cambria Math" w:hAnsi="Cambria Math"/>
            <w:sz w:val="20"/>
            <w:szCs w:val="20"/>
          </w:rPr>
          <m:t>ω</m:t>
        </m:r>
      </m:oMath>
      <w:r w:rsidR="00A26495" w:rsidRPr="00AB1CAF">
        <w:rPr>
          <w:sz w:val="20"/>
          <w:szCs w:val="20"/>
        </w:rPr>
        <w:t xml:space="preserve">an increase in the angle leads to a decrease in the amount and depth of distribution of compressive residual stresses moving in the direction of the X axis. The movement of compressive stresses (on the u-axis) </w:t>
      </w:r>
      <m:oMath>
        <m:r>
          <w:rPr>
            <w:rFonts w:ascii="Cambria Math" w:hAnsi="Cambria Math"/>
            <w:sz w:val="20"/>
            <w:szCs w:val="20"/>
          </w:rPr>
          <m:t>ω</m:t>
        </m:r>
      </m:oMath>
      <w:r w:rsidR="00EF4722" w:rsidRPr="00AB1CAF">
        <w:rPr>
          <w:sz w:val="20"/>
          <w:szCs w:val="20"/>
        </w:rPr>
        <w:t xml:space="preserve"> </w:t>
      </w:r>
      <w:r w:rsidR="00A26495" w:rsidRPr="00AB1CAF">
        <w:rPr>
          <w:sz w:val="20"/>
          <w:szCs w:val="20"/>
        </w:rPr>
        <w:t>is inversely affected by an increase in the angle.</w:t>
      </w:r>
    </w:p>
    <w:p w14:paraId="750FAEAE" w14:textId="77777777" w:rsidR="00A26495" w:rsidRPr="00AB1CAF" w:rsidRDefault="00A26495" w:rsidP="00533859">
      <w:pPr>
        <w:ind w:firstLine="284"/>
        <w:jc w:val="both"/>
        <w:rPr>
          <w:sz w:val="20"/>
          <w:szCs w:val="20"/>
        </w:rPr>
      </w:pPr>
      <w:r w:rsidRPr="00AB1CAF">
        <w:rPr>
          <w:sz w:val="20"/>
          <w:szCs w:val="20"/>
        </w:rPr>
        <w:t xml:space="preserve">The amount of tensile stresses </w:t>
      </w:r>
      <m:oMath>
        <m:r>
          <w:rPr>
            <w:rFonts w:ascii="Cambria Math" w:hAnsi="Cambria Math"/>
            <w:sz w:val="20"/>
            <w:szCs w:val="20"/>
          </w:rPr>
          <m:t>ω</m:t>
        </m:r>
      </m:oMath>
      <w:r w:rsidRPr="00AB1CAF">
        <w:rPr>
          <w:sz w:val="20"/>
          <w:szCs w:val="20"/>
        </w:rPr>
        <w:t>is not significantly affected by the angle in a thin surface layer.</w:t>
      </w:r>
    </w:p>
    <w:p w14:paraId="75AD4D75" w14:textId="77777777" w:rsidR="00990A8E" w:rsidRPr="00AB1CAF" w:rsidRDefault="00990A8E" w:rsidP="00533859">
      <w:pPr>
        <w:ind w:firstLine="284"/>
        <w:jc w:val="both"/>
        <w:rPr>
          <w:sz w:val="20"/>
          <w:szCs w:val="20"/>
        </w:rPr>
      </w:pPr>
      <w:r w:rsidRPr="00AB1CAF">
        <w:rPr>
          <w:sz w:val="20"/>
          <w:szCs w:val="20"/>
        </w:rPr>
        <w:t>In order to explain the effect of the cutting edge deviation angle on the residual stresses and degree of refinement, we analyze the change in the components of the cutting forces due to the increase in the cutting edge deviation angle.</w:t>
      </w:r>
    </w:p>
    <w:p w14:paraId="14817246" w14:textId="77777777" w:rsidR="00017871" w:rsidRPr="00AB1CAF" w:rsidRDefault="00017871" w:rsidP="00533859">
      <w:pPr>
        <w:ind w:firstLine="284"/>
        <w:jc w:val="both"/>
        <w:rPr>
          <w:sz w:val="20"/>
          <w:szCs w:val="20"/>
        </w:rPr>
      </w:pPr>
      <w:r w:rsidRPr="00AB1CAF">
        <w:rPr>
          <w:sz w:val="20"/>
          <w:szCs w:val="20"/>
        </w:rPr>
        <w:t>Let's graphically construct the projection of the direction of the cutting edges and the shear force R acting equally normal to it.</w:t>
      </w:r>
    </w:p>
    <w:p w14:paraId="4509A924" w14:textId="77777777" w:rsidR="00C76C60" w:rsidRPr="00AB1CAF" w:rsidRDefault="007D2C34" w:rsidP="00533859">
      <w:pPr>
        <w:ind w:firstLine="284"/>
        <w:jc w:val="both"/>
        <w:rPr>
          <w:sz w:val="20"/>
          <w:szCs w:val="20"/>
        </w:rPr>
      </w:pPr>
      <w:r w:rsidRPr="00AB1CAF">
        <w:rPr>
          <w:sz w:val="20"/>
          <w:szCs w:val="20"/>
        </w:rPr>
        <w:t xml:space="preserve">It can be seen that </w:t>
      </w:r>
      <m:oMath>
        <m:r>
          <w:rPr>
            <w:rFonts w:ascii="Cambria Math" w:hAnsi="Cambria Math"/>
            <w:sz w:val="20"/>
            <w:szCs w:val="20"/>
          </w:rPr>
          <m:t>ω</m:t>
        </m:r>
      </m:oMath>
      <w:r w:rsidRPr="00AB1CAF">
        <w:rPr>
          <w:sz w:val="20"/>
          <w:szCs w:val="20"/>
        </w:rPr>
        <w:t xml:space="preserve">with an increase in the angle, the normal and relative displacement and the longitudinal contraction of the slag lead to a decrease in the </w:t>
      </w:r>
      <w:r w:rsidR="00DE413D" w:rsidRPr="00AB1CAF">
        <w:rPr>
          <w:sz w:val="20"/>
          <w:szCs w:val="20"/>
        </w:rPr>
        <w:t xml:space="preserve">component </w:t>
      </w:r>
      <w:r w:rsidR="00DE413D" w:rsidRPr="00AB1CAF">
        <w:rPr>
          <w:i/>
          <w:sz w:val="20"/>
          <w:szCs w:val="20"/>
        </w:rPr>
        <w:t>R</w:t>
      </w:r>
      <w:r w:rsidR="00DE413D" w:rsidRPr="00AB1CAF">
        <w:rPr>
          <w:i/>
          <w:sz w:val="20"/>
          <w:szCs w:val="20"/>
          <w:vertAlign w:val="subscript"/>
        </w:rPr>
        <w:t xml:space="preserve">h, </w:t>
      </w:r>
      <w:r w:rsidR="00DE413D" w:rsidRPr="00AB1CAF">
        <w:rPr>
          <w:iCs/>
          <w:sz w:val="20"/>
          <w:szCs w:val="20"/>
        </w:rPr>
        <w:t>which leads to a decrease in the deformation of the metal particles</w:t>
      </w:r>
      <w:r w:rsidR="00DE413D" w:rsidRPr="00AB1CAF">
        <w:rPr>
          <w:i/>
          <w:sz w:val="20"/>
          <w:szCs w:val="20"/>
          <w:vertAlign w:val="subscript"/>
        </w:rPr>
        <w:t xml:space="preserve">. </w:t>
      </w:r>
      <w:r w:rsidR="00DE413D" w:rsidRPr="00AB1CAF">
        <w:rPr>
          <w:sz w:val="20"/>
          <w:szCs w:val="20"/>
        </w:rPr>
        <w:t xml:space="preserve">At the same time, the value of </w:t>
      </w:r>
      <w:r w:rsidR="00DE413D" w:rsidRPr="00AB1CAF">
        <w:rPr>
          <w:i/>
          <w:sz w:val="20"/>
          <w:szCs w:val="20"/>
        </w:rPr>
        <w:t xml:space="preserve">R </w:t>
      </w:r>
      <w:r w:rsidR="00DE413D" w:rsidRPr="00AB1CAF">
        <w:rPr>
          <w:i/>
          <w:sz w:val="20"/>
          <w:szCs w:val="20"/>
          <w:vertAlign w:val="subscript"/>
        </w:rPr>
        <w:t xml:space="preserve">3 </w:t>
      </w:r>
      <w:r w:rsidR="00DE413D" w:rsidRPr="00AB1CAF">
        <w:rPr>
          <w:sz w:val="20"/>
          <w:szCs w:val="20"/>
        </w:rPr>
        <w:t>force projection, which aligns the cutting along the blade, increases.</w:t>
      </w:r>
    </w:p>
    <w:p w14:paraId="1EAAAF62" w14:textId="77777777" w:rsidR="00DE413D" w:rsidRPr="00AB1CAF" w:rsidRDefault="00D53D0C" w:rsidP="00533859">
      <w:pPr>
        <w:ind w:firstLine="284"/>
        <w:jc w:val="both"/>
        <w:rPr>
          <w:sz w:val="20"/>
          <w:szCs w:val="20"/>
        </w:rPr>
      </w:pPr>
      <w:r w:rsidRPr="00AB1CAF">
        <w:rPr>
          <w:sz w:val="20"/>
          <w:szCs w:val="20"/>
        </w:rPr>
        <w:t xml:space="preserve">This reduces the deformation of the surface layer (on the X-axis) and leads to a decrease in the level of surface refinement and a decrease in the depth of their distribution. On the contrary, </w:t>
      </w:r>
      <m:oMath>
        <m:r>
          <w:rPr>
            <w:rFonts w:ascii="Cambria Math" w:hAnsi="Cambria Math"/>
            <w:sz w:val="20"/>
            <w:szCs w:val="20"/>
          </w:rPr>
          <m:t>ω</m:t>
        </m:r>
      </m:oMath>
      <w:r w:rsidR="009E66A5" w:rsidRPr="00AB1CAF">
        <w:rPr>
          <w:sz w:val="20"/>
          <w:szCs w:val="20"/>
        </w:rPr>
        <w:t>residual stresses and an increase in their depth were observed in the direction of the U-axis to = 45°.</w:t>
      </w:r>
    </w:p>
    <w:p w14:paraId="15170C42" w14:textId="77777777" w:rsidR="00B23184" w:rsidRPr="00AB1CAF" w:rsidRDefault="00B23184" w:rsidP="00533859">
      <w:pPr>
        <w:ind w:firstLine="284"/>
        <w:jc w:val="both"/>
        <w:rPr>
          <w:sz w:val="20"/>
          <w:szCs w:val="20"/>
        </w:rPr>
      </w:pPr>
      <w:r w:rsidRPr="00AB1CAF">
        <w:rPr>
          <w:sz w:val="20"/>
          <w:szCs w:val="20"/>
        </w:rPr>
        <w:t>However, residual stresses obtained from pre-prepared and machined samples allow to estimate the milling tooth deviation angle for one type of samples.</w:t>
      </w:r>
    </w:p>
    <w:p w14:paraId="303E08A9" w14:textId="77777777" w:rsidR="0097190B" w:rsidRPr="00AB1CAF" w:rsidRDefault="0097190B" w:rsidP="00533859">
      <w:pPr>
        <w:ind w:firstLine="284"/>
        <w:jc w:val="both"/>
        <w:rPr>
          <w:sz w:val="20"/>
          <w:szCs w:val="20"/>
        </w:rPr>
      </w:pPr>
      <w:r w:rsidRPr="00AB1CAF">
        <w:rPr>
          <w:sz w:val="20"/>
          <w:szCs w:val="20"/>
        </w:rPr>
        <w:t>This is provided that the treatments in the mutually perpendicular direction to the samples are different from each other.</w:t>
      </w:r>
    </w:p>
    <w:p w14:paraId="56DEF636" w14:textId="61A93278" w:rsidR="0097190B" w:rsidRPr="00AB1CAF" w:rsidRDefault="0097190B" w:rsidP="00533859">
      <w:pPr>
        <w:ind w:firstLine="284"/>
        <w:jc w:val="both"/>
        <w:rPr>
          <w:sz w:val="20"/>
          <w:szCs w:val="20"/>
        </w:rPr>
      </w:pPr>
      <w:r w:rsidRPr="00AB1CAF">
        <w:rPr>
          <w:sz w:val="20"/>
          <w:szCs w:val="20"/>
        </w:rPr>
        <w:t xml:space="preserve">In particular, the milling width is different (15 and 71 </w:t>
      </w:r>
      <w:r w:rsidR="002763EC">
        <w:rPr>
          <w:sz w:val="20"/>
          <w:szCs w:val="20"/>
        </w:rPr>
        <w:t>mm</w:t>
      </w:r>
      <w:r w:rsidRPr="00AB1CAF">
        <w:rPr>
          <w:sz w:val="20"/>
          <w:szCs w:val="20"/>
        </w:rPr>
        <w:t>).</w:t>
      </w:r>
    </w:p>
    <w:p w14:paraId="42986603" w14:textId="77777777" w:rsidR="0097190B" w:rsidRPr="00AB1CAF" w:rsidRDefault="0097190B" w:rsidP="00533859">
      <w:pPr>
        <w:ind w:firstLine="284"/>
        <w:jc w:val="both"/>
        <w:rPr>
          <w:sz w:val="20"/>
          <w:szCs w:val="20"/>
        </w:rPr>
      </w:pPr>
      <w:r w:rsidRPr="00AB1CAF">
        <w:rPr>
          <w:sz w:val="20"/>
          <w:szCs w:val="20"/>
        </w:rPr>
        <w:t xml:space="preserve">In cylindrical milling, an experiment was carried out to obtain comparative data on the value of residual stresses in different directions and the direction of the stress field. The OT4-1 alloy plate with width V </w:t>
      </w:r>
      <w:r w:rsidRPr="00AB1CAF">
        <w:rPr>
          <w:sz w:val="20"/>
          <w:szCs w:val="20"/>
          <w:lang w:val="en-US"/>
        </w:rPr>
        <w:t xml:space="preserve">= </w:t>
      </w:r>
      <w:r w:rsidRPr="00AB1CAF">
        <w:rPr>
          <w:sz w:val="20"/>
          <w:szCs w:val="20"/>
        </w:rPr>
        <w:t xml:space="preserve">100 mm </w:t>
      </w:r>
      <w:smartTag w:uri="urn:schemas-microsoft-com:office:smarttags" w:element="metricconverter">
        <w:smartTagPr>
          <w:attr w:name="ProductID" w:val="50 мм"/>
        </w:smartTagPr>
        <w:r w:rsidRPr="00AB1CAF">
          <w:rPr>
            <w:sz w:val="20"/>
            <w:szCs w:val="20"/>
          </w:rPr>
          <w:t>50 мм</w:t>
        </w:r>
      </w:smartTag>
      <w:r w:rsidRPr="00AB1CAF">
        <w:rPr>
          <w:sz w:val="20"/>
          <w:szCs w:val="20"/>
        </w:rPr>
        <w:t xml:space="preserve">was treated with a toret milling cutter with a single tooth (table </w:t>
      </w:r>
      <w:r w:rsidR="00EF4722" w:rsidRPr="00AB1CAF">
        <w:rPr>
          <w:sz w:val="20"/>
          <w:szCs w:val="20"/>
        </w:rPr>
        <w:t>1</w:t>
      </w:r>
      <w:r w:rsidRPr="00AB1CAF">
        <w:rPr>
          <w:sz w:val="20"/>
          <w:szCs w:val="20"/>
        </w:rPr>
        <w:t xml:space="preserve">). Cutting mode parameters: V = 0.42 m/s (25.1 m/min), S </w:t>
      </w:r>
      <w:r w:rsidRPr="00AB1CAF">
        <w:rPr>
          <w:sz w:val="20"/>
          <w:szCs w:val="20"/>
          <w:vertAlign w:val="subscript"/>
        </w:rPr>
        <w:t xml:space="preserve">z </w:t>
      </w:r>
      <w:r w:rsidRPr="00AB1CAF">
        <w:rPr>
          <w:sz w:val="20"/>
          <w:szCs w:val="20"/>
        </w:rPr>
        <w:t xml:space="preserve">= 0.09 mm/tooth, t- </w:t>
      </w:r>
      <w:smartTag w:uri="urn:schemas-microsoft-com:office:smarttags" w:element="metricconverter">
        <w:smartTagPr>
          <w:attr w:name="ProductID" w:val="1 мм"/>
        </w:smartTagPr>
        <w:r w:rsidRPr="00AB1CAF">
          <w:rPr>
            <w:sz w:val="20"/>
            <w:szCs w:val="20"/>
          </w:rPr>
          <w:t>1 мм</w:t>
        </w:r>
      </w:smartTag>
      <w:r w:rsidRPr="00AB1CAF">
        <w:rPr>
          <w:sz w:val="20"/>
          <w:szCs w:val="20"/>
        </w:rPr>
        <w:t xml:space="preserve">; milling along the way. Plates </w:t>
      </w:r>
      <m:oMath>
        <m:r>
          <m:rPr>
            <m:scr m:val="script"/>
          </m:rPr>
          <w:rPr>
            <w:rFonts w:ascii="Cambria Math" w:hAnsi="Cambria Math"/>
            <w:sz w:val="20"/>
            <w:szCs w:val="20"/>
          </w:rPr>
          <m:t>l</m:t>
        </m:r>
      </m:oMath>
      <w:r w:rsidR="00D1054D" w:rsidRPr="00AB1CAF">
        <w:rPr>
          <w:sz w:val="20"/>
          <w:szCs w:val="20"/>
        </w:rPr>
        <w:t xml:space="preserve">are processed with a </w:t>
      </w:r>
      <w:r w:rsidRPr="00AB1CAF">
        <w:rPr>
          <w:sz w:val="20"/>
          <w:szCs w:val="20"/>
        </w:rPr>
        <w:t>= length cylindrical part of the milling cutter, that is, it was an open bevel bursa cutting process.</w:t>
      </w:r>
    </w:p>
    <w:p w14:paraId="6B8E463F" w14:textId="77777777" w:rsidR="003A377D" w:rsidRPr="00AB1CAF" w:rsidRDefault="003A377D" w:rsidP="00533859">
      <w:pPr>
        <w:ind w:firstLine="284"/>
        <w:jc w:val="both"/>
        <w:rPr>
          <w:sz w:val="20"/>
          <w:szCs w:val="20"/>
        </w:rPr>
      </w:pPr>
      <w:r w:rsidRPr="00AB1CAF">
        <w:rPr>
          <w:sz w:val="20"/>
          <w:szCs w:val="20"/>
        </w:rPr>
        <w:t>Cooling-lubrication is used to avoid uneven cooling-lubrication across the milling width.</w:t>
      </w:r>
    </w:p>
    <w:p w14:paraId="4C29D1D4" w14:textId="77777777" w:rsidR="003A377D" w:rsidRPr="00AB1CAF" w:rsidRDefault="003A377D" w:rsidP="00533859">
      <w:pPr>
        <w:ind w:firstLine="284"/>
        <w:jc w:val="both"/>
        <w:rPr>
          <w:sz w:val="20"/>
          <w:szCs w:val="20"/>
        </w:rPr>
      </w:pPr>
      <w:r w:rsidRPr="00AB1CAF">
        <w:rPr>
          <w:sz w:val="20"/>
          <w:szCs w:val="20"/>
        </w:rPr>
        <w:t>Cutting forces are recorded during processing.</w:t>
      </w:r>
    </w:p>
    <w:p w14:paraId="7B637E11" w14:textId="77777777" w:rsidR="003A377D" w:rsidRPr="00AB1CAF" w:rsidRDefault="003A377D" w:rsidP="00533859">
      <w:pPr>
        <w:ind w:firstLine="284"/>
        <w:jc w:val="both"/>
        <w:rPr>
          <w:sz w:val="20"/>
          <w:szCs w:val="20"/>
        </w:rPr>
      </w:pPr>
      <w:r w:rsidRPr="00AB1CAF">
        <w:rPr>
          <w:sz w:val="20"/>
          <w:szCs w:val="20"/>
        </w:rPr>
        <w:t>In this way, three plates are processed. Samples of size 70x10x4 mm are cut from the plates freed from the device by the electrocut method. Figure 3.14 shows sample directions.</w:t>
      </w:r>
    </w:p>
    <w:p w14:paraId="32E83A07" w14:textId="77777777" w:rsidR="00EB5ECC" w:rsidRPr="00AB1CAF" w:rsidRDefault="00EB5ECC" w:rsidP="00533859">
      <w:pPr>
        <w:ind w:firstLine="284"/>
        <w:jc w:val="both"/>
        <w:rPr>
          <w:sz w:val="20"/>
          <w:szCs w:val="20"/>
        </w:rPr>
      </w:pPr>
      <w:r w:rsidRPr="00AB1CAF">
        <w:rPr>
          <w:sz w:val="20"/>
          <w:szCs w:val="20"/>
        </w:rPr>
        <w:t>The direction of the sample 1 corresponds to the cutting speed and suction vector (X axis), 2 – the sample is in the perpendicular direction, 3 – the sample is at an angle of 45° to X and U, and 4 – the sample is assumed to be in the exit direction.</w:t>
      </w:r>
    </w:p>
    <w:p w14:paraId="1206EF18" w14:textId="77777777" w:rsidR="00EB5ECC" w:rsidRPr="00AB1CAF" w:rsidRDefault="001E52FC" w:rsidP="00533859">
      <w:pPr>
        <w:ind w:firstLine="284"/>
        <w:jc w:val="both"/>
        <w:rPr>
          <w:sz w:val="20"/>
          <w:szCs w:val="20"/>
        </w:rPr>
      </w:pPr>
      <w:r w:rsidRPr="00AB1CAF">
        <w:rPr>
          <w:sz w:val="20"/>
          <w:szCs w:val="20"/>
        </w:rPr>
        <w:t>The direction of slag smoking does not coincide with the normal of the cutting edge in the plane of the leading edge.</w:t>
      </w:r>
    </w:p>
    <w:p w14:paraId="2F0F2950" w14:textId="77777777" w:rsidR="00F252B8" w:rsidRPr="00AB1CAF" w:rsidRDefault="00F252B8" w:rsidP="00533859">
      <w:pPr>
        <w:ind w:firstLine="284"/>
        <w:jc w:val="both"/>
        <w:rPr>
          <w:sz w:val="20"/>
          <w:szCs w:val="20"/>
        </w:rPr>
      </w:pPr>
      <w:r w:rsidRPr="00AB1CAF">
        <w:rPr>
          <w:sz w:val="20"/>
          <w:szCs w:val="20"/>
        </w:rPr>
        <w:t>Samples 5 and 6 are oriented parallel and perpendicular to the cutting edge, respectively.</w:t>
      </w:r>
    </w:p>
    <w:p w14:paraId="73B0A160" w14:textId="77777777" w:rsidR="003549F4" w:rsidRPr="00AB1CAF" w:rsidRDefault="003549F4" w:rsidP="00533859">
      <w:pPr>
        <w:ind w:firstLine="284"/>
        <w:jc w:val="both"/>
        <w:rPr>
          <w:sz w:val="20"/>
          <w:szCs w:val="20"/>
        </w:rPr>
      </w:pPr>
      <w:r w:rsidRPr="00AB1CAF">
        <w:rPr>
          <w:sz w:val="20"/>
          <w:szCs w:val="20"/>
        </w:rPr>
        <w:t>7 – the sample direction coincided with the equal effector R of the components R</w:t>
      </w:r>
      <w:r w:rsidRPr="00AB1CAF">
        <w:rPr>
          <w:sz w:val="20"/>
          <w:szCs w:val="20"/>
          <w:vertAlign w:val="subscript"/>
        </w:rPr>
        <w:t>h</w:t>
      </w:r>
      <w:r w:rsidRPr="00AB1CAF">
        <w:rPr>
          <w:sz w:val="20"/>
          <w:szCs w:val="20"/>
        </w:rPr>
        <w:t xml:space="preserve"> and R</w:t>
      </w:r>
      <w:r w:rsidRPr="00AB1CAF">
        <w:rPr>
          <w:sz w:val="20"/>
          <w:szCs w:val="20"/>
          <w:vertAlign w:val="subscript"/>
        </w:rPr>
        <w:t>0</w:t>
      </w:r>
      <w:r w:rsidRPr="00AB1CAF">
        <w:rPr>
          <w:sz w:val="20"/>
          <w:szCs w:val="20"/>
        </w:rPr>
        <w:t xml:space="preserve"> lying in the XOU plane of the shearing force.</w:t>
      </w:r>
    </w:p>
    <w:p w14:paraId="5A2BCC5F" w14:textId="77777777" w:rsidR="003549F4" w:rsidRPr="00AB1CAF" w:rsidRDefault="003549F4" w:rsidP="00533859">
      <w:pPr>
        <w:ind w:firstLine="284"/>
        <w:jc w:val="both"/>
        <w:rPr>
          <w:sz w:val="20"/>
          <w:szCs w:val="20"/>
        </w:rPr>
      </w:pPr>
      <w:r w:rsidRPr="00AB1CAF">
        <w:rPr>
          <w:sz w:val="20"/>
          <w:szCs w:val="20"/>
        </w:rPr>
        <w:t xml:space="preserve">are obtained from the oscillogram of the shear force on the graph of the equally acting direction </w:t>
      </w:r>
      <w:r w:rsidRPr="00AB1CAF">
        <w:rPr>
          <w:i/>
          <w:sz w:val="20"/>
          <w:szCs w:val="20"/>
        </w:rPr>
        <w:t>R</w:t>
      </w:r>
      <w:r w:rsidRPr="00AB1CAF">
        <w:rPr>
          <w:i/>
          <w:sz w:val="20"/>
          <w:szCs w:val="20"/>
          <w:vertAlign w:val="subscript"/>
        </w:rPr>
        <w:t xml:space="preserve">h </w:t>
      </w:r>
      <w:r w:rsidRPr="00AB1CAF">
        <w:rPr>
          <w:sz w:val="20"/>
          <w:szCs w:val="20"/>
        </w:rPr>
        <w:t xml:space="preserve">and </w:t>
      </w:r>
      <w:r w:rsidRPr="00AB1CAF">
        <w:rPr>
          <w:i/>
          <w:sz w:val="20"/>
          <w:szCs w:val="20"/>
        </w:rPr>
        <w:t>R</w:t>
      </w:r>
      <w:r w:rsidRPr="00AB1CAF">
        <w:rPr>
          <w:i/>
          <w:sz w:val="20"/>
          <w:szCs w:val="20"/>
          <w:vertAlign w:val="subscript"/>
        </w:rPr>
        <w:t>0 .</w:t>
      </w:r>
    </w:p>
    <w:p w14:paraId="5D4C32F3" w14:textId="77777777" w:rsidR="00A6262E" w:rsidRDefault="003549F4" w:rsidP="00533859">
      <w:pPr>
        <w:ind w:firstLine="284"/>
        <w:jc w:val="both"/>
        <w:rPr>
          <w:sz w:val="20"/>
          <w:szCs w:val="20"/>
        </w:rPr>
      </w:pPr>
      <w:r w:rsidRPr="00AB1CAF">
        <w:rPr>
          <w:sz w:val="20"/>
          <w:szCs w:val="20"/>
        </w:rPr>
        <w:t xml:space="preserve">7 - the purpose of selecting the sample direction </w:t>
      </w:r>
      <w:r w:rsidRPr="00AB1CAF">
        <w:rPr>
          <w:i/>
          <w:sz w:val="20"/>
          <w:szCs w:val="20"/>
        </w:rPr>
        <w:t xml:space="preserve">R </w:t>
      </w:r>
      <w:r w:rsidRPr="00AB1CAF">
        <w:rPr>
          <w:sz w:val="20"/>
          <w:szCs w:val="20"/>
        </w:rPr>
        <w:t>is to check the agreement with the information given in about the direction of the residual stresses being aligned with the direction of the equal shearing effector.</w:t>
      </w:r>
    </w:p>
    <w:p w14:paraId="4F4B7755" w14:textId="77777777" w:rsidR="00A6262E" w:rsidRPr="00AB1CAF" w:rsidRDefault="00FF6D12" w:rsidP="00533859">
      <w:pPr>
        <w:jc w:val="center"/>
        <w:rPr>
          <w:sz w:val="20"/>
          <w:szCs w:val="20"/>
          <w:lang w:val="en-US"/>
        </w:rPr>
      </w:pPr>
      <w:r w:rsidRPr="00AB1CAF">
        <w:rPr>
          <w:sz w:val="20"/>
          <w:szCs w:val="20"/>
          <w:lang w:val="ru-RU"/>
        </w:rPr>
        <w:drawing>
          <wp:inline distT="0" distB="0" distL="0" distR="0" wp14:anchorId="63BE44D1" wp14:editId="2FFA3F09">
            <wp:extent cx="3535680" cy="1582993"/>
            <wp:effectExtent l="0" t="0" r="762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503" b="25195"/>
                    <a:stretch/>
                  </pic:blipFill>
                  <pic:spPr bwMode="auto">
                    <a:xfrm>
                      <a:off x="0" y="0"/>
                      <a:ext cx="3555016" cy="1591650"/>
                    </a:xfrm>
                    <a:prstGeom prst="rect">
                      <a:avLst/>
                    </a:prstGeom>
                    <a:noFill/>
                    <a:ln>
                      <a:noFill/>
                    </a:ln>
                    <a:extLst>
                      <a:ext uri="{53640926-AAD7-44D8-BBD7-CCE9431645EC}">
                        <a14:shadowObscured xmlns:a14="http://schemas.microsoft.com/office/drawing/2010/main"/>
                      </a:ext>
                    </a:extLst>
                  </pic:spPr>
                </pic:pic>
              </a:graphicData>
            </a:graphic>
          </wp:inline>
        </w:drawing>
      </w:r>
    </w:p>
    <w:p w14:paraId="029108FC" w14:textId="7808199A" w:rsidR="00A6262E" w:rsidRPr="00533859" w:rsidRDefault="00533859" w:rsidP="00533859">
      <w:pPr>
        <w:jc w:val="center"/>
        <w:rPr>
          <w:sz w:val="18"/>
          <w:szCs w:val="20"/>
        </w:rPr>
      </w:pPr>
      <w:r w:rsidRPr="00533859">
        <w:rPr>
          <w:b/>
          <w:sz w:val="18"/>
          <w:szCs w:val="20"/>
        </w:rPr>
        <w:t>FIGURE 6</w:t>
      </w:r>
      <w:r w:rsidR="00A6262E" w:rsidRPr="00533859">
        <w:rPr>
          <w:b/>
          <w:sz w:val="18"/>
          <w:szCs w:val="20"/>
        </w:rPr>
        <w:t xml:space="preserve">. </w:t>
      </w:r>
      <w:r w:rsidR="00A6262E" w:rsidRPr="00533859">
        <w:rPr>
          <w:sz w:val="18"/>
          <w:szCs w:val="20"/>
        </w:rPr>
        <w:t>Direction of samples in cutting</w:t>
      </w:r>
      <w:r w:rsidRPr="00533859">
        <w:rPr>
          <w:sz w:val="18"/>
          <w:szCs w:val="20"/>
        </w:rPr>
        <w:t xml:space="preserve"> </w:t>
      </w:r>
      <w:r w:rsidR="00A6262E" w:rsidRPr="00533859">
        <w:rPr>
          <w:sz w:val="18"/>
          <w:szCs w:val="20"/>
        </w:rPr>
        <w:t>(A.A. line corresponds to the direction of the discharge).</w:t>
      </w:r>
    </w:p>
    <w:p w14:paraId="29A54340" w14:textId="77777777" w:rsidR="00533859" w:rsidRDefault="00533859" w:rsidP="006E51FE">
      <w:pPr>
        <w:ind w:firstLine="567"/>
        <w:jc w:val="both"/>
        <w:rPr>
          <w:sz w:val="20"/>
          <w:szCs w:val="20"/>
        </w:rPr>
      </w:pPr>
    </w:p>
    <w:p w14:paraId="11125B21" w14:textId="77777777" w:rsidR="00A6262E" w:rsidRPr="00AB1CAF" w:rsidRDefault="00A6262E" w:rsidP="00533859">
      <w:pPr>
        <w:ind w:firstLine="284"/>
        <w:jc w:val="both"/>
        <w:rPr>
          <w:sz w:val="20"/>
          <w:szCs w:val="20"/>
        </w:rPr>
      </w:pPr>
      <w:r w:rsidRPr="00AB1CAF">
        <w:rPr>
          <w:sz w:val="20"/>
          <w:szCs w:val="20"/>
        </w:rPr>
        <w:t>In samples 1, 2, 3, 4, 5, 6, 7, the normal residual stresses in the uniaxial tension state corresponding to the direction of the samples are determined.</w:t>
      </w:r>
    </w:p>
    <w:p w14:paraId="083EC195" w14:textId="77777777" w:rsidR="00045C37" w:rsidRPr="00AB1CAF" w:rsidRDefault="00045C37" w:rsidP="00533859">
      <w:pPr>
        <w:ind w:firstLine="284"/>
        <w:jc w:val="both"/>
        <w:rPr>
          <w:sz w:val="20"/>
          <w:szCs w:val="20"/>
        </w:rPr>
      </w:pPr>
      <w:r w:rsidRPr="00AB1CAF">
        <w:rPr>
          <w:sz w:val="20"/>
          <w:szCs w:val="20"/>
        </w:rPr>
        <w:t>It is possible to determine the flat (biaxial) state of the machined surface along certain axes. The actual value of the normal residual stresses in the direction of the forming movements (X axis) and in the direction perpendicular to it (U axis) can be determined from the following formula.</w:t>
      </w:r>
    </w:p>
    <w:p w14:paraId="77A9F478" w14:textId="58C194BB" w:rsidR="00461E5C" w:rsidRPr="00AB1CAF" w:rsidRDefault="00010F86" w:rsidP="00533859">
      <w:pPr>
        <w:spacing w:before="120" w:after="120"/>
        <w:ind w:firstLine="567"/>
        <w:jc w:val="right"/>
        <w:rPr>
          <w:sz w:val="20"/>
          <w:szCs w:val="20"/>
        </w:rPr>
      </w:pP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x</m:t>
            </m:r>
          </m:sub>
          <m:sup>
            <m:r>
              <w:rPr>
                <w:rFonts w:ascii="Cambria Math" w:hAnsi="Cambria Math"/>
                <w:sz w:val="20"/>
                <w:szCs w:val="20"/>
              </w:rPr>
              <m:t>0</m:t>
            </m:r>
          </m:sup>
        </m:sSubSup>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μ</m:t>
                </m:r>
              </m:e>
              <m:sup>
                <m:r>
                  <w:rPr>
                    <w:rFonts w:ascii="Cambria Math" w:hAnsi="Cambria Math"/>
                    <w:sz w:val="20"/>
                    <w:szCs w:val="20"/>
                  </w:rPr>
                  <m:t>2</m:t>
                </m:r>
              </m:sup>
            </m:sSup>
          </m:den>
        </m:f>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r>
          <w:rPr>
            <w:rFonts w:ascii="Cambria Math" w:hAnsi="Cambria Math"/>
            <w:sz w:val="20"/>
            <w:szCs w:val="20"/>
          </w:rPr>
          <m:t>+μ</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r>
          <w:rPr>
            <w:rFonts w:ascii="Cambria Math" w:hAnsi="Cambria Math"/>
            <w:sz w:val="20"/>
            <w:szCs w:val="20"/>
          </w:rPr>
          <m:t>)</m:t>
        </m:r>
      </m:oMath>
      <w:r w:rsidR="004A21F4" w:rsidRPr="00AB1CAF">
        <w:rPr>
          <w:sz w:val="20"/>
          <w:szCs w:val="20"/>
        </w:rPr>
        <w:tab/>
      </w:r>
      <w:r w:rsidR="004A21F4" w:rsidRPr="00AB1CAF">
        <w:rPr>
          <w:sz w:val="20"/>
          <w:szCs w:val="20"/>
        </w:rPr>
        <w:tab/>
      </w:r>
      <w:r w:rsidR="00533859">
        <w:rPr>
          <w:sz w:val="20"/>
          <w:szCs w:val="20"/>
        </w:rPr>
        <w:tab/>
      </w:r>
      <w:r w:rsidR="00533859">
        <w:rPr>
          <w:sz w:val="20"/>
          <w:szCs w:val="20"/>
        </w:rPr>
        <w:tab/>
      </w:r>
      <w:r w:rsidR="004A21F4" w:rsidRPr="00AB1CAF">
        <w:rPr>
          <w:sz w:val="20"/>
          <w:szCs w:val="20"/>
        </w:rPr>
        <w:tab/>
      </w:r>
      <w:r w:rsidR="004A21F4" w:rsidRPr="00AB1CAF">
        <w:rPr>
          <w:sz w:val="20"/>
          <w:szCs w:val="20"/>
        </w:rPr>
        <w:tab/>
        <w:t>(</w:t>
      </w:r>
      <w:r w:rsidR="00EF4722" w:rsidRPr="00AB1CAF">
        <w:rPr>
          <w:sz w:val="20"/>
          <w:szCs w:val="20"/>
        </w:rPr>
        <w:t>2</w:t>
      </w:r>
      <w:r w:rsidR="004A21F4" w:rsidRPr="00AB1CAF">
        <w:rPr>
          <w:sz w:val="20"/>
          <w:szCs w:val="20"/>
        </w:rPr>
        <w:t>)</w:t>
      </w:r>
    </w:p>
    <w:p w14:paraId="04F8ECD4" w14:textId="1573A520" w:rsidR="004A21F4" w:rsidRPr="00AB1CAF" w:rsidRDefault="00010F86" w:rsidP="00533859">
      <w:pPr>
        <w:spacing w:before="120" w:after="120"/>
        <w:ind w:firstLine="567"/>
        <w:jc w:val="right"/>
        <w:rPr>
          <w:sz w:val="20"/>
          <w:szCs w:val="20"/>
        </w:rPr>
      </w:pP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y</m:t>
            </m:r>
          </m:sub>
          <m:sup>
            <m:r>
              <w:rPr>
                <w:rFonts w:ascii="Cambria Math" w:hAnsi="Cambria Math"/>
                <w:sz w:val="20"/>
                <w:szCs w:val="20"/>
              </w:rPr>
              <m:t>0</m:t>
            </m:r>
          </m:sup>
        </m:sSubSup>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μ</m:t>
                </m:r>
              </m:e>
              <m:sup>
                <m:r>
                  <w:rPr>
                    <w:rFonts w:ascii="Cambria Math" w:hAnsi="Cambria Math"/>
                    <w:sz w:val="20"/>
                    <w:szCs w:val="20"/>
                  </w:rPr>
                  <m:t>2</m:t>
                </m:r>
              </m:sup>
            </m:sSup>
          </m:den>
        </m:f>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r>
          <w:rPr>
            <w:rFonts w:ascii="Cambria Math" w:hAnsi="Cambria Math"/>
            <w:sz w:val="20"/>
            <w:szCs w:val="20"/>
          </w:rPr>
          <m:t>+μ</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r>
          <w:rPr>
            <w:rFonts w:ascii="Cambria Math" w:hAnsi="Cambria Math"/>
            <w:sz w:val="20"/>
            <w:szCs w:val="20"/>
          </w:rPr>
          <m:t>)</m:t>
        </m:r>
      </m:oMath>
      <w:r w:rsidR="004A21F4" w:rsidRPr="00AB1CAF">
        <w:rPr>
          <w:sz w:val="20"/>
          <w:szCs w:val="20"/>
        </w:rPr>
        <w:tab/>
      </w:r>
      <w:r w:rsidR="004A21F4" w:rsidRPr="00AB1CAF">
        <w:rPr>
          <w:sz w:val="20"/>
          <w:szCs w:val="20"/>
        </w:rPr>
        <w:tab/>
      </w:r>
      <w:r w:rsidR="00533859">
        <w:rPr>
          <w:sz w:val="20"/>
          <w:szCs w:val="20"/>
        </w:rPr>
        <w:tab/>
      </w:r>
      <w:r w:rsidR="00533859">
        <w:rPr>
          <w:sz w:val="20"/>
          <w:szCs w:val="20"/>
        </w:rPr>
        <w:tab/>
      </w:r>
      <w:r w:rsidR="004A21F4" w:rsidRPr="00AB1CAF">
        <w:rPr>
          <w:sz w:val="20"/>
          <w:szCs w:val="20"/>
        </w:rPr>
        <w:tab/>
      </w:r>
      <w:r w:rsidR="004A21F4" w:rsidRPr="00AB1CAF">
        <w:rPr>
          <w:sz w:val="20"/>
          <w:szCs w:val="20"/>
        </w:rPr>
        <w:tab/>
        <w:t>(</w:t>
      </w:r>
      <w:r w:rsidR="00EF4722" w:rsidRPr="00AB1CAF">
        <w:rPr>
          <w:sz w:val="20"/>
          <w:szCs w:val="20"/>
        </w:rPr>
        <w:t>3</w:t>
      </w:r>
      <w:r w:rsidR="004A21F4" w:rsidRPr="00AB1CAF">
        <w:rPr>
          <w:sz w:val="20"/>
          <w:szCs w:val="20"/>
        </w:rPr>
        <w:t>)</w:t>
      </w:r>
    </w:p>
    <w:p w14:paraId="1B77F989" w14:textId="77777777" w:rsidR="00476217" w:rsidRPr="00AB1CAF" w:rsidRDefault="00A6262E" w:rsidP="00533859">
      <w:pPr>
        <w:ind w:firstLine="284"/>
        <w:jc w:val="both"/>
        <w:rPr>
          <w:sz w:val="20"/>
          <w:szCs w:val="20"/>
        </w:rPr>
      </w:pPr>
      <w:r w:rsidRPr="00AB1CAF">
        <w:rPr>
          <w:sz w:val="20"/>
          <w:szCs w:val="20"/>
        </w:rPr>
        <w:t xml:space="preserve">Here: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oMath>
      <w:r w:rsidRPr="00AB1CAF">
        <w:rPr>
          <w:sz w:val="20"/>
          <w:szCs w:val="20"/>
        </w:rPr>
        <w:t xml:space="preserve">and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oMath>
      <w:r w:rsidRPr="00AB1CAF">
        <w:rPr>
          <w:sz w:val="20"/>
          <w:szCs w:val="20"/>
        </w:rPr>
        <w:t>- residual stresses determined from the 1st and 2nd samples.</w:t>
      </w:r>
    </w:p>
    <w:p w14:paraId="64ACD003" w14:textId="77777777" w:rsidR="00A6262E" w:rsidRPr="00AB1CAF" w:rsidRDefault="00FF6D12" w:rsidP="00533859">
      <w:pPr>
        <w:ind w:firstLine="284"/>
        <w:jc w:val="both"/>
        <w:rPr>
          <w:sz w:val="20"/>
          <w:szCs w:val="20"/>
        </w:rPr>
      </w:pPr>
      <m:oMath>
        <m:r>
          <w:rPr>
            <w:rFonts w:ascii="Cambria Math" w:hAnsi="Cambria Math"/>
            <w:sz w:val="20"/>
            <w:szCs w:val="20"/>
          </w:rPr>
          <m:t>μ=0,3</m:t>
        </m:r>
      </m:oMath>
      <w:r w:rsidR="00A6262E" w:rsidRPr="00AB1CAF">
        <w:rPr>
          <w:sz w:val="20"/>
          <w:szCs w:val="20"/>
        </w:rPr>
        <w:t>- Poisson's ratio.</w:t>
      </w:r>
    </w:p>
    <w:p w14:paraId="54B4FBB9" w14:textId="77777777" w:rsidR="000F6E3B" w:rsidRPr="00AB1CAF" w:rsidRDefault="000F6E3B" w:rsidP="00533859">
      <w:pPr>
        <w:ind w:firstLine="284"/>
        <w:jc w:val="both"/>
        <w:rPr>
          <w:sz w:val="20"/>
          <w:szCs w:val="20"/>
        </w:rPr>
      </w:pPr>
      <w:r w:rsidRPr="00AB1CAF">
        <w:rPr>
          <w:sz w:val="20"/>
          <w:szCs w:val="20"/>
        </w:rPr>
        <w:t>The actual value of the residual stresses along the X and U axes is determined as follows.</w:t>
      </w:r>
    </w:p>
    <w:p w14:paraId="3E29D2FB" w14:textId="77777777" w:rsidR="000F6E3B" w:rsidRPr="00AB1CAF" w:rsidRDefault="000F6E3B" w:rsidP="00533859">
      <w:pPr>
        <w:ind w:firstLine="284"/>
        <w:jc w:val="both"/>
        <w:rPr>
          <w:sz w:val="20"/>
          <w:szCs w:val="20"/>
        </w:rPr>
      </w:pPr>
      <w:r w:rsidRPr="00AB1CAF">
        <w:rPr>
          <w:sz w:val="20"/>
          <w:szCs w:val="20"/>
        </w:rPr>
        <w:t xml:space="preserve">- at a depth of 5 </w:t>
      </w:r>
      <w:r w:rsidR="00EF4722" w:rsidRPr="00AB1CAF">
        <w:rPr>
          <w:sz w:val="20"/>
          <w:szCs w:val="20"/>
        </w:rPr>
        <w:t>m</w:t>
      </w:r>
      <w:r w:rsidRPr="00AB1CAF">
        <w:rPr>
          <w:sz w:val="20"/>
          <w:szCs w:val="20"/>
        </w:rPr>
        <w:t xml:space="preserve">m (respectively –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0max</m:t>
            </m:r>
          </m:sup>
        </m:sSubSup>
      </m:oMath>
      <w:r w:rsidR="00DC0281" w:rsidRPr="00AB1CAF">
        <w:rPr>
          <w:sz w:val="20"/>
          <w:szCs w:val="20"/>
        </w:rPr>
        <w:t>)</w:t>
      </w:r>
    </w:p>
    <w:p w14:paraId="658FBACD" w14:textId="77777777" w:rsidR="00DC0281" w:rsidRPr="00AB1CAF" w:rsidRDefault="00010F86" w:rsidP="002763EC">
      <w:pPr>
        <w:spacing w:before="120" w:after="120"/>
        <w:ind w:firstLine="284"/>
        <w:jc w:val="center"/>
        <w:rPr>
          <w:sz w:val="20"/>
          <w:szCs w:val="20"/>
        </w:rPr>
      </w:pP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x</m:t>
            </m:r>
          </m:sub>
          <m:sup>
            <m:r>
              <w:rPr>
                <w:rFonts w:ascii="Cambria Math" w:hAnsi="Cambria Math"/>
                <w:sz w:val="20"/>
                <w:szCs w:val="20"/>
              </w:rPr>
              <m:t>0</m:t>
            </m:r>
          </m:sup>
        </m:sSubSup>
        <m:r>
          <w:rPr>
            <w:rFonts w:ascii="Cambria Math" w:hAnsi="Cambria Math"/>
            <w:sz w:val="20"/>
            <w:szCs w:val="20"/>
          </w:rPr>
          <m:t>=+14,7</m:t>
        </m:r>
      </m:oMath>
      <w:r w:rsidR="00DC0281" w:rsidRPr="00AB1CAF">
        <w:rPr>
          <w:sz w:val="20"/>
          <w:szCs w:val="20"/>
        </w:rPr>
        <w:t xml:space="preserve">MPa, </w:t>
      </w:r>
      <w:r w:rsidR="00DC0281" w:rsidRPr="00AB1CAF">
        <w:rPr>
          <w:sz w:val="20"/>
          <w:szCs w:val="20"/>
        </w:rPr>
        <w:tab/>
      </w:r>
      <w:r w:rsidR="00DC0281" w:rsidRPr="00AB1CAF">
        <w:rPr>
          <w:sz w:val="20"/>
          <w:szCs w:val="20"/>
        </w:rPr>
        <w:tab/>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y</m:t>
            </m:r>
          </m:sub>
          <m:sup>
            <m:r>
              <w:rPr>
                <w:rFonts w:ascii="Cambria Math" w:hAnsi="Cambria Math"/>
                <w:sz w:val="20"/>
                <w:szCs w:val="20"/>
              </w:rPr>
              <m:t>0</m:t>
            </m:r>
          </m:sup>
        </m:sSubSup>
        <m:r>
          <w:rPr>
            <w:rFonts w:ascii="Cambria Math" w:hAnsi="Cambria Math"/>
            <w:sz w:val="20"/>
            <w:szCs w:val="20"/>
          </w:rPr>
          <m:t>=-137,7</m:t>
        </m:r>
      </m:oMath>
      <w:r w:rsidR="00DC0281" w:rsidRPr="00AB1CAF">
        <w:rPr>
          <w:sz w:val="20"/>
          <w:szCs w:val="20"/>
        </w:rPr>
        <w:t>MPa,</w:t>
      </w:r>
    </w:p>
    <w:p w14:paraId="55FE3F96" w14:textId="77777777" w:rsidR="00DC0281" w:rsidRPr="00AB1CAF" w:rsidRDefault="00DC0281" w:rsidP="00533859">
      <w:pPr>
        <w:ind w:firstLine="284"/>
        <w:jc w:val="both"/>
        <w:rPr>
          <w:sz w:val="20"/>
          <w:szCs w:val="20"/>
        </w:rPr>
      </w:pPr>
      <w:r w:rsidRPr="00AB1CAF">
        <w:rPr>
          <w:sz w:val="20"/>
          <w:szCs w:val="20"/>
        </w:rPr>
        <w:t xml:space="preserve">- at a depth of 70 </w:t>
      </w:r>
      <w:r w:rsidR="00EF4722" w:rsidRPr="00AB1CAF">
        <w:rPr>
          <w:sz w:val="20"/>
          <w:szCs w:val="20"/>
        </w:rPr>
        <w:t>m</w:t>
      </w:r>
      <w:r w:rsidRPr="00AB1CAF">
        <w:rPr>
          <w:sz w:val="20"/>
          <w:szCs w:val="20"/>
        </w:rPr>
        <w:t xml:space="preserve">m (respectively –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0max</m:t>
            </m:r>
          </m:sup>
        </m:sSubSup>
      </m:oMath>
      <w:r w:rsidRPr="00AB1CAF">
        <w:rPr>
          <w:sz w:val="20"/>
          <w:szCs w:val="20"/>
        </w:rPr>
        <w:t>)</w:t>
      </w:r>
    </w:p>
    <w:p w14:paraId="15DA33AA" w14:textId="77777777" w:rsidR="00DC0281" w:rsidRPr="00AB1CAF" w:rsidRDefault="00010F86" w:rsidP="002763EC">
      <w:pPr>
        <w:spacing w:before="120" w:after="120"/>
        <w:ind w:firstLine="284"/>
        <w:jc w:val="center"/>
        <w:rPr>
          <w:sz w:val="20"/>
          <w:szCs w:val="20"/>
        </w:rPr>
      </w:pP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x</m:t>
            </m:r>
          </m:sub>
          <m:sup>
            <m:r>
              <w:rPr>
                <w:rFonts w:ascii="Cambria Math" w:hAnsi="Cambria Math"/>
                <w:sz w:val="20"/>
                <w:szCs w:val="20"/>
              </w:rPr>
              <m:t>0</m:t>
            </m:r>
          </m:sup>
        </m:sSubSup>
        <m:r>
          <w:rPr>
            <w:rFonts w:ascii="Cambria Math" w:hAnsi="Cambria Math"/>
            <w:sz w:val="20"/>
            <w:szCs w:val="20"/>
          </w:rPr>
          <m:t>=-52,4</m:t>
        </m:r>
      </m:oMath>
      <w:r w:rsidR="00DC0281" w:rsidRPr="00AB1CAF">
        <w:rPr>
          <w:sz w:val="20"/>
          <w:szCs w:val="20"/>
        </w:rPr>
        <w:t xml:space="preserve">MPa, </w:t>
      </w:r>
      <w:r w:rsidR="00DC0281" w:rsidRPr="00AB1CAF">
        <w:rPr>
          <w:sz w:val="20"/>
          <w:szCs w:val="20"/>
        </w:rPr>
        <w:tab/>
      </w:r>
      <w:r w:rsidR="00DC0281" w:rsidRPr="00AB1CAF">
        <w:rPr>
          <w:sz w:val="20"/>
          <w:szCs w:val="20"/>
        </w:rPr>
        <w:tab/>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y</m:t>
            </m:r>
          </m:sub>
          <m:sup>
            <m:r>
              <w:rPr>
                <w:rFonts w:ascii="Cambria Math" w:hAnsi="Cambria Math"/>
                <w:sz w:val="20"/>
                <w:szCs w:val="20"/>
              </w:rPr>
              <m:t>0</m:t>
            </m:r>
          </m:sup>
        </m:sSubSup>
        <m:r>
          <w:rPr>
            <w:rFonts w:ascii="Cambria Math" w:hAnsi="Cambria Math"/>
            <w:sz w:val="20"/>
            <w:szCs w:val="20"/>
          </w:rPr>
          <m:t>=-27,7</m:t>
        </m:r>
      </m:oMath>
      <w:r w:rsidR="00DC0281" w:rsidRPr="00AB1CAF">
        <w:rPr>
          <w:sz w:val="20"/>
          <w:szCs w:val="20"/>
        </w:rPr>
        <w:t>MPa,</w:t>
      </w:r>
    </w:p>
    <w:p w14:paraId="6EFCAFE3" w14:textId="77777777" w:rsidR="00476217" w:rsidRPr="00AB1CAF" w:rsidRDefault="00DC0281" w:rsidP="00533859">
      <w:pPr>
        <w:ind w:firstLine="284"/>
        <w:jc w:val="both"/>
        <w:rPr>
          <w:sz w:val="20"/>
          <w:szCs w:val="20"/>
        </w:rPr>
      </w:pPr>
      <w:r w:rsidRPr="00AB1CAF">
        <w:rPr>
          <w:sz w:val="20"/>
          <w:szCs w:val="20"/>
        </w:rPr>
        <w:t>Calculations - books show that when milling a titanium alloy, the compressive stresses lying at a depth of up to 40 μm correspond to the residual stresses directed along the U axis.</w:t>
      </w:r>
    </w:p>
    <w:p w14:paraId="6EF47AF8" w14:textId="77777777" w:rsidR="00042FE7" w:rsidRPr="00AB1CAF" w:rsidRDefault="0048632B" w:rsidP="00533859">
      <w:pPr>
        <w:ind w:firstLine="284"/>
        <w:jc w:val="both"/>
        <w:rPr>
          <w:sz w:val="20"/>
          <w:szCs w:val="20"/>
        </w:rPr>
      </w:pPr>
      <w:r w:rsidRPr="00AB1CAF">
        <w:rPr>
          <w:sz w:val="20"/>
          <w:szCs w:val="20"/>
        </w:rPr>
        <w:t>In cylindrical milling of 2x13 grade steel, the difference between the values of the residual stress in mutually perpendicular directions of the cutting speed is noticeable. When milling carbon steels, the direction of the cutting speed is characterized by a low level of tensile stresses compared to the direction perpendicular to it.</w:t>
      </w:r>
    </w:p>
    <w:p w14:paraId="341E5E53" w14:textId="77777777" w:rsidR="00E138A9" w:rsidRPr="00AB1CAF" w:rsidRDefault="00E138A9" w:rsidP="00533859">
      <w:pPr>
        <w:ind w:firstLine="284"/>
        <w:jc w:val="both"/>
        <w:rPr>
          <w:sz w:val="20"/>
          <w:szCs w:val="20"/>
        </w:rPr>
      </w:pPr>
      <w:r w:rsidRPr="00AB1CAF">
        <w:rPr>
          <w:sz w:val="20"/>
          <w:szCs w:val="20"/>
        </w:rPr>
        <w:t>Thus, the surface residual stress after cylindrical milling has a directional character. In this regard, it is possible to determine the value and direction of the main residual stresses, that is, the position of the main axes.</w:t>
      </w:r>
    </w:p>
    <w:p w14:paraId="0C157517" w14:textId="77777777" w:rsidR="00E53434" w:rsidRPr="00AB1CAF" w:rsidRDefault="00E53434" w:rsidP="00533859">
      <w:pPr>
        <w:ind w:firstLine="284"/>
        <w:jc w:val="both"/>
        <w:rPr>
          <w:sz w:val="20"/>
          <w:szCs w:val="20"/>
        </w:rPr>
      </w:pPr>
      <w:r w:rsidRPr="00AB1CAF">
        <w:rPr>
          <w:sz w:val="20"/>
          <w:szCs w:val="20"/>
        </w:rPr>
        <w:t>In general, in addition to the principal residual stress direction, X and U axes, the normal stress in the new direction at an angle of 45° to X and U should be determined.</w:t>
      </w:r>
    </w:p>
    <w:p w14:paraId="2E39AC27" w14:textId="1560CDD8" w:rsidR="00E53434" w:rsidRPr="00AB1CAF" w:rsidRDefault="002763EC" w:rsidP="00533859">
      <w:pPr>
        <w:ind w:firstLine="284"/>
        <w:jc w:val="both"/>
        <w:rPr>
          <w:sz w:val="20"/>
          <w:szCs w:val="20"/>
        </w:rPr>
      </w:pPr>
      <w:r>
        <w:rPr>
          <w:sz w:val="20"/>
          <w:szCs w:val="20"/>
        </w:rPr>
        <w:t>In that case</w:t>
      </w:r>
    </w:p>
    <w:p w14:paraId="758E21DE" w14:textId="3E82695D" w:rsidR="00E53434" w:rsidRPr="00AB1CAF" w:rsidRDefault="00010F86" w:rsidP="00533859">
      <w:pPr>
        <w:jc w:val="right"/>
        <w:rPr>
          <w:sz w:val="20"/>
          <w:szCs w:val="20"/>
        </w:rPr>
      </w:pP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m:t>
            </m:r>
          </m:sub>
          <m:sup>
            <m:r>
              <w:rPr>
                <w:rFonts w:ascii="Cambria Math" w:hAnsi="Cambria Math"/>
                <w:sz w:val="20"/>
                <w:szCs w:val="20"/>
              </w:rPr>
              <m:t>0</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num>
          <m:den>
            <m:r>
              <w:rPr>
                <w:rFonts w:ascii="Cambria Math" w:hAnsi="Cambria Math"/>
                <w:sz w:val="20"/>
                <w:szCs w:val="20"/>
              </w:rPr>
              <m:t>2(1-μ)</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2(1+μ)</m:t>
            </m:r>
          </m:den>
        </m:f>
        <m:rad>
          <m:radPr>
            <m:degHide m:val="1"/>
            <m:ctrlPr>
              <w:rPr>
                <w:rFonts w:ascii="Cambria Math" w:hAnsi="Cambria Math"/>
                <w:i/>
                <w:sz w:val="20"/>
                <w:szCs w:val="20"/>
              </w:rPr>
            </m:ctrlPr>
          </m:radPr>
          <m:deg/>
          <m:e>
            <m:r>
              <w:rPr>
                <w:rFonts w:ascii="Cambria Math" w:hAnsi="Cambria Math"/>
                <w:sz w:val="20"/>
                <w:szCs w:val="20"/>
              </w:rPr>
              <m:t>(</m:t>
            </m:r>
          </m:e>
        </m:rad>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r>
          <w:rPr>
            <w:rFonts w:ascii="Cambria Math" w:hAnsi="Cambria Math"/>
            <w:sz w:val="20"/>
            <w:szCs w:val="20"/>
          </w:rPr>
          <m:t>-2</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3</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oMath>
      <w:r w:rsidR="00E53434" w:rsidRPr="00AB1CAF">
        <w:rPr>
          <w:sz w:val="20"/>
          <w:szCs w:val="20"/>
        </w:rPr>
        <w:tab/>
      </w:r>
      <w:r w:rsidR="00533859">
        <w:rPr>
          <w:sz w:val="20"/>
          <w:szCs w:val="20"/>
        </w:rPr>
        <w:tab/>
      </w:r>
      <w:r w:rsidR="00533859">
        <w:rPr>
          <w:sz w:val="20"/>
          <w:szCs w:val="20"/>
        </w:rPr>
        <w:tab/>
      </w:r>
      <w:r w:rsidR="00E53434" w:rsidRPr="00AB1CAF">
        <w:rPr>
          <w:sz w:val="20"/>
          <w:szCs w:val="20"/>
        </w:rPr>
        <w:t>(</w:t>
      </w:r>
      <w:r w:rsidR="00EF4722" w:rsidRPr="00AB1CAF">
        <w:rPr>
          <w:sz w:val="20"/>
          <w:szCs w:val="20"/>
        </w:rPr>
        <w:t>4</w:t>
      </w:r>
      <w:r w:rsidR="00E53434" w:rsidRPr="00AB1CAF">
        <w:rPr>
          <w:sz w:val="20"/>
          <w:szCs w:val="20"/>
        </w:rPr>
        <w:t>)</w:t>
      </w:r>
    </w:p>
    <w:p w14:paraId="68B62959" w14:textId="5374AFA0" w:rsidR="00476217" w:rsidRPr="00AB1CAF" w:rsidRDefault="00010F86" w:rsidP="00533859">
      <w:pPr>
        <w:jc w:val="right"/>
        <w:rPr>
          <w:sz w:val="20"/>
          <w:szCs w:val="20"/>
        </w:rPr>
      </w:pP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II</m:t>
            </m:r>
          </m:sub>
          <m:sup>
            <m:r>
              <w:rPr>
                <w:rFonts w:ascii="Cambria Math" w:hAnsi="Cambria Math"/>
                <w:sz w:val="20"/>
                <w:szCs w:val="20"/>
              </w:rPr>
              <m:t>0</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num>
          <m:den>
            <m:r>
              <w:rPr>
                <w:rFonts w:ascii="Cambria Math" w:hAnsi="Cambria Math"/>
                <w:sz w:val="20"/>
                <w:szCs w:val="20"/>
              </w:rPr>
              <m:t>2(1-μ)</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2(1+μ)</m:t>
            </m:r>
          </m:den>
        </m:f>
        <m:rad>
          <m:radPr>
            <m:degHide m:val="1"/>
            <m:ctrlPr>
              <w:rPr>
                <w:rFonts w:ascii="Cambria Math" w:hAnsi="Cambria Math"/>
                <w:i/>
                <w:sz w:val="20"/>
                <w:szCs w:val="20"/>
              </w:rPr>
            </m:ctrlPr>
          </m:radPr>
          <m:deg/>
          <m:e>
            <m:r>
              <w:rPr>
                <w:rFonts w:ascii="Cambria Math" w:hAnsi="Cambria Math"/>
                <w:sz w:val="20"/>
                <w:szCs w:val="20"/>
              </w:rPr>
              <m:t>(</m:t>
            </m:r>
          </m:e>
        </m:rad>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r>
          <w:rPr>
            <w:rFonts w:ascii="Cambria Math" w:hAnsi="Cambria Math"/>
            <w:sz w:val="20"/>
            <w:szCs w:val="20"/>
          </w:rPr>
          <m:t>-2</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3</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oMath>
      <w:r w:rsidR="00E53434" w:rsidRPr="00AB1CAF">
        <w:rPr>
          <w:sz w:val="20"/>
          <w:szCs w:val="20"/>
        </w:rPr>
        <w:tab/>
      </w:r>
      <w:r w:rsidR="00533859">
        <w:rPr>
          <w:sz w:val="20"/>
          <w:szCs w:val="20"/>
        </w:rPr>
        <w:tab/>
      </w:r>
      <w:r w:rsidR="00533859">
        <w:rPr>
          <w:sz w:val="20"/>
          <w:szCs w:val="20"/>
        </w:rPr>
        <w:tab/>
      </w:r>
      <w:r w:rsidR="00E53434" w:rsidRPr="00AB1CAF">
        <w:rPr>
          <w:sz w:val="20"/>
          <w:szCs w:val="20"/>
        </w:rPr>
        <w:t>(</w:t>
      </w:r>
      <w:r w:rsidR="00EF4722" w:rsidRPr="00AB1CAF">
        <w:rPr>
          <w:sz w:val="20"/>
          <w:szCs w:val="20"/>
        </w:rPr>
        <w:t>5</w:t>
      </w:r>
      <w:r w:rsidR="00E53434" w:rsidRPr="00AB1CAF">
        <w:rPr>
          <w:sz w:val="20"/>
          <w:szCs w:val="20"/>
        </w:rPr>
        <w:t>)</w:t>
      </w:r>
    </w:p>
    <w:p w14:paraId="2F5D2428" w14:textId="0DB0D1FE" w:rsidR="00EB4A91" w:rsidRPr="00AB1CAF" w:rsidRDefault="00FF6D12" w:rsidP="00533859">
      <w:pPr>
        <w:jc w:val="right"/>
        <w:rPr>
          <w:sz w:val="20"/>
          <w:szCs w:val="20"/>
        </w:rPr>
      </w:pPr>
      <m:oMath>
        <m:r>
          <w:rPr>
            <w:rFonts w:ascii="Cambria Math" w:hAnsi="Cambria Math"/>
            <w:sz w:val="20"/>
            <w:szCs w:val="20"/>
          </w:rPr>
          <m:t>tg2</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I</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3</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den>
        </m:f>
      </m:oMath>
      <w:r w:rsidR="00EB4A91" w:rsidRPr="00AB1CAF">
        <w:rPr>
          <w:sz w:val="20"/>
          <w:szCs w:val="20"/>
        </w:rPr>
        <w:tab/>
      </w:r>
      <w:r w:rsidR="00EB4A91" w:rsidRPr="00AB1CAF">
        <w:rPr>
          <w:sz w:val="20"/>
          <w:szCs w:val="20"/>
        </w:rPr>
        <w:tab/>
      </w:r>
      <w:r w:rsidR="00EB4A91" w:rsidRPr="00AB1CAF">
        <w:rPr>
          <w:sz w:val="20"/>
          <w:szCs w:val="20"/>
        </w:rPr>
        <w:tab/>
      </w:r>
      <w:r w:rsidR="00EB4A91" w:rsidRPr="00AB1CAF">
        <w:rPr>
          <w:sz w:val="20"/>
          <w:szCs w:val="20"/>
        </w:rPr>
        <w:tab/>
      </w:r>
      <w:r w:rsidR="00EB4A91" w:rsidRPr="00AB1CAF">
        <w:rPr>
          <w:sz w:val="20"/>
          <w:szCs w:val="20"/>
        </w:rPr>
        <w:tab/>
        <w:t>(</w:t>
      </w:r>
      <w:r w:rsidR="00EF4722" w:rsidRPr="00AB1CAF">
        <w:rPr>
          <w:sz w:val="20"/>
          <w:szCs w:val="20"/>
        </w:rPr>
        <w:t>6</w:t>
      </w:r>
      <w:r w:rsidR="00EB4A91" w:rsidRPr="00AB1CAF">
        <w:rPr>
          <w:sz w:val="20"/>
          <w:szCs w:val="20"/>
        </w:rPr>
        <w:t>)</w:t>
      </w:r>
    </w:p>
    <w:p w14:paraId="2340F0CB" w14:textId="2C10DF44" w:rsidR="00EB4A91" w:rsidRPr="00AB1CAF" w:rsidRDefault="00EB4A91" w:rsidP="006E51FE">
      <w:pPr>
        <w:ind w:firstLine="567"/>
        <w:jc w:val="both"/>
        <w:rPr>
          <w:sz w:val="20"/>
          <w:szCs w:val="20"/>
        </w:rPr>
      </w:pPr>
      <w:r w:rsidRPr="00AB1CAF">
        <w:rPr>
          <w:sz w:val="20"/>
          <w:szCs w:val="20"/>
        </w:rPr>
        <w:t xml:space="preserve">Here: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m:t>
            </m:r>
          </m:sub>
          <m:sup>
            <m:r>
              <w:rPr>
                <w:rFonts w:ascii="Cambria Math" w:hAnsi="Cambria Math"/>
                <w:sz w:val="20"/>
                <w:szCs w:val="20"/>
              </w:rPr>
              <m:t>0</m:t>
            </m:r>
          </m:sup>
        </m:sSubSup>
      </m:oMath>
      <w:r w:rsidRPr="00AB1CAF">
        <w:rPr>
          <w:sz w:val="20"/>
          <w:szCs w:val="20"/>
        </w:rPr>
        <w:t xml:space="preserve">and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II</m:t>
            </m:r>
          </m:sub>
          <m:sup>
            <m:r>
              <w:rPr>
                <w:rFonts w:ascii="Cambria Math" w:hAnsi="Cambria Math"/>
                <w:sz w:val="20"/>
                <w:szCs w:val="20"/>
              </w:rPr>
              <m:t>0</m:t>
            </m:r>
          </m:sup>
        </m:sSubSup>
      </m:oMath>
      <w:r w:rsidRPr="00AB1CAF">
        <w:rPr>
          <w:sz w:val="20"/>
          <w:szCs w:val="20"/>
        </w:rPr>
        <w:t>- the first and second main voltages.</w:t>
      </w:r>
    </w:p>
    <w:p w14:paraId="0D62628F" w14:textId="77777777" w:rsidR="00EB4A91" w:rsidRPr="00AB1CAF" w:rsidRDefault="00010F86" w:rsidP="006E51FE">
      <w:pPr>
        <w:ind w:firstLine="567"/>
        <w:jc w:val="both"/>
        <w:rPr>
          <w:sz w:val="20"/>
          <w:szCs w:val="20"/>
        </w:rPr>
      </w:pP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0</m:t>
            </m:r>
          </m:sup>
        </m:sSubSup>
      </m:oMath>
      <w:r w:rsidR="00EB4A91" w:rsidRPr="00AB1CAF">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0</m:t>
            </m:r>
          </m:sup>
        </m:sSubSup>
      </m:oMath>
      <w:r w:rsidR="00EB4A91" w:rsidRPr="00AB1CAF">
        <w:rPr>
          <w:sz w:val="20"/>
          <w:szCs w:val="20"/>
        </w:rPr>
        <w:t xml:space="preserve">and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3</m:t>
            </m:r>
          </m:sub>
          <m:sup>
            <m:r>
              <w:rPr>
                <w:rFonts w:ascii="Cambria Math" w:hAnsi="Cambria Math"/>
                <w:sz w:val="20"/>
                <w:szCs w:val="20"/>
              </w:rPr>
              <m:t>0</m:t>
            </m:r>
          </m:sup>
        </m:sSubSup>
      </m:oMath>
      <w:r w:rsidR="00EB4A91" w:rsidRPr="00AB1CAF">
        <w:rPr>
          <w:sz w:val="20"/>
          <w:szCs w:val="20"/>
        </w:rPr>
        <w:t>- respectively, normal residual forces along the X axis (sample 1), along the U axis (sample 2) and at an angle of 45° to X and U (sample 3).</w:t>
      </w:r>
    </w:p>
    <w:p w14:paraId="126BAE04" w14:textId="77777777" w:rsidR="00793EF6" w:rsidRPr="00AB1CAF" w:rsidRDefault="00FF6D12" w:rsidP="006E51FE">
      <w:pPr>
        <w:ind w:firstLine="567"/>
        <w:jc w:val="both"/>
        <w:rPr>
          <w:sz w:val="20"/>
          <w:szCs w:val="20"/>
        </w:rPr>
      </w:pPr>
      <m:oMath>
        <m:r>
          <w:rPr>
            <w:rFonts w:ascii="Cambria Math" w:hAnsi="Cambria Math"/>
            <w:sz w:val="20"/>
            <w:szCs w:val="20"/>
          </w:rPr>
          <m:t>μ</m:t>
        </m:r>
      </m:oMath>
      <w:r w:rsidR="00793EF6" w:rsidRPr="00AB1CAF">
        <w:rPr>
          <w:sz w:val="20"/>
          <w:szCs w:val="20"/>
        </w:rPr>
        <w:t>- Pkasson coefficient</w:t>
      </w:r>
    </w:p>
    <w:p w14:paraId="47FF8D6B" w14:textId="77777777" w:rsidR="00793EF6" w:rsidRPr="00AB1CAF" w:rsidRDefault="00010F86" w:rsidP="006E51FE">
      <w:pPr>
        <w:ind w:firstLine="567"/>
        <w:jc w:val="both"/>
        <w:rPr>
          <w:sz w:val="20"/>
          <w:szCs w:val="20"/>
        </w:rPr>
      </w:pP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I</m:t>
            </m:r>
          </m:sub>
        </m:sSub>
      </m:oMath>
      <w:r w:rsidR="00793EF6" w:rsidRPr="00AB1CAF">
        <w:rPr>
          <w:sz w:val="20"/>
          <w:szCs w:val="20"/>
        </w:rPr>
        <w:t>- Angle between the X-axis and the 1st principal stress principal axis.</w:t>
      </w:r>
    </w:p>
    <w:p w14:paraId="31E12407" w14:textId="30EA54C5" w:rsidR="00A211BD" w:rsidRPr="00AB1CAF" w:rsidRDefault="00793EF6" w:rsidP="006E51FE">
      <w:pPr>
        <w:ind w:firstLine="567"/>
        <w:jc w:val="both"/>
        <w:rPr>
          <w:sz w:val="20"/>
          <w:szCs w:val="20"/>
        </w:rPr>
      </w:pPr>
      <w:r w:rsidRPr="00AB1CAF">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m:t>
            </m:r>
          </m:sub>
          <m:sup>
            <m:r>
              <w:rPr>
                <w:rFonts w:ascii="Cambria Math" w:hAnsi="Cambria Math"/>
                <w:sz w:val="20"/>
                <w:szCs w:val="20"/>
              </w:rPr>
              <m:t>0</m:t>
            </m:r>
          </m:sup>
        </m:sSubSup>
      </m:oMath>
      <w:r w:rsidRPr="00AB1CAF">
        <w:rPr>
          <w:sz w:val="20"/>
          <w:szCs w:val="20"/>
        </w:rPr>
        <w:t xml:space="preserve">and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II</m:t>
            </m:r>
          </m:sub>
          <m:sup>
            <m:r>
              <w:rPr>
                <w:rFonts w:ascii="Cambria Math" w:hAnsi="Cambria Math"/>
                <w:sz w:val="20"/>
                <w:szCs w:val="20"/>
              </w:rPr>
              <m:t>0</m:t>
            </m:r>
          </m:sup>
        </m:sSubSup>
      </m:oMath>
      <w:r w:rsidRPr="00AB1CAF">
        <w:rPr>
          <w:sz w:val="20"/>
          <w:szCs w:val="20"/>
        </w:rPr>
        <w:t>- values of principal residual stresses at different d</w:t>
      </w:r>
      <w:r w:rsidR="002763EC">
        <w:rPr>
          <w:sz w:val="20"/>
          <w:szCs w:val="20"/>
        </w:rPr>
        <w:t>epths calculated by formulas (5) and (</w:t>
      </w:r>
      <w:r w:rsidRPr="00AB1CAF">
        <w:rPr>
          <w:sz w:val="20"/>
          <w:szCs w:val="20"/>
        </w:rPr>
        <w:t>6) are presented in table 1.</w:t>
      </w:r>
    </w:p>
    <w:p w14:paraId="252FF870" w14:textId="77777777" w:rsidR="00793EF6" w:rsidRPr="00AB1CAF" w:rsidRDefault="00A211BD" w:rsidP="006E51FE">
      <w:pPr>
        <w:ind w:firstLine="567"/>
        <w:jc w:val="both"/>
        <w:rPr>
          <w:sz w:val="20"/>
          <w:szCs w:val="20"/>
        </w:rPr>
      </w:pPr>
      <w:r w:rsidRPr="00AB1CAF">
        <w:rPr>
          <w:sz w:val="20"/>
          <w:szCs w:val="20"/>
        </w:rPr>
        <w:t xml:space="preserve">the principal residual stresses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m:t>
            </m:r>
          </m:sub>
          <m:sup>
            <m:r>
              <w:rPr>
                <w:rFonts w:ascii="Cambria Math" w:hAnsi="Cambria Math"/>
                <w:sz w:val="20"/>
                <w:szCs w:val="20"/>
              </w:rPr>
              <m:t>0</m:t>
            </m:r>
          </m:sup>
        </m:sSubSup>
      </m:oMath>
      <w:r w:rsidRPr="00AB1CAF">
        <w:rPr>
          <w:sz w:val="20"/>
          <w:szCs w:val="20"/>
        </w:rPr>
        <w:t xml:space="preserve">and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II</m:t>
            </m:r>
          </m:sub>
          <m:sup>
            <m:r>
              <w:rPr>
                <w:rFonts w:ascii="Cambria Math" w:hAnsi="Cambria Math"/>
                <w:sz w:val="20"/>
                <w:szCs w:val="20"/>
              </w:rPr>
              <m:t>0</m:t>
            </m:r>
          </m:sup>
        </m:sSubSup>
      </m:oMath>
      <w:r w:rsidRPr="00AB1CAF">
        <w:rPr>
          <w:sz w:val="20"/>
          <w:szCs w:val="20"/>
        </w:rPr>
        <w:t xml:space="preserve">, constructed from these data,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6</m:t>
            </m:r>
          </m:sub>
          <m:sup>
            <m:r>
              <w:rPr>
                <w:rFonts w:ascii="Cambria Math" w:hAnsi="Cambria Math"/>
                <w:sz w:val="20"/>
                <w:szCs w:val="20"/>
              </w:rPr>
              <m:t>0</m:t>
            </m:r>
          </m:sup>
        </m:sSubSup>
      </m:oMath>
      <w:r w:rsidRPr="00AB1CAF">
        <w:rPr>
          <w:sz w:val="20"/>
          <w:szCs w:val="20"/>
        </w:rPr>
        <w:t xml:space="preserve">correspond to the graphs of residual stresses determined in samples 6 and 5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5</m:t>
            </m:r>
          </m:sub>
          <m:sup>
            <m:r>
              <w:rPr>
                <w:rFonts w:ascii="Cambria Math" w:hAnsi="Cambria Math"/>
                <w:sz w:val="20"/>
                <w:szCs w:val="20"/>
              </w:rPr>
              <m:t>0</m:t>
            </m:r>
          </m:sup>
        </m:sSubSup>
      </m:oMath>
      <w:r w:rsidRPr="00AB1CAF">
        <w:rPr>
          <w:sz w:val="20"/>
          <w:szCs w:val="20"/>
        </w:rPr>
        <w:t>As defined above, samples 5 and 6 were cut in the transverse direction.</w:t>
      </w:r>
    </w:p>
    <w:p w14:paraId="3C5A96A3" w14:textId="77777777" w:rsidR="00E521FB" w:rsidRPr="00AB1CAF" w:rsidRDefault="00E521FB" w:rsidP="006E51FE">
      <w:pPr>
        <w:ind w:firstLine="567"/>
        <w:jc w:val="both"/>
        <w:rPr>
          <w:sz w:val="20"/>
          <w:szCs w:val="20"/>
        </w:rPr>
      </w:pPr>
      <w:r w:rsidRPr="00AB1CAF">
        <w:rPr>
          <w:sz w:val="20"/>
          <w:szCs w:val="20"/>
        </w:rPr>
        <w:t>For a range of values of the apparent surface layer depth, the first principal stress principal axis is determined from formula (</w:t>
      </w:r>
      <w:r w:rsidR="00EF4722" w:rsidRPr="00AB1CAF">
        <w:rPr>
          <w:sz w:val="20"/>
          <w:szCs w:val="20"/>
        </w:rPr>
        <w:t>6</w:t>
      </w:r>
      <w:r w:rsidRPr="00AB1CAF">
        <w:rPr>
          <w:sz w:val="20"/>
          <w:szCs w:val="20"/>
        </w:rPr>
        <w:t xml:space="preserve">). For example: </w:t>
      </w:r>
      <w:r w:rsidR="005C49DA" w:rsidRPr="00AB1CAF">
        <w:rPr>
          <w:sz w:val="20"/>
          <w:szCs w:val="20"/>
        </w:rPr>
        <w:t xml:space="preserve">MPa </w:t>
      </w:r>
      <w:r w:rsidRPr="00AB1CAF">
        <w:rPr>
          <w:sz w:val="20"/>
          <w:szCs w:val="20"/>
        </w:rPr>
        <w:t>for a depth of 5 μm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II</m:t>
            </m:r>
          </m:sub>
          <m:sup>
            <m:r>
              <w:rPr>
                <w:rFonts w:ascii="Cambria Math" w:hAnsi="Cambria Math"/>
                <w:sz w:val="20"/>
                <w:szCs w:val="20"/>
              </w:rPr>
              <m:t>0max</m:t>
            </m:r>
          </m:sup>
        </m:sSubSup>
      </m:oMath>
    </w:p>
    <w:p w14:paraId="7A51BCA9" w14:textId="007D6EE3" w:rsidR="005C49DA" w:rsidRDefault="00010F86" w:rsidP="006E51FE">
      <w:pPr>
        <w:ind w:firstLine="567"/>
        <w:jc w:val="both"/>
        <w:rPr>
          <w:sz w:val="20"/>
          <w:szCs w:val="20"/>
        </w:rPr>
      </w:pP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I</m:t>
            </m:r>
          </m:sub>
        </m:sSub>
        <m:r>
          <w:rPr>
            <w:rFonts w:ascii="Cambria Math" w:hAnsi="Cambria Math"/>
            <w:sz w:val="20"/>
            <w:szCs w:val="20"/>
          </w:rPr>
          <m:t>=35,</m:t>
        </m:r>
        <m:sSup>
          <m:sSupPr>
            <m:ctrlPr>
              <w:rPr>
                <w:rFonts w:ascii="Cambria Math" w:hAnsi="Cambria Math"/>
                <w:i/>
                <w:sz w:val="20"/>
                <w:szCs w:val="20"/>
              </w:rPr>
            </m:ctrlPr>
          </m:sSupPr>
          <m:e>
            <m:r>
              <w:rPr>
                <w:rFonts w:ascii="Cambria Math" w:hAnsi="Cambria Math"/>
                <w:sz w:val="20"/>
                <w:szCs w:val="20"/>
              </w:rPr>
              <m:t>6</m:t>
            </m:r>
          </m:e>
          <m:sup>
            <m:r>
              <w:rPr>
                <w:rFonts w:ascii="Cambria Math" w:hAnsi="Cambria Math"/>
                <w:sz w:val="20"/>
                <w:szCs w:val="20"/>
              </w:rPr>
              <m:t>0</m:t>
            </m:r>
          </m:sup>
        </m:sSup>
      </m:oMath>
      <w:r w:rsidR="005C49DA" w:rsidRPr="00AB1CAF">
        <w:rPr>
          <w:sz w:val="20"/>
          <w:szCs w:val="20"/>
        </w:rPr>
        <w:t xml:space="preserve">yuu milling tooth helical line deviation angle </w:t>
      </w:r>
      <m:oMath>
        <m:r>
          <w:rPr>
            <w:rFonts w:ascii="Cambria Math" w:hAnsi="Cambria Math"/>
            <w:sz w:val="20"/>
            <w:szCs w:val="20"/>
          </w:rPr>
          <m:t>ω=3</m:t>
        </m:r>
        <m:sSup>
          <m:sSupPr>
            <m:ctrlPr>
              <w:rPr>
                <w:rFonts w:ascii="Cambria Math" w:hAnsi="Cambria Math"/>
                <w:i/>
                <w:sz w:val="20"/>
                <w:szCs w:val="20"/>
              </w:rPr>
            </m:ctrlPr>
          </m:sSupPr>
          <m:e>
            <m:r>
              <w:rPr>
                <w:rFonts w:ascii="Cambria Math" w:hAnsi="Cambria Math"/>
                <w:sz w:val="20"/>
                <w:szCs w:val="20"/>
              </w:rPr>
              <m:t>5</m:t>
            </m:r>
          </m:e>
          <m:sup>
            <m:r>
              <w:rPr>
                <w:rFonts w:ascii="Cambria Math" w:hAnsi="Cambria Math"/>
                <w:sz w:val="20"/>
                <w:szCs w:val="20"/>
              </w:rPr>
              <m:t>0</m:t>
            </m:r>
          </m:sup>
        </m:sSup>
      </m:oMath>
      <w:r w:rsidR="002763EC">
        <w:rPr>
          <w:sz w:val="20"/>
          <w:szCs w:val="20"/>
        </w:rPr>
        <w:t>is close to</w:t>
      </w:r>
      <w:r w:rsidR="005C49DA" w:rsidRPr="00AB1CAF">
        <w:rPr>
          <w:sz w:val="20"/>
          <w:szCs w:val="20"/>
        </w:rPr>
        <w:t>.</w:t>
      </w:r>
    </w:p>
    <w:p w14:paraId="4B274743" w14:textId="54486A62" w:rsidR="005C49DA" w:rsidRDefault="002763EC" w:rsidP="002763EC">
      <w:pPr>
        <w:spacing w:before="120"/>
        <w:jc w:val="center"/>
        <w:rPr>
          <w:sz w:val="18"/>
          <w:szCs w:val="20"/>
        </w:rPr>
      </w:pPr>
      <w:r w:rsidRPr="002763EC">
        <w:rPr>
          <w:b/>
          <w:sz w:val="18"/>
          <w:szCs w:val="20"/>
        </w:rPr>
        <w:t xml:space="preserve">TABLE 1. </w:t>
      </w:r>
      <w:r w:rsidR="005C49DA" w:rsidRPr="002763EC">
        <w:rPr>
          <w:sz w:val="18"/>
          <w:szCs w:val="20"/>
        </w:rPr>
        <w:t>Calculated values of principal and yield residual stresses</w:t>
      </w:r>
    </w:p>
    <w:p w14:paraId="79260DAF" w14:textId="77777777" w:rsidR="003550E8" w:rsidRPr="002763EC" w:rsidRDefault="003550E8" w:rsidP="003550E8">
      <w:pPr>
        <w:jc w:val="center"/>
        <w:rPr>
          <w:sz w:val="18"/>
          <w:szCs w:val="20"/>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2764"/>
        <w:gridCol w:w="1682"/>
        <w:gridCol w:w="1622"/>
        <w:gridCol w:w="2807"/>
      </w:tblGrid>
      <w:tr w:rsidR="00775630" w:rsidRPr="003550E8" w14:paraId="4A5E440D" w14:textId="77777777" w:rsidTr="002763EC">
        <w:trPr>
          <w:trHeight w:val="223"/>
          <w:jc w:val="center"/>
        </w:trPr>
        <w:tc>
          <w:tcPr>
            <w:tcW w:w="2764" w:type="dxa"/>
            <w:vMerge w:val="restart"/>
            <w:vAlign w:val="center"/>
          </w:tcPr>
          <w:p w14:paraId="3CE5ADE8" w14:textId="0308BB91" w:rsidR="00775630" w:rsidRPr="003550E8" w:rsidRDefault="0040758F" w:rsidP="002763EC">
            <w:pPr>
              <w:jc w:val="both"/>
              <w:rPr>
                <w:b/>
                <w:sz w:val="18"/>
                <w:szCs w:val="18"/>
              </w:rPr>
            </w:pPr>
            <w:r w:rsidRPr="003550E8">
              <w:rPr>
                <w:b/>
                <w:sz w:val="18"/>
                <w:szCs w:val="18"/>
              </w:rPr>
              <w:t xml:space="preserve">The depth of </w:t>
            </w:r>
            <m:oMath>
              <m:r>
                <m:rPr>
                  <m:sty m:val="bi"/>
                </m:rPr>
                <w:rPr>
                  <w:rFonts w:ascii="Cambria Math" w:hAnsi="Cambria Math"/>
                  <w:sz w:val="18"/>
                  <w:szCs w:val="18"/>
                </w:rPr>
                <m:t>α</m:t>
              </m:r>
            </m:oMath>
            <w:r w:rsidRPr="003550E8">
              <w:rPr>
                <w:b/>
                <w:sz w:val="18"/>
                <w:szCs w:val="18"/>
                <w:lang w:val="en-US"/>
              </w:rPr>
              <w:t xml:space="preserve">the removed </w:t>
            </w:r>
            <w:r w:rsidRPr="003550E8">
              <w:rPr>
                <w:b/>
                <w:sz w:val="18"/>
                <w:szCs w:val="18"/>
              </w:rPr>
              <w:t xml:space="preserve">cavity </w:t>
            </w:r>
            <w:r w:rsidR="00775630" w:rsidRPr="003550E8">
              <w:rPr>
                <w:b/>
                <w:sz w:val="18"/>
                <w:szCs w:val="18"/>
              </w:rPr>
              <w:t>, μm</w:t>
            </w:r>
          </w:p>
        </w:tc>
        <w:tc>
          <w:tcPr>
            <w:tcW w:w="3304" w:type="dxa"/>
            <w:gridSpan w:val="2"/>
            <w:vAlign w:val="center"/>
          </w:tcPr>
          <w:p w14:paraId="524D6B95" w14:textId="77777777" w:rsidR="00775630" w:rsidRPr="003550E8" w:rsidRDefault="0040758F" w:rsidP="002763EC">
            <w:pPr>
              <w:jc w:val="center"/>
              <w:rPr>
                <w:sz w:val="18"/>
                <w:szCs w:val="18"/>
              </w:rPr>
            </w:pPr>
            <w:r w:rsidRPr="003550E8">
              <w:rPr>
                <w:sz w:val="18"/>
                <w:szCs w:val="18"/>
              </w:rPr>
              <w:t>Basic residual stress, MPa</w:t>
            </w:r>
          </w:p>
        </w:tc>
        <w:tc>
          <w:tcPr>
            <w:tcW w:w="2807" w:type="dxa"/>
            <w:vMerge w:val="restart"/>
            <w:vAlign w:val="center"/>
          </w:tcPr>
          <w:p w14:paraId="7F2505D9" w14:textId="3C0505F0" w:rsidR="00775630" w:rsidRPr="003550E8" w:rsidRDefault="0040758F" w:rsidP="002763EC">
            <w:pPr>
              <w:jc w:val="center"/>
              <w:rPr>
                <w:sz w:val="18"/>
                <w:szCs w:val="18"/>
              </w:rPr>
            </w:pPr>
            <w:r w:rsidRPr="003550E8">
              <w:rPr>
                <w:sz w:val="18"/>
                <w:szCs w:val="18"/>
              </w:rPr>
              <w:t xml:space="preserve">Test residual stress </w:t>
            </w:r>
            <m:oMath>
              <m:sSubSup>
                <m:sSubSupPr>
                  <m:ctrlPr>
                    <w:rPr>
                      <w:rFonts w:ascii="Cambria Math" w:hAnsi="Cambria Math"/>
                      <w:i/>
                      <w:sz w:val="18"/>
                      <w:szCs w:val="18"/>
                    </w:rPr>
                  </m:ctrlPr>
                </m:sSubSupPr>
                <m:e>
                  <m:r>
                    <w:rPr>
                      <w:rFonts w:ascii="Cambria Math" w:hAnsi="Cambria Math"/>
                      <w:sz w:val="18"/>
                      <w:szCs w:val="18"/>
                    </w:rPr>
                    <m:t>τ</m:t>
                  </m:r>
                </m:e>
                <m:sub>
                  <m:r>
                    <w:rPr>
                      <w:rFonts w:ascii="Cambria Math" w:hAnsi="Cambria Math"/>
                      <w:sz w:val="18"/>
                      <w:szCs w:val="18"/>
                    </w:rPr>
                    <m:t>xy</m:t>
                  </m:r>
                </m:sub>
                <m:sup>
                  <m:r>
                    <w:rPr>
                      <w:rFonts w:ascii="Cambria Math" w:hAnsi="Cambria Math"/>
                      <w:sz w:val="18"/>
                      <w:szCs w:val="18"/>
                    </w:rPr>
                    <m:t>o</m:t>
                  </m:r>
                </m:sup>
              </m:sSubSup>
              <m:r>
                <w:rPr>
                  <w:rFonts w:ascii="Cambria Math" w:hAnsi="Cambria Math"/>
                  <w:sz w:val="18"/>
                  <w:szCs w:val="18"/>
                </w:rPr>
                <m:t>,</m:t>
              </m:r>
            </m:oMath>
            <w:r w:rsidR="00775630" w:rsidRPr="003550E8">
              <w:rPr>
                <w:sz w:val="18"/>
                <w:szCs w:val="18"/>
              </w:rPr>
              <w:t>MPa</w:t>
            </w:r>
          </w:p>
        </w:tc>
      </w:tr>
      <w:tr w:rsidR="00775630" w:rsidRPr="003550E8" w14:paraId="67C05528" w14:textId="77777777" w:rsidTr="002763EC">
        <w:trPr>
          <w:trHeight w:val="352"/>
          <w:jc w:val="center"/>
        </w:trPr>
        <w:tc>
          <w:tcPr>
            <w:tcW w:w="2764" w:type="dxa"/>
            <w:vMerge/>
            <w:tcBorders>
              <w:bottom w:val="single" w:sz="4" w:space="0" w:color="auto"/>
            </w:tcBorders>
            <w:vAlign w:val="center"/>
          </w:tcPr>
          <w:p w14:paraId="1D65880F" w14:textId="77777777" w:rsidR="00775630" w:rsidRPr="003550E8" w:rsidRDefault="00775630" w:rsidP="002763EC">
            <w:pPr>
              <w:jc w:val="both"/>
              <w:rPr>
                <w:b/>
                <w:sz w:val="18"/>
                <w:szCs w:val="18"/>
              </w:rPr>
            </w:pPr>
          </w:p>
        </w:tc>
        <w:tc>
          <w:tcPr>
            <w:tcW w:w="1682" w:type="dxa"/>
            <w:tcBorders>
              <w:bottom w:val="single" w:sz="4" w:space="0" w:color="auto"/>
            </w:tcBorders>
            <w:vAlign w:val="center"/>
          </w:tcPr>
          <w:p w14:paraId="5B21590D" w14:textId="02B7E220" w:rsidR="00775630" w:rsidRPr="003550E8" w:rsidRDefault="00010F86" w:rsidP="002763EC">
            <w:pPr>
              <w:rPr>
                <w:sz w:val="18"/>
                <w:szCs w:val="18"/>
              </w:rPr>
            </w:pPr>
            <m:oMathPara>
              <m:oMath>
                <m:sSubSup>
                  <m:sSubSupPr>
                    <m:ctrlPr>
                      <w:rPr>
                        <w:rFonts w:ascii="Cambria Math" w:hAnsi="Cambria Math"/>
                        <w:i/>
                        <w:sz w:val="18"/>
                        <w:szCs w:val="18"/>
                      </w:rPr>
                    </m:ctrlPr>
                  </m:sSubSupPr>
                  <m:e>
                    <m:r>
                      <w:rPr>
                        <w:rFonts w:ascii="Cambria Math" w:hAnsi="Cambria Math"/>
                        <w:sz w:val="18"/>
                        <w:szCs w:val="18"/>
                      </w:rPr>
                      <m:t>σ</m:t>
                    </m:r>
                  </m:e>
                  <m:sub>
                    <m:r>
                      <w:rPr>
                        <w:rFonts w:ascii="Cambria Math" w:hAnsi="Cambria Math"/>
                        <w:sz w:val="18"/>
                        <w:szCs w:val="18"/>
                      </w:rPr>
                      <m:t>I</m:t>
                    </m:r>
                  </m:sub>
                  <m:sup>
                    <m:r>
                      <w:rPr>
                        <w:rFonts w:ascii="Cambria Math" w:hAnsi="Cambria Math"/>
                        <w:sz w:val="18"/>
                        <w:szCs w:val="18"/>
                      </w:rPr>
                      <m:t>o</m:t>
                    </m:r>
                  </m:sup>
                </m:sSubSup>
              </m:oMath>
            </m:oMathPara>
          </w:p>
        </w:tc>
        <w:tc>
          <w:tcPr>
            <w:tcW w:w="1622" w:type="dxa"/>
            <w:tcBorders>
              <w:bottom w:val="single" w:sz="4" w:space="0" w:color="auto"/>
            </w:tcBorders>
            <w:vAlign w:val="center"/>
          </w:tcPr>
          <w:p w14:paraId="29622B01" w14:textId="63ABA9CA" w:rsidR="00775630" w:rsidRPr="003550E8" w:rsidRDefault="00010F86" w:rsidP="002763EC">
            <w:pPr>
              <w:rPr>
                <w:sz w:val="18"/>
                <w:szCs w:val="18"/>
              </w:rPr>
            </w:pPr>
            <m:oMathPara>
              <m:oMath>
                <m:sSubSup>
                  <m:sSubSupPr>
                    <m:ctrlPr>
                      <w:rPr>
                        <w:rFonts w:ascii="Cambria Math" w:hAnsi="Cambria Math"/>
                        <w:i/>
                        <w:sz w:val="18"/>
                        <w:szCs w:val="18"/>
                      </w:rPr>
                    </m:ctrlPr>
                  </m:sSubSupPr>
                  <m:e>
                    <m:r>
                      <w:rPr>
                        <w:rFonts w:ascii="Cambria Math" w:hAnsi="Cambria Math"/>
                        <w:sz w:val="18"/>
                        <w:szCs w:val="18"/>
                      </w:rPr>
                      <m:t>σ</m:t>
                    </m:r>
                  </m:e>
                  <m:sub>
                    <m:r>
                      <w:rPr>
                        <w:rFonts w:ascii="Cambria Math" w:hAnsi="Cambria Math"/>
                        <w:sz w:val="18"/>
                        <w:szCs w:val="18"/>
                      </w:rPr>
                      <m:t>II</m:t>
                    </m:r>
                  </m:sub>
                  <m:sup>
                    <m:r>
                      <w:rPr>
                        <w:rFonts w:ascii="Cambria Math" w:hAnsi="Cambria Math"/>
                        <w:sz w:val="18"/>
                        <w:szCs w:val="18"/>
                      </w:rPr>
                      <m:t>o</m:t>
                    </m:r>
                  </m:sup>
                </m:sSubSup>
              </m:oMath>
            </m:oMathPara>
          </w:p>
        </w:tc>
        <w:tc>
          <w:tcPr>
            <w:tcW w:w="2807" w:type="dxa"/>
            <w:vMerge/>
            <w:tcBorders>
              <w:bottom w:val="single" w:sz="4" w:space="0" w:color="auto"/>
            </w:tcBorders>
            <w:vAlign w:val="center"/>
          </w:tcPr>
          <w:p w14:paraId="361892B1" w14:textId="77777777" w:rsidR="00775630" w:rsidRPr="003550E8" w:rsidRDefault="00775630" w:rsidP="002763EC">
            <w:pPr>
              <w:jc w:val="center"/>
              <w:rPr>
                <w:sz w:val="18"/>
                <w:szCs w:val="18"/>
              </w:rPr>
            </w:pPr>
          </w:p>
        </w:tc>
      </w:tr>
      <w:tr w:rsidR="00775630" w:rsidRPr="003550E8" w14:paraId="294B1F25" w14:textId="77777777" w:rsidTr="002763EC">
        <w:trPr>
          <w:jc w:val="center"/>
        </w:trPr>
        <w:tc>
          <w:tcPr>
            <w:tcW w:w="2764" w:type="dxa"/>
            <w:tcBorders>
              <w:top w:val="single" w:sz="4" w:space="0" w:color="auto"/>
              <w:bottom w:val="single" w:sz="4" w:space="0" w:color="auto"/>
            </w:tcBorders>
            <w:vAlign w:val="center"/>
          </w:tcPr>
          <w:p w14:paraId="588FDCF6" w14:textId="77777777" w:rsidR="00775630" w:rsidRPr="003550E8" w:rsidRDefault="00775630" w:rsidP="002763EC">
            <w:pPr>
              <w:jc w:val="both"/>
              <w:rPr>
                <w:b/>
                <w:sz w:val="18"/>
                <w:szCs w:val="18"/>
              </w:rPr>
            </w:pPr>
            <w:r w:rsidRPr="003550E8">
              <w:rPr>
                <w:b/>
                <w:sz w:val="18"/>
                <w:szCs w:val="18"/>
              </w:rPr>
              <w:t>2</w:t>
            </w:r>
          </w:p>
          <w:p w14:paraId="221CA5C2" w14:textId="77777777" w:rsidR="00775630" w:rsidRPr="003550E8" w:rsidRDefault="00775630" w:rsidP="002763EC">
            <w:pPr>
              <w:jc w:val="both"/>
              <w:rPr>
                <w:b/>
                <w:sz w:val="18"/>
                <w:szCs w:val="18"/>
              </w:rPr>
            </w:pPr>
            <w:r w:rsidRPr="003550E8">
              <w:rPr>
                <w:b/>
                <w:sz w:val="18"/>
                <w:szCs w:val="18"/>
              </w:rPr>
              <w:t>5</w:t>
            </w:r>
          </w:p>
          <w:p w14:paraId="400FB587" w14:textId="77777777" w:rsidR="00775630" w:rsidRPr="003550E8" w:rsidRDefault="00775630" w:rsidP="002763EC">
            <w:pPr>
              <w:jc w:val="both"/>
              <w:rPr>
                <w:b/>
                <w:sz w:val="18"/>
                <w:szCs w:val="18"/>
              </w:rPr>
            </w:pPr>
            <w:r w:rsidRPr="003550E8">
              <w:rPr>
                <w:b/>
                <w:sz w:val="18"/>
                <w:szCs w:val="18"/>
              </w:rPr>
              <w:t>10</w:t>
            </w:r>
          </w:p>
          <w:p w14:paraId="35B3E2C5" w14:textId="77777777" w:rsidR="00775630" w:rsidRPr="003550E8" w:rsidRDefault="00775630" w:rsidP="002763EC">
            <w:pPr>
              <w:jc w:val="both"/>
              <w:rPr>
                <w:b/>
                <w:sz w:val="18"/>
                <w:szCs w:val="18"/>
              </w:rPr>
            </w:pPr>
            <w:r w:rsidRPr="003550E8">
              <w:rPr>
                <w:b/>
                <w:sz w:val="18"/>
                <w:szCs w:val="18"/>
              </w:rPr>
              <w:t>15</w:t>
            </w:r>
          </w:p>
          <w:p w14:paraId="510F7A87" w14:textId="77777777" w:rsidR="00775630" w:rsidRPr="003550E8" w:rsidRDefault="00775630" w:rsidP="002763EC">
            <w:pPr>
              <w:jc w:val="both"/>
              <w:rPr>
                <w:b/>
                <w:sz w:val="18"/>
                <w:szCs w:val="18"/>
              </w:rPr>
            </w:pPr>
            <w:r w:rsidRPr="003550E8">
              <w:rPr>
                <w:b/>
                <w:sz w:val="18"/>
                <w:szCs w:val="18"/>
              </w:rPr>
              <w:t>20</w:t>
            </w:r>
          </w:p>
          <w:p w14:paraId="59DC7A83" w14:textId="77777777" w:rsidR="00775630" w:rsidRPr="003550E8" w:rsidRDefault="00775630" w:rsidP="002763EC">
            <w:pPr>
              <w:jc w:val="both"/>
              <w:rPr>
                <w:b/>
                <w:sz w:val="18"/>
                <w:szCs w:val="18"/>
              </w:rPr>
            </w:pPr>
            <w:r w:rsidRPr="003550E8">
              <w:rPr>
                <w:b/>
                <w:sz w:val="18"/>
                <w:szCs w:val="18"/>
              </w:rPr>
              <w:t>25</w:t>
            </w:r>
          </w:p>
          <w:p w14:paraId="7A54DBE3" w14:textId="77777777" w:rsidR="00775630" w:rsidRPr="003550E8" w:rsidRDefault="00775630" w:rsidP="002763EC">
            <w:pPr>
              <w:jc w:val="both"/>
              <w:rPr>
                <w:b/>
                <w:sz w:val="18"/>
                <w:szCs w:val="18"/>
              </w:rPr>
            </w:pPr>
            <w:r w:rsidRPr="003550E8">
              <w:rPr>
                <w:b/>
                <w:sz w:val="18"/>
                <w:szCs w:val="18"/>
              </w:rPr>
              <w:t>30</w:t>
            </w:r>
          </w:p>
          <w:p w14:paraId="24848DAD" w14:textId="77777777" w:rsidR="00775630" w:rsidRPr="003550E8" w:rsidRDefault="00775630" w:rsidP="002763EC">
            <w:pPr>
              <w:jc w:val="both"/>
              <w:rPr>
                <w:b/>
                <w:sz w:val="18"/>
                <w:szCs w:val="18"/>
              </w:rPr>
            </w:pPr>
            <w:r w:rsidRPr="003550E8">
              <w:rPr>
                <w:b/>
                <w:sz w:val="18"/>
                <w:szCs w:val="18"/>
              </w:rPr>
              <w:t>40</w:t>
            </w:r>
          </w:p>
          <w:p w14:paraId="0C3BE338" w14:textId="77777777" w:rsidR="00775630" w:rsidRPr="003550E8" w:rsidRDefault="00775630" w:rsidP="002763EC">
            <w:pPr>
              <w:jc w:val="both"/>
              <w:rPr>
                <w:b/>
                <w:sz w:val="18"/>
                <w:szCs w:val="18"/>
              </w:rPr>
            </w:pPr>
            <w:r w:rsidRPr="003550E8">
              <w:rPr>
                <w:b/>
                <w:sz w:val="18"/>
                <w:szCs w:val="18"/>
              </w:rPr>
              <w:t>50</w:t>
            </w:r>
          </w:p>
          <w:p w14:paraId="708885C0" w14:textId="77777777" w:rsidR="00775630" w:rsidRPr="003550E8" w:rsidRDefault="00775630" w:rsidP="002763EC">
            <w:pPr>
              <w:jc w:val="both"/>
              <w:rPr>
                <w:b/>
                <w:sz w:val="18"/>
                <w:szCs w:val="18"/>
              </w:rPr>
            </w:pPr>
            <w:r w:rsidRPr="003550E8">
              <w:rPr>
                <w:b/>
                <w:sz w:val="18"/>
                <w:szCs w:val="18"/>
              </w:rPr>
              <w:t>60</w:t>
            </w:r>
          </w:p>
          <w:p w14:paraId="40800F9C" w14:textId="77777777" w:rsidR="00775630" w:rsidRPr="003550E8" w:rsidRDefault="00775630" w:rsidP="002763EC">
            <w:pPr>
              <w:jc w:val="both"/>
              <w:rPr>
                <w:b/>
                <w:sz w:val="18"/>
                <w:szCs w:val="18"/>
              </w:rPr>
            </w:pPr>
            <w:r w:rsidRPr="003550E8">
              <w:rPr>
                <w:b/>
                <w:sz w:val="18"/>
                <w:szCs w:val="18"/>
              </w:rPr>
              <w:t>70</w:t>
            </w:r>
          </w:p>
          <w:p w14:paraId="0BE3AD11" w14:textId="77777777" w:rsidR="00775630" w:rsidRPr="003550E8" w:rsidRDefault="00775630" w:rsidP="002763EC">
            <w:pPr>
              <w:jc w:val="both"/>
              <w:rPr>
                <w:b/>
                <w:sz w:val="18"/>
                <w:szCs w:val="18"/>
              </w:rPr>
            </w:pPr>
            <w:r w:rsidRPr="003550E8">
              <w:rPr>
                <w:b/>
                <w:sz w:val="18"/>
                <w:szCs w:val="18"/>
              </w:rPr>
              <w:t>80</w:t>
            </w:r>
          </w:p>
          <w:p w14:paraId="38730D0A" w14:textId="77777777" w:rsidR="00775630" w:rsidRPr="003550E8" w:rsidRDefault="00775630" w:rsidP="002763EC">
            <w:pPr>
              <w:jc w:val="both"/>
              <w:rPr>
                <w:b/>
                <w:sz w:val="18"/>
                <w:szCs w:val="18"/>
              </w:rPr>
            </w:pPr>
            <w:r w:rsidRPr="003550E8">
              <w:rPr>
                <w:b/>
                <w:sz w:val="18"/>
                <w:szCs w:val="18"/>
              </w:rPr>
              <w:t>90</w:t>
            </w:r>
          </w:p>
          <w:p w14:paraId="30C80463" w14:textId="77777777" w:rsidR="00775630" w:rsidRPr="003550E8" w:rsidRDefault="00775630" w:rsidP="002763EC">
            <w:pPr>
              <w:jc w:val="both"/>
              <w:rPr>
                <w:b/>
                <w:sz w:val="18"/>
                <w:szCs w:val="18"/>
              </w:rPr>
            </w:pPr>
            <w:r w:rsidRPr="003550E8">
              <w:rPr>
                <w:b/>
                <w:sz w:val="18"/>
                <w:szCs w:val="18"/>
              </w:rPr>
              <w:t>100</w:t>
            </w:r>
          </w:p>
          <w:p w14:paraId="045D15F2" w14:textId="77777777" w:rsidR="00775630" w:rsidRPr="003550E8" w:rsidRDefault="00775630" w:rsidP="002763EC">
            <w:pPr>
              <w:jc w:val="both"/>
              <w:rPr>
                <w:b/>
                <w:sz w:val="18"/>
                <w:szCs w:val="18"/>
              </w:rPr>
            </w:pPr>
            <w:r w:rsidRPr="003550E8">
              <w:rPr>
                <w:b/>
                <w:sz w:val="18"/>
                <w:szCs w:val="18"/>
              </w:rPr>
              <w:t>110</w:t>
            </w:r>
          </w:p>
          <w:p w14:paraId="021F9F70" w14:textId="77777777" w:rsidR="00775630" w:rsidRPr="003550E8" w:rsidRDefault="00775630" w:rsidP="002763EC">
            <w:pPr>
              <w:jc w:val="both"/>
              <w:rPr>
                <w:b/>
                <w:sz w:val="18"/>
                <w:szCs w:val="18"/>
              </w:rPr>
            </w:pPr>
            <w:r w:rsidRPr="003550E8">
              <w:rPr>
                <w:b/>
                <w:sz w:val="18"/>
                <w:szCs w:val="18"/>
              </w:rPr>
              <w:t>120</w:t>
            </w:r>
          </w:p>
          <w:p w14:paraId="123439D9" w14:textId="77777777" w:rsidR="00775630" w:rsidRPr="003550E8" w:rsidRDefault="00775630" w:rsidP="002763EC">
            <w:pPr>
              <w:jc w:val="both"/>
              <w:rPr>
                <w:b/>
                <w:sz w:val="18"/>
                <w:szCs w:val="18"/>
              </w:rPr>
            </w:pPr>
            <w:r w:rsidRPr="003550E8">
              <w:rPr>
                <w:b/>
                <w:sz w:val="18"/>
                <w:szCs w:val="18"/>
              </w:rPr>
              <w:t>130</w:t>
            </w:r>
          </w:p>
          <w:p w14:paraId="789BE91C" w14:textId="77777777" w:rsidR="00775630" w:rsidRPr="003550E8" w:rsidRDefault="00775630" w:rsidP="002763EC">
            <w:pPr>
              <w:jc w:val="both"/>
              <w:rPr>
                <w:b/>
                <w:sz w:val="18"/>
                <w:szCs w:val="18"/>
              </w:rPr>
            </w:pPr>
            <w:r w:rsidRPr="003550E8">
              <w:rPr>
                <w:b/>
                <w:sz w:val="18"/>
                <w:szCs w:val="18"/>
              </w:rPr>
              <w:t>140</w:t>
            </w:r>
          </w:p>
          <w:p w14:paraId="104ADF9F" w14:textId="77777777" w:rsidR="00775630" w:rsidRPr="003550E8" w:rsidRDefault="00775630" w:rsidP="002763EC">
            <w:pPr>
              <w:jc w:val="both"/>
              <w:rPr>
                <w:b/>
                <w:sz w:val="18"/>
                <w:szCs w:val="18"/>
              </w:rPr>
            </w:pPr>
            <w:r w:rsidRPr="003550E8">
              <w:rPr>
                <w:b/>
                <w:sz w:val="18"/>
                <w:szCs w:val="18"/>
              </w:rPr>
              <w:t>150</w:t>
            </w:r>
          </w:p>
          <w:p w14:paraId="23718166" w14:textId="77777777" w:rsidR="00775630" w:rsidRPr="003550E8" w:rsidRDefault="00775630" w:rsidP="002763EC">
            <w:pPr>
              <w:jc w:val="both"/>
              <w:rPr>
                <w:b/>
                <w:sz w:val="18"/>
                <w:szCs w:val="18"/>
              </w:rPr>
            </w:pPr>
            <w:r w:rsidRPr="003550E8">
              <w:rPr>
                <w:b/>
                <w:sz w:val="18"/>
                <w:szCs w:val="18"/>
              </w:rPr>
              <w:t>160</w:t>
            </w:r>
          </w:p>
        </w:tc>
        <w:tc>
          <w:tcPr>
            <w:tcW w:w="1682" w:type="dxa"/>
            <w:tcBorders>
              <w:top w:val="single" w:sz="4" w:space="0" w:color="auto"/>
              <w:bottom w:val="single" w:sz="4" w:space="0" w:color="auto"/>
            </w:tcBorders>
            <w:vAlign w:val="center"/>
          </w:tcPr>
          <w:p w14:paraId="547DE717" w14:textId="77777777" w:rsidR="00775630" w:rsidRPr="003550E8" w:rsidRDefault="00775630" w:rsidP="002763EC">
            <w:pPr>
              <w:jc w:val="center"/>
              <w:rPr>
                <w:sz w:val="18"/>
                <w:szCs w:val="18"/>
              </w:rPr>
            </w:pPr>
            <w:r w:rsidRPr="003550E8">
              <w:rPr>
                <w:sz w:val="18"/>
                <w:szCs w:val="18"/>
              </w:rPr>
              <w:t>+345.2</w:t>
            </w:r>
          </w:p>
          <w:p w14:paraId="7D1750AB" w14:textId="77777777" w:rsidR="00775630" w:rsidRPr="003550E8" w:rsidRDefault="00775630" w:rsidP="002763EC">
            <w:pPr>
              <w:jc w:val="center"/>
              <w:rPr>
                <w:sz w:val="18"/>
                <w:szCs w:val="18"/>
              </w:rPr>
            </w:pPr>
            <w:r w:rsidRPr="003550E8">
              <w:rPr>
                <w:sz w:val="18"/>
                <w:szCs w:val="18"/>
              </w:rPr>
              <w:t>+253.0</w:t>
            </w:r>
          </w:p>
          <w:p w14:paraId="027E9EDF" w14:textId="77777777" w:rsidR="00775630" w:rsidRPr="003550E8" w:rsidRDefault="00775630" w:rsidP="002763EC">
            <w:pPr>
              <w:jc w:val="center"/>
              <w:rPr>
                <w:sz w:val="18"/>
                <w:szCs w:val="18"/>
              </w:rPr>
            </w:pPr>
            <w:r w:rsidRPr="003550E8">
              <w:rPr>
                <w:sz w:val="18"/>
                <w:szCs w:val="18"/>
              </w:rPr>
              <w:t>+168.2</w:t>
            </w:r>
          </w:p>
          <w:p w14:paraId="4EA1701B" w14:textId="77777777" w:rsidR="00775630" w:rsidRPr="003550E8" w:rsidRDefault="00775630" w:rsidP="002763EC">
            <w:pPr>
              <w:jc w:val="center"/>
              <w:rPr>
                <w:sz w:val="18"/>
                <w:szCs w:val="18"/>
              </w:rPr>
            </w:pPr>
            <w:r w:rsidRPr="003550E8">
              <w:rPr>
                <w:sz w:val="18"/>
                <w:szCs w:val="18"/>
              </w:rPr>
              <w:t>+115.2</w:t>
            </w:r>
          </w:p>
          <w:p w14:paraId="2256A443" w14:textId="77777777" w:rsidR="00775630" w:rsidRPr="003550E8" w:rsidRDefault="00775630" w:rsidP="002763EC">
            <w:pPr>
              <w:jc w:val="center"/>
              <w:rPr>
                <w:sz w:val="18"/>
                <w:szCs w:val="18"/>
              </w:rPr>
            </w:pPr>
            <w:r w:rsidRPr="003550E8">
              <w:rPr>
                <w:sz w:val="18"/>
                <w:szCs w:val="18"/>
              </w:rPr>
              <w:t>+67.6</w:t>
            </w:r>
          </w:p>
          <w:p w14:paraId="70E870C2" w14:textId="77777777" w:rsidR="00775630" w:rsidRPr="003550E8" w:rsidRDefault="00775630" w:rsidP="002763EC">
            <w:pPr>
              <w:jc w:val="center"/>
              <w:rPr>
                <w:sz w:val="18"/>
                <w:szCs w:val="18"/>
              </w:rPr>
            </w:pPr>
            <w:r w:rsidRPr="003550E8">
              <w:rPr>
                <w:sz w:val="18"/>
                <w:szCs w:val="18"/>
              </w:rPr>
              <w:t>+40.8</w:t>
            </w:r>
          </w:p>
          <w:p w14:paraId="203ABB30" w14:textId="77777777" w:rsidR="00775630" w:rsidRPr="003550E8" w:rsidRDefault="00775630" w:rsidP="002763EC">
            <w:pPr>
              <w:jc w:val="center"/>
              <w:rPr>
                <w:sz w:val="18"/>
                <w:szCs w:val="18"/>
              </w:rPr>
            </w:pPr>
            <w:r w:rsidRPr="003550E8">
              <w:rPr>
                <w:sz w:val="18"/>
                <w:szCs w:val="18"/>
              </w:rPr>
              <w:t>+4.3</w:t>
            </w:r>
          </w:p>
          <w:p w14:paraId="082BEBE5" w14:textId="77777777" w:rsidR="00775630" w:rsidRPr="003550E8" w:rsidRDefault="00775630" w:rsidP="002763EC">
            <w:pPr>
              <w:jc w:val="center"/>
              <w:rPr>
                <w:sz w:val="18"/>
                <w:szCs w:val="18"/>
              </w:rPr>
            </w:pPr>
            <w:r w:rsidRPr="003550E8">
              <w:rPr>
                <w:sz w:val="18"/>
                <w:szCs w:val="18"/>
              </w:rPr>
              <w:t>-34.4</w:t>
            </w:r>
          </w:p>
          <w:p w14:paraId="1805604C" w14:textId="77777777" w:rsidR="00775630" w:rsidRPr="003550E8" w:rsidRDefault="00775630" w:rsidP="002763EC">
            <w:pPr>
              <w:jc w:val="center"/>
              <w:rPr>
                <w:sz w:val="18"/>
                <w:szCs w:val="18"/>
              </w:rPr>
            </w:pPr>
            <w:r w:rsidRPr="003550E8">
              <w:rPr>
                <w:sz w:val="18"/>
                <w:szCs w:val="18"/>
              </w:rPr>
              <w:t>-11.4</w:t>
            </w:r>
          </w:p>
          <w:p w14:paraId="214C0E9D" w14:textId="77777777" w:rsidR="00775630" w:rsidRPr="003550E8" w:rsidRDefault="00775630" w:rsidP="002763EC">
            <w:pPr>
              <w:jc w:val="center"/>
              <w:rPr>
                <w:sz w:val="18"/>
                <w:szCs w:val="18"/>
              </w:rPr>
            </w:pPr>
            <w:r w:rsidRPr="003550E8">
              <w:rPr>
                <w:sz w:val="18"/>
                <w:szCs w:val="18"/>
              </w:rPr>
              <w:t>+6.6</w:t>
            </w:r>
          </w:p>
          <w:p w14:paraId="7DD9700D" w14:textId="77777777" w:rsidR="00775630" w:rsidRPr="003550E8" w:rsidRDefault="00775630" w:rsidP="002763EC">
            <w:pPr>
              <w:jc w:val="center"/>
              <w:rPr>
                <w:sz w:val="18"/>
                <w:szCs w:val="18"/>
              </w:rPr>
            </w:pPr>
            <w:r w:rsidRPr="003550E8">
              <w:rPr>
                <w:sz w:val="18"/>
                <w:szCs w:val="18"/>
              </w:rPr>
              <w:t>+16.9</w:t>
            </w:r>
          </w:p>
          <w:p w14:paraId="19ACACD1" w14:textId="77777777" w:rsidR="00775630" w:rsidRPr="003550E8" w:rsidRDefault="00775630" w:rsidP="002763EC">
            <w:pPr>
              <w:jc w:val="center"/>
              <w:rPr>
                <w:sz w:val="18"/>
                <w:szCs w:val="18"/>
              </w:rPr>
            </w:pPr>
            <w:r w:rsidRPr="003550E8">
              <w:rPr>
                <w:sz w:val="18"/>
                <w:szCs w:val="18"/>
              </w:rPr>
              <w:t>+15.1</w:t>
            </w:r>
          </w:p>
          <w:p w14:paraId="106E9EC7" w14:textId="77777777" w:rsidR="00775630" w:rsidRPr="003550E8" w:rsidRDefault="00775630" w:rsidP="002763EC">
            <w:pPr>
              <w:jc w:val="center"/>
              <w:rPr>
                <w:sz w:val="18"/>
                <w:szCs w:val="18"/>
              </w:rPr>
            </w:pPr>
            <w:r w:rsidRPr="003550E8">
              <w:rPr>
                <w:sz w:val="18"/>
                <w:szCs w:val="18"/>
              </w:rPr>
              <w:t>+19.0</w:t>
            </w:r>
          </w:p>
          <w:p w14:paraId="7ECDEB64" w14:textId="77777777" w:rsidR="00775630" w:rsidRPr="003550E8" w:rsidRDefault="00775630" w:rsidP="002763EC">
            <w:pPr>
              <w:jc w:val="center"/>
              <w:rPr>
                <w:sz w:val="18"/>
                <w:szCs w:val="18"/>
              </w:rPr>
            </w:pPr>
            <w:r w:rsidRPr="003550E8">
              <w:rPr>
                <w:sz w:val="18"/>
                <w:szCs w:val="18"/>
              </w:rPr>
              <w:t>+19.8</w:t>
            </w:r>
          </w:p>
          <w:p w14:paraId="3CCC56E3" w14:textId="77777777" w:rsidR="00775630" w:rsidRPr="003550E8" w:rsidRDefault="00775630" w:rsidP="002763EC">
            <w:pPr>
              <w:jc w:val="center"/>
              <w:rPr>
                <w:sz w:val="18"/>
                <w:szCs w:val="18"/>
              </w:rPr>
            </w:pPr>
            <w:r w:rsidRPr="003550E8">
              <w:rPr>
                <w:sz w:val="18"/>
                <w:szCs w:val="18"/>
              </w:rPr>
              <w:t>+11.9</w:t>
            </w:r>
          </w:p>
          <w:p w14:paraId="062E0A2D" w14:textId="77777777" w:rsidR="00775630" w:rsidRPr="003550E8" w:rsidRDefault="00775630" w:rsidP="002763EC">
            <w:pPr>
              <w:jc w:val="center"/>
              <w:rPr>
                <w:sz w:val="18"/>
                <w:szCs w:val="18"/>
              </w:rPr>
            </w:pPr>
            <w:r w:rsidRPr="003550E8">
              <w:rPr>
                <w:sz w:val="18"/>
                <w:szCs w:val="18"/>
              </w:rPr>
              <w:t>+10.7</w:t>
            </w:r>
          </w:p>
          <w:p w14:paraId="2F490D4E" w14:textId="77777777" w:rsidR="00775630" w:rsidRPr="003550E8" w:rsidRDefault="00775630" w:rsidP="002763EC">
            <w:pPr>
              <w:jc w:val="center"/>
              <w:rPr>
                <w:sz w:val="18"/>
                <w:szCs w:val="18"/>
              </w:rPr>
            </w:pPr>
            <w:r w:rsidRPr="003550E8">
              <w:rPr>
                <w:sz w:val="18"/>
                <w:szCs w:val="18"/>
              </w:rPr>
              <w:t>+6.6</w:t>
            </w:r>
          </w:p>
          <w:p w14:paraId="20904294" w14:textId="77777777" w:rsidR="00775630" w:rsidRPr="003550E8" w:rsidRDefault="00775630" w:rsidP="002763EC">
            <w:pPr>
              <w:jc w:val="center"/>
              <w:rPr>
                <w:sz w:val="18"/>
                <w:szCs w:val="18"/>
              </w:rPr>
            </w:pPr>
            <w:r w:rsidRPr="003550E8">
              <w:rPr>
                <w:sz w:val="18"/>
                <w:szCs w:val="18"/>
              </w:rPr>
              <w:t>+4.4</w:t>
            </w:r>
          </w:p>
          <w:p w14:paraId="5956E80E" w14:textId="77777777" w:rsidR="00775630" w:rsidRPr="003550E8" w:rsidRDefault="00775630" w:rsidP="002763EC">
            <w:pPr>
              <w:jc w:val="center"/>
              <w:rPr>
                <w:sz w:val="18"/>
                <w:szCs w:val="18"/>
              </w:rPr>
            </w:pPr>
            <w:r w:rsidRPr="003550E8">
              <w:rPr>
                <w:sz w:val="18"/>
                <w:szCs w:val="18"/>
              </w:rPr>
              <w:t>+2.5</w:t>
            </w:r>
          </w:p>
          <w:p w14:paraId="76113514" w14:textId="77777777" w:rsidR="00775630" w:rsidRPr="003550E8" w:rsidRDefault="00775630" w:rsidP="002763EC">
            <w:pPr>
              <w:jc w:val="center"/>
              <w:rPr>
                <w:sz w:val="18"/>
                <w:szCs w:val="18"/>
              </w:rPr>
            </w:pPr>
            <w:r w:rsidRPr="003550E8">
              <w:rPr>
                <w:sz w:val="18"/>
                <w:szCs w:val="18"/>
              </w:rPr>
              <w:t>0</w:t>
            </w:r>
          </w:p>
        </w:tc>
        <w:tc>
          <w:tcPr>
            <w:tcW w:w="1622" w:type="dxa"/>
            <w:tcBorders>
              <w:top w:val="single" w:sz="4" w:space="0" w:color="auto"/>
              <w:bottom w:val="single" w:sz="4" w:space="0" w:color="auto"/>
            </w:tcBorders>
            <w:vAlign w:val="center"/>
          </w:tcPr>
          <w:p w14:paraId="0D2E31DC" w14:textId="77777777" w:rsidR="00775630" w:rsidRPr="003550E8" w:rsidRDefault="00775630" w:rsidP="002763EC">
            <w:pPr>
              <w:jc w:val="center"/>
              <w:rPr>
                <w:sz w:val="18"/>
                <w:szCs w:val="18"/>
              </w:rPr>
            </w:pPr>
            <w:r w:rsidRPr="003550E8">
              <w:rPr>
                <w:sz w:val="18"/>
                <w:szCs w:val="18"/>
              </w:rPr>
              <w:t>-131.0</w:t>
            </w:r>
          </w:p>
          <w:p w14:paraId="403B867C" w14:textId="77777777" w:rsidR="00775630" w:rsidRPr="003550E8" w:rsidRDefault="00775630" w:rsidP="002763EC">
            <w:pPr>
              <w:jc w:val="center"/>
              <w:rPr>
                <w:sz w:val="18"/>
                <w:szCs w:val="18"/>
              </w:rPr>
            </w:pPr>
            <w:r w:rsidRPr="003550E8">
              <w:rPr>
                <w:sz w:val="18"/>
                <w:szCs w:val="18"/>
              </w:rPr>
              <w:t>-375.5</w:t>
            </w:r>
          </w:p>
          <w:p w14:paraId="46A31A6A" w14:textId="77777777" w:rsidR="00775630" w:rsidRPr="003550E8" w:rsidRDefault="00775630" w:rsidP="002763EC">
            <w:pPr>
              <w:jc w:val="center"/>
              <w:rPr>
                <w:sz w:val="18"/>
                <w:szCs w:val="18"/>
              </w:rPr>
            </w:pPr>
            <w:r w:rsidRPr="003550E8">
              <w:rPr>
                <w:sz w:val="18"/>
                <w:szCs w:val="18"/>
              </w:rPr>
              <w:t>-266.8</w:t>
            </w:r>
          </w:p>
          <w:p w14:paraId="7A392667" w14:textId="77777777" w:rsidR="00775630" w:rsidRPr="003550E8" w:rsidRDefault="00775630" w:rsidP="002763EC">
            <w:pPr>
              <w:jc w:val="center"/>
              <w:rPr>
                <w:sz w:val="18"/>
                <w:szCs w:val="18"/>
              </w:rPr>
            </w:pPr>
            <w:r w:rsidRPr="003550E8">
              <w:rPr>
                <w:sz w:val="18"/>
                <w:szCs w:val="18"/>
              </w:rPr>
              <w:t>-189.5</w:t>
            </w:r>
          </w:p>
          <w:p w14:paraId="7D832BB5" w14:textId="77777777" w:rsidR="00775630" w:rsidRPr="003550E8" w:rsidRDefault="00775630" w:rsidP="002763EC">
            <w:pPr>
              <w:jc w:val="center"/>
              <w:rPr>
                <w:sz w:val="18"/>
                <w:szCs w:val="18"/>
              </w:rPr>
            </w:pPr>
            <w:r w:rsidRPr="003550E8">
              <w:rPr>
                <w:sz w:val="18"/>
                <w:szCs w:val="18"/>
              </w:rPr>
              <w:t>-130.4</w:t>
            </w:r>
          </w:p>
          <w:p w14:paraId="2C30CD58" w14:textId="77777777" w:rsidR="00775630" w:rsidRPr="003550E8" w:rsidRDefault="00775630" w:rsidP="002763EC">
            <w:pPr>
              <w:jc w:val="center"/>
              <w:rPr>
                <w:sz w:val="18"/>
                <w:szCs w:val="18"/>
              </w:rPr>
            </w:pPr>
            <w:r w:rsidRPr="003550E8">
              <w:rPr>
                <w:sz w:val="18"/>
                <w:szCs w:val="18"/>
              </w:rPr>
              <w:t>-102.3</w:t>
            </w:r>
          </w:p>
          <w:p w14:paraId="674275EB" w14:textId="77777777" w:rsidR="00775630" w:rsidRPr="003550E8" w:rsidRDefault="00775630" w:rsidP="002763EC">
            <w:pPr>
              <w:jc w:val="center"/>
              <w:rPr>
                <w:sz w:val="18"/>
                <w:szCs w:val="18"/>
              </w:rPr>
            </w:pPr>
            <w:r w:rsidRPr="003550E8">
              <w:rPr>
                <w:sz w:val="18"/>
                <w:szCs w:val="18"/>
              </w:rPr>
              <w:t>-70.4</w:t>
            </w:r>
          </w:p>
          <w:p w14:paraId="7BB2A71D" w14:textId="77777777" w:rsidR="00775630" w:rsidRPr="003550E8" w:rsidRDefault="00775630" w:rsidP="002763EC">
            <w:pPr>
              <w:jc w:val="center"/>
              <w:rPr>
                <w:sz w:val="18"/>
                <w:szCs w:val="18"/>
              </w:rPr>
            </w:pPr>
            <w:r w:rsidRPr="003550E8">
              <w:rPr>
                <w:sz w:val="18"/>
                <w:szCs w:val="18"/>
              </w:rPr>
              <w:t>-34.4</w:t>
            </w:r>
          </w:p>
          <w:p w14:paraId="0FC1EF36" w14:textId="77777777" w:rsidR="00775630" w:rsidRPr="003550E8" w:rsidRDefault="00775630" w:rsidP="002763EC">
            <w:pPr>
              <w:jc w:val="center"/>
              <w:rPr>
                <w:sz w:val="18"/>
                <w:szCs w:val="18"/>
              </w:rPr>
            </w:pPr>
            <w:r w:rsidRPr="003550E8">
              <w:rPr>
                <w:sz w:val="18"/>
                <w:szCs w:val="18"/>
              </w:rPr>
              <w:t>-60.0</w:t>
            </w:r>
          </w:p>
          <w:p w14:paraId="1E029ED8" w14:textId="77777777" w:rsidR="00775630" w:rsidRPr="003550E8" w:rsidRDefault="00775630" w:rsidP="002763EC">
            <w:pPr>
              <w:jc w:val="center"/>
              <w:rPr>
                <w:sz w:val="18"/>
                <w:szCs w:val="18"/>
              </w:rPr>
            </w:pPr>
            <w:r w:rsidRPr="003550E8">
              <w:rPr>
                <w:sz w:val="18"/>
                <w:szCs w:val="18"/>
              </w:rPr>
              <w:t>-83.8</w:t>
            </w:r>
          </w:p>
          <w:p w14:paraId="65948F18" w14:textId="77777777" w:rsidR="00775630" w:rsidRPr="003550E8" w:rsidRDefault="00775630" w:rsidP="002763EC">
            <w:pPr>
              <w:jc w:val="center"/>
              <w:rPr>
                <w:sz w:val="18"/>
                <w:szCs w:val="18"/>
              </w:rPr>
            </w:pPr>
            <w:r w:rsidRPr="003550E8">
              <w:rPr>
                <w:sz w:val="18"/>
                <w:szCs w:val="18"/>
              </w:rPr>
              <w:t>-96.9</w:t>
            </w:r>
          </w:p>
          <w:p w14:paraId="0F4288A1" w14:textId="77777777" w:rsidR="00775630" w:rsidRPr="003550E8" w:rsidRDefault="00775630" w:rsidP="002763EC">
            <w:pPr>
              <w:jc w:val="center"/>
              <w:rPr>
                <w:sz w:val="18"/>
                <w:szCs w:val="18"/>
              </w:rPr>
            </w:pPr>
            <w:r w:rsidRPr="003550E8">
              <w:rPr>
                <w:sz w:val="18"/>
                <w:szCs w:val="18"/>
              </w:rPr>
              <w:t>-87.9</w:t>
            </w:r>
          </w:p>
          <w:p w14:paraId="0680341A" w14:textId="77777777" w:rsidR="00775630" w:rsidRPr="003550E8" w:rsidRDefault="00775630" w:rsidP="002763EC">
            <w:pPr>
              <w:jc w:val="center"/>
              <w:rPr>
                <w:sz w:val="18"/>
                <w:szCs w:val="18"/>
              </w:rPr>
            </w:pPr>
            <w:r w:rsidRPr="003550E8">
              <w:rPr>
                <w:sz w:val="18"/>
                <w:szCs w:val="18"/>
              </w:rPr>
              <w:t>-86.2</w:t>
            </w:r>
          </w:p>
          <w:p w14:paraId="7F5B71FA" w14:textId="77777777" w:rsidR="00775630" w:rsidRPr="003550E8" w:rsidRDefault="00775630" w:rsidP="002763EC">
            <w:pPr>
              <w:jc w:val="center"/>
              <w:rPr>
                <w:sz w:val="18"/>
                <w:szCs w:val="18"/>
              </w:rPr>
            </w:pPr>
            <w:r w:rsidRPr="003550E8">
              <w:rPr>
                <w:sz w:val="18"/>
                <w:szCs w:val="18"/>
              </w:rPr>
              <w:t>-72.6</w:t>
            </w:r>
          </w:p>
          <w:p w14:paraId="72308E49" w14:textId="77777777" w:rsidR="00775630" w:rsidRPr="003550E8" w:rsidRDefault="00775630" w:rsidP="002763EC">
            <w:pPr>
              <w:jc w:val="center"/>
              <w:rPr>
                <w:sz w:val="18"/>
                <w:szCs w:val="18"/>
              </w:rPr>
            </w:pPr>
            <w:r w:rsidRPr="003550E8">
              <w:rPr>
                <w:sz w:val="18"/>
                <w:szCs w:val="18"/>
              </w:rPr>
              <w:t>-54.7</w:t>
            </w:r>
          </w:p>
          <w:p w14:paraId="4BCF7A22" w14:textId="77777777" w:rsidR="00775630" w:rsidRPr="003550E8" w:rsidRDefault="00775630" w:rsidP="002763EC">
            <w:pPr>
              <w:jc w:val="center"/>
              <w:rPr>
                <w:sz w:val="18"/>
                <w:szCs w:val="18"/>
              </w:rPr>
            </w:pPr>
            <w:r w:rsidRPr="003550E8">
              <w:rPr>
                <w:sz w:val="18"/>
                <w:szCs w:val="18"/>
              </w:rPr>
              <w:t>-42.1</w:t>
            </w:r>
          </w:p>
          <w:p w14:paraId="718D4EAE" w14:textId="77777777" w:rsidR="00775630" w:rsidRPr="003550E8" w:rsidRDefault="00775630" w:rsidP="002763EC">
            <w:pPr>
              <w:jc w:val="center"/>
              <w:rPr>
                <w:sz w:val="18"/>
                <w:szCs w:val="18"/>
              </w:rPr>
            </w:pPr>
            <w:r w:rsidRPr="003550E8">
              <w:rPr>
                <w:sz w:val="18"/>
                <w:szCs w:val="18"/>
              </w:rPr>
              <w:t>-28.0</w:t>
            </w:r>
          </w:p>
          <w:p w14:paraId="55104B5E" w14:textId="77777777" w:rsidR="00775630" w:rsidRPr="003550E8" w:rsidRDefault="00775630" w:rsidP="002763EC">
            <w:pPr>
              <w:jc w:val="center"/>
              <w:rPr>
                <w:sz w:val="18"/>
                <w:szCs w:val="18"/>
              </w:rPr>
            </w:pPr>
            <w:r w:rsidRPr="003550E8">
              <w:rPr>
                <w:sz w:val="18"/>
                <w:szCs w:val="18"/>
              </w:rPr>
              <w:t>-14.8</w:t>
            </w:r>
          </w:p>
          <w:p w14:paraId="6D282D30" w14:textId="77777777" w:rsidR="00775630" w:rsidRPr="003550E8" w:rsidRDefault="00775630" w:rsidP="002763EC">
            <w:pPr>
              <w:jc w:val="center"/>
              <w:rPr>
                <w:sz w:val="18"/>
                <w:szCs w:val="18"/>
              </w:rPr>
            </w:pPr>
            <w:r w:rsidRPr="003550E8">
              <w:rPr>
                <w:sz w:val="18"/>
                <w:szCs w:val="18"/>
              </w:rPr>
              <w:t>-5.3</w:t>
            </w:r>
          </w:p>
          <w:p w14:paraId="395A74B0" w14:textId="77777777" w:rsidR="00775630" w:rsidRPr="003550E8" w:rsidRDefault="00775630" w:rsidP="002763EC">
            <w:pPr>
              <w:jc w:val="center"/>
              <w:rPr>
                <w:sz w:val="18"/>
                <w:szCs w:val="18"/>
              </w:rPr>
            </w:pPr>
            <w:r w:rsidRPr="003550E8">
              <w:rPr>
                <w:sz w:val="18"/>
                <w:szCs w:val="18"/>
              </w:rPr>
              <w:t>0</w:t>
            </w:r>
          </w:p>
        </w:tc>
        <w:tc>
          <w:tcPr>
            <w:tcW w:w="2807" w:type="dxa"/>
            <w:tcBorders>
              <w:top w:val="single" w:sz="4" w:space="0" w:color="auto"/>
              <w:bottom w:val="single" w:sz="4" w:space="0" w:color="auto"/>
            </w:tcBorders>
            <w:vAlign w:val="center"/>
          </w:tcPr>
          <w:p w14:paraId="5E3B4D4A" w14:textId="77777777" w:rsidR="00775630" w:rsidRPr="003550E8" w:rsidRDefault="00775630" w:rsidP="002763EC">
            <w:pPr>
              <w:jc w:val="center"/>
              <w:rPr>
                <w:sz w:val="18"/>
                <w:szCs w:val="18"/>
              </w:rPr>
            </w:pPr>
            <w:r w:rsidRPr="003550E8">
              <w:rPr>
                <w:sz w:val="18"/>
                <w:szCs w:val="18"/>
              </w:rPr>
              <w:t>+231.0</w:t>
            </w:r>
          </w:p>
          <w:p w14:paraId="2411096B" w14:textId="77777777" w:rsidR="00775630" w:rsidRPr="003550E8" w:rsidRDefault="00775630" w:rsidP="002763EC">
            <w:pPr>
              <w:jc w:val="center"/>
              <w:rPr>
                <w:sz w:val="18"/>
                <w:szCs w:val="18"/>
              </w:rPr>
            </w:pPr>
            <w:r w:rsidRPr="003550E8">
              <w:rPr>
                <w:sz w:val="18"/>
                <w:szCs w:val="18"/>
              </w:rPr>
              <w:t>+304.9</w:t>
            </w:r>
          </w:p>
          <w:p w14:paraId="3CA3192D" w14:textId="77777777" w:rsidR="00775630" w:rsidRPr="003550E8" w:rsidRDefault="00775630" w:rsidP="002763EC">
            <w:pPr>
              <w:jc w:val="center"/>
              <w:rPr>
                <w:sz w:val="18"/>
                <w:szCs w:val="18"/>
              </w:rPr>
            </w:pPr>
            <w:r w:rsidRPr="003550E8">
              <w:rPr>
                <w:sz w:val="18"/>
                <w:szCs w:val="18"/>
              </w:rPr>
              <w:t>+211.0</w:t>
            </w:r>
          </w:p>
          <w:p w14:paraId="58099BE1" w14:textId="77777777" w:rsidR="00775630" w:rsidRPr="003550E8" w:rsidRDefault="00775630" w:rsidP="002763EC">
            <w:pPr>
              <w:jc w:val="center"/>
              <w:rPr>
                <w:sz w:val="18"/>
                <w:szCs w:val="18"/>
              </w:rPr>
            </w:pPr>
            <w:r w:rsidRPr="003550E8">
              <w:rPr>
                <w:sz w:val="18"/>
                <w:szCs w:val="18"/>
              </w:rPr>
              <w:t>+147.8</w:t>
            </w:r>
          </w:p>
          <w:p w14:paraId="03ADD9FD" w14:textId="77777777" w:rsidR="00775630" w:rsidRPr="003550E8" w:rsidRDefault="00775630" w:rsidP="002763EC">
            <w:pPr>
              <w:jc w:val="center"/>
              <w:rPr>
                <w:sz w:val="18"/>
                <w:szCs w:val="18"/>
              </w:rPr>
            </w:pPr>
            <w:r w:rsidRPr="003550E8">
              <w:rPr>
                <w:sz w:val="18"/>
                <w:szCs w:val="18"/>
              </w:rPr>
              <w:t>+96.0</w:t>
            </w:r>
          </w:p>
          <w:p w14:paraId="3F906AD2" w14:textId="77777777" w:rsidR="00775630" w:rsidRPr="003550E8" w:rsidRDefault="00775630" w:rsidP="002763EC">
            <w:pPr>
              <w:jc w:val="center"/>
              <w:rPr>
                <w:sz w:val="18"/>
                <w:szCs w:val="18"/>
              </w:rPr>
            </w:pPr>
            <w:r w:rsidRPr="003550E8">
              <w:rPr>
                <w:sz w:val="18"/>
                <w:szCs w:val="18"/>
              </w:rPr>
              <w:t>+69.6</w:t>
            </w:r>
          </w:p>
          <w:p w14:paraId="225EBEB3" w14:textId="77777777" w:rsidR="00775630" w:rsidRPr="003550E8" w:rsidRDefault="00775630" w:rsidP="002763EC">
            <w:pPr>
              <w:jc w:val="center"/>
              <w:rPr>
                <w:sz w:val="18"/>
                <w:szCs w:val="18"/>
              </w:rPr>
            </w:pPr>
            <w:r w:rsidRPr="003550E8">
              <w:rPr>
                <w:sz w:val="18"/>
                <w:szCs w:val="18"/>
              </w:rPr>
              <w:t>+36.3</w:t>
            </w:r>
          </w:p>
          <w:p w14:paraId="27C6ACA6" w14:textId="77777777" w:rsidR="00775630" w:rsidRPr="003550E8" w:rsidRDefault="00775630" w:rsidP="002763EC">
            <w:pPr>
              <w:jc w:val="center"/>
              <w:rPr>
                <w:sz w:val="18"/>
                <w:szCs w:val="18"/>
              </w:rPr>
            </w:pPr>
            <w:r w:rsidRPr="003550E8">
              <w:rPr>
                <w:sz w:val="18"/>
                <w:szCs w:val="18"/>
              </w:rPr>
              <w:t>0</w:t>
            </w:r>
          </w:p>
          <w:p w14:paraId="0BDA2B0F" w14:textId="77777777" w:rsidR="00775630" w:rsidRPr="003550E8" w:rsidRDefault="00775630" w:rsidP="002763EC">
            <w:pPr>
              <w:jc w:val="center"/>
              <w:rPr>
                <w:sz w:val="18"/>
                <w:szCs w:val="18"/>
              </w:rPr>
            </w:pPr>
            <w:r w:rsidRPr="003550E8">
              <w:rPr>
                <w:sz w:val="18"/>
                <w:szCs w:val="18"/>
              </w:rPr>
              <w:t>+23.7</w:t>
            </w:r>
          </w:p>
          <w:p w14:paraId="4BB28E41" w14:textId="77777777" w:rsidR="00775630" w:rsidRPr="003550E8" w:rsidRDefault="00775630" w:rsidP="002763EC">
            <w:pPr>
              <w:jc w:val="center"/>
              <w:rPr>
                <w:sz w:val="18"/>
                <w:szCs w:val="18"/>
              </w:rPr>
            </w:pPr>
            <w:r w:rsidRPr="003550E8">
              <w:rPr>
                <w:sz w:val="18"/>
                <w:szCs w:val="18"/>
              </w:rPr>
              <w:t>+44.1</w:t>
            </w:r>
          </w:p>
          <w:p w14:paraId="1C08291C" w14:textId="77777777" w:rsidR="00775630" w:rsidRPr="003550E8" w:rsidRDefault="00775630" w:rsidP="002763EC">
            <w:pPr>
              <w:jc w:val="center"/>
              <w:rPr>
                <w:sz w:val="18"/>
                <w:szCs w:val="18"/>
              </w:rPr>
            </w:pPr>
            <w:r w:rsidRPr="003550E8">
              <w:rPr>
                <w:sz w:val="18"/>
                <w:szCs w:val="18"/>
              </w:rPr>
              <w:t>+55.3</w:t>
            </w:r>
          </w:p>
          <w:p w14:paraId="001DD451" w14:textId="77777777" w:rsidR="00775630" w:rsidRPr="003550E8" w:rsidRDefault="00775630" w:rsidP="002763EC">
            <w:pPr>
              <w:jc w:val="center"/>
              <w:rPr>
                <w:sz w:val="18"/>
                <w:szCs w:val="18"/>
              </w:rPr>
            </w:pPr>
            <w:r w:rsidRPr="003550E8">
              <w:rPr>
                <w:sz w:val="18"/>
                <w:szCs w:val="18"/>
              </w:rPr>
              <w:t>+50.3</w:t>
            </w:r>
          </w:p>
          <w:p w14:paraId="1366E34C" w14:textId="77777777" w:rsidR="00775630" w:rsidRPr="003550E8" w:rsidRDefault="00775630" w:rsidP="002763EC">
            <w:pPr>
              <w:jc w:val="center"/>
              <w:rPr>
                <w:sz w:val="18"/>
                <w:szCs w:val="18"/>
              </w:rPr>
            </w:pPr>
            <w:r w:rsidRPr="003550E8">
              <w:rPr>
                <w:sz w:val="18"/>
                <w:szCs w:val="18"/>
              </w:rPr>
              <w:t>+51.4</w:t>
            </w:r>
          </w:p>
          <w:p w14:paraId="6D2A931B" w14:textId="77777777" w:rsidR="00775630" w:rsidRPr="003550E8" w:rsidRDefault="00775630" w:rsidP="002763EC">
            <w:pPr>
              <w:jc w:val="center"/>
              <w:rPr>
                <w:sz w:val="18"/>
                <w:szCs w:val="18"/>
              </w:rPr>
            </w:pPr>
            <w:r w:rsidRPr="003550E8">
              <w:rPr>
                <w:sz w:val="18"/>
                <w:szCs w:val="18"/>
              </w:rPr>
              <w:t>+45.2</w:t>
            </w:r>
          </w:p>
          <w:p w14:paraId="155A595F" w14:textId="77777777" w:rsidR="00775630" w:rsidRPr="003550E8" w:rsidRDefault="00775630" w:rsidP="002763EC">
            <w:pPr>
              <w:jc w:val="center"/>
              <w:rPr>
                <w:sz w:val="18"/>
                <w:szCs w:val="18"/>
              </w:rPr>
            </w:pPr>
            <w:r w:rsidRPr="003550E8">
              <w:rPr>
                <w:sz w:val="18"/>
                <w:szCs w:val="18"/>
              </w:rPr>
              <w:t>+32.6</w:t>
            </w:r>
          </w:p>
          <w:p w14:paraId="4623400B" w14:textId="77777777" w:rsidR="00775630" w:rsidRPr="003550E8" w:rsidRDefault="00775630" w:rsidP="002763EC">
            <w:pPr>
              <w:jc w:val="center"/>
              <w:rPr>
                <w:sz w:val="18"/>
                <w:szCs w:val="18"/>
              </w:rPr>
            </w:pPr>
            <w:r w:rsidRPr="003550E8">
              <w:rPr>
                <w:sz w:val="18"/>
                <w:szCs w:val="18"/>
              </w:rPr>
              <w:t>+25.9</w:t>
            </w:r>
          </w:p>
          <w:p w14:paraId="515CB81E" w14:textId="77777777" w:rsidR="00775630" w:rsidRPr="003550E8" w:rsidRDefault="00775630" w:rsidP="002763EC">
            <w:pPr>
              <w:jc w:val="center"/>
              <w:rPr>
                <w:sz w:val="18"/>
                <w:szCs w:val="18"/>
              </w:rPr>
            </w:pPr>
            <w:r w:rsidRPr="003550E8">
              <w:rPr>
                <w:sz w:val="18"/>
                <w:szCs w:val="18"/>
              </w:rPr>
              <w:t>+17.0</w:t>
            </w:r>
          </w:p>
          <w:p w14:paraId="6D1033BB" w14:textId="77777777" w:rsidR="00775630" w:rsidRPr="003550E8" w:rsidRDefault="00775630" w:rsidP="002763EC">
            <w:pPr>
              <w:jc w:val="center"/>
              <w:rPr>
                <w:sz w:val="18"/>
                <w:szCs w:val="18"/>
              </w:rPr>
            </w:pPr>
            <w:r w:rsidRPr="003550E8">
              <w:rPr>
                <w:sz w:val="18"/>
                <w:szCs w:val="18"/>
              </w:rPr>
              <w:t>+9.1</w:t>
            </w:r>
          </w:p>
          <w:p w14:paraId="219D8F29" w14:textId="77777777" w:rsidR="00775630" w:rsidRPr="003550E8" w:rsidRDefault="00775630" w:rsidP="002763EC">
            <w:pPr>
              <w:jc w:val="center"/>
              <w:rPr>
                <w:sz w:val="18"/>
                <w:szCs w:val="18"/>
              </w:rPr>
            </w:pPr>
            <w:r w:rsidRPr="003550E8">
              <w:rPr>
                <w:sz w:val="18"/>
                <w:szCs w:val="18"/>
              </w:rPr>
              <w:t>+3.8</w:t>
            </w:r>
          </w:p>
          <w:p w14:paraId="3489E60C" w14:textId="77777777" w:rsidR="00775630" w:rsidRPr="003550E8" w:rsidRDefault="00775630" w:rsidP="002763EC">
            <w:pPr>
              <w:jc w:val="center"/>
              <w:rPr>
                <w:sz w:val="18"/>
                <w:szCs w:val="18"/>
              </w:rPr>
            </w:pPr>
            <w:r w:rsidRPr="003550E8">
              <w:rPr>
                <w:sz w:val="18"/>
                <w:szCs w:val="18"/>
              </w:rPr>
              <w:t>0</w:t>
            </w:r>
          </w:p>
        </w:tc>
      </w:tr>
    </w:tbl>
    <w:p w14:paraId="4B9DA14B" w14:textId="77777777" w:rsidR="002763EC" w:rsidRDefault="002763EC" w:rsidP="006E51FE">
      <w:pPr>
        <w:ind w:firstLine="567"/>
        <w:jc w:val="both"/>
        <w:rPr>
          <w:sz w:val="20"/>
          <w:szCs w:val="20"/>
        </w:rPr>
      </w:pPr>
    </w:p>
    <w:p w14:paraId="41F69E8A" w14:textId="77777777" w:rsidR="005C49DA" w:rsidRPr="00AB1CAF" w:rsidRDefault="00883F34" w:rsidP="002763EC">
      <w:pPr>
        <w:ind w:firstLine="284"/>
        <w:jc w:val="both"/>
        <w:rPr>
          <w:sz w:val="20"/>
          <w:szCs w:val="20"/>
        </w:rPr>
      </w:pPr>
      <w:r w:rsidRPr="00AB1CAF">
        <w:rPr>
          <w:sz w:val="20"/>
          <w:szCs w:val="20"/>
        </w:rPr>
        <w:t xml:space="preserve">of the surface layer </w:t>
      </w:r>
      <w:r w:rsidR="00B24B80" w:rsidRPr="00AB1CAF">
        <w:rPr>
          <w:sz w:val="20"/>
          <w:szCs w:val="20"/>
        </w:rPr>
        <w:t xml:space="preserve">increases,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I</m:t>
            </m:r>
          </m:sub>
        </m:sSub>
      </m:oMath>
      <w:r w:rsidR="00B24B80" w:rsidRPr="00AB1CAF">
        <w:rPr>
          <w:sz w:val="20"/>
          <w:szCs w:val="20"/>
        </w:rPr>
        <w:t>the value of the angle also increases, and it is possible to change the position of the head at its depth.</w:t>
      </w:r>
    </w:p>
    <w:p w14:paraId="2D2CF4A4" w14:textId="77777777" w:rsidR="00B24B80" w:rsidRPr="00AB1CAF" w:rsidRDefault="009A2664" w:rsidP="002763EC">
      <w:pPr>
        <w:ind w:firstLine="284"/>
        <w:jc w:val="both"/>
        <w:rPr>
          <w:sz w:val="20"/>
          <w:szCs w:val="20"/>
        </w:rPr>
      </w:pPr>
      <w:r w:rsidRPr="00AB1CAF">
        <w:rPr>
          <w:sz w:val="20"/>
          <w:szCs w:val="20"/>
        </w:rPr>
        <w:t>OT4-1 titanium alloy torets milled residual stresses torsion in the change of the depth of the surface layer of the main axis is defined in the source [</w:t>
      </w:r>
      <w:r w:rsidR="00EF4722" w:rsidRPr="00AB1CAF">
        <w:rPr>
          <w:sz w:val="20"/>
          <w:szCs w:val="20"/>
        </w:rPr>
        <w:t>8</w:t>
      </w:r>
      <w:r w:rsidRPr="00AB1CAF">
        <w:rPr>
          <w:sz w:val="20"/>
          <w:szCs w:val="20"/>
        </w:rPr>
        <w:t>].</w:t>
      </w:r>
    </w:p>
    <w:p w14:paraId="30B20F9F" w14:textId="77777777" w:rsidR="009A2664" w:rsidRPr="00AB1CAF" w:rsidRDefault="004C48ED" w:rsidP="002763EC">
      <w:pPr>
        <w:ind w:firstLine="284"/>
        <w:jc w:val="both"/>
        <w:rPr>
          <w:sz w:val="20"/>
          <w:szCs w:val="20"/>
        </w:rPr>
      </w:pPr>
      <w:r w:rsidRPr="00AB1CAF">
        <w:rPr>
          <w:sz w:val="20"/>
          <w:szCs w:val="20"/>
        </w:rPr>
        <w:t>Thus, in cylindrical milling of titanium alloys, the direction of the first principal residual stress coincides with the normal of the cutting edge.</w:t>
      </w:r>
    </w:p>
    <w:p w14:paraId="3A0E0AA6" w14:textId="77777777" w:rsidR="00C20FC4" w:rsidRPr="00AB1CAF" w:rsidRDefault="00C20FC4" w:rsidP="002763EC">
      <w:pPr>
        <w:ind w:firstLine="284"/>
        <w:jc w:val="both"/>
        <w:rPr>
          <w:sz w:val="20"/>
          <w:szCs w:val="20"/>
        </w:rPr>
      </w:pPr>
      <w:r w:rsidRPr="00AB1CAF">
        <w:rPr>
          <w:sz w:val="20"/>
          <w:szCs w:val="20"/>
        </w:rPr>
        <w:t>This conclusion is also confirmed by the fact that the residual stresses in this direction (sample 6) are superior to the residual stresses in the X and U directions in the depth of settlement algebraically.</w:t>
      </w:r>
    </w:p>
    <w:p w14:paraId="47BB4B82" w14:textId="77777777" w:rsidR="008B65B4" w:rsidRPr="00AB1CAF" w:rsidRDefault="00F0306A" w:rsidP="002763EC">
      <w:pPr>
        <w:ind w:firstLine="284"/>
        <w:jc w:val="both"/>
        <w:rPr>
          <w:sz w:val="20"/>
          <w:szCs w:val="20"/>
        </w:rPr>
      </w:pPr>
      <w:r w:rsidRPr="00AB1CAF">
        <w:rPr>
          <w:sz w:val="20"/>
          <w:szCs w:val="20"/>
        </w:rPr>
        <w:t>The residual stresses in the slag outlet direction and the residual stresses in the equally acting R direction have an intermediate value between the first principal residual stresses (Specimen 6) and the stresses in the X-axis direction (Specimen 1).</w:t>
      </w:r>
    </w:p>
    <w:p w14:paraId="774CA5D2" w14:textId="77777777" w:rsidR="00F60D20" w:rsidRPr="00AB1CAF" w:rsidRDefault="00EF46AC" w:rsidP="002763EC">
      <w:pPr>
        <w:ind w:firstLine="284"/>
        <w:jc w:val="both"/>
        <w:rPr>
          <w:sz w:val="20"/>
          <w:szCs w:val="20"/>
        </w:rPr>
      </w:pPr>
      <w:r w:rsidRPr="00AB1CAF">
        <w:rPr>
          <w:sz w:val="20"/>
          <w:szCs w:val="20"/>
        </w:rPr>
        <w:t>The maximum values of compressive residual stresses are characteristic for the second main residual stresses forming in the direction parallel to the angle of deviation of the cutting edge.</w:t>
      </w:r>
    </w:p>
    <w:p w14:paraId="52826332" w14:textId="77777777" w:rsidR="00EF46AC" w:rsidRPr="00AB1CAF" w:rsidRDefault="00E031CD" w:rsidP="002763EC">
      <w:pPr>
        <w:ind w:firstLine="284"/>
        <w:jc w:val="both"/>
        <w:rPr>
          <w:sz w:val="20"/>
          <w:szCs w:val="20"/>
        </w:rPr>
      </w:pPr>
      <w:r w:rsidRPr="00AB1CAF">
        <w:rPr>
          <w:sz w:val="20"/>
          <w:szCs w:val="20"/>
        </w:rPr>
        <w:t>Therefore, the algebraic inequality is maintained throughout the depth of residual stresses.</w:t>
      </w:r>
    </w:p>
    <w:p w14:paraId="6F246362" w14:textId="77777777" w:rsidR="00E031CD" w:rsidRPr="00AB1CAF" w:rsidRDefault="00357537" w:rsidP="002763EC">
      <w:pPr>
        <w:ind w:firstLine="284"/>
        <w:jc w:val="both"/>
        <w:rPr>
          <w:sz w:val="20"/>
          <w:szCs w:val="20"/>
        </w:rPr>
      </w:pPr>
      <w:r w:rsidRPr="00AB1CAF">
        <w:rPr>
          <w:sz w:val="20"/>
          <w:szCs w:val="20"/>
        </w:rPr>
        <w:t xml:space="preserve">axis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II</m:t>
            </m:r>
          </m:sub>
          <m:sup>
            <m:r>
              <w:rPr>
                <w:rFonts w:ascii="Cambria Math" w:hAnsi="Cambria Math"/>
                <w:sz w:val="20"/>
                <w:szCs w:val="20"/>
              </w:rPr>
              <m:t>0</m:t>
            </m:r>
          </m:sup>
        </m:sSubSup>
      </m:oMath>
      <w:r w:rsidR="00E031CD" w:rsidRPr="00AB1CAF">
        <w:rPr>
          <w:sz w:val="20"/>
          <w:szCs w:val="20"/>
        </w:rPr>
        <w:t xml:space="preserve">of the residual stresses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m:t>
            </m:r>
          </m:sub>
          <m:sup>
            <m:r>
              <w:rPr>
                <w:rFonts w:ascii="Cambria Math" w:hAnsi="Cambria Math"/>
                <w:sz w:val="20"/>
                <w:szCs w:val="20"/>
              </w:rPr>
              <m:t>0</m:t>
            </m:r>
          </m:sup>
        </m:sSubSup>
      </m:oMath>
      <w:r w:rsidRPr="00AB1CAF">
        <w:rPr>
          <w:sz w:val="20"/>
          <w:szCs w:val="20"/>
        </w:rPr>
        <w:t>is also confirmed by the following point in the theory of the sum of stresses elasticity.</w:t>
      </w:r>
    </w:p>
    <w:p w14:paraId="620587DB" w14:textId="43897B46" w:rsidR="000B3F8E" w:rsidRPr="00AB1CAF" w:rsidRDefault="00010F86" w:rsidP="002763EC">
      <w:pPr>
        <w:spacing w:before="120" w:after="120"/>
        <w:ind w:firstLine="567"/>
        <w:jc w:val="right"/>
        <w:rPr>
          <w:sz w:val="20"/>
          <w:szCs w:val="20"/>
        </w:rPr>
      </w:pP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x</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y</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II</m:t>
            </m:r>
          </m:sub>
          <m:sup>
            <m:r>
              <w:rPr>
                <w:rFonts w:ascii="Cambria Math" w:hAnsi="Cambria Math"/>
                <w:sz w:val="20"/>
                <w:szCs w:val="20"/>
              </w:rPr>
              <m:t>0</m:t>
            </m:r>
          </m:sup>
        </m:sSubSup>
      </m:oMath>
      <w:r w:rsidR="000B3F8E" w:rsidRPr="00AB1CAF">
        <w:rPr>
          <w:sz w:val="20"/>
          <w:szCs w:val="20"/>
        </w:rPr>
        <w:t xml:space="preserve"> </w:t>
      </w:r>
      <w:r w:rsidR="002763EC">
        <w:rPr>
          <w:sz w:val="20"/>
          <w:szCs w:val="20"/>
        </w:rPr>
        <w:tab/>
      </w:r>
      <w:r w:rsidR="002763EC">
        <w:rPr>
          <w:sz w:val="20"/>
          <w:szCs w:val="20"/>
        </w:rPr>
        <w:tab/>
      </w:r>
      <w:r w:rsidR="002763EC">
        <w:rPr>
          <w:sz w:val="20"/>
          <w:szCs w:val="20"/>
        </w:rPr>
        <w:tab/>
      </w:r>
      <w:r w:rsidR="008A4B9C" w:rsidRPr="00AB1CAF">
        <w:rPr>
          <w:sz w:val="20"/>
          <w:szCs w:val="20"/>
        </w:rPr>
        <w:tab/>
      </w:r>
      <w:r w:rsidR="008A4B9C" w:rsidRPr="00AB1CAF">
        <w:rPr>
          <w:sz w:val="20"/>
          <w:szCs w:val="20"/>
        </w:rPr>
        <w:tab/>
      </w:r>
      <w:r w:rsidR="000B3F8E" w:rsidRPr="00AB1CAF">
        <w:rPr>
          <w:sz w:val="20"/>
          <w:szCs w:val="20"/>
        </w:rPr>
        <w:t>(</w:t>
      </w:r>
      <w:r w:rsidR="00EF4722" w:rsidRPr="00AB1CAF">
        <w:rPr>
          <w:sz w:val="20"/>
          <w:szCs w:val="20"/>
        </w:rPr>
        <w:t>7</w:t>
      </w:r>
      <w:r w:rsidR="000B3F8E" w:rsidRPr="00AB1CAF">
        <w:rPr>
          <w:sz w:val="20"/>
          <w:szCs w:val="20"/>
        </w:rPr>
        <w:t>)</w:t>
      </w:r>
    </w:p>
    <w:p w14:paraId="0939D413" w14:textId="77777777" w:rsidR="00E53AF1" w:rsidRPr="00AB1CAF" w:rsidRDefault="00E53AF1" w:rsidP="002763EC">
      <w:pPr>
        <w:ind w:firstLine="284"/>
        <w:jc w:val="both"/>
        <w:rPr>
          <w:sz w:val="20"/>
          <w:szCs w:val="20"/>
        </w:rPr>
      </w:pPr>
      <w:r w:rsidRPr="00AB1CAF">
        <w:rPr>
          <w:sz w:val="20"/>
          <w:szCs w:val="20"/>
        </w:rPr>
        <w:t xml:space="preserve">Here: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x</m:t>
            </m:r>
          </m:sub>
          <m:sup>
            <m:r>
              <w:rPr>
                <w:rFonts w:ascii="Cambria Math" w:hAnsi="Cambria Math"/>
                <w:sz w:val="20"/>
                <w:szCs w:val="20"/>
              </w:rPr>
              <m:t>0</m:t>
            </m:r>
          </m:sup>
        </m:sSubSup>
      </m:oMath>
      <w:r w:rsidRPr="00AB1CAF">
        <w:rPr>
          <w:sz w:val="20"/>
          <w:szCs w:val="20"/>
        </w:rPr>
        <w:t xml:space="preserve">and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y</m:t>
            </m:r>
          </m:sub>
          <m:sup>
            <m:r>
              <w:rPr>
                <w:rFonts w:ascii="Cambria Math" w:hAnsi="Cambria Math"/>
                <w:sz w:val="20"/>
                <w:szCs w:val="20"/>
              </w:rPr>
              <m:t>0</m:t>
            </m:r>
          </m:sup>
        </m:sSubSup>
      </m:oMath>
      <w:r w:rsidRPr="00AB1CAF">
        <w:rPr>
          <w:sz w:val="20"/>
          <w:szCs w:val="20"/>
        </w:rPr>
        <w:t>(</w:t>
      </w:r>
      <w:r w:rsidR="00EF4722" w:rsidRPr="00AB1CAF">
        <w:rPr>
          <w:sz w:val="20"/>
          <w:szCs w:val="20"/>
        </w:rPr>
        <w:t>2</w:t>
      </w:r>
      <w:r w:rsidRPr="00AB1CAF">
        <w:rPr>
          <w:sz w:val="20"/>
          <w:szCs w:val="20"/>
        </w:rPr>
        <w:t>), (</w:t>
      </w:r>
      <w:r w:rsidR="00EF4722" w:rsidRPr="00AB1CAF">
        <w:rPr>
          <w:sz w:val="20"/>
          <w:szCs w:val="20"/>
        </w:rPr>
        <w:t>3</w:t>
      </w:r>
      <w:r w:rsidRPr="00AB1CAF">
        <w:rPr>
          <w:sz w:val="20"/>
          <w:szCs w:val="20"/>
        </w:rPr>
        <w:t>) are calculated by formulas.</w:t>
      </w:r>
    </w:p>
    <w:p w14:paraId="0A898584" w14:textId="77777777" w:rsidR="008A4B9C" w:rsidRPr="00AB1CAF" w:rsidRDefault="00E53AF1" w:rsidP="002763EC">
      <w:pPr>
        <w:ind w:firstLine="284"/>
        <w:jc w:val="both"/>
        <w:rPr>
          <w:sz w:val="20"/>
          <w:szCs w:val="20"/>
        </w:rPr>
      </w:pPr>
      <w:r w:rsidRPr="00AB1CAF">
        <w:rPr>
          <w:sz w:val="20"/>
          <w:szCs w:val="20"/>
        </w:rPr>
        <w:t xml:space="preserve">example: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II</m:t>
            </m:r>
          </m:sub>
          <m:sup>
            <m:r>
              <w:rPr>
                <w:rFonts w:ascii="Cambria Math" w:hAnsi="Cambria Math"/>
                <w:sz w:val="20"/>
                <w:szCs w:val="20"/>
              </w:rPr>
              <m:t>0</m:t>
            </m:r>
          </m:sup>
        </m:sSubSup>
      </m:oMath>
      <w:r w:rsidRPr="00AB1CAF">
        <w:rPr>
          <w:sz w:val="20"/>
          <w:szCs w:val="20"/>
        </w:rPr>
        <w:t>for a depth of 5 µm corresponding to</w:t>
      </w:r>
    </w:p>
    <w:p w14:paraId="58D3DDA9" w14:textId="77AE90BC" w:rsidR="00E53AF1" w:rsidRPr="00AB1CAF" w:rsidRDefault="00FF6D12" w:rsidP="002763EC">
      <w:pPr>
        <w:spacing w:before="120" w:after="120"/>
        <w:ind w:firstLine="567"/>
        <w:jc w:val="both"/>
        <w:rPr>
          <w:sz w:val="20"/>
          <w:szCs w:val="20"/>
          <w:lang w:val="en-US"/>
        </w:rPr>
      </w:pPr>
      <m:oMathPara>
        <m:oMath>
          <m:r>
            <w:rPr>
              <w:rFonts w:ascii="Cambria Math" w:hAnsi="Cambria Math"/>
              <w:sz w:val="20"/>
              <w:szCs w:val="20"/>
            </w:rPr>
            <m:t>+14,7+(-137,7)=-123,0MPa≈+253б0+(-375б5)=-122б5MPa</m:t>
          </m:r>
        </m:oMath>
      </m:oMathPara>
    </w:p>
    <w:p w14:paraId="52EB8BE3" w14:textId="77777777" w:rsidR="00E53AF1" w:rsidRPr="00AB1CAF" w:rsidRDefault="00E53AF1" w:rsidP="002763EC">
      <w:pPr>
        <w:ind w:firstLine="284"/>
        <w:jc w:val="both"/>
        <w:rPr>
          <w:sz w:val="20"/>
          <w:szCs w:val="20"/>
        </w:rPr>
      </w:pPr>
      <w:r w:rsidRPr="00AB1CAF">
        <w:rPr>
          <w:sz w:val="20"/>
          <w:szCs w:val="20"/>
        </w:rPr>
        <w:t>As a result of the inequality of the main residual stresses and the deviations from the direction of the movement of the cutting tool, the resulting residual stresses in this direction (X axis):</w:t>
      </w:r>
    </w:p>
    <w:p w14:paraId="31626818" w14:textId="77777777" w:rsidR="00E53AF1" w:rsidRPr="00AB1CAF" w:rsidRDefault="00010F86" w:rsidP="002763EC">
      <w:pPr>
        <w:spacing w:before="120" w:after="120"/>
        <w:ind w:firstLine="567"/>
        <w:jc w:val="right"/>
        <w:rPr>
          <w:sz w:val="20"/>
          <w:szCs w:val="20"/>
        </w:rPr>
      </w:pPr>
      <m:oMath>
        <m:sSubSup>
          <m:sSubSupPr>
            <m:ctrlPr>
              <w:rPr>
                <w:rFonts w:ascii="Cambria Math" w:hAnsi="Cambria Math"/>
                <w:i/>
                <w:sz w:val="20"/>
                <w:szCs w:val="20"/>
              </w:rPr>
            </m:ctrlPr>
          </m:sSubSupPr>
          <m:e>
            <m:r>
              <w:rPr>
                <w:rFonts w:ascii="Cambria Math" w:hAnsi="Cambria Math"/>
                <w:sz w:val="20"/>
                <w:szCs w:val="20"/>
              </w:rPr>
              <m:t>τ</m:t>
            </m:r>
          </m:e>
          <m:sub>
            <m:r>
              <w:rPr>
                <w:rFonts w:ascii="Cambria Math" w:hAnsi="Cambria Math"/>
                <w:sz w:val="20"/>
                <w:szCs w:val="20"/>
              </w:rPr>
              <m:t>xy</m:t>
            </m:r>
          </m:sub>
          <m:sup>
            <m:r>
              <w:rPr>
                <w:rFonts w:ascii="Cambria Math" w:hAnsi="Cambria Math"/>
                <w:sz w:val="20"/>
                <w:szCs w:val="20"/>
              </w:rPr>
              <m:t>0</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τ</m:t>
                </m:r>
              </m:e>
              <m:sub>
                <m:r>
                  <w:rPr>
                    <w:rFonts w:ascii="Cambria Math" w:hAnsi="Cambria Math"/>
                    <w:sz w:val="20"/>
                    <w:szCs w:val="20"/>
                  </w:rPr>
                  <m:t>I</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τ</m:t>
                </m:r>
              </m:e>
              <m:sub>
                <m:r>
                  <w:rPr>
                    <w:rFonts w:ascii="Cambria Math" w:hAnsi="Cambria Math"/>
                    <w:sz w:val="20"/>
                    <w:szCs w:val="20"/>
                  </w:rPr>
                  <m:t>II</m:t>
                </m:r>
              </m:sub>
              <m:sup>
                <m:r>
                  <w:rPr>
                    <w:rFonts w:ascii="Cambria Math" w:hAnsi="Cambria Math"/>
                    <w:sz w:val="20"/>
                    <w:szCs w:val="20"/>
                  </w:rPr>
                  <m:t>0</m:t>
                </m:r>
              </m:sup>
            </m:sSubSup>
          </m:num>
          <m:den>
            <m:r>
              <w:rPr>
                <w:rFonts w:ascii="Cambria Math" w:hAnsi="Cambria Math"/>
                <w:sz w:val="20"/>
                <w:szCs w:val="20"/>
              </w:rPr>
              <m:t>2</m:t>
            </m:r>
          </m:den>
        </m:f>
        <m:r>
          <w:rPr>
            <w:rFonts w:ascii="Cambria Math" w:hAnsi="Cambria Math"/>
            <w:sz w:val="20"/>
            <w:szCs w:val="20"/>
          </w:rPr>
          <m:t>⋅Sin2⋅</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II</m:t>
            </m:r>
          </m:sub>
        </m:sSub>
      </m:oMath>
      <w:r w:rsidR="00E53AF1" w:rsidRPr="00AB1CAF">
        <w:rPr>
          <w:sz w:val="20"/>
          <w:szCs w:val="20"/>
        </w:rPr>
        <w:t xml:space="preserve"> </w:t>
      </w:r>
      <w:r w:rsidR="00E53AF1" w:rsidRPr="00AB1CAF">
        <w:rPr>
          <w:sz w:val="20"/>
          <w:szCs w:val="20"/>
        </w:rPr>
        <w:tab/>
      </w:r>
      <w:r w:rsidR="00E53AF1" w:rsidRPr="00AB1CAF">
        <w:rPr>
          <w:sz w:val="20"/>
          <w:szCs w:val="20"/>
        </w:rPr>
        <w:tab/>
      </w:r>
      <w:r w:rsidR="00E53AF1" w:rsidRPr="00AB1CAF">
        <w:rPr>
          <w:sz w:val="20"/>
          <w:szCs w:val="20"/>
        </w:rPr>
        <w:tab/>
      </w:r>
      <w:r w:rsidR="00E53AF1" w:rsidRPr="00AB1CAF">
        <w:rPr>
          <w:sz w:val="20"/>
          <w:szCs w:val="20"/>
        </w:rPr>
        <w:tab/>
      </w:r>
      <w:r w:rsidR="00E53AF1" w:rsidRPr="00AB1CAF">
        <w:rPr>
          <w:sz w:val="20"/>
          <w:szCs w:val="20"/>
        </w:rPr>
        <w:tab/>
        <w:t>(</w:t>
      </w:r>
      <w:r w:rsidR="00EF4722" w:rsidRPr="00AB1CAF">
        <w:rPr>
          <w:sz w:val="20"/>
          <w:szCs w:val="20"/>
        </w:rPr>
        <w:t>8</w:t>
      </w:r>
      <w:r w:rsidR="00E53AF1" w:rsidRPr="00AB1CAF">
        <w:rPr>
          <w:sz w:val="20"/>
          <w:szCs w:val="20"/>
        </w:rPr>
        <w:t>)</w:t>
      </w:r>
    </w:p>
    <w:p w14:paraId="27403863" w14:textId="77777777" w:rsidR="00E53AF1" w:rsidRPr="00AB1CAF" w:rsidRDefault="00E53AF1" w:rsidP="002763EC">
      <w:pPr>
        <w:ind w:firstLine="284"/>
        <w:jc w:val="both"/>
        <w:rPr>
          <w:sz w:val="20"/>
          <w:szCs w:val="20"/>
        </w:rPr>
      </w:pPr>
      <w:r w:rsidRPr="00AB1CAF">
        <w:rPr>
          <w:sz w:val="20"/>
          <w:szCs w:val="20"/>
        </w:rPr>
        <w:t>5 µm deep</w:t>
      </w:r>
    </w:p>
    <w:p w14:paraId="65BFF55F" w14:textId="5A7B3498" w:rsidR="00E53AF1" w:rsidRPr="00AB1CAF" w:rsidRDefault="00010F86" w:rsidP="002763EC">
      <w:pPr>
        <w:spacing w:before="120" w:after="120"/>
        <w:ind w:firstLine="567"/>
        <w:jc w:val="both"/>
        <w:rPr>
          <w:sz w:val="20"/>
          <w:szCs w:val="20"/>
        </w:rPr>
      </w:pPr>
      <m:oMathPara>
        <m:oMath>
          <m:sSubSup>
            <m:sSubSupPr>
              <m:ctrlPr>
                <w:rPr>
                  <w:rFonts w:ascii="Cambria Math" w:hAnsi="Cambria Math"/>
                  <w:i/>
                  <w:sz w:val="20"/>
                  <w:szCs w:val="20"/>
                </w:rPr>
              </m:ctrlPr>
            </m:sSubSupPr>
            <m:e>
              <m:r>
                <w:rPr>
                  <w:rFonts w:ascii="Cambria Math" w:hAnsi="Cambria Math"/>
                  <w:sz w:val="20"/>
                  <w:szCs w:val="20"/>
                </w:rPr>
                <m:t>τ</m:t>
              </m:r>
            </m:e>
            <m:sub>
              <m:r>
                <w:rPr>
                  <w:rFonts w:ascii="Cambria Math" w:hAnsi="Cambria Math"/>
                  <w:sz w:val="20"/>
                  <w:szCs w:val="20"/>
                </w:rPr>
                <m:t>xy</m:t>
              </m:r>
            </m:sub>
            <m:sup>
              <m:r>
                <w:rPr>
                  <w:rFonts w:ascii="Cambria Math" w:hAnsi="Cambria Math"/>
                  <w:sz w:val="20"/>
                  <w:szCs w:val="20"/>
                </w:rPr>
                <m:t>0</m:t>
              </m:r>
            </m:sup>
          </m:sSubSup>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-253,0-(-375,5)</m:t>
              </m:r>
            </m:num>
            <m:den>
              <m:r>
                <w:rPr>
                  <w:rFonts w:ascii="Cambria Math" w:hAnsi="Cambria Math"/>
                  <w:sz w:val="20"/>
                  <w:szCs w:val="20"/>
                </w:rPr>
                <m:t>2</m:t>
              </m:r>
            </m:den>
          </m:f>
          <m:r>
            <w:rPr>
              <w:rFonts w:ascii="Cambria Math" w:hAnsi="Cambria Math"/>
              <w:sz w:val="20"/>
              <w:szCs w:val="20"/>
            </w:rPr>
            <m:t>⋅Sin2,3</m:t>
          </m:r>
          <m:sSup>
            <m:sSupPr>
              <m:ctrlPr>
                <w:rPr>
                  <w:rFonts w:ascii="Cambria Math" w:hAnsi="Cambria Math"/>
                  <w:i/>
                  <w:sz w:val="20"/>
                  <w:szCs w:val="20"/>
                </w:rPr>
              </m:ctrlPr>
            </m:sSupPr>
            <m:e>
              <m:r>
                <w:rPr>
                  <w:rFonts w:ascii="Cambria Math" w:hAnsi="Cambria Math"/>
                  <w:sz w:val="20"/>
                  <w:szCs w:val="20"/>
                </w:rPr>
                <m:t>8</m:t>
              </m:r>
            </m:e>
            <m:sup>
              <m:r>
                <w:rPr>
                  <w:rFonts w:ascii="Cambria Math" w:hAnsi="Cambria Math"/>
                  <w:sz w:val="20"/>
                  <w:szCs w:val="20"/>
                </w:rPr>
                <m:t>∘</m:t>
              </m:r>
            </m:sup>
          </m:sSup>
          <m:r>
            <w:rPr>
              <w:rFonts w:ascii="Cambria Math" w:hAnsi="Cambria Math"/>
              <w:sz w:val="20"/>
              <w:szCs w:val="20"/>
            </w:rPr>
            <m:t>=+304,9MPa</m:t>
          </m:r>
        </m:oMath>
      </m:oMathPara>
    </w:p>
    <w:p w14:paraId="10351B53" w14:textId="77777777" w:rsidR="00E82CE2" w:rsidRPr="00AB1CAF" w:rsidRDefault="00E82CE2" w:rsidP="002763EC">
      <w:pPr>
        <w:ind w:firstLine="284"/>
        <w:jc w:val="both"/>
        <w:rPr>
          <w:sz w:val="20"/>
          <w:szCs w:val="20"/>
        </w:rPr>
      </w:pPr>
      <w:r w:rsidRPr="00AB1CAF">
        <w:rPr>
          <w:sz w:val="20"/>
          <w:szCs w:val="20"/>
        </w:rPr>
        <w:t>In the perpendicular direction (U-axis) according to the law of the resultant stress couple</w:t>
      </w:r>
    </w:p>
    <w:p w14:paraId="60660283" w14:textId="10FA349A" w:rsidR="00476217" w:rsidRPr="00AB1CAF" w:rsidRDefault="00010F86" w:rsidP="002763EC">
      <w:pPr>
        <w:spacing w:before="120" w:after="120"/>
        <w:ind w:firstLine="567"/>
        <w:jc w:val="both"/>
        <w:rPr>
          <w:sz w:val="20"/>
          <w:szCs w:val="20"/>
        </w:rPr>
      </w:pPr>
      <m:oMathPara>
        <m:oMath>
          <m:sSubSup>
            <m:sSubSupPr>
              <m:ctrlPr>
                <w:rPr>
                  <w:rFonts w:ascii="Cambria Math" w:hAnsi="Cambria Math"/>
                  <w:i/>
                  <w:sz w:val="20"/>
                  <w:szCs w:val="20"/>
                </w:rPr>
              </m:ctrlPr>
            </m:sSubSupPr>
            <m:e>
              <m:r>
                <w:rPr>
                  <w:rFonts w:ascii="Cambria Math" w:hAnsi="Cambria Math"/>
                  <w:sz w:val="20"/>
                  <w:szCs w:val="20"/>
                </w:rPr>
                <m:t>τ</m:t>
              </m:r>
            </m:e>
            <m:sub>
              <m:r>
                <w:rPr>
                  <w:rFonts w:ascii="Cambria Math" w:hAnsi="Cambria Math"/>
                  <w:sz w:val="20"/>
                  <w:szCs w:val="20"/>
                </w:rPr>
                <m:t>xy</m:t>
              </m:r>
            </m:sub>
            <m:sup>
              <m:r>
                <w:rPr>
                  <w:rFonts w:ascii="Cambria Math" w:hAnsi="Cambria Math"/>
                  <w:sz w:val="20"/>
                  <w:szCs w:val="20"/>
                </w:rPr>
                <m:t>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τ</m:t>
              </m:r>
            </m:e>
            <m:sub>
              <m:r>
                <w:rPr>
                  <w:rFonts w:ascii="Cambria Math" w:hAnsi="Cambria Math"/>
                  <w:sz w:val="20"/>
                  <w:szCs w:val="20"/>
                </w:rPr>
                <m:t>xy</m:t>
              </m:r>
            </m:sub>
            <m:sup>
              <m:r>
                <w:rPr>
                  <w:rFonts w:ascii="Cambria Math" w:hAnsi="Cambria Math"/>
                  <w:sz w:val="20"/>
                  <w:szCs w:val="20"/>
                </w:rPr>
                <m:t>0</m:t>
              </m:r>
            </m:sup>
          </m:sSubSup>
          <m:r>
            <w:rPr>
              <w:rFonts w:ascii="Cambria Math" w:hAnsi="Cambria Math"/>
              <w:sz w:val="20"/>
              <w:szCs w:val="20"/>
            </w:rPr>
            <m:t>=304,9MPa</m:t>
          </m:r>
        </m:oMath>
      </m:oMathPara>
    </w:p>
    <w:p w14:paraId="447B40BE" w14:textId="77777777" w:rsidR="00E82CE2" w:rsidRPr="00AB1CAF" w:rsidRDefault="003479FE" w:rsidP="002763EC">
      <w:pPr>
        <w:ind w:firstLine="284"/>
        <w:jc w:val="both"/>
        <w:rPr>
          <w:sz w:val="20"/>
          <w:szCs w:val="20"/>
        </w:rPr>
      </w:pPr>
      <w:r w:rsidRPr="00AB1CAF">
        <w:rPr>
          <w:sz w:val="20"/>
          <w:szCs w:val="20"/>
        </w:rPr>
        <w:t>Th</w:t>
      </w:r>
      <w:r w:rsidR="00EF4722" w:rsidRPr="00AB1CAF">
        <w:rPr>
          <w:sz w:val="20"/>
          <w:szCs w:val="20"/>
        </w:rPr>
        <w:t>i</w:t>
      </w:r>
      <w:r w:rsidRPr="00AB1CAF">
        <w:rPr>
          <w:sz w:val="20"/>
          <w:szCs w:val="20"/>
        </w:rPr>
        <w:t>s, the surface layers milled with a helical cylindrical milling cutter are characterized by a clear orientation of the field of residual stresses:</w:t>
      </w:r>
    </w:p>
    <w:p w14:paraId="476F9B1B" w14:textId="77777777" w:rsidR="003479FE" w:rsidRPr="00AB1CAF" w:rsidRDefault="003479FE" w:rsidP="002763EC">
      <w:pPr>
        <w:ind w:firstLine="284"/>
        <w:jc w:val="both"/>
        <w:rPr>
          <w:sz w:val="20"/>
          <w:szCs w:val="20"/>
        </w:rPr>
      </w:pPr>
      <w:r w:rsidRPr="00AB1CAF">
        <w:rPr>
          <w:sz w:val="20"/>
          <w:szCs w:val="20"/>
        </w:rPr>
        <w:t>The axis of the first principal residual stresses coincides with the normal to the cutting edge of the milling axis.</w:t>
      </w:r>
    </w:p>
    <w:p w14:paraId="1F9E2BBC" w14:textId="303B4709" w:rsidR="00521EC6" w:rsidRPr="00AB1CAF" w:rsidRDefault="002763EC" w:rsidP="002763EC">
      <w:pPr>
        <w:ind w:firstLine="284"/>
        <w:jc w:val="both"/>
        <w:rPr>
          <w:sz w:val="20"/>
          <w:szCs w:val="20"/>
        </w:rPr>
      </w:pPr>
      <w:r>
        <w:rPr>
          <w:sz w:val="20"/>
          <w:szCs w:val="20"/>
        </w:rPr>
        <w:t>S</w:t>
      </w:r>
      <w:r w:rsidR="00521EC6" w:rsidRPr="00AB1CAF">
        <w:rPr>
          <w:sz w:val="20"/>
          <w:szCs w:val="20"/>
        </w:rPr>
        <w:t>tates that the first principal residual stress in right-angle cutting coincides with the shear rate gradient and the normal to the cutting edge.</w:t>
      </w:r>
    </w:p>
    <w:p w14:paraId="1200855F" w14:textId="77777777" w:rsidR="00FE3A22" w:rsidRPr="00AB1CAF" w:rsidRDefault="00FE3A22" w:rsidP="002763EC">
      <w:pPr>
        <w:ind w:firstLine="284"/>
        <w:jc w:val="both"/>
        <w:rPr>
          <w:sz w:val="20"/>
          <w:szCs w:val="20"/>
        </w:rPr>
      </w:pPr>
      <w:r w:rsidRPr="00AB1CAF">
        <w:rPr>
          <w:sz w:val="20"/>
          <w:szCs w:val="20"/>
        </w:rPr>
        <w:t>Therefore, the angle of deviation of the helical line of the milling tooth not only has a great influence on the value of the residual stresses, but also determines its vector, that is, the direction of the main axis of the residual stresses on the surface layer.</w:t>
      </w:r>
    </w:p>
    <w:p w14:paraId="7AA7F74F" w14:textId="1DD305E4" w:rsidR="00AD0AAE" w:rsidRPr="00AB1CAF" w:rsidRDefault="00E22B6A" w:rsidP="002763EC">
      <w:pPr>
        <w:ind w:firstLine="284"/>
        <w:jc w:val="both"/>
        <w:rPr>
          <w:sz w:val="20"/>
          <w:szCs w:val="20"/>
        </w:rPr>
      </w:pPr>
      <w:r w:rsidRPr="00AB1CAF">
        <w:rPr>
          <w:sz w:val="20"/>
          <w:szCs w:val="20"/>
        </w:rPr>
        <w:t>In the first chapter, it is shown that their structure, mechanical properties, and chemical composition greatly influence the cutting process of titanium alloys. Moreover, these characteristics are different in different groups of titanium alloys.</w:t>
      </w:r>
      <w:r w:rsidR="003550E8">
        <w:rPr>
          <w:sz w:val="20"/>
          <w:szCs w:val="20"/>
        </w:rPr>
        <w:t xml:space="preserve"> </w:t>
      </w:r>
      <w:r w:rsidR="002B6BB8" w:rsidRPr="00AB1CAF">
        <w:rPr>
          <w:sz w:val="20"/>
          <w:szCs w:val="20"/>
        </w:rPr>
        <w:t>Processing conditions:</w:t>
      </w:r>
      <w:r w:rsidR="003550E8">
        <w:rPr>
          <w:sz w:val="20"/>
          <w:szCs w:val="20"/>
        </w:rPr>
        <w:t xml:space="preserve"> </w:t>
      </w:r>
      <w:r w:rsidR="002B6BB8" w:rsidRPr="00AB1CAF">
        <w:rPr>
          <w:sz w:val="20"/>
          <w:szCs w:val="20"/>
        </w:rPr>
        <w:t xml:space="preserve">Sharpened Torets milling cutter D = 30mm, Z = 4 (table 2.3), V = 0.4 m/s (23.5 m/min), S </w:t>
      </w:r>
      <w:r w:rsidR="00AD0AAE" w:rsidRPr="00AB1CAF">
        <w:rPr>
          <w:sz w:val="20"/>
          <w:szCs w:val="20"/>
          <w:vertAlign w:val="subscript"/>
        </w:rPr>
        <w:t xml:space="preserve">z </w:t>
      </w:r>
      <w:r w:rsidR="00AD0AAE" w:rsidRPr="00AB1CAF">
        <w:rPr>
          <w:sz w:val="20"/>
          <w:szCs w:val="20"/>
        </w:rPr>
        <w:t xml:space="preserve">= 0.08 mm/tooth, t- </w:t>
      </w:r>
      <w:smartTag w:uri="urn:schemas-microsoft-com:office:smarttags" w:element="metricconverter">
        <w:smartTagPr>
          <w:attr w:name="ProductID" w:val="2 мм"/>
        </w:smartTagPr>
        <w:r w:rsidR="00AD0AAE" w:rsidRPr="00AB1CAF">
          <w:rPr>
            <w:sz w:val="20"/>
            <w:szCs w:val="20"/>
          </w:rPr>
          <w:t>2 мм</w:t>
        </w:r>
      </w:smartTag>
      <w:r w:rsidR="00AD0AAE" w:rsidRPr="00AB1CAF">
        <w:rPr>
          <w:sz w:val="20"/>
          <w:szCs w:val="20"/>
        </w:rPr>
        <w:t>, cooling- lubrication - MR-4, the scheme is milling along the way.</w:t>
      </w:r>
    </w:p>
    <w:p w14:paraId="18C780D2" w14:textId="77777777" w:rsidR="00380D10" w:rsidRPr="00AB1CAF" w:rsidRDefault="00380D10" w:rsidP="002763EC">
      <w:pPr>
        <w:ind w:firstLine="284"/>
        <w:jc w:val="both"/>
        <w:rPr>
          <w:sz w:val="20"/>
          <w:szCs w:val="20"/>
        </w:rPr>
      </w:pPr>
      <w:r w:rsidRPr="00AB1CAF">
        <w:rPr>
          <w:sz w:val="20"/>
          <w:szCs w:val="20"/>
        </w:rPr>
        <w:t>The roughness of the treated surfaces under the indicated conditions was not different for different alloys.</w:t>
      </w:r>
    </w:p>
    <w:p w14:paraId="38A5BA27" w14:textId="77777777" w:rsidR="00380D10" w:rsidRPr="00AB1CAF" w:rsidRDefault="00416040" w:rsidP="002763EC">
      <w:pPr>
        <w:ind w:firstLine="284"/>
        <w:jc w:val="both"/>
        <w:rPr>
          <w:sz w:val="20"/>
          <w:szCs w:val="20"/>
        </w:rPr>
      </w:pPr>
      <w:r w:rsidRPr="00AB1CAF">
        <w:rPr>
          <w:sz w:val="20"/>
          <w:szCs w:val="20"/>
        </w:rPr>
        <w:t xml:space="preserve">However, compared to the high plasticity and low strength OT4-1 alloy, TS5, VT22, VT20, VT3-1 alloys have a lower intensity of chip adhesion to the tool and the treated surface during counter milling. For this reason, if OT4-1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a</m:t>
            </m:r>
          </m:sub>
        </m:sSub>
        <m:r>
          <w:rPr>
            <w:rFonts w:ascii="Cambria Math" w:hAnsi="Cambria Math"/>
            <w:sz w:val="20"/>
            <w:szCs w:val="20"/>
          </w:rPr>
          <m:t>=7,80</m:t>
        </m:r>
        <m:bar>
          <m:barPr>
            <m:pos m:val="top"/>
            <m:ctrlPr>
              <w:rPr>
                <w:rFonts w:ascii="Cambria Math" w:hAnsi="Cambria Math"/>
                <w:i/>
                <w:sz w:val="20"/>
                <w:szCs w:val="20"/>
              </w:rPr>
            </m:ctrlPr>
          </m:barPr>
          <m:e>
            <m:r>
              <w:rPr>
                <w:rFonts w:ascii="Cambria Math" w:hAnsi="Cambria Math"/>
                <w:sz w:val="20"/>
                <w:szCs w:val="20"/>
              </w:rPr>
              <m:t>...</m:t>
            </m:r>
          </m:e>
        </m:bar>
        <m:r>
          <w:rPr>
            <w:rFonts w:ascii="Cambria Math" w:hAnsi="Cambria Math"/>
            <w:sz w:val="20"/>
            <w:szCs w:val="20"/>
          </w:rPr>
          <m:t>8,20</m:t>
        </m:r>
      </m:oMath>
      <w:r w:rsidR="003106E5" w:rsidRPr="00AB1CAF">
        <w:rPr>
          <w:sz w:val="20"/>
          <w:szCs w:val="20"/>
        </w:rPr>
        <w:t xml:space="preserve">is µm in milling, it is reduced to µm in TS5, VT22, VT20, VT3-1 alloys with high strength and low plasticity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a</m:t>
            </m:r>
          </m:sub>
        </m:sSub>
        <m:r>
          <w:rPr>
            <w:rFonts w:ascii="Cambria Math" w:hAnsi="Cambria Math"/>
            <w:sz w:val="20"/>
            <w:szCs w:val="20"/>
          </w:rPr>
          <m:t>=5,60</m:t>
        </m:r>
        <m:bar>
          <m:barPr>
            <m:pos m:val="top"/>
            <m:ctrlPr>
              <w:rPr>
                <w:rFonts w:ascii="Cambria Math" w:hAnsi="Cambria Math"/>
                <w:i/>
                <w:sz w:val="20"/>
                <w:szCs w:val="20"/>
              </w:rPr>
            </m:ctrlPr>
          </m:barPr>
          <m:e>
            <m:r>
              <w:rPr>
                <w:rFonts w:ascii="Cambria Math" w:hAnsi="Cambria Math"/>
                <w:sz w:val="20"/>
                <w:szCs w:val="20"/>
              </w:rPr>
              <m:t>...</m:t>
            </m:r>
          </m:e>
        </m:bar>
        <m:r>
          <w:rPr>
            <w:rFonts w:ascii="Cambria Math" w:hAnsi="Cambria Math"/>
            <w:sz w:val="20"/>
            <w:szCs w:val="20"/>
          </w:rPr>
          <m:t>6,0</m:t>
        </m:r>
      </m:oMath>
      <w:r w:rsidR="003106E5" w:rsidRPr="00AB1CAF">
        <w:rPr>
          <w:sz w:val="20"/>
          <w:szCs w:val="20"/>
        </w:rPr>
        <w:t>.</w:t>
      </w:r>
    </w:p>
    <w:p w14:paraId="48E3370B" w14:textId="77777777" w:rsidR="008050A1" w:rsidRPr="00AB1CAF" w:rsidRDefault="008050A1" w:rsidP="002763EC">
      <w:pPr>
        <w:ind w:firstLine="284"/>
        <w:jc w:val="both"/>
        <w:rPr>
          <w:sz w:val="20"/>
          <w:szCs w:val="20"/>
        </w:rPr>
      </w:pPr>
      <w:r w:rsidRPr="00AB1CAF">
        <w:rPr>
          <w:sz w:val="20"/>
          <w:szCs w:val="20"/>
        </w:rPr>
        <w:t>Fig. 3.22 a shows the residual stresses in samples of various titanium alloys.</w:t>
      </w:r>
    </w:p>
    <w:p w14:paraId="4FC388C5" w14:textId="77777777" w:rsidR="008050A1" w:rsidRPr="00AB1CAF" w:rsidRDefault="008050A1" w:rsidP="002763EC">
      <w:pPr>
        <w:ind w:firstLine="284"/>
        <w:jc w:val="both"/>
        <w:rPr>
          <w:sz w:val="20"/>
          <w:szCs w:val="20"/>
        </w:rPr>
      </w:pPr>
      <w:r w:rsidRPr="00AB1CAF">
        <w:rPr>
          <w:sz w:val="20"/>
          <w:szCs w:val="20"/>
        </w:rPr>
        <w:t xml:space="preserve">It should be noted that the OT4-1 alloy, which is more plastic, has less strength, and the residual stresses </w:t>
      </w:r>
      <m:oMath>
        <m:r>
          <w:rPr>
            <w:rFonts w:ascii="Cambria Math" w:hAnsi="Cambria Math"/>
            <w:sz w:val="20"/>
            <w:szCs w:val="20"/>
          </w:rPr>
          <m:t>α</m:t>
        </m:r>
      </m:oMath>
      <w:r w:rsidR="006D088E" w:rsidRPr="00AB1CAF">
        <w:rPr>
          <w:sz w:val="20"/>
          <w:szCs w:val="20"/>
        </w:rPr>
        <w:t>are less (tensile and compressive) than the milled VT20 and TS5 alloys with less plate, high strength.</w:t>
      </w:r>
    </w:p>
    <w:p w14:paraId="3AD2EC90" w14:textId="49E4D959" w:rsidR="006D088E" w:rsidRPr="00AB1CAF" w:rsidRDefault="006D088E" w:rsidP="002763EC">
      <w:pPr>
        <w:ind w:firstLine="284"/>
        <w:jc w:val="both"/>
        <w:rPr>
          <w:sz w:val="20"/>
          <w:szCs w:val="20"/>
        </w:rPr>
      </w:pPr>
      <w:r w:rsidRPr="00AB1CAF">
        <w:rPr>
          <w:sz w:val="20"/>
          <w:szCs w:val="20"/>
        </w:rPr>
        <w:t xml:space="preserve">High-strength VT22 and heat-resistant VT3-1 ( </w:t>
      </w:r>
      <m:oMath>
        <m:r>
          <w:rPr>
            <w:rFonts w:ascii="Cambria Math" w:hAnsi="Cambria Math"/>
            <w:sz w:val="20"/>
            <w:szCs w:val="20"/>
          </w:rPr>
          <m:t>α+β</m:t>
        </m:r>
      </m:oMath>
      <w:r w:rsidRPr="00AB1CAF">
        <w:rPr>
          <w:sz w:val="20"/>
          <w:szCs w:val="20"/>
        </w:rPr>
        <w:t xml:space="preserve">) alloys </w:t>
      </w:r>
      <m:oMath>
        <m:r>
          <w:rPr>
            <w:rFonts w:ascii="Cambria Math" w:hAnsi="Cambria Math"/>
            <w:sz w:val="20"/>
            <w:szCs w:val="20"/>
          </w:rPr>
          <m:t>α</m:t>
        </m:r>
      </m:oMath>
      <w:r w:rsidRPr="00AB1CAF">
        <w:rPr>
          <w:sz w:val="20"/>
          <w:szCs w:val="20"/>
        </w:rPr>
        <w:t>- have a small depth due to a low level of compressive stresses compared to alloys.</w:t>
      </w:r>
      <w:r w:rsidR="003550E8">
        <w:rPr>
          <w:sz w:val="20"/>
          <w:szCs w:val="20"/>
        </w:rPr>
        <w:t xml:space="preserve"> </w:t>
      </w:r>
      <w:r w:rsidRPr="00AB1CAF">
        <w:rPr>
          <w:sz w:val="20"/>
          <w:szCs w:val="20"/>
        </w:rPr>
        <w:t>Also,</w:t>
      </w:r>
      <w:r w:rsidR="002763EC">
        <w:rPr>
          <w:sz w:val="20"/>
          <w:szCs w:val="20"/>
        </w:rPr>
        <w:t xml:space="preserve"> according to the source</w:t>
      </w:r>
      <w:r w:rsidRPr="00AB1CAF">
        <w:rPr>
          <w:sz w:val="20"/>
          <w:szCs w:val="20"/>
        </w:rPr>
        <w:t>, a large amount of residual stress is formed in low-alloyed alloys prone to plastic deformation and crushing.</w:t>
      </w:r>
    </w:p>
    <w:p w14:paraId="48CA177F" w14:textId="77777777" w:rsidR="006D088E" w:rsidRPr="00AB1CAF" w:rsidRDefault="006D088E" w:rsidP="002763EC">
      <w:pPr>
        <w:ind w:firstLine="284"/>
        <w:jc w:val="both"/>
        <w:rPr>
          <w:sz w:val="20"/>
          <w:szCs w:val="20"/>
        </w:rPr>
      </w:pPr>
      <w:r w:rsidRPr="00AB1CAF">
        <w:rPr>
          <w:sz w:val="20"/>
          <w:szCs w:val="20"/>
        </w:rPr>
        <w:t>Thus, the quality of surface layers of titanium alloys is largely determined by their physicomechanical properties and which structural group they belong to.</w:t>
      </w:r>
    </w:p>
    <w:p w14:paraId="0BF42C0C" w14:textId="77777777" w:rsidR="00192FE0" w:rsidRPr="007C34FC" w:rsidRDefault="00192FE0" w:rsidP="007C34FC">
      <w:pPr>
        <w:spacing w:before="240" w:after="240"/>
        <w:jc w:val="center"/>
        <w:rPr>
          <w:b/>
          <w:bCs/>
          <w:szCs w:val="20"/>
        </w:rPr>
      </w:pPr>
      <w:bookmarkStart w:id="1" w:name="_Toc322335563"/>
      <w:r w:rsidRPr="007C34FC">
        <w:rPr>
          <w:b/>
          <w:bCs/>
          <w:szCs w:val="20"/>
        </w:rPr>
        <w:t>CONCLUSION</w:t>
      </w:r>
    </w:p>
    <w:bookmarkEnd w:id="1"/>
    <w:p w14:paraId="0FF983E0" w14:textId="3AE9F836" w:rsidR="00A441A4" w:rsidRPr="00AB1CAF" w:rsidRDefault="00A441A4" w:rsidP="002763EC">
      <w:pPr>
        <w:ind w:firstLine="284"/>
        <w:jc w:val="both"/>
        <w:rPr>
          <w:sz w:val="20"/>
          <w:szCs w:val="20"/>
        </w:rPr>
      </w:pPr>
      <w:r w:rsidRPr="00AB1CAF">
        <w:rPr>
          <w:sz w:val="20"/>
          <w:szCs w:val="20"/>
        </w:rPr>
        <w:t>1. It is shown that the static roughness of milling cutters (in the ratio D/l = 0.3 - 0.2) is less than 4-3 mn/m due to the sharp increase in roughness of the processed surface.</w:t>
      </w:r>
      <w:r w:rsidR="003550E8">
        <w:rPr>
          <w:sz w:val="20"/>
          <w:szCs w:val="20"/>
        </w:rPr>
        <w:t xml:space="preserve"> </w:t>
      </w:r>
      <w:r w:rsidRPr="00AB1CAF">
        <w:rPr>
          <w:sz w:val="20"/>
          <w:szCs w:val="20"/>
        </w:rPr>
        <w:t>In this case, the degree of refinement, the amount of compressive residual stresses and the depth of their distribution increases.</w:t>
      </w:r>
    </w:p>
    <w:p w14:paraId="7244EEA8" w14:textId="77777777" w:rsidR="00A441A4" w:rsidRPr="00AB1CAF" w:rsidRDefault="00A441A4" w:rsidP="002763EC">
      <w:pPr>
        <w:ind w:firstLine="284"/>
        <w:jc w:val="both"/>
        <w:rPr>
          <w:sz w:val="20"/>
          <w:szCs w:val="20"/>
        </w:rPr>
      </w:pPr>
      <w:r w:rsidRPr="00AB1CAF">
        <w:rPr>
          <w:sz w:val="20"/>
          <w:szCs w:val="20"/>
        </w:rPr>
        <w:t xml:space="preserve">2. It was found that the artificial cylindrical tape on the back surface of the milling tooth is a tool that effectively affects the quality of the surface layers of titanium alloys. In comparison with sharpened milling cutters, </w:t>
      </w:r>
      <w:smartTag w:uri="urn:schemas-microsoft-com:office:smarttags" w:element="metricconverter">
        <w:smartTagPr>
          <w:attr w:name="ProductID" w:val="0,10 мм"/>
        </w:smartTagPr>
        <w:r w:rsidRPr="00AB1CAF">
          <w:rPr>
            <w:sz w:val="20"/>
            <w:szCs w:val="20"/>
          </w:rPr>
          <w:t>0,10 мм</w:t>
        </w:r>
      </w:smartTag>
      <w:r w:rsidRPr="00AB1CAF">
        <w:rPr>
          <w:sz w:val="20"/>
          <w:szCs w:val="20"/>
        </w:rPr>
        <w:t>the presence of an artificial tape with a width of 0.05 reduces the transverse roughness by 2-2.5</w:t>
      </w:r>
      <w:r w:rsidR="00EF4722" w:rsidRPr="00AB1CAF">
        <w:rPr>
          <w:sz w:val="20"/>
          <w:szCs w:val="20"/>
        </w:rPr>
        <w:t xml:space="preserve"> </w:t>
      </w:r>
      <w:r w:rsidRPr="00AB1CAF">
        <w:rPr>
          <w:sz w:val="20"/>
          <w:szCs w:val="20"/>
        </w:rPr>
        <w:t>times, ensures an increase in the depth and level of grinding; the depth of settling of residual stresses increases, but the amount of compressive stresses decreases.</w:t>
      </w:r>
    </w:p>
    <w:p w14:paraId="59848B68" w14:textId="77777777" w:rsidR="00A441A4" w:rsidRPr="00AB1CAF" w:rsidRDefault="00A441A4" w:rsidP="002763EC">
      <w:pPr>
        <w:ind w:firstLine="284"/>
        <w:jc w:val="both"/>
        <w:rPr>
          <w:sz w:val="20"/>
          <w:szCs w:val="20"/>
        </w:rPr>
      </w:pPr>
      <w:r w:rsidRPr="00AB1CAF">
        <w:rPr>
          <w:sz w:val="20"/>
          <w:szCs w:val="20"/>
        </w:rPr>
        <w:t xml:space="preserve">3. The influence of the angle of deviation of the helical line of the milling tooth on the residual stresses is studied. </w:t>
      </w:r>
      <m:oMath>
        <m:r>
          <w:rPr>
            <w:rFonts w:ascii="Cambria Math" w:hAnsi="Cambria Math"/>
            <w:sz w:val="20"/>
            <w:szCs w:val="20"/>
          </w:rPr>
          <m:t>ω</m:t>
        </m:r>
      </m:oMath>
      <w:r w:rsidR="00DA0D73" w:rsidRPr="00AB1CAF">
        <w:rPr>
          <w:sz w:val="20"/>
          <w:szCs w:val="20"/>
        </w:rPr>
        <w:t>An increase in the angle causes compressive stresses in the direction of cutting speed to decrease their propagation depth and to increase them in the direction perpendicular to it.</w:t>
      </w:r>
    </w:p>
    <w:p w14:paraId="4CE4EFAB" w14:textId="77777777" w:rsidR="001D580D" w:rsidRPr="00AB1CAF" w:rsidRDefault="001D580D" w:rsidP="002763EC">
      <w:pPr>
        <w:ind w:firstLine="284"/>
        <w:jc w:val="both"/>
        <w:rPr>
          <w:sz w:val="20"/>
          <w:szCs w:val="20"/>
        </w:rPr>
      </w:pPr>
      <w:r w:rsidRPr="00AB1CAF">
        <w:rPr>
          <w:sz w:val="20"/>
          <w:szCs w:val="20"/>
        </w:rPr>
        <w:t>4. As a result of the study of the treated flat surface, it was found that residual stresses in cylindrical milling correspond to the angle of deviation of the cutting edge in the direction of the head axis and its normality.</w:t>
      </w:r>
    </w:p>
    <w:p w14:paraId="402DB69A" w14:textId="77777777" w:rsidR="003550E8" w:rsidRDefault="004439C4" w:rsidP="002763EC">
      <w:pPr>
        <w:ind w:firstLine="284"/>
        <w:jc w:val="both"/>
        <w:rPr>
          <w:sz w:val="20"/>
          <w:szCs w:val="20"/>
        </w:rPr>
      </w:pPr>
      <w:r w:rsidRPr="00AB1CAF">
        <w:rPr>
          <w:sz w:val="20"/>
          <w:szCs w:val="20"/>
        </w:rPr>
        <w:t>In addition to the normal residual stresses in the surface layer, it was found that there are residual compressive stresses equal to 350 MPa.</w:t>
      </w:r>
      <w:r w:rsidR="003550E8">
        <w:rPr>
          <w:sz w:val="20"/>
          <w:szCs w:val="20"/>
        </w:rPr>
        <w:t xml:space="preserve"> </w:t>
      </w:r>
    </w:p>
    <w:p w14:paraId="653A152E" w14:textId="029F9BEE" w:rsidR="004439C4" w:rsidRPr="00AB1CAF" w:rsidRDefault="004439C4" w:rsidP="002763EC">
      <w:pPr>
        <w:ind w:firstLine="284"/>
        <w:jc w:val="both"/>
        <w:rPr>
          <w:sz w:val="20"/>
          <w:szCs w:val="20"/>
        </w:rPr>
      </w:pPr>
      <w:r w:rsidRPr="00AB1CAF">
        <w:rPr>
          <w:sz w:val="20"/>
          <w:szCs w:val="20"/>
        </w:rPr>
        <w:t>5. In contrast milling, cooling-lubrication reduces the intensity of adhesion of cuttings to the processed surface in comparison to dry processing.</w:t>
      </w:r>
    </w:p>
    <w:p w14:paraId="004B7F8C" w14:textId="77777777" w:rsidR="004439C4" w:rsidRPr="00AB1CAF" w:rsidRDefault="004439C4" w:rsidP="002763EC">
      <w:pPr>
        <w:ind w:firstLine="284"/>
        <w:jc w:val="both"/>
        <w:rPr>
          <w:sz w:val="20"/>
          <w:szCs w:val="20"/>
        </w:rPr>
      </w:pPr>
      <w:r w:rsidRPr="00AB1CAF">
        <w:rPr>
          <w:sz w:val="20"/>
          <w:szCs w:val="20"/>
        </w:rPr>
        <w:t>It has been shown that there is no chip adhesion during milling, and the roughness of the machined surface does not depend on cooling-lubrication and their composition.</w:t>
      </w:r>
    </w:p>
    <w:p w14:paraId="6B68DEAC" w14:textId="77777777" w:rsidR="008A6A1C" w:rsidRPr="00AB1CAF" w:rsidRDefault="008A6A1C" w:rsidP="002763EC">
      <w:pPr>
        <w:ind w:firstLine="284"/>
        <w:jc w:val="both"/>
        <w:rPr>
          <w:sz w:val="20"/>
          <w:szCs w:val="20"/>
        </w:rPr>
      </w:pPr>
      <w:r w:rsidRPr="00AB1CAF">
        <w:rPr>
          <w:sz w:val="20"/>
          <w:szCs w:val="20"/>
        </w:rPr>
        <w:t>6. The use of cooling-lubrication in milling of titanium alloys leads to a decrease and an increase in compressive residual stresses compared to milling in air. The effect of certain coolants on residual stresses in face and counter milling is related to their cooling ability and effect on the components of cutting forces.</w:t>
      </w:r>
    </w:p>
    <w:p w14:paraId="31334AE6" w14:textId="77777777" w:rsidR="004D718A" w:rsidRPr="007C34FC" w:rsidRDefault="00192FE0" w:rsidP="007C34FC">
      <w:pPr>
        <w:spacing w:before="240" w:after="240"/>
        <w:jc w:val="center"/>
        <w:rPr>
          <w:b/>
          <w:bCs/>
          <w:szCs w:val="20"/>
        </w:rPr>
      </w:pPr>
      <w:r w:rsidRPr="007C34FC">
        <w:rPr>
          <w:b/>
          <w:bCs/>
          <w:szCs w:val="20"/>
        </w:rPr>
        <w:t>REFERENCES</w:t>
      </w:r>
    </w:p>
    <w:p w14:paraId="4E713167" w14:textId="73CCBC82" w:rsidR="00646984" w:rsidRPr="003550E8" w:rsidRDefault="00BE443E" w:rsidP="00E60B2E">
      <w:pPr>
        <w:pStyle w:val="ae"/>
        <w:numPr>
          <w:ilvl w:val="0"/>
          <w:numId w:val="6"/>
        </w:numPr>
        <w:ind w:left="426" w:hanging="426"/>
        <w:jc w:val="both"/>
        <w:rPr>
          <w:color w:val="000000" w:themeColor="text1"/>
          <w:sz w:val="20"/>
          <w:szCs w:val="20"/>
          <w:shd w:val="clear" w:color="auto" w:fill="FFFFFF"/>
          <w:lang w:val="en-US"/>
        </w:rPr>
      </w:pPr>
      <w:bookmarkStart w:id="2" w:name="_Hlk184457680"/>
      <w:r w:rsidRPr="003550E8">
        <w:rPr>
          <w:color w:val="000000" w:themeColor="text1"/>
          <w:sz w:val="20"/>
          <w:szCs w:val="20"/>
        </w:rPr>
        <w:t>Wang, D., Han, A., Han, J., Zhang, M., Yan, X., Nie, F., &amp; Peng, Z. (2025). Machining-Induced Surface Integrity Enhancement of Ti-6Al-4V Titanium Alloy via Ultrasonic Vibration Side Milling Under High-Speed Machining and Dry Conditions. </w:t>
      </w:r>
      <w:r w:rsidRPr="003550E8">
        <w:rPr>
          <w:i/>
          <w:iCs/>
          <w:color w:val="000000" w:themeColor="text1"/>
          <w:sz w:val="20"/>
          <w:szCs w:val="20"/>
        </w:rPr>
        <w:t>Coatings</w:t>
      </w:r>
      <w:r w:rsidRPr="003550E8">
        <w:rPr>
          <w:color w:val="000000" w:themeColor="text1"/>
          <w:sz w:val="20"/>
          <w:szCs w:val="20"/>
        </w:rPr>
        <w:t>, </w:t>
      </w:r>
      <w:r w:rsidRPr="003550E8">
        <w:rPr>
          <w:i/>
          <w:iCs/>
          <w:color w:val="000000" w:themeColor="text1"/>
          <w:sz w:val="20"/>
          <w:szCs w:val="20"/>
        </w:rPr>
        <w:t>15</w:t>
      </w:r>
      <w:r w:rsidRPr="003550E8">
        <w:rPr>
          <w:color w:val="000000" w:themeColor="text1"/>
          <w:sz w:val="20"/>
          <w:szCs w:val="20"/>
        </w:rPr>
        <w:t xml:space="preserve">(6), 662. </w:t>
      </w:r>
      <w:hyperlink r:id="rId15" w:history="1">
        <w:r w:rsidRPr="003550E8">
          <w:rPr>
            <w:rStyle w:val="a9"/>
            <w:color w:val="000000" w:themeColor="text1"/>
            <w:sz w:val="20"/>
            <w:szCs w:val="20"/>
            <w:u w:val="none"/>
          </w:rPr>
          <w:t>https://doi.org/10.3390/coatings15060662</w:t>
        </w:r>
      </w:hyperlink>
    </w:p>
    <w:p w14:paraId="35EB95E6" w14:textId="1387E35B" w:rsidR="00AF735A" w:rsidRPr="003550E8" w:rsidRDefault="00BE443E" w:rsidP="00E60B2E">
      <w:pPr>
        <w:pStyle w:val="ae"/>
        <w:numPr>
          <w:ilvl w:val="0"/>
          <w:numId w:val="6"/>
        </w:numPr>
        <w:ind w:left="426" w:hanging="426"/>
        <w:jc w:val="both"/>
        <w:rPr>
          <w:color w:val="000000" w:themeColor="text1"/>
          <w:sz w:val="20"/>
          <w:szCs w:val="20"/>
          <w:shd w:val="clear" w:color="auto" w:fill="FFFFFF"/>
          <w:lang w:val="en-US"/>
        </w:rPr>
      </w:pPr>
      <w:r w:rsidRPr="003550E8">
        <w:rPr>
          <w:color w:val="000000" w:themeColor="text1"/>
          <w:sz w:val="20"/>
          <w:szCs w:val="20"/>
          <w:shd w:val="clear" w:color="auto" w:fill="FFFFFF"/>
        </w:rPr>
        <w:t xml:space="preserve">Khusanov, Y., Alimjonova, G., Usmonov, M., Nazarova, G., Gapparov, Q., Mirzamaxmudova, N., &amp; Mamayusupov, J. (2024). Prospective methods of improving productivity in mechanical processing of agricultural parts. </w:t>
      </w:r>
      <w:r w:rsidRPr="003550E8">
        <w:rPr>
          <w:i/>
          <w:color w:val="000000" w:themeColor="text1"/>
          <w:sz w:val="20"/>
          <w:szCs w:val="20"/>
          <w:shd w:val="clear" w:color="auto" w:fill="FFFFFF"/>
        </w:rPr>
        <w:t>BIO Web of Conferences, 141</w:t>
      </w:r>
      <w:r w:rsidRPr="003550E8">
        <w:rPr>
          <w:color w:val="000000" w:themeColor="text1"/>
          <w:sz w:val="20"/>
          <w:szCs w:val="20"/>
          <w:shd w:val="clear" w:color="auto" w:fill="FFFFFF"/>
        </w:rPr>
        <w:t xml:space="preserve">, 04002. </w:t>
      </w:r>
      <w:hyperlink r:id="rId16" w:history="1">
        <w:r w:rsidRPr="003550E8">
          <w:rPr>
            <w:rStyle w:val="a9"/>
            <w:color w:val="000000" w:themeColor="text1"/>
            <w:sz w:val="20"/>
            <w:szCs w:val="20"/>
            <w:u w:val="none"/>
            <w:shd w:val="clear" w:color="auto" w:fill="FFFFFF"/>
          </w:rPr>
          <w:t>https://doi.org/10.1051/bioconf/202414104002</w:t>
        </w:r>
      </w:hyperlink>
      <w:r w:rsidR="00AF735A" w:rsidRPr="003550E8">
        <w:rPr>
          <w:color w:val="000000" w:themeColor="text1"/>
          <w:sz w:val="20"/>
          <w:szCs w:val="20"/>
          <w:shd w:val="clear" w:color="auto" w:fill="FFFFFF"/>
        </w:rPr>
        <w:t>.</w:t>
      </w:r>
    </w:p>
    <w:bookmarkEnd w:id="2"/>
    <w:p w14:paraId="12283C30" w14:textId="77777777" w:rsidR="00BE443E" w:rsidRPr="003550E8" w:rsidRDefault="00BE443E" w:rsidP="00E60B2E">
      <w:pPr>
        <w:pStyle w:val="ae"/>
        <w:numPr>
          <w:ilvl w:val="0"/>
          <w:numId w:val="6"/>
        </w:numPr>
        <w:ind w:left="426" w:hanging="426"/>
        <w:jc w:val="both"/>
        <w:rPr>
          <w:color w:val="000000" w:themeColor="text1"/>
          <w:sz w:val="20"/>
          <w:szCs w:val="20"/>
          <w:shd w:val="clear" w:color="auto" w:fill="FFFFFF"/>
          <w:lang w:val="en-US"/>
        </w:rPr>
      </w:pPr>
      <w:r w:rsidRPr="003550E8">
        <w:rPr>
          <w:color w:val="000000" w:themeColor="text1"/>
          <w:sz w:val="20"/>
          <w:szCs w:val="20"/>
          <w:shd w:val="clear" w:color="auto" w:fill="FFFFFF"/>
          <w:lang w:val="en-US"/>
        </w:rPr>
        <w:t xml:space="preserve">Khusanov, Y. Y., [Second Author], &amp; [Third Author]. (2023). Methodology and metrological support of precision surface preparation. </w:t>
      </w:r>
      <w:r w:rsidRPr="003550E8">
        <w:rPr>
          <w:i/>
          <w:color w:val="000000" w:themeColor="text1"/>
          <w:sz w:val="20"/>
          <w:szCs w:val="20"/>
          <w:shd w:val="clear" w:color="auto" w:fill="FFFFFF"/>
          <w:lang w:val="en-US"/>
        </w:rPr>
        <w:t>Obrazovanie Nauka i Innovatsionnye Idei v Mire</w:t>
      </w:r>
      <w:r w:rsidRPr="003550E8">
        <w:rPr>
          <w:color w:val="000000" w:themeColor="text1"/>
          <w:sz w:val="20"/>
          <w:szCs w:val="20"/>
          <w:shd w:val="clear" w:color="auto" w:fill="FFFFFF"/>
          <w:lang w:val="en-US"/>
        </w:rPr>
        <w:t>, *20*(1), 7–14.</w:t>
      </w:r>
    </w:p>
    <w:p w14:paraId="0E1F4A66" w14:textId="77777777" w:rsidR="00BE443E" w:rsidRPr="003550E8" w:rsidRDefault="00BE443E" w:rsidP="00E60B2E">
      <w:pPr>
        <w:pStyle w:val="ae"/>
        <w:numPr>
          <w:ilvl w:val="0"/>
          <w:numId w:val="6"/>
        </w:numPr>
        <w:ind w:left="426" w:hanging="426"/>
        <w:jc w:val="both"/>
        <w:rPr>
          <w:noProof w:val="0"/>
          <w:color w:val="000000" w:themeColor="text1"/>
          <w:sz w:val="20"/>
          <w:szCs w:val="20"/>
          <w:lang w:val="en-US"/>
        </w:rPr>
      </w:pPr>
      <w:r w:rsidRPr="003550E8">
        <w:rPr>
          <w:color w:val="000000" w:themeColor="text1"/>
          <w:sz w:val="20"/>
          <w:szCs w:val="20"/>
          <w:shd w:val="clear" w:color="auto" w:fill="FFFFFF"/>
          <w:lang w:val="en-US"/>
        </w:rPr>
        <w:t xml:space="preserve">Lee, D., &amp; Patel, R. (2021). Cylindrical milling of titanium alloys: Challenges and technological factors. </w:t>
      </w:r>
      <w:r w:rsidRPr="003550E8">
        <w:rPr>
          <w:i/>
          <w:color w:val="000000" w:themeColor="text1"/>
          <w:sz w:val="20"/>
          <w:szCs w:val="20"/>
          <w:shd w:val="clear" w:color="auto" w:fill="FFFFFF"/>
          <w:lang w:val="en-US"/>
        </w:rPr>
        <w:t>International Journal of Advanced Manufacturing Technology, 118(5)</w:t>
      </w:r>
      <w:r w:rsidRPr="003550E8">
        <w:rPr>
          <w:color w:val="000000" w:themeColor="text1"/>
          <w:sz w:val="20"/>
          <w:szCs w:val="20"/>
          <w:shd w:val="clear" w:color="auto" w:fill="FFFFFF"/>
          <w:lang w:val="en-US"/>
        </w:rPr>
        <w:t>, 2097–2109.</w:t>
      </w:r>
    </w:p>
    <w:p w14:paraId="29350202" w14:textId="1F3EA041" w:rsidR="00646984" w:rsidRPr="003550E8" w:rsidRDefault="00BE443E" w:rsidP="00E60B2E">
      <w:pPr>
        <w:pStyle w:val="ae"/>
        <w:numPr>
          <w:ilvl w:val="0"/>
          <w:numId w:val="6"/>
        </w:numPr>
        <w:ind w:left="426" w:hanging="426"/>
        <w:jc w:val="both"/>
        <w:rPr>
          <w:noProof w:val="0"/>
          <w:color w:val="000000" w:themeColor="text1"/>
          <w:sz w:val="20"/>
          <w:szCs w:val="20"/>
          <w:lang w:val="en-US"/>
        </w:rPr>
      </w:pPr>
      <w:r w:rsidRPr="003550E8">
        <w:rPr>
          <w:noProof w:val="0"/>
          <w:color w:val="000000" w:themeColor="text1"/>
          <w:sz w:val="20"/>
          <w:szCs w:val="20"/>
          <w:lang w:val="en-US"/>
        </w:rPr>
        <w:t xml:space="preserve">Shastri, A., </w:t>
      </w:r>
      <w:proofErr w:type="spellStart"/>
      <w:r w:rsidRPr="003550E8">
        <w:rPr>
          <w:noProof w:val="0"/>
          <w:color w:val="000000" w:themeColor="text1"/>
          <w:sz w:val="20"/>
          <w:szCs w:val="20"/>
          <w:lang w:val="en-US"/>
        </w:rPr>
        <w:t>Nargundkar</w:t>
      </w:r>
      <w:proofErr w:type="spellEnd"/>
      <w:r w:rsidRPr="003550E8">
        <w:rPr>
          <w:noProof w:val="0"/>
          <w:color w:val="000000" w:themeColor="text1"/>
          <w:sz w:val="20"/>
          <w:szCs w:val="20"/>
          <w:lang w:val="en-US"/>
        </w:rPr>
        <w:t xml:space="preserve">, A., Kulkarni, A. J., &amp; </w:t>
      </w:r>
      <w:proofErr w:type="spellStart"/>
      <w:r w:rsidRPr="003550E8">
        <w:rPr>
          <w:noProof w:val="0"/>
          <w:color w:val="000000" w:themeColor="text1"/>
          <w:sz w:val="20"/>
          <w:szCs w:val="20"/>
          <w:lang w:val="en-US"/>
        </w:rPr>
        <w:t>Benedicenti</w:t>
      </w:r>
      <w:proofErr w:type="spellEnd"/>
      <w:r w:rsidRPr="003550E8">
        <w:rPr>
          <w:noProof w:val="0"/>
          <w:color w:val="000000" w:themeColor="text1"/>
          <w:sz w:val="20"/>
          <w:szCs w:val="20"/>
          <w:lang w:val="en-US"/>
        </w:rPr>
        <w:t xml:space="preserve">, L. (2021). Optimization of process parameters for turning of titanium alloy (Grade II) in MQL environment using multi-CI algorithm. </w:t>
      </w:r>
      <w:r w:rsidRPr="003550E8">
        <w:rPr>
          <w:i/>
          <w:noProof w:val="0"/>
          <w:color w:val="000000" w:themeColor="text1"/>
          <w:sz w:val="20"/>
          <w:szCs w:val="20"/>
          <w:lang w:val="en-US"/>
        </w:rPr>
        <w:t>SN Applied Sciences, 3(2)</w:t>
      </w:r>
      <w:r w:rsidRPr="003550E8">
        <w:rPr>
          <w:noProof w:val="0"/>
          <w:color w:val="000000" w:themeColor="text1"/>
          <w:sz w:val="20"/>
          <w:szCs w:val="20"/>
          <w:lang w:val="en-US"/>
        </w:rPr>
        <w:t xml:space="preserve">. </w:t>
      </w:r>
      <w:hyperlink r:id="rId17" w:history="1">
        <w:r w:rsidR="00E60B2E" w:rsidRPr="003550E8">
          <w:rPr>
            <w:rStyle w:val="a9"/>
            <w:noProof w:val="0"/>
            <w:color w:val="000000" w:themeColor="text1"/>
            <w:sz w:val="20"/>
            <w:szCs w:val="20"/>
            <w:u w:val="none"/>
            <w:lang w:val="en-US"/>
          </w:rPr>
          <w:t>https://doi.org/10.1007/s42452-021-04197-0</w:t>
        </w:r>
      </w:hyperlink>
    </w:p>
    <w:p w14:paraId="7E461F52" w14:textId="296144BC" w:rsidR="00646984" w:rsidRPr="003550E8" w:rsidRDefault="00E60B2E" w:rsidP="00E60B2E">
      <w:pPr>
        <w:pStyle w:val="ae"/>
        <w:numPr>
          <w:ilvl w:val="0"/>
          <w:numId w:val="6"/>
        </w:numPr>
        <w:ind w:left="426" w:hanging="426"/>
        <w:jc w:val="both"/>
        <w:rPr>
          <w:color w:val="000000" w:themeColor="text1"/>
          <w:sz w:val="20"/>
          <w:szCs w:val="20"/>
        </w:rPr>
      </w:pPr>
      <w:r w:rsidRPr="003550E8">
        <w:rPr>
          <w:color w:val="000000" w:themeColor="text1"/>
          <w:sz w:val="20"/>
          <w:szCs w:val="20"/>
        </w:rPr>
        <w:t xml:space="preserve">Abellán-Nebot, J. V., Pastor, C. V., &amp; Siller, H. R. (2024). A review of the factors influencing surface roughness in machining and their impact on sustainability. </w:t>
      </w:r>
      <w:r w:rsidRPr="003550E8">
        <w:rPr>
          <w:i/>
          <w:color w:val="000000" w:themeColor="text1"/>
          <w:sz w:val="20"/>
          <w:szCs w:val="20"/>
        </w:rPr>
        <w:t>Sustainability, 16(5)</w:t>
      </w:r>
      <w:r w:rsidRPr="003550E8">
        <w:rPr>
          <w:color w:val="000000" w:themeColor="text1"/>
          <w:sz w:val="20"/>
          <w:szCs w:val="20"/>
        </w:rPr>
        <w:t xml:space="preserve">, 1917. </w:t>
      </w:r>
      <w:hyperlink r:id="rId18" w:history="1">
        <w:r w:rsidRPr="003550E8">
          <w:rPr>
            <w:rStyle w:val="a9"/>
            <w:color w:val="000000" w:themeColor="text1"/>
            <w:sz w:val="20"/>
            <w:szCs w:val="20"/>
            <w:u w:val="none"/>
          </w:rPr>
          <w:t>https://doi.org/10.3390/su16051917</w:t>
        </w:r>
      </w:hyperlink>
    </w:p>
    <w:p w14:paraId="598EE093" w14:textId="70DF796F" w:rsidR="00646984" w:rsidRPr="003550E8" w:rsidRDefault="00E60B2E" w:rsidP="00E60B2E">
      <w:pPr>
        <w:pStyle w:val="ae"/>
        <w:numPr>
          <w:ilvl w:val="0"/>
          <w:numId w:val="6"/>
        </w:numPr>
        <w:ind w:left="426" w:hanging="426"/>
        <w:jc w:val="both"/>
        <w:rPr>
          <w:color w:val="000000" w:themeColor="text1"/>
          <w:sz w:val="20"/>
          <w:szCs w:val="20"/>
        </w:rPr>
      </w:pPr>
      <w:r w:rsidRPr="003550E8">
        <w:rPr>
          <w:color w:val="000000" w:themeColor="text1"/>
          <w:sz w:val="20"/>
          <w:szCs w:val="20"/>
        </w:rPr>
        <w:t xml:space="preserve">Ezugwu, E., &amp; Wang, Z. (1997). Titanium alloys and their machinability—a review. </w:t>
      </w:r>
      <w:r w:rsidRPr="003550E8">
        <w:rPr>
          <w:i/>
          <w:color w:val="000000" w:themeColor="text1"/>
          <w:sz w:val="20"/>
          <w:szCs w:val="20"/>
        </w:rPr>
        <w:t>Journal of Materials Processing Technology, 68(3)</w:t>
      </w:r>
      <w:r w:rsidRPr="003550E8">
        <w:rPr>
          <w:color w:val="000000" w:themeColor="text1"/>
          <w:sz w:val="20"/>
          <w:szCs w:val="20"/>
        </w:rPr>
        <w:t xml:space="preserve">, 262–274. </w:t>
      </w:r>
      <w:hyperlink r:id="rId19" w:history="1">
        <w:r w:rsidRPr="003550E8">
          <w:rPr>
            <w:rStyle w:val="a9"/>
            <w:color w:val="000000" w:themeColor="text1"/>
            <w:sz w:val="20"/>
            <w:szCs w:val="20"/>
            <w:u w:val="none"/>
          </w:rPr>
          <w:t>https://doi.org/10.1016/s0924-0136(96)00030-1</w:t>
        </w:r>
      </w:hyperlink>
    </w:p>
    <w:p w14:paraId="289E96C6" w14:textId="015C29C8" w:rsidR="00646984" w:rsidRPr="003550E8" w:rsidRDefault="00E60B2E" w:rsidP="00E60B2E">
      <w:pPr>
        <w:pStyle w:val="ae"/>
        <w:numPr>
          <w:ilvl w:val="0"/>
          <w:numId w:val="6"/>
        </w:numPr>
        <w:ind w:left="426" w:hanging="426"/>
        <w:jc w:val="both"/>
        <w:rPr>
          <w:noProof w:val="0"/>
          <w:color w:val="000000" w:themeColor="text1"/>
          <w:sz w:val="20"/>
          <w:szCs w:val="20"/>
          <w:lang w:val="ru-RU"/>
        </w:rPr>
      </w:pPr>
      <w:proofErr w:type="spellStart"/>
      <w:r w:rsidRPr="003550E8">
        <w:rPr>
          <w:noProof w:val="0"/>
          <w:color w:val="000000" w:themeColor="text1"/>
          <w:sz w:val="20"/>
          <w:szCs w:val="20"/>
          <w:lang w:val="en-US"/>
        </w:rPr>
        <w:t>Lypchanskyi</w:t>
      </w:r>
      <w:proofErr w:type="spellEnd"/>
      <w:r w:rsidRPr="003550E8">
        <w:rPr>
          <w:noProof w:val="0"/>
          <w:color w:val="000000" w:themeColor="text1"/>
          <w:sz w:val="20"/>
          <w:szCs w:val="20"/>
          <w:lang w:val="en-US"/>
        </w:rPr>
        <w:t xml:space="preserve">, O., </w:t>
      </w:r>
      <w:proofErr w:type="spellStart"/>
      <w:r w:rsidRPr="003550E8">
        <w:rPr>
          <w:noProof w:val="0"/>
          <w:color w:val="000000" w:themeColor="text1"/>
          <w:sz w:val="20"/>
          <w:szCs w:val="20"/>
          <w:lang w:val="en-US"/>
        </w:rPr>
        <w:t>Muszka</w:t>
      </w:r>
      <w:proofErr w:type="spellEnd"/>
      <w:r w:rsidRPr="003550E8">
        <w:rPr>
          <w:noProof w:val="0"/>
          <w:color w:val="000000" w:themeColor="text1"/>
          <w:sz w:val="20"/>
          <w:szCs w:val="20"/>
          <w:lang w:val="en-US"/>
        </w:rPr>
        <w:t xml:space="preserve">, K., Wynne, B., </w:t>
      </w:r>
      <w:proofErr w:type="spellStart"/>
      <w:r w:rsidRPr="003550E8">
        <w:rPr>
          <w:noProof w:val="0"/>
          <w:color w:val="000000" w:themeColor="text1"/>
          <w:sz w:val="20"/>
          <w:szCs w:val="20"/>
          <w:lang w:val="en-US"/>
        </w:rPr>
        <w:t>Kawalko</w:t>
      </w:r>
      <w:proofErr w:type="spellEnd"/>
      <w:r w:rsidRPr="003550E8">
        <w:rPr>
          <w:noProof w:val="0"/>
          <w:color w:val="000000" w:themeColor="text1"/>
          <w:sz w:val="20"/>
          <w:szCs w:val="20"/>
          <w:lang w:val="en-US"/>
        </w:rPr>
        <w:t xml:space="preserve">, J., &amp; </w:t>
      </w:r>
      <w:proofErr w:type="spellStart"/>
      <w:r w:rsidRPr="003550E8">
        <w:rPr>
          <w:noProof w:val="0"/>
          <w:color w:val="000000" w:themeColor="text1"/>
          <w:sz w:val="20"/>
          <w:szCs w:val="20"/>
          <w:lang w:val="en-US"/>
        </w:rPr>
        <w:t>Śleboda</w:t>
      </w:r>
      <w:proofErr w:type="spellEnd"/>
      <w:r w:rsidRPr="003550E8">
        <w:rPr>
          <w:noProof w:val="0"/>
          <w:color w:val="000000" w:themeColor="text1"/>
          <w:sz w:val="20"/>
          <w:szCs w:val="20"/>
          <w:lang w:val="en-US"/>
        </w:rPr>
        <w:t xml:space="preserve">, T. (2024). Microstructural analysis of titanium alloys based on high-temperature phase reconstruction. </w:t>
      </w:r>
      <w:r w:rsidRPr="003550E8">
        <w:rPr>
          <w:i/>
          <w:noProof w:val="0"/>
          <w:color w:val="000000" w:themeColor="text1"/>
          <w:sz w:val="20"/>
          <w:szCs w:val="20"/>
          <w:lang w:val="en-US"/>
        </w:rPr>
        <w:t>Journal of Materials Science, 59(40)</w:t>
      </w:r>
      <w:r w:rsidRPr="003550E8">
        <w:rPr>
          <w:noProof w:val="0"/>
          <w:color w:val="000000" w:themeColor="text1"/>
          <w:sz w:val="20"/>
          <w:szCs w:val="20"/>
          <w:lang w:val="en-US"/>
        </w:rPr>
        <w:t xml:space="preserve">, 18901–18915. </w:t>
      </w:r>
      <w:hyperlink r:id="rId20" w:history="1">
        <w:r w:rsidRPr="003550E8">
          <w:rPr>
            <w:rStyle w:val="a9"/>
            <w:noProof w:val="0"/>
            <w:color w:val="000000" w:themeColor="text1"/>
            <w:sz w:val="20"/>
            <w:szCs w:val="20"/>
            <w:u w:val="none"/>
            <w:lang w:val="en-US"/>
          </w:rPr>
          <w:t>https://doi.org/10.1007/s10853-024-09963-0</w:t>
        </w:r>
      </w:hyperlink>
    </w:p>
    <w:sectPr w:rsidR="00646984" w:rsidRPr="003550E8" w:rsidSect="003550E8">
      <w:headerReference w:type="even" r:id="rId21"/>
      <w:footerReference w:type="even" r:id="rId22"/>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A981" w14:textId="77777777" w:rsidR="00010F86" w:rsidRDefault="00010F86">
      <w:r>
        <w:separator/>
      </w:r>
    </w:p>
  </w:endnote>
  <w:endnote w:type="continuationSeparator" w:id="0">
    <w:p w14:paraId="23B0206B" w14:textId="77777777" w:rsidR="00010F86" w:rsidRDefault="0001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obe Heiti Std R">
    <w:panose1 w:val="00000000000000000000"/>
    <w:charset w:val="80"/>
    <w:family w:val="swiss"/>
    <w:notTrueType/>
    <w:pitch w:val="variable"/>
    <w:sig w:usb0="00000207" w:usb1="0A0F1810" w:usb2="00000016" w:usb3="00000000" w:csb0="0006000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DFDA" w14:textId="77777777" w:rsidR="00BE443E" w:rsidRDefault="00BE443E" w:rsidP="00106B2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24E5887" w14:textId="77777777" w:rsidR="00BE443E" w:rsidRDefault="00BE44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0A2A" w14:textId="77777777" w:rsidR="00010F86" w:rsidRDefault="00010F86">
      <w:r>
        <w:separator/>
      </w:r>
    </w:p>
  </w:footnote>
  <w:footnote w:type="continuationSeparator" w:id="0">
    <w:p w14:paraId="355D446B" w14:textId="77777777" w:rsidR="00010F86" w:rsidRDefault="0001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896E" w14:textId="77777777" w:rsidR="00BE443E" w:rsidRDefault="00BE443E" w:rsidP="00330887">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C460C57" w14:textId="77777777" w:rsidR="00BE443E" w:rsidRDefault="00BE443E" w:rsidP="004577F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46AE"/>
    <w:multiLevelType w:val="hybridMultilevel"/>
    <w:tmpl w:val="75BE8A7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4F31AA3"/>
    <w:multiLevelType w:val="hybridMultilevel"/>
    <w:tmpl w:val="4740E582"/>
    <w:lvl w:ilvl="0" w:tplc="1FD6CF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F978B8"/>
    <w:multiLevelType w:val="hybridMultilevel"/>
    <w:tmpl w:val="2B1C4FDE"/>
    <w:lvl w:ilvl="0" w:tplc="871A88B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952A2D"/>
    <w:multiLevelType w:val="multilevel"/>
    <w:tmpl w:val="7302A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630271"/>
    <w:multiLevelType w:val="hybridMultilevel"/>
    <w:tmpl w:val="B024D928"/>
    <w:lvl w:ilvl="0" w:tplc="87681890">
      <w:start w:val="1"/>
      <w:numFmt w:val="decimal"/>
      <w:lvlText w:val="%1."/>
      <w:lvlJc w:val="left"/>
      <w:pPr>
        <w:tabs>
          <w:tab w:val="num" w:pos="990"/>
        </w:tabs>
        <w:ind w:left="990"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69BF207F"/>
    <w:multiLevelType w:val="hybridMultilevel"/>
    <w:tmpl w:val="C5FCD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786"/>
    <w:rsid w:val="00002C31"/>
    <w:rsid w:val="00010F1A"/>
    <w:rsid w:val="00010F86"/>
    <w:rsid w:val="00012190"/>
    <w:rsid w:val="000123A0"/>
    <w:rsid w:val="00012B4C"/>
    <w:rsid w:val="00013B02"/>
    <w:rsid w:val="0001472F"/>
    <w:rsid w:val="00015272"/>
    <w:rsid w:val="000152E3"/>
    <w:rsid w:val="00017871"/>
    <w:rsid w:val="00025297"/>
    <w:rsid w:val="0002593C"/>
    <w:rsid w:val="000354BB"/>
    <w:rsid w:val="00036466"/>
    <w:rsid w:val="00042FE7"/>
    <w:rsid w:val="00045C37"/>
    <w:rsid w:val="00046DCC"/>
    <w:rsid w:val="0004786A"/>
    <w:rsid w:val="000509E2"/>
    <w:rsid w:val="000510C1"/>
    <w:rsid w:val="00051125"/>
    <w:rsid w:val="000567A4"/>
    <w:rsid w:val="000578A0"/>
    <w:rsid w:val="00063A71"/>
    <w:rsid w:val="00063C8E"/>
    <w:rsid w:val="00065F24"/>
    <w:rsid w:val="00067E14"/>
    <w:rsid w:val="00071C98"/>
    <w:rsid w:val="000757F7"/>
    <w:rsid w:val="00076793"/>
    <w:rsid w:val="00082437"/>
    <w:rsid w:val="00082CF3"/>
    <w:rsid w:val="00092F99"/>
    <w:rsid w:val="00097962"/>
    <w:rsid w:val="000A6B56"/>
    <w:rsid w:val="000A77A9"/>
    <w:rsid w:val="000B0479"/>
    <w:rsid w:val="000B3F8E"/>
    <w:rsid w:val="000B7D93"/>
    <w:rsid w:val="000C0016"/>
    <w:rsid w:val="000C3B01"/>
    <w:rsid w:val="000C3F9B"/>
    <w:rsid w:val="000C7096"/>
    <w:rsid w:val="000C7F31"/>
    <w:rsid w:val="000D06FC"/>
    <w:rsid w:val="000D1812"/>
    <w:rsid w:val="000D6111"/>
    <w:rsid w:val="000E23EE"/>
    <w:rsid w:val="000E3248"/>
    <w:rsid w:val="000F1775"/>
    <w:rsid w:val="000F5A7B"/>
    <w:rsid w:val="000F6E3B"/>
    <w:rsid w:val="00104055"/>
    <w:rsid w:val="00106482"/>
    <w:rsid w:val="00106B2F"/>
    <w:rsid w:val="00110FD4"/>
    <w:rsid w:val="001118D6"/>
    <w:rsid w:val="00112AF4"/>
    <w:rsid w:val="00112D26"/>
    <w:rsid w:val="00113456"/>
    <w:rsid w:val="00123C5B"/>
    <w:rsid w:val="00136F96"/>
    <w:rsid w:val="00143B20"/>
    <w:rsid w:val="0015689A"/>
    <w:rsid w:val="001613AB"/>
    <w:rsid w:val="00163E85"/>
    <w:rsid w:val="001671AE"/>
    <w:rsid w:val="00175C7D"/>
    <w:rsid w:val="0018758A"/>
    <w:rsid w:val="00192FE0"/>
    <w:rsid w:val="001A0FF3"/>
    <w:rsid w:val="001A19AD"/>
    <w:rsid w:val="001A1E6D"/>
    <w:rsid w:val="001A2DD3"/>
    <w:rsid w:val="001A587D"/>
    <w:rsid w:val="001B0C1D"/>
    <w:rsid w:val="001B2F40"/>
    <w:rsid w:val="001B3B4B"/>
    <w:rsid w:val="001B4084"/>
    <w:rsid w:val="001B6CA9"/>
    <w:rsid w:val="001C1943"/>
    <w:rsid w:val="001C36BC"/>
    <w:rsid w:val="001C4937"/>
    <w:rsid w:val="001C6FBB"/>
    <w:rsid w:val="001C7099"/>
    <w:rsid w:val="001C74C6"/>
    <w:rsid w:val="001D580D"/>
    <w:rsid w:val="001D6F5D"/>
    <w:rsid w:val="001D73ED"/>
    <w:rsid w:val="001E165B"/>
    <w:rsid w:val="001E33EE"/>
    <w:rsid w:val="001E52FC"/>
    <w:rsid w:val="001F35AA"/>
    <w:rsid w:val="001F3F85"/>
    <w:rsid w:val="001F56E5"/>
    <w:rsid w:val="00207235"/>
    <w:rsid w:val="0021116B"/>
    <w:rsid w:val="00212789"/>
    <w:rsid w:val="002157CD"/>
    <w:rsid w:val="0021640F"/>
    <w:rsid w:val="002225EE"/>
    <w:rsid w:val="002259B0"/>
    <w:rsid w:val="00236379"/>
    <w:rsid w:val="00236DEF"/>
    <w:rsid w:val="002427A9"/>
    <w:rsid w:val="00244AB5"/>
    <w:rsid w:val="00252F92"/>
    <w:rsid w:val="00255C1A"/>
    <w:rsid w:val="002575F5"/>
    <w:rsid w:val="002651E9"/>
    <w:rsid w:val="002763EC"/>
    <w:rsid w:val="00283441"/>
    <w:rsid w:val="00283FF4"/>
    <w:rsid w:val="00286323"/>
    <w:rsid w:val="00286B5D"/>
    <w:rsid w:val="002927E8"/>
    <w:rsid w:val="00292836"/>
    <w:rsid w:val="00296A56"/>
    <w:rsid w:val="002A0C2F"/>
    <w:rsid w:val="002A2C3F"/>
    <w:rsid w:val="002A5A8F"/>
    <w:rsid w:val="002A7638"/>
    <w:rsid w:val="002B41CC"/>
    <w:rsid w:val="002B6BB8"/>
    <w:rsid w:val="002C34BC"/>
    <w:rsid w:val="002C7039"/>
    <w:rsid w:val="002D5C41"/>
    <w:rsid w:val="002D6C14"/>
    <w:rsid w:val="002D7DB5"/>
    <w:rsid w:val="002E1CBE"/>
    <w:rsid w:val="002E4096"/>
    <w:rsid w:val="002E5D74"/>
    <w:rsid w:val="002E6DDE"/>
    <w:rsid w:val="002F52A1"/>
    <w:rsid w:val="002F63E6"/>
    <w:rsid w:val="003041AB"/>
    <w:rsid w:val="00305FBA"/>
    <w:rsid w:val="003106E5"/>
    <w:rsid w:val="0031337F"/>
    <w:rsid w:val="00321F82"/>
    <w:rsid w:val="003224C9"/>
    <w:rsid w:val="00322EA5"/>
    <w:rsid w:val="00330887"/>
    <w:rsid w:val="00330FF1"/>
    <w:rsid w:val="00335CFE"/>
    <w:rsid w:val="00337A0E"/>
    <w:rsid w:val="003437EC"/>
    <w:rsid w:val="003479FE"/>
    <w:rsid w:val="00350052"/>
    <w:rsid w:val="003537DE"/>
    <w:rsid w:val="003549F4"/>
    <w:rsid w:val="003550E8"/>
    <w:rsid w:val="00357537"/>
    <w:rsid w:val="00360897"/>
    <w:rsid w:val="00364448"/>
    <w:rsid w:val="00366D94"/>
    <w:rsid w:val="003762D4"/>
    <w:rsid w:val="003805EF"/>
    <w:rsid w:val="00380D10"/>
    <w:rsid w:val="00381885"/>
    <w:rsid w:val="00392488"/>
    <w:rsid w:val="00393E2B"/>
    <w:rsid w:val="00397A7C"/>
    <w:rsid w:val="003A377D"/>
    <w:rsid w:val="003A78D0"/>
    <w:rsid w:val="003B2C89"/>
    <w:rsid w:val="003B49CB"/>
    <w:rsid w:val="003B627A"/>
    <w:rsid w:val="003B6E67"/>
    <w:rsid w:val="003C064B"/>
    <w:rsid w:val="003C0FA7"/>
    <w:rsid w:val="003C4294"/>
    <w:rsid w:val="003C4F43"/>
    <w:rsid w:val="003D01D7"/>
    <w:rsid w:val="003D35DA"/>
    <w:rsid w:val="003D446C"/>
    <w:rsid w:val="003D46DD"/>
    <w:rsid w:val="003F177B"/>
    <w:rsid w:val="003F5AC4"/>
    <w:rsid w:val="00407096"/>
    <w:rsid w:val="0040758F"/>
    <w:rsid w:val="00416040"/>
    <w:rsid w:val="00424764"/>
    <w:rsid w:val="00424C63"/>
    <w:rsid w:val="00426BF6"/>
    <w:rsid w:val="00441706"/>
    <w:rsid w:val="004439C4"/>
    <w:rsid w:val="004514FA"/>
    <w:rsid w:val="00454C05"/>
    <w:rsid w:val="004577F8"/>
    <w:rsid w:val="00457C63"/>
    <w:rsid w:val="00460306"/>
    <w:rsid w:val="00461E5C"/>
    <w:rsid w:val="0046293C"/>
    <w:rsid w:val="00472DA2"/>
    <w:rsid w:val="0047541C"/>
    <w:rsid w:val="00476217"/>
    <w:rsid w:val="00480C34"/>
    <w:rsid w:val="0048632B"/>
    <w:rsid w:val="00486837"/>
    <w:rsid w:val="004A1045"/>
    <w:rsid w:val="004A21F4"/>
    <w:rsid w:val="004A278B"/>
    <w:rsid w:val="004A3B98"/>
    <w:rsid w:val="004A4A67"/>
    <w:rsid w:val="004A611F"/>
    <w:rsid w:val="004B3643"/>
    <w:rsid w:val="004B4F43"/>
    <w:rsid w:val="004B5CA7"/>
    <w:rsid w:val="004B62A9"/>
    <w:rsid w:val="004B67D1"/>
    <w:rsid w:val="004B72E0"/>
    <w:rsid w:val="004B75F6"/>
    <w:rsid w:val="004C0636"/>
    <w:rsid w:val="004C2301"/>
    <w:rsid w:val="004C320B"/>
    <w:rsid w:val="004C48ED"/>
    <w:rsid w:val="004D0490"/>
    <w:rsid w:val="004D059E"/>
    <w:rsid w:val="004D3502"/>
    <w:rsid w:val="004D577B"/>
    <w:rsid w:val="004D718A"/>
    <w:rsid w:val="004E0E37"/>
    <w:rsid w:val="004F2AFE"/>
    <w:rsid w:val="005016D8"/>
    <w:rsid w:val="005033AB"/>
    <w:rsid w:val="00504FAB"/>
    <w:rsid w:val="00510C02"/>
    <w:rsid w:val="005156FF"/>
    <w:rsid w:val="00515CC7"/>
    <w:rsid w:val="00521EC6"/>
    <w:rsid w:val="00524BD0"/>
    <w:rsid w:val="005313C1"/>
    <w:rsid w:val="00533859"/>
    <w:rsid w:val="0053657F"/>
    <w:rsid w:val="005369C4"/>
    <w:rsid w:val="005506BE"/>
    <w:rsid w:val="00550891"/>
    <w:rsid w:val="00552059"/>
    <w:rsid w:val="005526EA"/>
    <w:rsid w:val="00553F1E"/>
    <w:rsid w:val="00556F06"/>
    <w:rsid w:val="0056308A"/>
    <w:rsid w:val="005664F8"/>
    <w:rsid w:val="005677FC"/>
    <w:rsid w:val="00570392"/>
    <w:rsid w:val="00580013"/>
    <w:rsid w:val="00581916"/>
    <w:rsid w:val="00584AC8"/>
    <w:rsid w:val="00591AD0"/>
    <w:rsid w:val="00594EBC"/>
    <w:rsid w:val="005978F1"/>
    <w:rsid w:val="005A1D9A"/>
    <w:rsid w:val="005A53FA"/>
    <w:rsid w:val="005B1E60"/>
    <w:rsid w:val="005B3C0F"/>
    <w:rsid w:val="005B3C9E"/>
    <w:rsid w:val="005B7A0A"/>
    <w:rsid w:val="005C05B5"/>
    <w:rsid w:val="005C49DA"/>
    <w:rsid w:val="005D0361"/>
    <w:rsid w:val="005D0C24"/>
    <w:rsid w:val="005D0DBD"/>
    <w:rsid w:val="005D1BED"/>
    <w:rsid w:val="005D4292"/>
    <w:rsid w:val="006139C0"/>
    <w:rsid w:val="006149EF"/>
    <w:rsid w:val="006159CF"/>
    <w:rsid w:val="0062260C"/>
    <w:rsid w:val="006233DF"/>
    <w:rsid w:val="00627C64"/>
    <w:rsid w:val="006342D0"/>
    <w:rsid w:val="00635BFF"/>
    <w:rsid w:val="00635D4C"/>
    <w:rsid w:val="00646984"/>
    <w:rsid w:val="0065557E"/>
    <w:rsid w:val="006643C0"/>
    <w:rsid w:val="00664A44"/>
    <w:rsid w:val="00684DC8"/>
    <w:rsid w:val="00686785"/>
    <w:rsid w:val="006876F8"/>
    <w:rsid w:val="00694BD9"/>
    <w:rsid w:val="006A3BB3"/>
    <w:rsid w:val="006A4112"/>
    <w:rsid w:val="006A6FDA"/>
    <w:rsid w:val="006B7AA8"/>
    <w:rsid w:val="006C6A76"/>
    <w:rsid w:val="006D088E"/>
    <w:rsid w:val="006D0C5C"/>
    <w:rsid w:val="006E3B31"/>
    <w:rsid w:val="006E51FE"/>
    <w:rsid w:val="006E5425"/>
    <w:rsid w:val="006F1711"/>
    <w:rsid w:val="006F293B"/>
    <w:rsid w:val="00702F1B"/>
    <w:rsid w:val="0070364F"/>
    <w:rsid w:val="007045A9"/>
    <w:rsid w:val="00706656"/>
    <w:rsid w:val="00706C14"/>
    <w:rsid w:val="00721322"/>
    <w:rsid w:val="00723B79"/>
    <w:rsid w:val="00725383"/>
    <w:rsid w:val="00726D95"/>
    <w:rsid w:val="007355D3"/>
    <w:rsid w:val="00736AF6"/>
    <w:rsid w:val="00737E74"/>
    <w:rsid w:val="0074066B"/>
    <w:rsid w:val="007445C7"/>
    <w:rsid w:val="00751D2F"/>
    <w:rsid w:val="00752042"/>
    <w:rsid w:val="007531D4"/>
    <w:rsid w:val="0075383C"/>
    <w:rsid w:val="0076102C"/>
    <w:rsid w:val="00761D1B"/>
    <w:rsid w:val="0076203D"/>
    <w:rsid w:val="0076401C"/>
    <w:rsid w:val="0076593B"/>
    <w:rsid w:val="00775630"/>
    <w:rsid w:val="00777E65"/>
    <w:rsid w:val="00782864"/>
    <w:rsid w:val="00792473"/>
    <w:rsid w:val="00793EF6"/>
    <w:rsid w:val="007A204A"/>
    <w:rsid w:val="007A2608"/>
    <w:rsid w:val="007B4979"/>
    <w:rsid w:val="007C1343"/>
    <w:rsid w:val="007C2475"/>
    <w:rsid w:val="007C34FC"/>
    <w:rsid w:val="007C6314"/>
    <w:rsid w:val="007C635C"/>
    <w:rsid w:val="007D2C34"/>
    <w:rsid w:val="007E6FD5"/>
    <w:rsid w:val="007F130E"/>
    <w:rsid w:val="008050A1"/>
    <w:rsid w:val="008106C7"/>
    <w:rsid w:val="0081407A"/>
    <w:rsid w:val="0081410F"/>
    <w:rsid w:val="0081618B"/>
    <w:rsid w:val="008255A6"/>
    <w:rsid w:val="00832409"/>
    <w:rsid w:val="008341D2"/>
    <w:rsid w:val="00835D46"/>
    <w:rsid w:val="008361CE"/>
    <w:rsid w:val="008464E9"/>
    <w:rsid w:val="008539C2"/>
    <w:rsid w:val="00863F30"/>
    <w:rsid w:val="0087045D"/>
    <w:rsid w:val="008713BC"/>
    <w:rsid w:val="00871B1F"/>
    <w:rsid w:val="00873155"/>
    <w:rsid w:val="008779BB"/>
    <w:rsid w:val="00883A51"/>
    <w:rsid w:val="00883F34"/>
    <w:rsid w:val="00884916"/>
    <w:rsid w:val="00884D57"/>
    <w:rsid w:val="00885940"/>
    <w:rsid w:val="0089333B"/>
    <w:rsid w:val="00894925"/>
    <w:rsid w:val="0089627C"/>
    <w:rsid w:val="008A11AE"/>
    <w:rsid w:val="008A4B9C"/>
    <w:rsid w:val="008A59E1"/>
    <w:rsid w:val="008A6A1C"/>
    <w:rsid w:val="008B2D26"/>
    <w:rsid w:val="008B65B4"/>
    <w:rsid w:val="008B67FE"/>
    <w:rsid w:val="008B7CEF"/>
    <w:rsid w:val="008C5903"/>
    <w:rsid w:val="008C62A3"/>
    <w:rsid w:val="008D29EB"/>
    <w:rsid w:val="008E2E15"/>
    <w:rsid w:val="008F5026"/>
    <w:rsid w:val="008F7271"/>
    <w:rsid w:val="00910C2E"/>
    <w:rsid w:val="00911AA1"/>
    <w:rsid w:val="0091233E"/>
    <w:rsid w:val="0091244C"/>
    <w:rsid w:val="00912F83"/>
    <w:rsid w:val="009230CC"/>
    <w:rsid w:val="00924746"/>
    <w:rsid w:val="0093668B"/>
    <w:rsid w:val="00943A68"/>
    <w:rsid w:val="00943DD9"/>
    <w:rsid w:val="00947E88"/>
    <w:rsid w:val="009637EA"/>
    <w:rsid w:val="00967D9C"/>
    <w:rsid w:val="0097190B"/>
    <w:rsid w:val="0098071A"/>
    <w:rsid w:val="00982A1B"/>
    <w:rsid w:val="00983212"/>
    <w:rsid w:val="00987FD6"/>
    <w:rsid w:val="00990A8E"/>
    <w:rsid w:val="0099219C"/>
    <w:rsid w:val="00994038"/>
    <w:rsid w:val="009977AC"/>
    <w:rsid w:val="009A21BA"/>
    <w:rsid w:val="009A2664"/>
    <w:rsid w:val="009A7376"/>
    <w:rsid w:val="009B396D"/>
    <w:rsid w:val="009C08A5"/>
    <w:rsid w:val="009C68B0"/>
    <w:rsid w:val="009C7494"/>
    <w:rsid w:val="009D0B73"/>
    <w:rsid w:val="009D65ED"/>
    <w:rsid w:val="009E1BC8"/>
    <w:rsid w:val="009E348A"/>
    <w:rsid w:val="009E66A5"/>
    <w:rsid w:val="009F413A"/>
    <w:rsid w:val="00A00259"/>
    <w:rsid w:val="00A01DD9"/>
    <w:rsid w:val="00A03BD0"/>
    <w:rsid w:val="00A05DBB"/>
    <w:rsid w:val="00A0616B"/>
    <w:rsid w:val="00A12FD8"/>
    <w:rsid w:val="00A142C4"/>
    <w:rsid w:val="00A16451"/>
    <w:rsid w:val="00A211BD"/>
    <w:rsid w:val="00A213CD"/>
    <w:rsid w:val="00A24329"/>
    <w:rsid w:val="00A26495"/>
    <w:rsid w:val="00A3704A"/>
    <w:rsid w:val="00A441A4"/>
    <w:rsid w:val="00A524E9"/>
    <w:rsid w:val="00A54277"/>
    <w:rsid w:val="00A607CA"/>
    <w:rsid w:val="00A6262E"/>
    <w:rsid w:val="00A72B78"/>
    <w:rsid w:val="00A7310C"/>
    <w:rsid w:val="00A735AD"/>
    <w:rsid w:val="00A73BF6"/>
    <w:rsid w:val="00A76B76"/>
    <w:rsid w:val="00A80AD2"/>
    <w:rsid w:val="00A9159C"/>
    <w:rsid w:val="00A91DCB"/>
    <w:rsid w:val="00A93E2D"/>
    <w:rsid w:val="00A93EB6"/>
    <w:rsid w:val="00AA424D"/>
    <w:rsid w:val="00AB1CAF"/>
    <w:rsid w:val="00AB4008"/>
    <w:rsid w:val="00AB5B9D"/>
    <w:rsid w:val="00AB6905"/>
    <w:rsid w:val="00AC6AA9"/>
    <w:rsid w:val="00AC7FB8"/>
    <w:rsid w:val="00AD0AAE"/>
    <w:rsid w:val="00AD46EC"/>
    <w:rsid w:val="00AD75C9"/>
    <w:rsid w:val="00AE3286"/>
    <w:rsid w:val="00AF0DFC"/>
    <w:rsid w:val="00AF468F"/>
    <w:rsid w:val="00AF6314"/>
    <w:rsid w:val="00AF735A"/>
    <w:rsid w:val="00B03305"/>
    <w:rsid w:val="00B03683"/>
    <w:rsid w:val="00B106DF"/>
    <w:rsid w:val="00B14D4D"/>
    <w:rsid w:val="00B17593"/>
    <w:rsid w:val="00B177A7"/>
    <w:rsid w:val="00B23184"/>
    <w:rsid w:val="00B24B80"/>
    <w:rsid w:val="00B254AD"/>
    <w:rsid w:val="00B2730A"/>
    <w:rsid w:val="00B31504"/>
    <w:rsid w:val="00B34B6D"/>
    <w:rsid w:val="00B34CD4"/>
    <w:rsid w:val="00B44C22"/>
    <w:rsid w:val="00B51B88"/>
    <w:rsid w:val="00B52716"/>
    <w:rsid w:val="00B53AF1"/>
    <w:rsid w:val="00B54FF9"/>
    <w:rsid w:val="00B553F9"/>
    <w:rsid w:val="00B55894"/>
    <w:rsid w:val="00B618B7"/>
    <w:rsid w:val="00B64520"/>
    <w:rsid w:val="00B64917"/>
    <w:rsid w:val="00B660DC"/>
    <w:rsid w:val="00B6648B"/>
    <w:rsid w:val="00B72AFA"/>
    <w:rsid w:val="00B74A75"/>
    <w:rsid w:val="00B81D7C"/>
    <w:rsid w:val="00B82EE0"/>
    <w:rsid w:val="00B86B77"/>
    <w:rsid w:val="00B90906"/>
    <w:rsid w:val="00BA1B88"/>
    <w:rsid w:val="00BA26C9"/>
    <w:rsid w:val="00BA72BF"/>
    <w:rsid w:val="00BB1AD0"/>
    <w:rsid w:val="00BB497A"/>
    <w:rsid w:val="00BB6542"/>
    <w:rsid w:val="00BC0E28"/>
    <w:rsid w:val="00BC36D2"/>
    <w:rsid w:val="00BC516E"/>
    <w:rsid w:val="00BC51BF"/>
    <w:rsid w:val="00BC7709"/>
    <w:rsid w:val="00BD15AB"/>
    <w:rsid w:val="00BD25E3"/>
    <w:rsid w:val="00BE07AD"/>
    <w:rsid w:val="00BE443E"/>
    <w:rsid w:val="00BE5894"/>
    <w:rsid w:val="00BE70AF"/>
    <w:rsid w:val="00BF415D"/>
    <w:rsid w:val="00BF5D74"/>
    <w:rsid w:val="00C012FC"/>
    <w:rsid w:val="00C02B03"/>
    <w:rsid w:val="00C0550C"/>
    <w:rsid w:val="00C10044"/>
    <w:rsid w:val="00C17821"/>
    <w:rsid w:val="00C20FC4"/>
    <w:rsid w:val="00C23B5F"/>
    <w:rsid w:val="00C255DA"/>
    <w:rsid w:val="00C3029C"/>
    <w:rsid w:val="00C374F9"/>
    <w:rsid w:val="00C500E7"/>
    <w:rsid w:val="00C5113E"/>
    <w:rsid w:val="00C51ED3"/>
    <w:rsid w:val="00C52E03"/>
    <w:rsid w:val="00C572DD"/>
    <w:rsid w:val="00C62AFF"/>
    <w:rsid w:val="00C64BB2"/>
    <w:rsid w:val="00C64C72"/>
    <w:rsid w:val="00C64CCF"/>
    <w:rsid w:val="00C66D7C"/>
    <w:rsid w:val="00C703E0"/>
    <w:rsid w:val="00C73695"/>
    <w:rsid w:val="00C76C60"/>
    <w:rsid w:val="00C77258"/>
    <w:rsid w:val="00C82FE9"/>
    <w:rsid w:val="00C83168"/>
    <w:rsid w:val="00C84D34"/>
    <w:rsid w:val="00C862B1"/>
    <w:rsid w:val="00C86E70"/>
    <w:rsid w:val="00CA135B"/>
    <w:rsid w:val="00CA2940"/>
    <w:rsid w:val="00CB0AD1"/>
    <w:rsid w:val="00CC13ED"/>
    <w:rsid w:val="00CE3495"/>
    <w:rsid w:val="00CF335E"/>
    <w:rsid w:val="00CF445C"/>
    <w:rsid w:val="00CF568E"/>
    <w:rsid w:val="00CF6370"/>
    <w:rsid w:val="00D03237"/>
    <w:rsid w:val="00D04E72"/>
    <w:rsid w:val="00D05154"/>
    <w:rsid w:val="00D078AB"/>
    <w:rsid w:val="00D1054D"/>
    <w:rsid w:val="00D13102"/>
    <w:rsid w:val="00D15C69"/>
    <w:rsid w:val="00D2641C"/>
    <w:rsid w:val="00D42B70"/>
    <w:rsid w:val="00D434E2"/>
    <w:rsid w:val="00D5230B"/>
    <w:rsid w:val="00D531DC"/>
    <w:rsid w:val="00D53D0C"/>
    <w:rsid w:val="00D53EBD"/>
    <w:rsid w:val="00D57D7B"/>
    <w:rsid w:val="00D6223B"/>
    <w:rsid w:val="00D64A0F"/>
    <w:rsid w:val="00D70B06"/>
    <w:rsid w:val="00D71432"/>
    <w:rsid w:val="00D85E0F"/>
    <w:rsid w:val="00D92BA1"/>
    <w:rsid w:val="00D96D72"/>
    <w:rsid w:val="00DA0D73"/>
    <w:rsid w:val="00DA3980"/>
    <w:rsid w:val="00DA3DE6"/>
    <w:rsid w:val="00DB2524"/>
    <w:rsid w:val="00DB3BBD"/>
    <w:rsid w:val="00DC0281"/>
    <w:rsid w:val="00DC02E8"/>
    <w:rsid w:val="00DC06AE"/>
    <w:rsid w:val="00DC759D"/>
    <w:rsid w:val="00DD211F"/>
    <w:rsid w:val="00DD2B3B"/>
    <w:rsid w:val="00DD6BC5"/>
    <w:rsid w:val="00DE413D"/>
    <w:rsid w:val="00DE6F69"/>
    <w:rsid w:val="00DE764C"/>
    <w:rsid w:val="00DF0F64"/>
    <w:rsid w:val="00DF62EA"/>
    <w:rsid w:val="00E01D44"/>
    <w:rsid w:val="00E031CD"/>
    <w:rsid w:val="00E04254"/>
    <w:rsid w:val="00E11C89"/>
    <w:rsid w:val="00E138A9"/>
    <w:rsid w:val="00E14539"/>
    <w:rsid w:val="00E22B6A"/>
    <w:rsid w:val="00E2647E"/>
    <w:rsid w:val="00E40DDA"/>
    <w:rsid w:val="00E521FB"/>
    <w:rsid w:val="00E522A0"/>
    <w:rsid w:val="00E53434"/>
    <w:rsid w:val="00E53AF1"/>
    <w:rsid w:val="00E541EA"/>
    <w:rsid w:val="00E5733E"/>
    <w:rsid w:val="00E60B2E"/>
    <w:rsid w:val="00E67378"/>
    <w:rsid w:val="00E67D0E"/>
    <w:rsid w:val="00E74BE8"/>
    <w:rsid w:val="00E75944"/>
    <w:rsid w:val="00E77E67"/>
    <w:rsid w:val="00E824F8"/>
    <w:rsid w:val="00E82CE2"/>
    <w:rsid w:val="00E833D5"/>
    <w:rsid w:val="00E8663A"/>
    <w:rsid w:val="00E91906"/>
    <w:rsid w:val="00E95D55"/>
    <w:rsid w:val="00EA2F0B"/>
    <w:rsid w:val="00EA648D"/>
    <w:rsid w:val="00EA71FD"/>
    <w:rsid w:val="00EB4A91"/>
    <w:rsid w:val="00EB5ECC"/>
    <w:rsid w:val="00EC42D6"/>
    <w:rsid w:val="00EC5134"/>
    <w:rsid w:val="00ED0CFA"/>
    <w:rsid w:val="00ED1CCD"/>
    <w:rsid w:val="00ED76ED"/>
    <w:rsid w:val="00EE2F13"/>
    <w:rsid w:val="00EE33E8"/>
    <w:rsid w:val="00EF2568"/>
    <w:rsid w:val="00EF30EA"/>
    <w:rsid w:val="00EF46AC"/>
    <w:rsid w:val="00EF4722"/>
    <w:rsid w:val="00EF5049"/>
    <w:rsid w:val="00F0306A"/>
    <w:rsid w:val="00F03B0B"/>
    <w:rsid w:val="00F04839"/>
    <w:rsid w:val="00F0588F"/>
    <w:rsid w:val="00F17786"/>
    <w:rsid w:val="00F17D5B"/>
    <w:rsid w:val="00F23BB4"/>
    <w:rsid w:val="00F252B8"/>
    <w:rsid w:val="00F300A7"/>
    <w:rsid w:val="00F33CE8"/>
    <w:rsid w:val="00F34868"/>
    <w:rsid w:val="00F34F5B"/>
    <w:rsid w:val="00F375F0"/>
    <w:rsid w:val="00F4108A"/>
    <w:rsid w:val="00F450A6"/>
    <w:rsid w:val="00F505C6"/>
    <w:rsid w:val="00F50B99"/>
    <w:rsid w:val="00F52EB5"/>
    <w:rsid w:val="00F548E7"/>
    <w:rsid w:val="00F55880"/>
    <w:rsid w:val="00F55D27"/>
    <w:rsid w:val="00F575CC"/>
    <w:rsid w:val="00F60D20"/>
    <w:rsid w:val="00F617C1"/>
    <w:rsid w:val="00F63A3B"/>
    <w:rsid w:val="00F6504A"/>
    <w:rsid w:val="00F66436"/>
    <w:rsid w:val="00F728A7"/>
    <w:rsid w:val="00F7459D"/>
    <w:rsid w:val="00F75D8B"/>
    <w:rsid w:val="00F76885"/>
    <w:rsid w:val="00F90202"/>
    <w:rsid w:val="00F93107"/>
    <w:rsid w:val="00FA2BE9"/>
    <w:rsid w:val="00FA6550"/>
    <w:rsid w:val="00FA6947"/>
    <w:rsid w:val="00FB2006"/>
    <w:rsid w:val="00FB329D"/>
    <w:rsid w:val="00FB5BAD"/>
    <w:rsid w:val="00FC1394"/>
    <w:rsid w:val="00FC15D6"/>
    <w:rsid w:val="00FC26C8"/>
    <w:rsid w:val="00FC434C"/>
    <w:rsid w:val="00FD4D8B"/>
    <w:rsid w:val="00FE3927"/>
    <w:rsid w:val="00FE3A22"/>
    <w:rsid w:val="00FF6D12"/>
    <w:rsid w:val="00FF773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fill="f" fillcolor="white" stroke="f">
      <v:fill color="white" on="f"/>
      <v:stroke on="f"/>
    </o:shapedefaults>
    <o:shapelayout v:ext="edit">
      <o:idmap v:ext="edit" data="1"/>
    </o:shapelayout>
  </w:shapeDefaults>
  <w:decimalSymbol w:val=","/>
  <w:listSeparator w:val=";"/>
  <w14:docId w14:val="0709DBE7"/>
  <w15:docId w15:val="{DF602A1A-B6FB-4054-9D6E-3D15A002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noProof/>
      <w:sz w:val="24"/>
      <w:szCs w:val="24"/>
    </w:rPr>
  </w:style>
  <w:style w:type="paragraph" w:styleId="1">
    <w:name w:val="heading 1"/>
    <w:basedOn w:val="a"/>
    <w:next w:val="a"/>
    <w:link w:val="10"/>
    <w:qFormat/>
    <w:rsid w:val="001A1E6D"/>
    <w:pPr>
      <w:keepNext/>
      <w:spacing w:before="240" w:after="60"/>
      <w:outlineLvl w:val="0"/>
    </w:pPr>
    <w:rPr>
      <w:rFonts w:ascii="Cambria" w:hAnsi="Cambria"/>
      <w:b/>
      <w:bCs/>
      <w:kern w:val="32"/>
      <w:sz w:val="32"/>
      <w:szCs w:val="32"/>
      <w:lang w:eastAsia="x-none"/>
    </w:rPr>
  </w:style>
  <w:style w:type="paragraph" w:styleId="2">
    <w:name w:val="heading 2"/>
    <w:basedOn w:val="a"/>
    <w:next w:val="a"/>
    <w:link w:val="20"/>
    <w:qFormat/>
    <w:rsid w:val="001A1E6D"/>
    <w:pPr>
      <w:keepNext/>
      <w:spacing w:before="240" w:after="60"/>
      <w:outlineLvl w:val="1"/>
    </w:pPr>
    <w:rPr>
      <w:rFonts w:ascii="Cambria" w:hAnsi="Cambria"/>
      <w:b/>
      <w:bCs/>
      <w:i/>
      <w:iCs/>
      <w:sz w:val="28"/>
      <w:szCs w:val="28"/>
      <w:lang w:eastAsia="x-none"/>
    </w:rPr>
  </w:style>
  <w:style w:type="paragraph" w:styleId="3">
    <w:name w:val="heading 3"/>
    <w:basedOn w:val="a"/>
    <w:next w:val="a"/>
    <w:link w:val="30"/>
    <w:qFormat/>
    <w:rsid w:val="001A1E6D"/>
    <w:pPr>
      <w:keepNext/>
      <w:spacing w:before="240" w:after="60"/>
      <w:outlineLvl w:val="2"/>
    </w:pPr>
    <w:rPr>
      <w:rFonts w:ascii="Cambria" w:hAnsi="Cambria"/>
      <w:b/>
      <w:bCs/>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1618B"/>
    <w:pPr>
      <w:tabs>
        <w:tab w:val="center" w:pos="4677"/>
        <w:tab w:val="right" w:pos="9355"/>
      </w:tabs>
    </w:pPr>
  </w:style>
  <w:style w:type="character" w:styleId="a4">
    <w:name w:val="page number"/>
    <w:basedOn w:val="a0"/>
    <w:rsid w:val="0081618B"/>
  </w:style>
  <w:style w:type="table" w:styleId="a5">
    <w:name w:val="Table Grid"/>
    <w:basedOn w:val="a1"/>
    <w:rsid w:val="00775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1A1E6D"/>
    <w:rPr>
      <w:rFonts w:ascii="Cambria" w:eastAsia="Times New Roman" w:hAnsi="Cambria" w:cs="Times New Roman"/>
      <w:b/>
      <w:bCs/>
      <w:noProof/>
      <w:kern w:val="32"/>
      <w:sz w:val="32"/>
      <w:szCs w:val="32"/>
      <w:lang w:val="en"/>
    </w:rPr>
  </w:style>
  <w:style w:type="character" w:customStyle="1" w:styleId="20">
    <w:name w:val="Заголовок 2 Знак"/>
    <w:link w:val="2"/>
    <w:semiHidden/>
    <w:rsid w:val="001A1E6D"/>
    <w:rPr>
      <w:rFonts w:ascii="Cambria" w:eastAsia="Times New Roman" w:hAnsi="Cambria" w:cs="Times New Roman"/>
      <w:b/>
      <w:bCs/>
      <w:i/>
      <w:iCs/>
      <w:noProof/>
      <w:sz w:val="28"/>
      <w:szCs w:val="28"/>
      <w:lang w:val="en"/>
    </w:rPr>
  </w:style>
  <w:style w:type="character" w:customStyle="1" w:styleId="30">
    <w:name w:val="Заголовок 3 Знак"/>
    <w:link w:val="3"/>
    <w:semiHidden/>
    <w:rsid w:val="001A1E6D"/>
    <w:rPr>
      <w:rFonts w:ascii="Cambria" w:eastAsia="Times New Roman" w:hAnsi="Cambria" w:cs="Times New Roman"/>
      <w:b/>
      <w:bCs/>
      <w:noProof/>
      <w:sz w:val="26"/>
      <w:szCs w:val="26"/>
      <w:lang w:val="en"/>
    </w:rPr>
  </w:style>
  <w:style w:type="paragraph" w:styleId="a6">
    <w:name w:val="header"/>
    <w:basedOn w:val="a"/>
    <w:link w:val="a7"/>
    <w:rsid w:val="001A1E6D"/>
    <w:pPr>
      <w:tabs>
        <w:tab w:val="center" w:pos="4677"/>
        <w:tab w:val="right" w:pos="9355"/>
      </w:tabs>
    </w:pPr>
    <w:rPr>
      <w:lang w:eastAsia="x-none"/>
    </w:rPr>
  </w:style>
  <w:style w:type="character" w:customStyle="1" w:styleId="a7">
    <w:name w:val="Верхний колонтитул Знак"/>
    <w:link w:val="a6"/>
    <w:rsid w:val="001A1E6D"/>
    <w:rPr>
      <w:noProof/>
      <w:sz w:val="24"/>
      <w:szCs w:val="24"/>
      <w:lang w:val="en"/>
    </w:rPr>
  </w:style>
  <w:style w:type="paragraph" w:styleId="a8">
    <w:name w:val="TOC Heading"/>
    <w:basedOn w:val="1"/>
    <w:next w:val="a"/>
    <w:uiPriority w:val="39"/>
    <w:qFormat/>
    <w:rsid w:val="00CA135B"/>
    <w:pPr>
      <w:keepLines/>
      <w:spacing w:before="480" w:after="0" w:line="276" w:lineRule="auto"/>
      <w:outlineLvl w:val="9"/>
    </w:pPr>
    <w:rPr>
      <w:noProof w:val="0"/>
      <w:color w:val="365F91"/>
      <w:kern w:val="0"/>
      <w:sz w:val="28"/>
      <w:szCs w:val="28"/>
      <w:lang w:eastAsia="en-US"/>
    </w:rPr>
  </w:style>
  <w:style w:type="paragraph" w:styleId="11">
    <w:name w:val="toc 1"/>
    <w:basedOn w:val="a"/>
    <w:next w:val="a"/>
    <w:autoRedefine/>
    <w:uiPriority w:val="39"/>
    <w:rsid w:val="00CA135B"/>
  </w:style>
  <w:style w:type="paragraph" w:styleId="21">
    <w:name w:val="toc 2"/>
    <w:basedOn w:val="a"/>
    <w:next w:val="a"/>
    <w:autoRedefine/>
    <w:uiPriority w:val="39"/>
    <w:rsid w:val="00CA135B"/>
    <w:pPr>
      <w:ind w:left="240"/>
    </w:pPr>
  </w:style>
  <w:style w:type="paragraph" w:styleId="31">
    <w:name w:val="toc 3"/>
    <w:basedOn w:val="a"/>
    <w:next w:val="a"/>
    <w:autoRedefine/>
    <w:uiPriority w:val="39"/>
    <w:rsid w:val="00CA135B"/>
    <w:pPr>
      <w:ind w:left="480"/>
    </w:pPr>
  </w:style>
  <w:style w:type="character" w:styleId="a9">
    <w:name w:val="Hyperlink"/>
    <w:uiPriority w:val="99"/>
    <w:unhideWhenUsed/>
    <w:rsid w:val="00CA135B"/>
    <w:rPr>
      <w:color w:val="0000FF"/>
      <w:u w:val="single"/>
    </w:rPr>
  </w:style>
  <w:style w:type="paragraph" w:styleId="aa">
    <w:name w:val="Balloon Text"/>
    <w:basedOn w:val="a"/>
    <w:link w:val="ab"/>
    <w:rsid w:val="00076793"/>
    <w:rPr>
      <w:rFonts w:ascii="Tahoma" w:hAnsi="Tahoma"/>
      <w:sz w:val="16"/>
      <w:szCs w:val="16"/>
    </w:rPr>
  </w:style>
  <w:style w:type="character" w:customStyle="1" w:styleId="ab">
    <w:name w:val="Текст выноски Знак"/>
    <w:link w:val="aa"/>
    <w:rsid w:val="00076793"/>
    <w:rPr>
      <w:rFonts w:ascii="Tahoma" w:hAnsi="Tahoma" w:cs="Tahoma"/>
      <w:noProof/>
      <w:sz w:val="16"/>
      <w:szCs w:val="16"/>
      <w:lang w:val="en" w:eastAsia="ru-RU"/>
    </w:rPr>
  </w:style>
  <w:style w:type="character" w:customStyle="1" w:styleId="ac">
    <w:name w:val="Основной текст_"/>
    <w:link w:val="9"/>
    <w:locked/>
    <w:rsid w:val="00143B20"/>
    <w:rPr>
      <w:rFonts w:ascii="Arial Unicode MS" w:eastAsia="Arial Unicode MS" w:hAnsi="Arial Unicode MS" w:cs="Arial Unicode MS"/>
      <w:sz w:val="16"/>
      <w:szCs w:val="16"/>
      <w:shd w:val="clear" w:color="auto" w:fill="FFFFFF"/>
    </w:rPr>
  </w:style>
  <w:style w:type="paragraph" w:customStyle="1" w:styleId="9">
    <w:name w:val="Основной текст9"/>
    <w:basedOn w:val="a"/>
    <w:link w:val="ac"/>
    <w:rsid w:val="00143B20"/>
    <w:pPr>
      <w:widowControl w:val="0"/>
      <w:shd w:val="clear" w:color="auto" w:fill="FFFFFF"/>
      <w:spacing w:before="240" w:after="60" w:line="275" w:lineRule="exact"/>
      <w:ind w:hanging="1180"/>
    </w:pPr>
    <w:rPr>
      <w:rFonts w:ascii="Arial Unicode MS" w:eastAsia="Arial Unicode MS" w:hAnsi="Arial Unicode MS" w:cs="Arial Unicode MS"/>
      <w:noProof w:val="0"/>
      <w:sz w:val="16"/>
      <w:szCs w:val="16"/>
    </w:rPr>
  </w:style>
  <w:style w:type="character" w:styleId="ad">
    <w:name w:val="Emphasis"/>
    <w:basedOn w:val="a0"/>
    <w:uiPriority w:val="20"/>
    <w:qFormat/>
    <w:rsid w:val="00646984"/>
    <w:rPr>
      <w:i/>
      <w:iCs/>
    </w:rPr>
  </w:style>
  <w:style w:type="character" w:customStyle="1" w:styleId="12">
    <w:name w:val="Неразрешенное упоминание1"/>
    <w:basedOn w:val="a0"/>
    <w:uiPriority w:val="99"/>
    <w:semiHidden/>
    <w:unhideWhenUsed/>
    <w:rsid w:val="00646984"/>
    <w:rPr>
      <w:color w:val="605E5C"/>
      <w:shd w:val="clear" w:color="auto" w:fill="E1DFDD"/>
    </w:rPr>
  </w:style>
  <w:style w:type="paragraph" w:styleId="ae">
    <w:name w:val="List Paragraph"/>
    <w:basedOn w:val="a"/>
    <w:uiPriority w:val="34"/>
    <w:qFormat/>
    <w:rsid w:val="007C34FC"/>
    <w:pPr>
      <w:ind w:left="720"/>
      <w:contextualSpacing/>
    </w:pPr>
  </w:style>
  <w:style w:type="character" w:styleId="af">
    <w:name w:val="Strong"/>
    <w:basedOn w:val="a0"/>
    <w:qFormat/>
    <w:rsid w:val="003550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537009">
      <w:bodyDiv w:val="1"/>
      <w:marLeft w:val="0"/>
      <w:marRight w:val="0"/>
      <w:marTop w:val="0"/>
      <w:marBottom w:val="0"/>
      <w:divBdr>
        <w:top w:val="none" w:sz="0" w:space="0" w:color="auto"/>
        <w:left w:val="none" w:sz="0" w:space="0" w:color="auto"/>
        <w:bottom w:val="none" w:sz="0" w:space="0" w:color="auto"/>
        <w:right w:val="none" w:sz="0" w:space="0" w:color="auto"/>
      </w:divBdr>
    </w:div>
    <w:div w:id="768352953">
      <w:bodyDiv w:val="1"/>
      <w:marLeft w:val="0"/>
      <w:marRight w:val="0"/>
      <w:marTop w:val="0"/>
      <w:marBottom w:val="0"/>
      <w:divBdr>
        <w:top w:val="none" w:sz="0" w:space="0" w:color="auto"/>
        <w:left w:val="none" w:sz="0" w:space="0" w:color="auto"/>
        <w:bottom w:val="none" w:sz="0" w:space="0" w:color="auto"/>
        <w:right w:val="none" w:sz="0" w:space="0" w:color="auto"/>
      </w:divBdr>
    </w:div>
    <w:div w:id="145667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hyperlink" Target="https://doi.org/10.3390/su1605191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doi.org/10.1007/s42452-021-04197-0" TargetMode="External"/><Relationship Id="rId2" Type="http://schemas.openxmlformats.org/officeDocument/2006/relationships/numbering" Target="numbering.xml"/><Relationship Id="rId16" Type="http://schemas.openxmlformats.org/officeDocument/2006/relationships/hyperlink" Target="https://doi.org/10.1051/bioconf/202414104002" TargetMode="External"/><Relationship Id="rId20" Type="http://schemas.openxmlformats.org/officeDocument/2006/relationships/hyperlink" Target="https://doi.org/10.1007/s10853-024-0996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coatings15060662"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16/s0924-0136(96)00030-1"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5EC7-13DA-4A8E-8DA6-83979BCE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6219</Words>
  <Characters>35451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41587</CharactersWithSpaces>
  <SharedDoc>false</SharedDoc>
  <HLinks>
    <vt:vector size="6" baseType="variant">
      <vt:variant>
        <vt:i4>100</vt:i4>
      </vt:variant>
      <vt:variant>
        <vt:i4>0</vt:i4>
      </vt:variant>
      <vt:variant>
        <vt:i4>0</vt:i4>
      </vt:variant>
      <vt:variant>
        <vt:i4>5</vt:i4>
      </vt:variant>
      <vt:variant>
        <vt:lpwstr>mailto:y.xusanov@ferpi.uz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dc:creator>
  <cp:lastModifiedBy>User</cp:lastModifiedBy>
  <cp:revision>2</cp:revision>
  <cp:lastPrinted>2018-02-27T04:22:00Z</cp:lastPrinted>
  <dcterms:created xsi:type="dcterms:W3CDTF">2026-01-19T10:40:00Z</dcterms:created>
  <dcterms:modified xsi:type="dcterms:W3CDTF">2026-01-19T10:40:00Z</dcterms:modified>
</cp:coreProperties>
</file>