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D150" w14:textId="4E749930" w:rsidR="00D34AE5" w:rsidRPr="003C5E0B" w:rsidRDefault="003C5E0B" w:rsidP="003C5E0B">
      <w:pPr>
        <w:spacing w:before="1200" w:after="0" w:line="240" w:lineRule="auto"/>
        <w:jc w:val="center"/>
        <w:rPr>
          <w:rFonts w:ascii="Times New Roman" w:eastAsia="Times New Roman" w:hAnsi="Times New Roman" w:cs="Times New Roman"/>
          <w:b/>
          <w:bCs/>
          <w:sz w:val="36"/>
          <w:szCs w:val="36"/>
          <w:lang w:val="en-US" w:eastAsia="ru-RU"/>
        </w:rPr>
      </w:pPr>
      <w:r w:rsidRPr="003C5E0B">
        <w:rPr>
          <w:rFonts w:ascii="Times New Roman" w:eastAsia="Times New Roman" w:hAnsi="Times New Roman" w:cs="Times New Roman"/>
          <w:b/>
          <w:bCs/>
          <w:sz w:val="36"/>
          <w:szCs w:val="36"/>
          <w:lang w:val="en" w:eastAsia="ru-RU"/>
        </w:rPr>
        <w:t xml:space="preserve">Results </w:t>
      </w:r>
      <w:r>
        <w:rPr>
          <w:rFonts w:ascii="Times New Roman" w:eastAsia="Times New Roman" w:hAnsi="Times New Roman" w:cs="Times New Roman"/>
          <w:b/>
          <w:bCs/>
          <w:sz w:val="36"/>
          <w:szCs w:val="36"/>
          <w:lang w:val="en" w:eastAsia="ru-RU"/>
        </w:rPr>
        <w:t>o</w:t>
      </w:r>
      <w:r w:rsidRPr="003C5E0B">
        <w:rPr>
          <w:rFonts w:ascii="Times New Roman" w:eastAsia="Times New Roman" w:hAnsi="Times New Roman" w:cs="Times New Roman"/>
          <w:b/>
          <w:bCs/>
          <w:sz w:val="36"/>
          <w:szCs w:val="36"/>
          <w:lang w:val="en" w:eastAsia="ru-RU"/>
        </w:rPr>
        <w:t xml:space="preserve">f Examples </w:t>
      </w:r>
      <w:r>
        <w:rPr>
          <w:rFonts w:ascii="Times New Roman" w:eastAsia="Times New Roman" w:hAnsi="Times New Roman" w:cs="Times New Roman"/>
          <w:b/>
          <w:bCs/>
          <w:sz w:val="36"/>
          <w:szCs w:val="36"/>
          <w:lang w:val="en" w:eastAsia="ru-RU"/>
        </w:rPr>
        <w:t>a</w:t>
      </w:r>
      <w:r w:rsidRPr="003C5E0B">
        <w:rPr>
          <w:rFonts w:ascii="Times New Roman" w:eastAsia="Times New Roman" w:hAnsi="Times New Roman" w:cs="Times New Roman"/>
          <w:b/>
          <w:bCs/>
          <w:sz w:val="36"/>
          <w:szCs w:val="36"/>
          <w:lang w:val="en" w:eastAsia="ru-RU"/>
        </w:rPr>
        <w:t xml:space="preserve">nd Synthesis Process </w:t>
      </w:r>
      <w:r>
        <w:rPr>
          <w:rFonts w:ascii="Times New Roman" w:eastAsia="Times New Roman" w:hAnsi="Times New Roman" w:cs="Times New Roman"/>
          <w:b/>
          <w:bCs/>
          <w:sz w:val="36"/>
          <w:szCs w:val="36"/>
          <w:lang w:val="en" w:eastAsia="ru-RU"/>
        </w:rPr>
        <w:t>f</w:t>
      </w:r>
      <w:r w:rsidRPr="003C5E0B">
        <w:rPr>
          <w:rFonts w:ascii="Times New Roman" w:eastAsia="Times New Roman" w:hAnsi="Times New Roman" w:cs="Times New Roman"/>
          <w:b/>
          <w:bCs/>
          <w:sz w:val="36"/>
          <w:szCs w:val="36"/>
          <w:lang w:val="en" w:eastAsia="ru-RU"/>
        </w:rPr>
        <w:t xml:space="preserve">or Increasing </w:t>
      </w:r>
      <w:r>
        <w:rPr>
          <w:rFonts w:ascii="Times New Roman" w:eastAsia="Times New Roman" w:hAnsi="Times New Roman" w:cs="Times New Roman"/>
          <w:b/>
          <w:bCs/>
          <w:sz w:val="36"/>
          <w:szCs w:val="36"/>
          <w:lang w:val="en" w:eastAsia="ru-RU"/>
        </w:rPr>
        <w:t>t</w:t>
      </w:r>
      <w:r w:rsidRPr="003C5E0B">
        <w:rPr>
          <w:rFonts w:ascii="Times New Roman" w:eastAsia="Times New Roman" w:hAnsi="Times New Roman" w:cs="Times New Roman"/>
          <w:b/>
          <w:bCs/>
          <w:sz w:val="36"/>
          <w:szCs w:val="36"/>
          <w:lang w:val="en" w:eastAsia="ru-RU"/>
        </w:rPr>
        <w:t xml:space="preserve">he Temperature Resistance </w:t>
      </w:r>
      <w:r>
        <w:rPr>
          <w:rFonts w:ascii="Times New Roman" w:eastAsia="Times New Roman" w:hAnsi="Times New Roman" w:cs="Times New Roman"/>
          <w:b/>
          <w:bCs/>
          <w:sz w:val="36"/>
          <w:szCs w:val="36"/>
          <w:lang w:val="en" w:eastAsia="ru-RU"/>
        </w:rPr>
        <w:t>o</w:t>
      </w:r>
      <w:r w:rsidRPr="003C5E0B">
        <w:rPr>
          <w:rFonts w:ascii="Times New Roman" w:eastAsia="Times New Roman" w:hAnsi="Times New Roman" w:cs="Times New Roman"/>
          <w:b/>
          <w:bCs/>
          <w:sz w:val="36"/>
          <w:szCs w:val="36"/>
          <w:lang w:val="en" w:eastAsia="ru-RU"/>
        </w:rPr>
        <w:t>f Wood Materials</w:t>
      </w:r>
    </w:p>
    <w:p w14:paraId="3B4A79DC" w14:textId="77777777" w:rsidR="0052144F" w:rsidRPr="009517B7" w:rsidRDefault="0052144F" w:rsidP="003C5E0B">
      <w:pPr>
        <w:spacing w:after="0" w:line="240" w:lineRule="auto"/>
        <w:ind w:firstLine="709"/>
        <w:jc w:val="center"/>
        <w:rPr>
          <w:rFonts w:ascii="Times New Roman" w:eastAsia="Times New Roman" w:hAnsi="Times New Roman" w:cs="Times New Roman"/>
          <w:bCs/>
          <w:sz w:val="24"/>
          <w:szCs w:val="24"/>
          <w:highlight w:val="yellow"/>
          <w:lang w:val="en-US" w:eastAsia="ru-RU"/>
        </w:rPr>
      </w:pPr>
    </w:p>
    <w:p w14:paraId="3331B5D4" w14:textId="2D09B331" w:rsidR="0052144F" w:rsidRPr="009517B7" w:rsidRDefault="0052144F" w:rsidP="003C5E0B">
      <w:pPr>
        <w:spacing w:after="0" w:line="240" w:lineRule="auto"/>
        <w:jc w:val="center"/>
        <w:rPr>
          <w:rFonts w:ascii="Times New Roman" w:eastAsia="Times New Roman" w:hAnsi="Times New Roman" w:cs="Times New Roman"/>
          <w:bCs/>
          <w:sz w:val="24"/>
          <w:szCs w:val="24"/>
          <w:lang w:val="en-US" w:eastAsia="ru-RU"/>
        </w:rPr>
      </w:pPr>
      <w:r w:rsidRPr="009517B7">
        <w:rPr>
          <w:rFonts w:ascii="Times New Roman" w:eastAsia="Times New Roman" w:hAnsi="Times New Roman" w:cs="Times New Roman"/>
          <w:bCs/>
          <w:sz w:val="24"/>
          <w:szCs w:val="24"/>
          <w:lang w:val="en-US" w:eastAsia="ru-RU"/>
        </w:rPr>
        <w:t>I.A.</w:t>
      </w:r>
      <w:r w:rsidR="003C5E0B">
        <w:rPr>
          <w:rFonts w:ascii="Times New Roman" w:eastAsia="Times New Roman" w:hAnsi="Times New Roman" w:cs="Times New Roman"/>
          <w:bCs/>
          <w:sz w:val="24"/>
          <w:szCs w:val="24"/>
          <w:lang w:val="en-US" w:eastAsia="ru-RU"/>
        </w:rPr>
        <w:t xml:space="preserve"> </w:t>
      </w:r>
      <w:r w:rsidRPr="009517B7">
        <w:rPr>
          <w:rFonts w:ascii="Times New Roman" w:eastAsia="Times New Roman" w:hAnsi="Times New Roman" w:cs="Times New Roman"/>
          <w:bCs/>
          <w:sz w:val="24"/>
          <w:szCs w:val="24"/>
          <w:lang w:val="en-US" w:eastAsia="ru-RU"/>
        </w:rPr>
        <w:t>B</w:t>
      </w:r>
      <w:r w:rsidRPr="009517B7">
        <w:rPr>
          <w:rFonts w:ascii="Times New Roman" w:eastAsia="Times New Roman" w:hAnsi="Times New Roman" w:cs="Times New Roman"/>
          <w:bCs/>
          <w:sz w:val="24"/>
          <w:szCs w:val="24"/>
          <w:lang w:val="uz-Cyrl-UZ" w:eastAsia="ru-RU"/>
        </w:rPr>
        <w:t>eshimov</w:t>
      </w:r>
      <w:r w:rsidR="00454D21" w:rsidRPr="00454D21">
        <w:rPr>
          <w:rFonts w:ascii="Times New Roman" w:eastAsia="Times New Roman" w:hAnsi="Times New Roman" w:cs="Times New Roman"/>
          <w:bCs/>
          <w:sz w:val="24"/>
          <w:szCs w:val="24"/>
          <w:vertAlign w:val="superscript"/>
          <w:lang w:val="uz-Latn-UZ" w:eastAsia="ru-RU"/>
        </w:rPr>
        <w:t>a)</w:t>
      </w:r>
      <w:r w:rsidRPr="009517B7">
        <w:rPr>
          <w:rFonts w:ascii="Times New Roman" w:eastAsia="Times New Roman" w:hAnsi="Times New Roman" w:cs="Times New Roman"/>
          <w:bCs/>
          <w:sz w:val="24"/>
          <w:szCs w:val="24"/>
          <w:lang w:val="en-US" w:eastAsia="ru-RU"/>
        </w:rPr>
        <w:t>, V.N.</w:t>
      </w:r>
      <w:r w:rsidR="003C5E0B">
        <w:rPr>
          <w:rFonts w:ascii="Times New Roman" w:eastAsia="Times New Roman" w:hAnsi="Times New Roman" w:cs="Times New Roman"/>
          <w:bCs/>
          <w:sz w:val="24"/>
          <w:szCs w:val="24"/>
          <w:lang w:val="en-US" w:eastAsia="ru-RU"/>
        </w:rPr>
        <w:t xml:space="preserve"> </w:t>
      </w:r>
      <w:proofErr w:type="spellStart"/>
      <w:r w:rsidRPr="009517B7">
        <w:rPr>
          <w:rFonts w:ascii="Times New Roman" w:eastAsia="Times New Roman" w:hAnsi="Times New Roman" w:cs="Times New Roman"/>
          <w:bCs/>
          <w:sz w:val="24"/>
          <w:szCs w:val="24"/>
          <w:lang w:val="en-US" w:eastAsia="ru-RU"/>
        </w:rPr>
        <w:t>Akhmedov</w:t>
      </w:r>
      <w:proofErr w:type="spellEnd"/>
      <w:r w:rsidRPr="009517B7">
        <w:rPr>
          <w:rFonts w:ascii="Times New Roman" w:eastAsia="Times New Roman" w:hAnsi="Times New Roman" w:cs="Times New Roman"/>
          <w:bCs/>
          <w:sz w:val="24"/>
          <w:szCs w:val="24"/>
          <w:lang w:val="en-US" w:eastAsia="ru-RU"/>
        </w:rPr>
        <w:t>,</w:t>
      </w:r>
      <w:r w:rsidR="009A4673" w:rsidRPr="009517B7">
        <w:rPr>
          <w:rFonts w:ascii="Times New Roman" w:hAnsi="Times New Roman" w:cs="Times New Roman"/>
          <w:bCs/>
          <w:sz w:val="24"/>
          <w:szCs w:val="24"/>
          <w:vertAlign w:val="superscript"/>
          <w:lang w:val="en-US"/>
        </w:rPr>
        <w:t xml:space="preserve"> </w:t>
      </w:r>
      <w:r w:rsidR="009A4673" w:rsidRPr="009517B7">
        <w:rPr>
          <w:rFonts w:ascii="Times New Roman" w:hAnsi="Times New Roman" w:cs="Times New Roman"/>
          <w:bCs/>
          <w:sz w:val="24"/>
          <w:szCs w:val="24"/>
          <w:lang w:val="en-US"/>
        </w:rPr>
        <w:t>B.B.</w:t>
      </w:r>
      <w:r w:rsidR="003C5E0B">
        <w:rPr>
          <w:rFonts w:ascii="Times New Roman" w:hAnsi="Times New Roman" w:cs="Times New Roman"/>
          <w:bCs/>
          <w:sz w:val="24"/>
          <w:szCs w:val="24"/>
          <w:lang w:val="en-US"/>
        </w:rPr>
        <w:t xml:space="preserve"> </w:t>
      </w:r>
      <w:proofErr w:type="spellStart"/>
      <w:r w:rsidR="009A4673" w:rsidRPr="009517B7">
        <w:rPr>
          <w:rFonts w:ascii="Times New Roman" w:hAnsi="Times New Roman" w:cs="Times New Roman"/>
          <w:bCs/>
          <w:sz w:val="24"/>
          <w:szCs w:val="24"/>
          <w:lang w:val="en-US"/>
        </w:rPr>
        <w:t>Olimov</w:t>
      </w:r>
      <w:proofErr w:type="spellEnd"/>
      <w:r w:rsidR="009A4673" w:rsidRPr="009517B7">
        <w:rPr>
          <w:rFonts w:ascii="Times New Roman" w:hAnsi="Times New Roman" w:cs="Times New Roman"/>
          <w:bCs/>
          <w:sz w:val="24"/>
          <w:szCs w:val="24"/>
          <w:lang w:val="en-US"/>
        </w:rPr>
        <w:t>,</w:t>
      </w:r>
    </w:p>
    <w:p w14:paraId="151955BE" w14:textId="77777777" w:rsidR="0052144F" w:rsidRPr="003C5E0B" w:rsidRDefault="0052144F" w:rsidP="003C5E0B">
      <w:pPr>
        <w:spacing w:after="0" w:line="240" w:lineRule="auto"/>
        <w:ind w:firstLine="709"/>
        <w:jc w:val="center"/>
        <w:rPr>
          <w:rFonts w:ascii="Times New Roman" w:eastAsia="Times New Roman" w:hAnsi="Times New Roman" w:cs="Times New Roman"/>
          <w:bCs/>
          <w:lang w:val="en-US" w:eastAsia="ru-RU"/>
        </w:rPr>
      </w:pPr>
    </w:p>
    <w:p w14:paraId="07FB17B1" w14:textId="23AE0BD5" w:rsidR="0052144F" w:rsidRPr="003C5E0B" w:rsidRDefault="0052144F" w:rsidP="003C5E0B">
      <w:pPr>
        <w:spacing w:after="0" w:line="240" w:lineRule="auto"/>
        <w:ind w:firstLine="709"/>
        <w:jc w:val="center"/>
        <w:rPr>
          <w:rFonts w:ascii="Times New Roman" w:eastAsia="Times New Roman" w:hAnsi="Times New Roman" w:cs="Times New Roman"/>
          <w:bCs/>
          <w:i/>
          <w:lang w:val="en-US" w:eastAsia="ru-RU"/>
        </w:rPr>
      </w:pPr>
      <w:r w:rsidRPr="003C5E0B">
        <w:rPr>
          <w:rFonts w:ascii="Times New Roman" w:eastAsia="Times New Roman" w:hAnsi="Times New Roman" w:cs="Times New Roman"/>
          <w:bCs/>
          <w:i/>
          <w:lang w:val="en-US" w:eastAsia="ru-RU"/>
        </w:rPr>
        <w:t xml:space="preserve">Bukhara </w:t>
      </w:r>
      <w:r w:rsidR="003C5E0B" w:rsidRPr="003C5E0B">
        <w:rPr>
          <w:rFonts w:ascii="Times New Roman" w:eastAsia="Times New Roman" w:hAnsi="Times New Roman" w:cs="Times New Roman"/>
          <w:bCs/>
          <w:i/>
          <w:lang w:val="en-US" w:eastAsia="ru-RU"/>
        </w:rPr>
        <w:t>State Technical University</w:t>
      </w:r>
      <w:r w:rsidRPr="003C5E0B">
        <w:rPr>
          <w:rFonts w:ascii="Times New Roman" w:eastAsia="Times New Roman" w:hAnsi="Times New Roman" w:cs="Times New Roman"/>
          <w:bCs/>
          <w:i/>
          <w:lang w:val="en-US" w:eastAsia="ru-RU"/>
        </w:rPr>
        <w:t>, Bukhara, Uzbekistan</w:t>
      </w:r>
    </w:p>
    <w:p w14:paraId="46C8A795" w14:textId="77777777" w:rsidR="0052144F" w:rsidRPr="003C5E0B" w:rsidRDefault="0052144F" w:rsidP="003C5E0B">
      <w:pPr>
        <w:spacing w:after="0" w:line="240" w:lineRule="auto"/>
        <w:ind w:firstLine="709"/>
        <w:jc w:val="center"/>
        <w:rPr>
          <w:rFonts w:ascii="Times New Roman" w:eastAsia="Times New Roman" w:hAnsi="Times New Roman" w:cs="Times New Roman"/>
          <w:bCs/>
          <w:i/>
          <w:lang w:val="en-US" w:eastAsia="ru-RU"/>
        </w:rPr>
      </w:pPr>
    </w:p>
    <w:p w14:paraId="1AD1E782" w14:textId="21D5505D" w:rsidR="0052144F" w:rsidRPr="003C5E0B" w:rsidRDefault="003C5E0B" w:rsidP="003C5E0B">
      <w:pPr>
        <w:spacing w:after="0" w:line="240" w:lineRule="auto"/>
        <w:ind w:firstLine="709"/>
        <w:jc w:val="center"/>
        <w:rPr>
          <w:rFonts w:ascii="Times New Roman" w:eastAsia="Times New Roman" w:hAnsi="Times New Roman" w:cs="Times New Roman"/>
          <w:bCs/>
          <w:i/>
          <w:lang w:val="en-US" w:eastAsia="ru-RU"/>
        </w:rPr>
      </w:pPr>
      <w:proofErr w:type="gramStart"/>
      <w:r w:rsidRPr="003C5E0B">
        <w:rPr>
          <w:rFonts w:ascii="Times New Roman" w:eastAsia="Times New Roman" w:hAnsi="Times New Roman" w:cs="Times New Roman"/>
          <w:bCs/>
          <w:i/>
          <w:vertAlign w:val="superscript"/>
          <w:lang w:val="en-US" w:eastAsia="ru-RU"/>
        </w:rPr>
        <w:t>a)</w:t>
      </w:r>
      <w:r>
        <w:rPr>
          <w:rFonts w:ascii="Times New Roman" w:eastAsia="Times New Roman" w:hAnsi="Times New Roman" w:cs="Times New Roman"/>
          <w:bCs/>
          <w:i/>
          <w:lang w:val="en-US" w:eastAsia="ru-RU"/>
        </w:rPr>
        <w:t>Corresponding</w:t>
      </w:r>
      <w:proofErr w:type="gramEnd"/>
      <w:r>
        <w:rPr>
          <w:rFonts w:ascii="Times New Roman" w:eastAsia="Times New Roman" w:hAnsi="Times New Roman" w:cs="Times New Roman"/>
          <w:bCs/>
          <w:i/>
          <w:lang w:val="en-US" w:eastAsia="ru-RU"/>
        </w:rPr>
        <w:t xml:space="preserve"> author</w:t>
      </w:r>
      <w:r w:rsidR="0052144F" w:rsidRPr="003C5E0B">
        <w:rPr>
          <w:rFonts w:ascii="Times New Roman" w:eastAsia="Times New Roman" w:hAnsi="Times New Roman" w:cs="Times New Roman"/>
          <w:bCs/>
          <w:i/>
          <w:lang w:val="en-US" w:eastAsia="ru-RU"/>
        </w:rPr>
        <w:t xml:space="preserve">: </w:t>
      </w:r>
      <w:hyperlink r:id="rId8" w:history="1">
        <w:r w:rsidR="0052144F" w:rsidRPr="003C5E0B">
          <w:rPr>
            <w:rStyle w:val="a3"/>
            <w:rFonts w:ascii="Times New Roman" w:eastAsia="Times New Roman" w:hAnsi="Times New Roman" w:cs="Times New Roman"/>
            <w:bCs/>
            <w:i/>
            <w:color w:val="000000" w:themeColor="text1"/>
            <w:u w:val="none"/>
            <w:lang w:val="en-US" w:eastAsia="ru-RU"/>
          </w:rPr>
          <w:t>islombeshimov0757@mail.ru</w:t>
        </w:r>
      </w:hyperlink>
      <w:r w:rsidR="0052144F" w:rsidRPr="003C5E0B">
        <w:rPr>
          <w:rFonts w:ascii="Times New Roman" w:eastAsia="Times New Roman" w:hAnsi="Times New Roman" w:cs="Times New Roman"/>
          <w:bCs/>
          <w:i/>
          <w:color w:val="000000" w:themeColor="text1"/>
          <w:lang w:val="en-US" w:eastAsia="ru-RU"/>
        </w:rPr>
        <w:t xml:space="preserve"> </w:t>
      </w:r>
    </w:p>
    <w:p w14:paraId="01AB1AAE" w14:textId="77777777" w:rsidR="0052144F" w:rsidRPr="009517B7" w:rsidRDefault="0052144F" w:rsidP="003C5E0B">
      <w:pPr>
        <w:spacing w:after="0" w:line="240" w:lineRule="auto"/>
        <w:ind w:firstLine="709"/>
        <w:jc w:val="both"/>
        <w:rPr>
          <w:rFonts w:ascii="Times New Roman" w:eastAsia="Times New Roman" w:hAnsi="Times New Roman" w:cs="Times New Roman"/>
          <w:b/>
          <w:bCs/>
          <w:sz w:val="24"/>
          <w:szCs w:val="24"/>
          <w:lang w:val="uz-Cyrl-UZ" w:eastAsia="ru-RU"/>
        </w:rPr>
      </w:pPr>
    </w:p>
    <w:p w14:paraId="4204FFC8" w14:textId="7A81EB06" w:rsidR="0052144F" w:rsidRPr="003C5E0B" w:rsidRDefault="0052144F" w:rsidP="003C5E0B">
      <w:pPr>
        <w:spacing w:after="0" w:line="240" w:lineRule="auto"/>
        <w:jc w:val="both"/>
        <w:rPr>
          <w:rFonts w:ascii="Times New Roman" w:eastAsia="Times New Roman" w:hAnsi="Times New Roman" w:cs="Times New Roman"/>
          <w:bCs/>
          <w:sz w:val="20"/>
          <w:szCs w:val="20"/>
          <w:lang w:val="en-US" w:eastAsia="ru-RU"/>
        </w:rPr>
      </w:pPr>
      <w:r w:rsidRPr="003C5E0B">
        <w:rPr>
          <w:rFonts w:ascii="Times New Roman" w:eastAsia="Times New Roman" w:hAnsi="Times New Roman" w:cs="Times New Roman"/>
          <w:b/>
          <w:sz w:val="20"/>
          <w:szCs w:val="20"/>
          <w:lang w:val="en-US" w:eastAsia="ru-RU"/>
        </w:rPr>
        <w:t>Abstract</w:t>
      </w:r>
      <w:r w:rsidR="003C5E0B" w:rsidRPr="003C5E0B">
        <w:rPr>
          <w:rFonts w:ascii="Times New Roman" w:eastAsia="Times New Roman" w:hAnsi="Times New Roman" w:cs="Times New Roman"/>
          <w:b/>
          <w:sz w:val="20"/>
          <w:szCs w:val="20"/>
          <w:lang w:val="en-US" w:eastAsia="ru-RU"/>
        </w:rPr>
        <w:t xml:space="preserve">. </w:t>
      </w:r>
      <w:r w:rsidR="00D34AE5" w:rsidRPr="003C5E0B">
        <w:rPr>
          <w:rFonts w:ascii="Times New Roman" w:eastAsia="Times New Roman" w:hAnsi="Times New Roman" w:cs="Times New Roman"/>
          <w:bCs/>
          <w:sz w:val="20"/>
          <w:szCs w:val="20"/>
          <w:lang w:val="en-US" w:eastAsia="ru-RU"/>
        </w:rPr>
        <w:t xml:space="preserve">The reaction mechanisms of the samples were developed. Thus, the reaction kinetics were analyzed, the reaction temperatures were optimally selected in each batch, and the kinetics of the sample were calculated on this basis. We can see that the temperature resistance of the obtained sample increased due to the sulfur-nitrogen bond and after adding calcium to the sample. We know that organic compounds containing calcium chloride and barium chloride salts, that is, inorganic substances, are temperature resistant. The obtained mixture, together with the wood, provides temperature resistance of polymeric materials. This substance, along with its thermostability, also exhibits adhesive properties when used as an adhesive for wood materials and polyethylene products. The obtained sample was tested on pine wood, which is currently used in the attic of houses. To test the temperature resistance of the sample, tests were carried out on an electric furnace. The oxygen content in the room is 21%. The wood samples were prepared according to GOST standards. Initially, the wood samples were immersed in a solution dissolved in water for twenty minutes. </w:t>
      </w:r>
    </w:p>
    <w:p w14:paraId="1E791EBF" w14:textId="0863487F" w:rsidR="0052144F" w:rsidRPr="003C5E0B" w:rsidRDefault="0052144F" w:rsidP="00046780">
      <w:pPr>
        <w:spacing w:after="0" w:line="240" w:lineRule="auto"/>
        <w:jc w:val="both"/>
        <w:rPr>
          <w:rFonts w:ascii="Times New Roman" w:eastAsia="Times New Roman" w:hAnsi="Times New Roman" w:cs="Times New Roman"/>
          <w:bCs/>
          <w:sz w:val="20"/>
          <w:szCs w:val="20"/>
          <w:lang w:val="en-US" w:eastAsia="ru-RU"/>
        </w:rPr>
      </w:pPr>
      <w:r w:rsidRPr="003C5E0B">
        <w:rPr>
          <w:rFonts w:ascii="Times New Roman" w:eastAsia="Times New Roman" w:hAnsi="Times New Roman" w:cs="Times New Roman"/>
          <w:b/>
          <w:bCs/>
          <w:sz w:val="20"/>
          <w:szCs w:val="20"/>
          <w:lang w:val="uz-Cyrl-UZ" w:eastAsia="ru-RU"/>
        </w:rPr>
        <w:t>K</w:t>
      </w:r>
      <w:proofErr w:type="spellStart"/>
      <w:r w:rsidRPr="003C5E0B">
        <w:rPr>
          <w:rFonts w:ascii="Times New Roman" w:eastAsia="Times New Roman" w:hAnsi="Times New Roman" w:cs="Times New Roman"/>
          <w:b/>
          <w:bCs/>
          <w:sz w:val="20"/>
          <w:szCs w:val="20"/>
          <w:lang w:val="en-US" w:eastAsia="ru-RU"/>
        </w:rPr>
        <w:t>eywords</w:t>
      </w:r>
      <w:proofErr w:type="spellEnd"/>
      <w:r w:rsidRPr="003C5E0B">
        <w:rPr>
          <w:rFonts w:ascii="Times New Roman" w:eastAsia="Times New Roman" w:hAnsi="Times New Roman" w:cs="Times New Roman"/>
          <w:b/>
          <w:bCs/>
          <w:sz w:val="20"/>
          <w:szCs w:val="20"/>
          <w:lang w:val="uz-Cyrl-UZ" w:eastAsia="ru-RU"/>
        </w:rPr>
        <w:t xml:space="preserve">: </w:t>
      </w:r>
      <w:r w:rsidRPr="003C5E0B">
        <w:rPr>
          <w:rFonts w:ascii="Times New Roman" w:eastAsia="Times New Roman" w:hAnsi="Times New Roman" w:cs="Times New Roman"/>
          <w:bCs/>
          <w:sz w:val="20"/>
          <w:szCs w:val="20"/>
          <w:lang w:val="en-US" w:eastAsia="ru-RU"/>
        </w:rPr>
        <w:t>maleic acid, thermally stable substance, chromato-mass spectrum, radical, ion, carboxyl group, oligomer, polymer, BIA (The conditional name of the synthesized compound)</w:t>
      </w:r>
    </w:p>
    <w:p w14:paraId="6BECB374" w14:textId="77777777" w:rsidR="003C5E0B" w:rsidRDefault="003C5E0B" w:rsidP="003C5E0B">
      <w:pPr>
        <w:spacing w:after="0" w:line="240" w:lineRule="auto"/>
        <w:ind w:firstLine="709"/>
        <w:jc w:val="both"/>
        <w:rPr>
          <w:rFonts w:ascii="Times New Roman" w:eastAsia="Times New Roman" w:hAnsi="Times New Roman" w:cs="Times New Roman"/>
          <w:b/>
          <w:bCs/>
          <w:sz w:val="24"/>
          <w:szCs w:val="24"/>
          <w:lang w:val="en-US" w:eastAsia="ru-RU"/>
        </w:rPr>
      </w:pPr>
    </w:p>
    <w:p w14:paraId="7FC95CA5" w14:textId="614475D6" w:rsidR="003C5E0B" w:rsidRDefault="003C5E0B" w:rsidP="003C5E0B">
      <w:pPr>
        <w:tabs>
          <w:tab w:val="left" w:pos="2568"/>
        </w:tabs>
        <w:spacing w:after="0" w:line="240" w:lineRule="auto"/>
        <w:jc w:val="center"/>
        <w:rPr>
          <w:rFonts w:ascii="Times New Roman" w:eastAsia="Times New Roman" w:hAnsi="Times New Roman" w:cs="Times New Roman"/>
          <w:b/>
          <w:bCs/>
          <w:sz w:val="24"/>
          <w:szCs w:val="24"/>
          <w:lang w:val="en-US" w:eastAsia="ru-RU"/>
        </w:rPr>
      </w:pPr>
      <w:r w:rsidRPr="009517B7">
        <w:rPr>
          <w:rFonts w:ascii="Times New Roman" w:eastAsia="Times New Roman" w:hAnsi="Times New Roman" w:cs="Times New Roman"/>
          <w:b/>
          <w:bCs/>
          <w:sz w:val="24"/>
          <w:szCs w:val="24"/>
          <w:lang w:val="en-US" w:eastAsia="ru-RU"/>
        </w:rPr>
        <w:t>INTRODUCTION</w:t>
      </w:r>
    </w:p>
    <w:p w14:paraId="1A697CFE" w14:textId="77777777" w:rsidR="003C5E0B" w:rsidRDefault="003C5E0B" w:rsidP="003C5E0B">
      <w:pPr>
        <w:tabs>
          <w:tab w:val="left" w:pos="2568"/>
        </w:tabs>
        <w:spacing w:after="0" w:line="240" w:lineRule="auto"/>
        <w:jc w:val="center"/>
        <w:rPr>
          <w:rFonts w:ascii="Times New Roman" w:eastAsia="Times New Roman" w:hAnsi="Times New Roman" w:cs="Times New Roman"/>
          <w:sz w:val="24"/>
          <w:szCs w:val="24"/>
          <w:lang w:val="uz-Cyrl-UZ" w:eastAsia="ru-RU"/>
        </w:rPr>
      </w:pPr>
    </w:p>
    <w:p w14:paraId="1E65C6A7" w14:textId="72AD5CAD" w:rsidR="00FD4B11" w:rsidRPr="003C5E0B" w:rsidRDefault="00815506" w:rsidP="003C5E0B">
      <w:pPr>
        <w:spacing w:after="0" w:line="240" w:lineRule="auto"/>
        <w:ind w:firstLine="709"/>
        <w:jc w:val="both"/>
        <w:rPr>
          <w:rFonts w:ascii="Times New Roman" w:eastAsia="Times New Roman" w:hAnsi="Times New Roman" w:cs="Times New Roman"/>
          <w:sz w:val="20"/>
          <w:szCs w:val="20"/>
          <w:lang w:val="en-US" w:eastAsia="ru-RU"/>
        </w:rPr>
      </w:pPr>
      <w:r w:rsidRPr="003C5E0B">
        <w:rPr>
          <w:rFonts w:ascii="Times New Roman" w:eastAsia="Times New Roman" w:hAnsi="Times New Roman" w:cs="Times New Roman"/>
          <w:sz w:val="20"/>
          <w:szCs w:val="20"/>
          <w:lang w:val="uz-Cyrl-UZ" w:eastAsia="ru-RU"/>
        </w:rPr>
        <w:t>The presence of calcium and barium carboxylate groups in polymers providing thermal stability, while groups such as imine and hydroxyl ensure photostability, has been widely reported in the literature. Based on this, the synthesis of the BIA oligomer and the production of a thermally stable coating on its basis are carried out in two stages.</w:t>
      </w:r>
      <w:r w:rsidRPr="003C5E0B">
        <w:rPr>
          <w:rFonts w:ascii="Times New Roman" w:hAnsi="Times New Roman" w:cs="Times New Roman"/>
          <w:sz w:val="20"/>
          <w:szCs w:val="20"/>
          <w:lang w:val="en-US"/>
        </w:rPr>
        <w:t xml:space="preserve"> </w:t>
      </w:r>
      <w:r w:rsidRPr="003C5E0B">
        <w:rPr>
          <w:rFonts w:ascii="Times New Roman" w:eastAsia="Times New Roman" w:hAnsi="Times New Roman" w:cs="Times New Roman"/>
          <w:sz w:val="20"/>
          <w:szCs w:val="20"/>
          <w:lang w:val="uz-Cyrl-UZ" w:eastAsia="ru-RU"/>
        </w:rPr>
        <w:t>In the first stage, 23.2 g of maleic acid and 6 g of thiourea were added together and stirred; at a reaction temperature of 140 °C the substances transitioned to a liquid state, forming a colorless liquid mass based on maleic acid and urea, and at 170 °C the mixture boiled and polymerized, yielding a yellow-colored mass.</w:t>
      </w:r>
      <w:r w:rsidR="00FD4B11" w:rsidRPr="003C5E0B">
        <w:rPr>
          <w:rFonts w:ascii="Times New Roman" w:eastAsia="Times New Roman" w:hAnsi="Times New Roman" w:cs="Times New Roman"/>
          <w:sz w:val="20"/>
          <w:szCs w:val="20"/>
          <w:lang w:val="uz-Cyrl-UZ" w:eastAsia="ru-RU"/>
        </w:rPr>
        <w:t xml:space="preserve"> </w:t>
      </w:r>
      <w:r w:rsidRPr="003C5E0B">
        <w:rPr>
          <w:rFonts w:ascii="Times New Roman" w:eastAsia="Times New Roman" w:hAnsi="Times New Roman" w:cs="Times New Roman"/>
          <w:sz w:val="20"/>
          <w:szCs w:val="20"/>
          <w:lang w:val="uz-Cyrl-UZ" w:eastAsia="ru-RU"/>
        </w:rPr>
        <w:t>The reaction mechanism involves the carbon atoms bonded by the double bond in maleic acid, where one hydrogen atom attached to the nitrogen atom in urea breaks the double bond and forms a bond with the nitrogen atom. As a result, a yellow adduct mass was formed. In the second stage, the obtained adduct was reacted with 16.5 mL of crotonaldehyde; the mixture was stirred at 190 °C, and the crotonaldehyde was added dropwise.</w:t>
      </w:r>
      <w:r w:rsidR="00FD4B11" w:rsidRPr="003C5E0B">
        <w:rPr>
          <w:rFonts w:ascii="Times New Roman" w:eastAsia="Times New Roman" w:hAnsi="Times New Roman" w:cs="Times New Roman"/>
          <w:sz w:val="20"/>
          <w:szCs w:val="20"/>
          <w:lang w:val="uz-Cyrl-UZ" w:eastAsia="ru-RU"/>
        </w:rPr>
        <w:t xml:space="preserve"> </w:t>
      </w:r>
      <w:r w:rsidRPr="003C5E0B">
        <w:rPr>
          <w:rFonts w:ascii="Times New Roman" w:eastAsia="Times New Roman" w:hAnsi="Times New Roman" w:cs="Times New Roman"/>
          <w:sz w:val="20"/>
          <w:szCs w:val="20"/>
          <w:lang w:val="uz-Cyrl-UZ" w:eastAsia="ru-RU"/>
        </w:rPr>
        <w:t>The reaction was continued until a viscous mass was formed. The oxygen atom involved in the double bond of crotonaldehyde breaks the hydrogen bond associated with the nitrogen in the adduct, forming an –OH group, and the carbon atom bonds with the nitrogen. The reaction kinetics of the obtained thermally stable product were developed.</w:t>
      </w:r>
    </w:p>
    <w:p w14:paraId="22049252" w14:textId="77777777" w:rsidR="003C5E0B" w:rsidRDefault="003C5E0B" w:rsidP="003C5E0B">
      <w:pPr>
        <w:spacing w:after="0" w:line="240" w:lineRule="auto"/>
        <w:jc w:val="center"/>
        <w:rPr>
          <w:rFonts w:ascii="Times New Roman" w:eastAsia="Times New Roman" w:hAnsi="Times New Roman" w:cs="Times New Roman"/>
          <w:b/>
          <w:bCs/>
          <w:sz w:val="24"/>
          <w:szCs w:val="24"/>
          <w:lang w:val="en-US" w:eastAsia="ru-RU"/>
        </w:rPr>
      </w:pPr>
    </w:p>
    <w:p w14:paraId="26A9F78F" w14:textId="65EBCC2C" w:rsidR="0052144F" w:rsidRPr="009517B7" w:rsidRDefault="003C5E0B" w:rsidP="003C5E0B">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METHODS</w:t>
      </w:r>
    </w:p>
    <w:p w14:paraId="6D44F289" w14:textId="77777777" w:rsidR="003C5E0B" w:rsidRDefault="003C5E0B" w:rsidP="003C5E0B">
      <w:pPr>
        <w:spacing w:after="0" w:line="240" w:lineRule="auto"/>
        <w:ind w:firstLine="708"/>
        <w:jc w:val="both"/>
        <w:rPr>
          <w:rFonts w:ascii="Times New Roman" w:eastAsia="Times New Roman" w:hAnsi="Times New Roman" w:cs="Times New Roman"/>
          <w:sz w:val="24"/>
          <w:szCs w:val="24"/>
          <w:lang w:val="uz-Cyrl-UZ" w:eastAsia="ru-RU"/>
        </w:rPr>
      </w:pPr>
    </w:p>
    <w:p w14:paraId="215A7BEB" w14:textId="51921BE5" w:rsidR="00425B97" w:rsidRPr="003C5E0B" w:rsidRDefault="0052144F" w:rsidP="003C5E0B">
      <w:pPr>
        <w:spacing w:after="0" w:line="240" w:lineRule="auto"/>
        <w:ind w:firstLine="708"/>
        <w:jc w:val="both"/>
        <w:rPr>
          <w:rFonts w:ascii="Times New Roman" w:eastAsia="Times New Roman" w:hAnsi="Times New Roman" w:cs="Times New Roman"/>
          <w:sz w:val="20"/>
          <w:szCs w:val="20"/>
          <w:lang w:val="en-US" w:eastAsia="ru-RU"/>
        </w:rPr>
      </w:pPr>
      <w:r w:rsidRPr="003C5E0B">
        <w:rPr>
          <w:rFonts w:ascii="Times New Roman" w:eastAsia="Times New Roman" w:hAnsi="Times New Roman" w:cs="Times New Roman"/>
          <w:sz w:val="20"/>
          <w:szCs w:val="20"/>
          <w:lang w:val="uz-Cyrl-UZ" w:eastAsia="ru-RU"/>
        </w:rPr>
        <w:t>The use of dicarboxylic acids such as maleic acid in the synthesis of heat-resistant polymers is well documented. Their unsaturated and bifunctional structure enables a wide variety of reactions, including esterification, amidation, and radical polymerization, leading to the formation of complex networks.</w:t>
      </w:r>
    </w:p>
    <w:p w14:paraId="2DA2684F" w14:textId="061FAFB8" w:rsidR="009517B7" w:rsidRPr="009517B7" w:rsidRDefault="009517B7" w:rsidP="003C5E0B">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lastRenderedPageBreak/>
        <w:drawing>
          <wp:inline distT="0" distB="0" distL="0" distR="0" wp14:anchorId="7F00B6B6" wp14:editId="01326A2B">
            <wp:extent cx="5924550" cy="1552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1552575"/>
                    </a:xfrm>
                    <a:prstGeom prst="rect">
                      <a:avLst/>
                    </a:prstGeom>
                    <a:noFill/>
                    <a:ln>
                      <a:noFill/>
                    </a:ln>
                  </pic:spPr>
                </pic:pic>
              </a:graphicData>
            </a:graphic>
          </wp:inline>
        </w:drawing>
      </w:r>
    </w:p>
    <w:p w14:paraId="053E387C" w14:textId="30CC63D6" w:rsidR="00BC70FF" w:rsidRPr="009517B7" w:rsidRDefault="00815506" w:rsidP="003C5E0B">
      <w:pPr>
        <w:spacing w:after="0" w:line="240" w:lineRule="auto"/>
        <w:jc w:val="center"/>
        <w:rPr>
          <w:rFonts w:ascii="Times New Roman" w:hAnsi="Times New Roman" w:cs="Times New Roman"/>
          <w:b/>
          <w:bCs/>
          <w:sz w:val="24"/>
          <w:szCs w:val="24"/>
          <w:lang w:val="en-US"/>
        </w:rPr>
      </w:pPr>
      <w:r w:rsidRPr="009517B7">
        <w:rPr>
          <w:rFonts w:ascii="Times New Roman" w:hAnsi="Times New Roman" w:cs="Times New Roman"/>
          <w:b/>
          <w:bCs/>
          <w:sz w:val="24"/>
          <w:szCs w:val="24"/>
          <w:lang w:val="en-US"/>
        </w:rPr>
        <w:t>The reaction equation for maleic acid and urea in the first stage</w:t>
      </w:r>
    </w:p>
    <w:p w14:paraId="455E76F3" w14:textId="4AA76549" w:rsidR="00BC70FF" w:rsidRPr="009517B7" w:rsidRDefault="00815506" w:rsidP="003C5E0B">
      <w:pPr>
        <w:spacing w:after="0" w:line="240" w:lineRule="auto"/>
        <w:rPr>
          <w:rFonts w:ascii="Times New Roman" w:hAnsi="Times New Roman" w:cs="Times New Roman"/>
          <w:sz w:val="24"/>
          <w:szCs w:val="24"/>
        </w:rPr>
      </w:pPr>
      <w:r w:rsidRPr="009517B7">
        <w:rPr>
          <w:rFonts w:ascii="Times New Roman" w:hAnsi="Times New Roman" w:cs="Times New Roman"/>
          <w:sz w:val="24"/>
          <w:szCs w:val="24"/>
        </w:rPr>
        <w:object w:dxaOrig="10321" w:dyaOrig="4648" w14:anchorId="54062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191.4pt" o:ole="">
            <v:imagedata r:id="rId10" o:title=""/>
          </v:shape>
          <o:OLEObject Type="Embed" ProgID="ChemDraw.Document.6.0" ShapeID="_x0000_i1025" DrawAspect="Content" ObjectID="_1831015594" r:id="rId11"/>
        </w:object>
      </w:r>
    </w:p>
    <w:p w14:paraId="742783B0" w14:textId="77777777" w:rsidR="00815506" w:rsidRPr="003C5E0B" w:rsidRDefault="00815506" w:rsidP="003C5E0B">
      <w:pPr>
        <w:spacing w:after="0" w:line="240" w:lineRule="auto"/>
        <w:ind w:firstLine="708"/>
        <w:jc w:val="both"/>
        <w:rPr>
          <w:rFonts w:ascii="Times New Roman" w:hAnsi="Times New Roman" w:cs="Times New Roman"/>
          <w:sz w:val="20"/>
          <w:szCs w:val="20"/>
          <w:lang w:val="en-US"/>
        </w:rPr>
      </w:pPr>
      <w:r w:rsidRPr="003C5E0B">
        <w:rPr>
          <w:rFonts w:ascii="Times New Roman" w:hAnsi="Times New Roman" w:cs="Times New Roman"/>
          <w:sz w:val="20"/>
          <w:szCs w:val="20"/>
          <w:lang w:val="en-US"/>
        </w:rPr>
        <w:t>It is considered appropriate to modify the obtained sample in order to improve its properties. Crotonaldehyde was used as the modifier. The purity of crotonaldehyde was first checked, and only then was it introduced into the reaction. Crotonaldehyde was purified using an extractor.</w:t>
      </w:r>
    </w:p>
    <w:p w14:paraId="7F3FC6F9" w14:textId="05951242" w:rsidR="00BC70FF" w:rsidRPr="009517B7" w:rsidRDefault="009517B7" w:rsidP="003C5E0B">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14:anchorId="30933E0A" wp14:editId="66D49CED">
            <wp:extent cx="5629275" cy="2390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2390775"/>
                    </a:xfrm>
                    <a:prstGeom prst="rect">
                      <a:avLst/>
                    </a:prstGeom>
                    <a:noFill/>
                    <a:ln>
                      <a:noFill/>
                    </a:ln>
                  </pic:spPr>
                </pic:pic>
              </a:graphicData>
            </a:graphic>
          </wp:inline>
        </w:drawing>
      </w:r>
    </w:p>
    <w:p w14:paraId="4861CAF4" w14:textId="4F16F887" w:rsidR="00D87494" w:rsidRPr="00046780" w:rsidRDefault="00815506" w:rsidP="003C5E0B">
      <w:pPr>
        <w:spacing w:after="0" w:line="240" w:lineRule="auto"/>
        <w:ind w:firstLine="708"/>
        <w:jc w:val="both"/>
        <w:rPr>
          <w:rFonts w:ascii="Times New Roman" w:eastAsiaTheme="minorEastAsia" w:hAnsi="Times New Roman" w:cs="Times New Roman"/>
          <w:sz w:val="20"/>
          <w:szCs w:val="20"/>
          <w:lang w:val="en-US"/>
        </w:rPr>
      </w:pPr>
      <w:r w:rsidRPr="00046780">
        <w:rPr>
          <w:rFonts w:ascii="Times New Roman" w:eastAsiaTheme="minorEastAsia" w:hAnsi="Times New Roman" w:cs="Times New Roman"/>
          <w:sz w:val="20"/>
          <w:szCs w:val="20"/>
          <w:lang w:val="en-US"/>
        </w:rPr>
        <w:t>To increase the thermal resistance of the obtained intermediate product, calcium chloride or barium chloride should be used. To enhance the temperature resistance of the resin, an inorganic substance was incorporated into the molecular structure of the compound</w:t>
      </w:r>
      <w:r w:rsidR="00FA39A7" w:rsidRPr="00046780">
        <w:rPr>
          <w:rFonts w:ascii="Times New Roman" w:eastAsiaTheme="minorEastAsia" w:hAnsi="Times New Roman" w:cs="Times New Roman"/>
          <w:sz w:val="20"/>
          <w:szCs w:val="20"/>
          <w:lang w:val="en-US"/>
        </w:rPr>
        <w:t xml:space="preserve"> (Table 1)</w:t>
      </w:r>
      <w:r w:rsidRPr="00046780">
        <w:rPr>
          <w:rFonts w:ascii="Times New Roman" w:eastAsiaTheme="minorEastAsia" w:hAnsi="Times New Roman" w:cs="Times New Roman"/>
          <w:sz w:val="20"/>
          <w:szCs w:val="20"/>
          <w:lang w:val="en-US"/>
        </w:rPr>
        <w:t>.</w:t>
      </w:r>
    </w:p>
    <w:p w14:paraId="2D662CE3" w14:textId="77777777" w:rsidR="00046780" w:rsidRDefault="00046780" w:rsidP="00046780">
      <w:pPr>
        <w:spacing w:after="0" w:line="240" w:lineRule="auto"/>
        <w:ind w:firstLine="708"/>
        <w:jc w:val="center"/>
        <w:rPr>
          <w:rFonts w:ascii="Times New Roman" w:eastAsiaTheme="minorEastAsia" w:hAnsi="Times New Roman" w:cs="Times New Roman"/>
          <w:b/>
          <w:bCs/>
          <w:sz w:val="18"/>
          <w:szCs w:val="18"/>
          <w:lang w:val="en-US"/>
        </w:rPr>
      </w:pPr>
    </w:p>
    <w:p w14:paraId="4543D2D0" w14:textId="77777777" w:rsidR="00046780" w:rsidRDefault="00046780" w:rsidP="00046780">
      <w:pPr>
        <w:spacing w:after="0" w:line="240" w:lineRule="auto"/>
        <w:ind w:firstLine="708"/>
        <w:jc w:val="center"/>
        <w:rPr>
          <w:rFonts w:ascii="Times New Roman" w:eastAsiaTheme="minorEastAsia" w:hAnsi="Times New Roman" w:cs="Times New Roman"/>
          <w:b/>
          <w:bCs/>
          <w:sz w:val="18"/>
          <w:szCs w:val="18"/>
          <w:lang w:val="en-US"/>
        </w:rPr>
      </w:pPr>
    </w:p>
    <w:p w14:paraId="22A3D0CD" w14:textId="77777777" w:rsidR="00046780" w:rsidRDefault="00046780" w:rsidP="00046780">
      <w:pPr>
        <w:spacing w:after="0" w:line="240" w:lineRule="auto"/>
        <w:ind w:firstLine="708"/>
        <w:jc w:val="center"/>
        <w:rPr>
          <w:rFonts w:ascii="Times New Roman" w:eastAsiaTheme="minorEastAsia" w:hAnsi="Times New Roman" w:cs="Times New Roman"/>
          <w:b/>
          <w:bCs/>
          <w:sz w:val="18"/>
          <w:szCs w:val="18"/>
          <w:lang w:val="en-US"/>
        </w:rPr>
      </w:pPr>
    </w:p>
    <w:p w14:paraId="43D5B399" w14:textId="77777777" w:rsidR="00046780" w:rsidRDefault="00046780" w:rsidP="00046780">
      <w:pPr>
        <w:spacing w:after="0" w:line="240" w:lineRule="auto"/>
        <w:ind w:firstLine="708"/>
        <w:jc w:val="center"/>
        <w:rPr>
          <w:rFonts w:ascii="Times New Roman" w:eastAsiaTheme="minorEastAsia" w:hAnsi="Times New Roman" w:cs="Times New Roman"/>
          <w:b/>
          <w:bCs/>
          <w:sz w:val="18"/>
          <w:szCs w:val="18"/>
          <w:lang w:val="en-US"/>
        </w:rPr>
      </w:pPr>
    </w:p>
    <w:p w14:paraId="5BA82198" w14:textId="77777777" w:rsidR="00046780" w:rsidRDefault="00046780" w:rsidP="00046780">
      <w:pPr>
        <w:spacing w:after="0" w:line="240" w:lineRule="auto"/>
        <w:ind w:firstLine="708"/>
        <w:jc w:val="center"/>
        <w:rPr>
          <w:rFonts w:ascii="Times New Roman" w:eastAsiaTheme="minorEastAsia" w:hAnsi="Times New Roman" w:cs="Times New Roman"/>
          <w:b/>
          <w:bCs/>
          <w:sz w:val="18"/>
          <w:szCs w:val="18"/>
          <w:lang w:val="en-US"/>
        </w:rPr>
      </w:pPr>
    </w:p>
    <w:p w14:paraId="0313C812" w14:textId="7857CEDE" w:rsidR="00FA39A7" w:rsidRPr="00046780" w:rsidRDefault="00046780" w:rsidP="00046780">
      <w:pPr>
        <w:spacing w:after="0" w:line="240" w:lineRule="auto"/>
        <w:jc w:val="center"/>
        <w:rPr>
          <w:rFonts w:ascii="Times New Roman" w:eastAsiaTheme="minorEastAsia" w:hAnsi="Times New Roman" w:cs="Times New Roman"/>
          <w:b/>
          <w:bCs/>
          <w:sz w:val="18"/>
          <w:szCs w:val="18"/>
          <w:lang w:val="en-US"/>
        </w:rPr>
      </w:pPr>
      <w:r w:rsidRPr="00046780">
        <w:rPr>
          <w:rFonts w:ascii="Times New Roman" w:eastAsiaTheme="minorEastAsia" w:hAnsi="Times New Roman" w:cs="Times New Roman"/>
          <w:b/>
          <w:bCs/>
          <w:sz w:val="18"/>
          <w:szCs w:val="18"/>
          <w:lang w:val="en-US"/>
        </w:rPr>
        <w:t xml:space="preserve">TABLE </w:t>
      </w:r>
      <w:r w:rsidR="005B52E7" w:rsidRPr="00046780">
        <w:rPr>
          <w:rFonts w:ascii="Times New Roman" w:eastAsiaTheme="minorEastAsia" w:hAnsi="Times New Roman" w:cs="Times New Roman"/>
          <w:b/>
          <w:bCs/>
          <w:sz w:val="18"/>
          <w:szCs w:val="18"/>
          <w:lang w:val="en-US"/>
        </w:rPr>
        <w:t>1</w:t>
      </w:r>
      <w:r w:rsidR="00FA39A7" w:rsidRPr="00046780">
        <w:rPr>
          <w:rFonts w:ascii="Times New Roman" w:eastAsiaTheme="minorEastAsia" w:hAnsi="Times New Roman" w:cs="Times New Roman"/>
          <w:b/>
          <w:bCs/>
          <w:sz w:val="18"/>
          <w:szCs w:val="18"/>
          <w:lang w:val="en-US"/>
        </w:rPr>
        <w:t>.</w:t>
      </w:r>
      <w:r w:rsidRPr="00046780">
        <w:rPr>
          <w:rFonts w:ascii="Times New Roman" w:eastAsiaTheme="minorEastAsia" w:hAnsi="Times New Roman" w:cs="Times New Roman"/>
          <w:sz w:val="18"/>
          <w:szCs w:val="18"/>
          <w:lang w:val="en-US"/>
        </w:rPr>
        <w:t xml:space="preserve"> </w:t>
      </w:r>
      <w:r w:rsidR="00FA39A7" w:rsidRPr="00046780">
        <w:rPr>
          <w:rFonts w:ascii="Times New Roman" w:eastAsiaTheme="minorEastAsia" w:hAnsi="Times New Roman" w:cs="Times New Roman"/>
          <w:sz w:val="18"/>
          <w:szCs w:val="18"/>
          <w:lang w:val="en-US"/>
        </w:rPr>
        <w:t>Investigation of the photostability of BIA obtained from local raw materials</w:t>
      </w:r>
    </w:p>
    <w:p w14:paraId="0B74F86A" w14:textId="77777777" w:rsidR="00FA39A7" w:rsidRPr="009517B7" w:rsidRDefault="00FA39A7" w:rsidP="003C5E0B">
      <w:pPr>
        <w:spacing w:after="0" w:line="240" w:lineRule="auto"/>
        <w:ind w:firstLine="708"/>
        <w:jc w:val="right"/>
        <w:rPr>
          <w:rFonts w:ascii="Times New Roman" w:eastAsiaTheme="minorEastAsia" w:hAnsi="Times New Roman" w:cs="Times New Roman"/>
          <w:b/>
          <w:bCs/>
          <w:sz w:val="24"/>
          <w:szCs w:val="24"/>
          <w:lang w:val="en-US"/>
        </w:rPr>
      </w:pPr>
    </w:p>
    <w:tbl>
      <w:tblPr>
        <w:tblStyle w:val="a6"/>
        <w:tblW w:w="0" w:type="auto"/>
        <w:jc w:val="center"/>
        <w:tblLook w:val="04A0" w:firstRow="1" w:lastRow="0" w:firstColumn="1" w:lastColumn="0" w:noHBand="0" w:noVBand="1"/>
      </w:tblPr>
      <w:tblGrid>
        <w:gridCol w:w="1478"/>
        <w:gridCol w:w="1850"/>
        <w:gridCol w:w="1757"/>
        <w:gridCol w:w="1477"/>
        <w:gridCol w:w="1255"/>
        <w:gridCol w:w="1055"/>
      </w:tblGrid>
      <w:tr w:rsidR="00B56E74" w:rsidRPr="00130ECF" w14:paraId="562EB9B4" w14:textId="77777777" w:rsidTr="00184370">
        <w:trPr>
          <w:jc w:val="center"/>
        </w:trPr>
        <w:tc>
          <w:tcPr>
            <w:tcW w:w="0" w:type="auto"/>
            <w:hideMark/>
          </w:tcPr>
          <w:p w14:paraId="4C98E934" w14:textId="6222103B" w:rsidR="00B56E74" w:rsidRPr="00130ECF" w:rsidRDefault="007B46F1" w:rsidP="003C5E0B">
            <w:pPr>
              <w:jc w:val="center"/>
              <w:rPr>
                <w:rFonts w:ascii="Times New Roman" w:eastAsia="Times New Roman" w:hAnsi="Times New Roman" w:cs="Times New Roman"/>
                <w:b/>
                <w:bCs/>
                <w:sz w:val="20"/>
                <w:szCs w:val="20"/>
                <w:lang w:eastAsia="ru-RU"/>
              </w:rPr>
            </w:pPr>
            <w:proofErr w:type="spellStart"/>
            <w:r w:rsidRPr="00130ECF">
              <w:rPr>
                <w:rFonts w:ascii="Times New Roman" w:eastAsia="Times New Roman" w:hAnsi="Times New Roman" w:cs="Times New Roman"/>
                <w:b/>
                <w:bCs/>
                <w:sz w:val="20"/>
                <w:szCs w:val="20"/>
                <w:lang w:eastAsia="ru-RU"/>
              </w:rPr>
              <w:t>Experiment</w:t>
            </w:r>
            <w:proofErr w:type="spellEnd"/>
            <w:r w:rsidR="00B56E74" w:rsidRPr="00130ECF">
              <w:rPr>
                <w:rFonts w:ascii="Times New Roman" w:eastAsia="Times New Roman" w:hAnsi="Times New Roman" w:cs="Times New Roman"/>
                <w:b/>
                <w:bCs/>
                <w:sz w:val="20"/>
                <w:szCs w:val="20"/>
                <w:lang w:eastAsia="ru-RU"/>
              </w:rPr>
              <w:t xml:space="preserve"> №</w:t>
            </w:r>
          </w:p>
        </w:tc>
        <w:tc>
          <w:tcPr>
            <w:tcW w:w="0" w:type="auto"/>
            <w:hideMark/>
          </w:tcPr>
          <w:p w14:paraId="21374AEE" w14:textId="16490C99" w:rsidR="00B56E74" w:rsidRPr="00130ECF" w:rsidRDefault="007B46F1" w:rsidP="003C5E0B">
            <w:pPr>
              <w:jc w:val="center"/>
              <w:rPr>
                <w:rFonts w:ascii="Times New Roman" w:eastAsia="Times New Roman" w:hAnsi="Times New Roman" w:cs="Times New Roman"/>
                <w:b/>
                <w:bCs/>
                <w:sz w:val="20"/>
                <w:szCs w:val="20"/>
                <w:lang w:val="en-US" w:eastAsia="ru-RU"/>
              </w:rPr>
            </w:pPr>
            <w:r w:rsidRPr="00130ECF">
              <w:rPr>
                <w:rFonts w:ascii="Times New Roman" w:eastAsia="Times New Roman" w:hAnsi="Times New Roman" w:cs="Times New Roman"/>
                <w:b/>
                <w:bCs/>
                <w:sz w:val="20"/>
                <w:szCs w:val="20"/>
                <w:lang w:val="en-US" w:eastAsia="ru-RU"/>
              </w:rPr>
              <w:t>Ratio</w:t>
            </w:r>
            <w:r w:rsidR="00FA39A7" w:rsidRPr="00130ECF">
              <w:rPr>
                <w:rFonts w:ascii="Times New Roman" w:eastAsia="Times New Roman" w:hAnsi="Times New Roman" w:cs="Times New Roman"/>
                <w:b/>
                <w:bCs/>
                <w:sz w:val="20"/>
                <w:szCs w:val="20"/>
                <w:lang w:val="en-US" w:eastAsia="ru-RU"/>
              </w:rPr>
              <w:t xml:space="preserve"> of compound</w:t>
            </w:r>
          </w:p>
        </w:tc>
        <w:tc>
          <w:tcPr>
            <w:tcW w:w="0" w:type="auto"/>
            <w:hideMark/>
          </w:tcPr>
          <w:p w14:paraId="61425A89" w14:textId="725243C8" w:rsidR="00B56E74" w:rsidRPr="00130ECF" w:rsidRDefault="007B46F1" w:rsidP="003C5E0B">
            <w:pPr>
              <w:jc w:val="both"/>
              <w:rPr>
                <w:rFonts w:ascii="Times New Roman" w:eastAsia="Times New Roman" w:hAnsi="Times New Roman" w:cs="Times New Roman"/>
                <w:b/>
                <w:bCs/>
                <w:sz w:val="20"/>
                <w:szCs w:val="20"/>
                <w:lang w:eastAsia="ru-RU"/>
              </w:rPr>
            </w:pPr>
            <w:proofErr w:type="spellStart"/>
            <w:r w:rsidRPr="00130ECF">
              <w:rPr>
                <w:rFonts w:ascii="Times New Roman" w:eastAsia="Times New Roman" w:hAnsi="Times New Roman" w:cs="Times New Roman"/>
                <w:b/>
                <w:bCs/>
                <w:sz w:val="20"/>
                <w:szCs w:val="20"/>
                <w:lang w:eastAsia="ru-RU"/>
              </w:rPr>
              <w:t>Temperature</w:t>
            </w:r>
            <w:proofErr w:type="spellEnd"/>
            <w:r w:rsidRPr="00130ECF">
              <w:rPr>
                <w:rFonts w:ascii="Times New Roman" w:eastAsia="Times New Roman" w:hAnsi="Times New Roman" w:cs="Times New Roman"/>
                <w:b/>
                <w:bCs/>
                <w:sz w:val="20"/>
                <w:szCs w:val="20"/>
                <w:lang w:eastAsia="ru-RU"/>
              </w:rPr>
              <w:t xml:space="preserve"> </w:t>
            </w:r>
            <w:r w:rsidR="00B56E74" w:rsidRPr="00130ECF">
              <w:rPr>
                <w:rFonts w:ascii="Times New Roman" w:eastAsia="Times New Roman" w:hAnsi="Times New Roman" w:cs="Times New Roman"/>
                <w:b/>
                <w:bCs/>
                <w:sz w:val="20"/>
                <w:szCs w:val="20"/>
                <w:lang w:eastAsia="ru-RU"/>
              </w:rPr>
              <w:t>(°C)</w:t>
            </w:r>
          </w:p>
        </w:tc>
        <w:tc>
          <w:tcPr>
            <w:tcW w:w="0" w:type="auto"/>
          </w:tcPr>
          <w:p w14:paraId="49981DF3" w14:textId="21278A92" w:rsidR="00B56E74" w:rsidRPr="00130ECF" w:rsidRDefault="007B46F1" w:rsidP="003C5E0B">
            <w:pPr>
              <w:jc w:val="both"/>
              <w:rPr>
                <w:rFonts w:ascii="Times New Roman" w:eastAsia="Times New Roman" w:hAnsi="Times New Roman" w:cs="Times New Roman"/>
                <w:b/>
                <w:bCs/>
                <w:sz w:val="20"/>
                <w:szCs w:val="20"/>
                <w:lang w:val="en-US" w:eastAsia="ru-RU"/>
              </w:rPr>
            </w:pPr>
            <w:r w:rsidRPr="00130ECF">
              <w:rPr>
                <w:rFonts w:ascii="Times New Roman" w:eastAsia="Times New Roman" w:hAnsi="Times New Roman" w:cs="Times New Roman"/>
                <w:b/>
                <w:bCs/>
                <w:sz w:val="20"/>
                <w:szCs w:val="20"/>
                <w:lang w:val="en-US" w:eastAsia="ru-RU"/>
              </w:rPr>
              <w:t>Pressure</w:t>
            </w:r>
            <w:r w:rsidR="00B56E74" w:rsidRPr="00130ECF">
              <w:rPr>
                <w:rFonts w:ascii="Times New Roman" w:eastAsia="Times New Roman" w:hAnsi="Times New Roman" w:cs="Times New Roman"/>
                <w:b/>
                <w:bCs/>
                <w:sz w:val="20"/>
                <w:szCs w:val="20"/>
                <w:lang w:val="en-US" w:eastAsia="ru-RU"/>
              </w:rPr>
              <w:t xml:space="preserve"> (atm)</w:t>
            </w:r>
          </w:p>
        </w:tc>
        <w:tc>
          <w:tcPr>
            <w:tcW w:w="0" w:type="auto"/>
            <w:hideMark/>
          </w:tcPr>
          <w:p w14:paraId="6BC1C77F" w14:textId="7F5333E8" w:rsidR="00B56E74" w:rsidRPr="00130ECF" w:rsidRDefault="007B46F1" w:rsidP="003C5E0B">
            <w:pPr>
              <w:jc w:val="both"/>
              <w:rPr>
                <w:rFonts w:ascii="Times New Roman" w:eastAsia="Times New Roman" w:hAnsi="Times New Roman" w:cs="Times New Roman"/>
                <w:b/>
                <w:bCs/>
                <w:sz w:val="20"/>
                <w:szCs w:val="20"/>
                <w:lang w:eastAsia="ru-RU"/>
              </w:rPr>
            </w:pPr>
            <w:r w:rsidRPr="00130ECF">
              <w:rPr>
                <w:rFonts w:ascii="Times New Roman" w:eastAsia="Times New Roman" w:hAnsi="Times New Roman" w:cs="Times New Roman"/>
                <w:b/>
                <w:bCs/>
                <w:sz w:val="20"/>
                <w:szCs w:val="20"/>
                <w:lang w:eastAsia="ru-RU"/>
              </w:rPr>
              <w:t>Time</w:t>
            </w:r>
            <w:r w:rsidR="00B56E74" w:rsidRPr="00130ECF">
              <w:rPr>
                <w:rFonts w:ascii="Times New Roman" w:eastAsia="Times New Roman" w:hAnsi="Times New Roman" w:cs="Times New Roman"/>
                <w:b/>
                <w:bCs/>
                <w:sz w:val="20"/>
                <w:szCs w:val="20"/>
                <w:lang w:eastAsia="ru-RU"/>
              </w:rPr>
              <w:t xml:space="preserve"> (</w:t>
            </w:r>
            <w:r w:rsidR="00FA39A7" w:rsidRPr="00130ECF">
              <w:rPr>
                <w:rFonts w:ascii="Times New Roman" w:eastAsia="Times New Roman" w:hAnsi="Times New Roman" w:cs="Times New Roman"/>
                <w:b/>
                <w:bCs/>
                <w:sz w:val="20"/>
                <w:szCs w:val="20"/>
                <w:lang w:val="en-US" w:eastAsia="ru-RU"/>
              </w:rPr>
              <w:t>hour</w:t>
            </w:r>
            <w:r w:rsidR="00B56E74" w:rsidRPr="00130ECF">
              <w:rPr>
                <w:rFonts w:ascii="Times New Roman" w:eastAsia="Times New Roman" w:hAnsi="Times New Roman" w:cs="Times New Roman"/>
                <w:b/>
                <w:bCs/>
                <w:sz w:val="20"/>
                <w:szCs w:val="20"/>
                <w:lang w:eastAsia="ru-RU"/>
              </w:rPr>
              <w:t>)</w:t>
            </w:r>
          </w:p>
        </w:tc>
        <w:tc>
          <w:tcPr>
            <w:tcW w:w="0" w:type="auto"/>
            <w:hideMark/>
          </w:tcPr>
          <w:p w14:paraId="040F3346" w14:textId="244EF5E5" w:rsidR="00B56E74" w:rsidRPr="00130ECF" w:rsidRDefault="007B46F1" w:rsidP="003C5E0B">
            <w:pPr>
              <w:jc w:val="both"/>
              <w:rPr>
                <w:rFonts w:ascii="Times New Roman" w:eastAsia="Times New Roman" w:hAnsi="Times New Roman" w:cs="Times New Roman"/>
                <w:b/>
                <w:bCs/>
                <w:sz w:val="20"/>
                <w:szCs w:val="20"/>
                <w:lang w:eastAsia="ru-RU"/>
              </w:rPr>
            </w:pPr>
            <w:proofErr w:type="spellStart"/>
            <w:r w:rsidRPr="00130ECF">
              <w:rPr>
                <w:rFonts w:ascii="Times New Roman" w:eastAsia="Times New Roman" w:hAnsi="Times New Roman" w:cs="Times New Roman"/>
                <w:b/>
                <w:bCs/>
                <w:sz w:val="20"/>
                <w:szCs w:val="20"/>
                <w:lang w:eastAsia="ru-RU"/>
              </w:rPr>
              <w:t>Yield</w:t>
            </w:r>
            <w:proofErr w:type="spellEnd"/>
            <w:r w:rsidR="00B56E74" w:rsidRPr="00130ECF">
              <w:rPr>
                <w:rFonts w:ascii="Times New Roman" w:eastAsia="Times New Roman" w:hAnsi="Times New Roman" w:cs="Times New Roman"/>
                <w:b/>
                <w:bCs/>
                <w:sz w:val="20"/>
                <w:szCs w:val="20"/>
                <w:lang w:eastAsia="ru-RU"/>
              </w:rPr>
              <w:t xml:space="preserve"> (%)</w:t>
            </w:r>
          </w:p>
        </w:tc>
      </w:tr>
      <w:tr w:rsidR="00B56E74" w:rsidRPr="00130ECF" w14:paraId="7BFE1197" w14:textId="77777777" w:rsidTr="00184370">
        <w:trPr>
          <w:jc w:val="center"/>
        </w:trPr>
        <w:tc>
          <w:tcPr>
            <w:tcW w:w="0" w:type="auto"/>
            <w:hideMark/>
          </w:tcPr>
          <w:p w14:paraId="59970DD9" w14:textId="77777777" w:rsidR="00B56E74" w:rsidRPr="00130ECF" w:rsidRDefault="00B56E74" w:rsidP="003C5E0B">
            <w:pPr>
              <w:jc w:val="center"/>
              <w:rPr>
                <w:rFonts w:ascii="Times New Roman" w:eastAsia="Times New Roman" w:hAnsi="Times New Roman" w:cs="Times New Roman"/>
                <w:sz w:val="20"/>
                <w:szCs w:val="20"/>
                <w:lang w:eastAsia="ru-RU"/>
              </w:rPr>
            </w:pPr>
            <w:r w:rsidRPr="00130ECF">
              <w:rPr>
                <w:rFonts w:ascii="Times New Roman" w:eastAsia="Times New Roman" w:hAnsi="Times New Roman" w:cs="Times New Roman"/>
                <w:sz w:val="20"/>
                <w:szCs w:val="20"/>
                <w:lang w:eastAsia="ru-RU"/>
              </w:rPr>
              <w:t>1</w:t>
            </w:r>
          </w:p>
        </w:tc>
        <w:tc>
          <w:tcPr>
            <w:tcW w:w="0" w:type="auto"/>
            <w:hideMark/>
          </w:tcPr>
          <w:p w14:paraId="12FB2769"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eastAsia="ru-RU"/>
              </w:rPr>
              <w:t>2</w:t>
            </w:r>
            <w:r w:rsidRPr="00130ECF">
              <w:rPr>
                <w:rFonts w:ascii="Times New Roman" w:eastAsia="Times New Roman" w:hAnsi="Times New Roman" w:cs="Times New Roman"/>
                <w:sz w:val="20"/>
                <w:szCs w:val="20"/>
                <w:lang w:val="en-US" w:eastAsia="ru-RU"/>
              </w:rPr>
              <w:t>:1</w:t>
            </w:r>
          </w:p>
        </w:tc>
        <w:tc>
          <w:tcPr>
            <w:tcW w:w="0" w:type="auto"/>
            <w:hideMark/>
          </w:tcPr>
          <w:p w14:paraId="482397FF" w14:textId="7FD5AE9E"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130-140</w:t>
            </w:r>
          </w:p>
        </w:tc>
        <w:tc>
          <w:tcPr>
            <w:tcW w:w="0" w:type="auto"/>
          </w:tcPr>
          <w:p w14:paraId="188AFBF6"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1-1,2</w:t>
            </w:r>
          </w:p>
        </w:tc>
        <w:tc>
          <w:tcPr>
            <w:tcW w:w="0" w:type="auto"/>
            <w:hideMark/>
          </w:tcPr>
          <w:p w14:paraId="26F0DC8B"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w:t>
            </w:r>
          </w:p>
        </w:tc>
        <w:tc>
          <w:tcPr>
            <w:tcW w:w="0" w:type="auto"/>
            <w:hideMark/>
          </w:tcPr>
          <w:p w14:paraId="0149819D" w14:textId="77777777" w:rsidR="00B56E74" w:rsidRPr="00130ECF" w:rsidRDefault="00B56E74" w:rsidP="003C5E0B">
            <w:pPr>
              <w:jc w:val="center"/>
              <w:rPr>
                <w:rFonts w:ascii="Times New Roman" w:eastAsia="Times New Roman" w:hAnsi="Times New Roman" w:cs="Times New Roman"/>
                <w:sz w:val="20"/>
                <w:szCs w:val="20"/>
                <w:lang w:eastAsia="ru-RU"/>
              </w:rPr>
            </w:pPr>
            <w:r w:rsidRPr="00130ECF">
              <w:rPr>
                <w:rFonts w:ascii="Times New Roman" w:eastAsia="Times New Roman" w:hAnsi="Times New Roman" w:cs="Times New Roman"/>
                <w:sz w:val="20"/>
                <w:szCs w:val="20"/>
                <w:lang w:val="en-US" w:eastAsia="ru-RU"/>
              </w:rPr>
              <w:t>7</w:t>
            </w:r>
            <w:r w:rsidRPr="00130ECF">
              <w:rPr>
                <w:rFonts w:ascii="Times New Roman" w:eastAsia="Times New Roman" w:hAnsi="Times New Roman" w:cs="Times New Roman"/>
                <w:sz w:val="20"/>
                <w:szCs w:val="20"/>
                <w:lang w:eastAsia="ru-RU"/>
              </w:rPr>
              <w:t>8</w:t>
            </w:r>
          </w:p>
        </w:tc>
      </w:tr>
      <w:tr w:rsidR="00B56E74" w:rsidRPr="00130ECF" w14:paraId="579DADB9" w14:textId="77777777" w:rsidTr="00184370">
        <w:trPr>
          <w:jc w:val="center"/>
        </w:trPr>
        <w:tc>
          <w:tcPr>
            <w:tcW w:w="0" w:type="auto"/>
            <w:hideMark/>
          </w:tcPr>
          <w:p w14:paraId="5CF5B87A" w14:textId="77777777" w:rsidR="00B56E74" w:rsidRPr="00130ECF" w:rsidRDefault="00B56E74" w:rsidP="003C5E0B">
            <w:pPr>
              <w:jc w:val="center"/>
              <w:rPr>
                <w:rFonts w:ascii="Times New Roman" w:eastAsia="Times New Roman" w:hAnsi="Times New Roman" w:cs="Times New Roman"/>
                <w:sz w:val="20"/>
                <w:szCs w:val="20"/>
                <w:lang w:eastAsia="ru-RU"/>
              </w:rPr>
            </w:pPr>
            <w:r w:rsidRPr="00130ECF">
              <w:rPr>
                <w:rFonts w:ascii="Times New Roman" w:eastAsia="Times New Roman" w:hAnsi="Times New Roman" w:cs="Times New Roman"/>
                <w:sz w:val="20"/>
                <w:szCs w:val="20"/>
                <w:lang w:eastAsia="ru-RU"/>
              </w:rPr>
              <w:t>2</w:t>
            </w:r>
          </w:p>
        </w:tc>
        <w:tc>
          <w:tcPr>
            <w:tcW w:w="0" w:type="auto"/>
            <w:hideMark/>
          </w:tcPr>
          <w:p w14:paraId="59B317FB" w14:textId="150C681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1:1</w:t>
            </w:r>
          </w:p>
        </w:tc>
        <w:tc>
          <w:tcPr>
            <w:tcW w:w="0" w:type="auto"/>
            <w:hideMark/>
          </w:tcPr>
          <w:p w14:paraId="46ABD518" w14:textId="6D63F131"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150-160</w:t>
            </w:r>
          </w:p>
        </w:tc>
        <w:tc>
          <w:tcPr>
            <w:tcW w:w="0" w:type="auto"/>
          </w:tcPr>
          <w:p w14:paraId="491ADC8D"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1-1,2</w:t>
            </w:r>
          </w:p>
        </w:tc>
        <w:tc>
          <w:tcPr>
            <w:tcW w:w="0" w:type="auto"/>
            <w:hideMark/>
          </w:tcPr>
          <w:p w14:paraId="268BD71B"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2</w:t>
            </w:r>
          </w:p>
        </w:tc>
        <w:tc>
          <w:tcPr>
            <w:tcW w:w="0" w:type="auto"/>
            <w:hideMark/>
          </w:tcPr>
          <w:p w14:paraId="5DC7DE07" w14:textId="77777777" w:rsidR="00B56E74" w:rsidRPr="00130ECF" w:rsidRDefault="00B56E74" w:rsidP="003C5E0B">
            <w:pPr>
              <w:jc w:val="center"/>
              <w:rPr>
                <w:rFonts w:ascii="Times New Roman" w:eastAsia="Times New Roman" w:hAnsi="Times New Roman" w:cs="Times New Roman"/>
                <w:sz w:val="20"/>
                <w:szCs w:val="20"/>
                <w:lang w:eastAsia="ru-RU"/>
              </w:rPr>
            </w:pPr>
            <w:r w:rsidRPr="00130ECF">
              <w:rPr>
                <w:rFonts w:ascii="Times New Roman" w:eastAsia="Times New Roman" w:hAnsi="Times New Roman" w:cs="Times New Roman"/>
                <w:sz w:val="20"/>
                <w:szCs w:val="20"/>
                <w:lang w:val="en-US" w:eastAsia="ru-RU"/>
              </w:rPr>
              <w:t>8</w:t>
            </w:r>
            <w:r w:rsidRPr="00130ECF">
              <w:rPr>
                <w:rFonts w:ascii="Times New Roman" w:eastAsia="Times New Roman" w:hAnsi="Times New Roman" w:cs="Times New Roman"/>
                <w:sz w:val="20"/>
                <w:szCs w:val="20"/>
                <w:lang w:eastAsia="ru-RU"/>
              </w:rPr>
              <w:t>5</w:t>
            </w:r>
          </w:p>
        </w:tc>
      </w:tr>
      <w:tr w:rsidR="00B56E74" w:rsidRPr="00130ECF" w14:paraId="0571661A" w14:textId="77777777" w:rsidTr="00184370">
        <w:trPr>
          <w:jc w:val="center"/>
        </w:trPr>
        <w:tc>
          <w:tcPr>
            <w:tcW w:w="0" w:type="auto"/>
            <w:hideMark/>
          </w:tcPr>
          <w:p w14:paraId="571E83B9" w14:textId="77777777" w:rsidR="00B56E74" w:rsidRPr="00130ECF" w:rsidRDefault="00B56E74" w:rsidP="003C5E0B">
            <w:pPr>
              <w:jc w:val="center"/>
              <w:rPr>
                <w:rFonts w:ascii="Times New Roman" w:eastAsia="Times New Roman" w:hAnsi="Times New Roman" w:cs="Times New Roman"/>
                <w:sz w:val="20"/>
                <w:szCs w:val="20"/>
                <w:lang w:eastAsia="ru-RU"/>
              </w:rPr>
            </w:pPr>
            <w:r w:rsidRPr="00130ECF">
              <w:rPr>
                <w:rFonts w:ascii="Times New Roman" w:eastAsia="Times New Roman" w:hAnsi="Times New Roman" w:cs="Times New Roman"/>
                <w:sz w:val="20"/>
                <w:szCs w:val="20"/>
                <w:lang w:eastAsia="ru-RU"/>
              </w:rPr>
              <w:t>3</w:t>
            </w:r>
          </w:p>
        </w:tc>
        <w:tc>
          <w:tcPr>
            <w:tcW w:w="0" w:type="auto"/>
            <w:hideMark/>
          </w:tcPr>
          <w:p w14:paraId="48B0312A"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1:1</w:t>
            </w:r>
          </w:p>
        </w:tc>
        <w:tc>
          <w:tcPr>
            <w:tcW w:w="0" w:type="auto"/>
            <w:hideMark/>
          </w:tcPr>
          <w:p w14:paraId="2A5AF3BF" w14:textId="219CA596"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170-180</w:t>
            </w:r>
          </w:p>
        </w:tc>
        <w:tc>
          <w:tcPr>
            <w:tcW w:w="0" w:type="auto"/>
          </w:tcPr>
          <w:p w14:paraId="7E45B7E8"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1-1,2</w:t>
            </w:r>
          </w:p>
        </w:tc>
        <w:tc>
          <w:tcPr>
            <w:tcW w:w="0" w:type="auto"/>
            <w:hideMark/>
          </w:tcPr>
          <w:p w14:paraId="53AD3119"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2</w:t>
            </w:r>
          </w:p>
        </w:tc>
        <w:tc>
          <w:tcPr>
            <w:tcW w:w="0" w:type="auto"/>
            <w:hideMark/>
          </w:tcPr>
          <w:p w14:paraId="364162A0" w14:textId="77777777" w:rsidR="00B56E74" w:rsidRPr="00130ECF" w:rsidRDefault="00B56E74" w:rsidP="003C5E0B">
            <w:pPr>
              <w:jc w:val="center"/>
              <w:rPr>
                <w:rFonts w:ascii="Times New Roman" w:eastAsia="Times New Roman" w:hAnsi="Times New Roman" w:cs="Times New Roman"/>
                <w:sz w:val="20"/>
                <w:szCs w:val="20"/>
                <w:lang w:val="en-US" w:eastAsia="ru-RU"/>
              </w:rPr>
            </w:pPr>
            <w:r w:rsidRPr="00130ECF">
              <w:rPr>
                <w:rFonts w:ascii="Times New Roman" w:eastAsia="Times New Roman" w:hAnsi="Times New Roman" w:cs="Times New Roman"/>
                <w:sz w:val="20"/>
                <w:szCs w:val="20"/>
                <w:lang w:val="en-US" w:eastAsia="ru-RU"/>
              </w:rPr>
              <w:t>90</w:t>
            </w:r>
          </w:p>
        </w:tc>
      </w:tr>
    </w:tbl>
    <w:p w14:paraId="28EF0BC5" w14:textId="77777777" w:rsidR="00FA39A7" w:rsidRDefault="00FA39A7" w:rsidP="003C5E0B">
      <w:pPr>
        <w:spacing w:after="0" w:line="240" w:lineRule="auto"/>
        <w:ind w:firstLine="708"/>
        <w:jc w:val="both"/>
        <w:rPr>
          <w:rFonts w:ascii="Times New Roman" w:eastAsiaTheme="minorEastAsia" w:hAnsi="Times New Roman" w:cs="Times New Roman"/>
          <w:sz w:val="24"/>
          <w:szCs w:val="24"/>
          <w:lang w:val="en-US"/>
        </w:rPr>
      </w:pPr>
    </w:p>
    <w:p w14:paraId="772F1050" w14:textId="50DE3335" w:rsidR="007B46F1" w:rsidRPr="00130ECF" w:rsidRDefault="007B46F1" w:rsidP="003C5E0B">
      <w:pPr>
        <w:spacing w:after="0" w:line="240" w:lineRule="auto"/>
        <w:ind w:firstLine="708"/>
        <w:jc w:val="both"/>
        <w:rPr>
          <w:rFonts w:ascii="Times New Roman" w:eastAsiaTheme="minorEastAsia" w:hAnsi="Times New Roman" w:cs="Times New Roman"/>
          <w:sz w:val="20"/>
          <w:szCs w:val="20"/>
          <w:lang w:val="en-US"/>
        </w:rPr>
      </w:pPr>
      <w:r w:rsidRPr="00130ECF">
        <w:rPr>
          <w:rFonts w:ascii="Times New Roman" w:eastAsiaTheme="minorEastAsia" w:hAnsi="Times New Roman" w:cs="Times New Roman"/>
          <w:sz w:val="20"/>
          <w:szCs w:val="20"/>
          <w:lang w:val="en-US"/>
        </w:rPr>
        <w:t>The photostability of the synthesized compound was studied using conventional methods. In this study, the photostability after its incorporation into polyethylene was investigated. Currently, global plastic production amounts to 140 million tons per year. The relative proportions of individual thermoplastic polymers are approximately: 25% polyethylene, 20% polyvinyl chloride, 15% polystyrene, with the remaining half corresponding to other polymers</w:t>
      </w:r>
      <w:r w:rsidR="00FA39A7" w:rsidRPr="00130ECF">
        <w:rPr>
          <w:rFonts w:ascii="Times New Roman" w:eastAsiaTheme="minorEastAsia" w:hAnsi="Times New Roman" w:cs="Times New Roman"/>
          <w:sz w:val="20"/>
          <w:szCs w:val="20"/>
          <w:lang w:val="en-US"/>
        </w:rPr>
        <w:t xml:space="preserve"> (Table 2)</w:t>
      </w:r>
      <w:r w:rsidRPr="00130ECF">
        <w:rPr>
          <w:rFonts w:ascii="Times New Roman" w:eastAsiaTheme="minorEastAsia" w:hAnsi="Times New Roman" w:cs="Times New Roman"/>
          <w:sz w:val="20"/>
          <w:szCs w:val="20"/>
          <w:lang w:val="en-US"/>
        </w:rPr>
        <w:t>.</w:t>
      </w:r>
    </w:p>
    <w:p w14:paraId="283470A3" w14:textId="77777777" w:rsidR="00130ECF" w:rsidRDefault="00130ECF" w:rsidP="00130ECF">
      <w:pPr>
        <w:spacing w:after="0" w:line="240" w:lineRule="auto"/>
        <w:ind w:hanging="90"/>
        <w:jc w:val="center"/>
        <w:rPr>
          <w:rFonts w:ascii="Times New Roman" w:eastAsiaTheme="minorEastAsia" w:hAnsi="Times New Roman" w:cs="Times New Roman"/>
          <w:b/>
          <w:bCs/>
          <w:sz w:val="18"/>
          <w:szCs w:val="18"/>
          <w:lang w:val="en-US"/>
        </w:rPr>
      </w:pPr>
    </w:p>
    <w:p w14:paraId="0D1F20E9" w14:textId="29AE8BC3" w:rsidR="002B353E" w:rsidRPr="00130ECF" w:rsidRDefault="00130ECF" w:rsidP="00130ECF">
      <w:pPr>
        <w:spacing w:after="0" w:line="240" w:lineRule="auto"/>
        <w:ind w:hanging="90"/>
        <w:jc w:val="center"/>
        <w:rPr>
          <w:rFonts w:ascii="Times New Roman" w:eastAsiaTheme="minorEastAsia" w:hAnsi="Times New Roman" w:cs="Times New Roman"/>
          <w:sz w:val="18"/>
          <w:szCs w:val="18"/>
          <w:lang w:val="en-US"/>
        </w:rPr>
      </w:pPr>
      <w:r w:rsidRPr="00130ECF">
        <w:rPr>
          <w:rFonts w:ascii="Times New Roman" w:eastAsiaTheme="minorEastAsia" w:hAnsi="Times New Roman" w:cs="Times New Roman"/>
          <w:b/>
          <w:bCs/>
          <w:sz w:val="18"/>
          <w:szCs w:val="18"/>
          <w:lang w:val="en-US"/>
        </w:rPr>
        <w:t xml:space="preserve">TABLE </w:t>
      </w:r>
      <w:r w:rsidR="005B52E7" w:rsidRPr="00130ECF">
        <w:rPr>
          <w:rFonts w:ascii="Times New Roman" w:eastAsiaTheme="minorEastAsia" w:hAnsi="Times New Roman" w:cs="Times New Roman"/>
          <w:b/>
          <w:bCs/>
          <w:sz w:val="18"/>
          <w:szCs w:val="18"/>
          <w:lang w:val="en-US"/>
        </w:rPr>
        <w:t>2</w:t>
      </w:r>
      <w:r w:rsidR="00FA39A7" w:rsidRPr="00130ECF">
        <w:rPr>
          <w:rFonts w:ascii="Times New Roman" w:eastAsiaTheme="minorEastAsia" w:hAnsi="Times New Roman" w:cs="Times New Roman"/>
          <w:b/>
          <w:bCs/>
          <w:sz w:val="18"/>
          <w:szCs w:val="18"/>
          <w:lang w:val="en-US"/>
        </w:rPr>
        <w:t>.</w:t>
      </w:r>
      <w:r w:rsidR="00046780" w:rsidRPr="00130ECF">
        <w:rPr>
          <w:rFonts w:ascii="Times New Roman" w:eastAsiaTheme="minorEastAsia" w:hAnsi="Times New Roman" w:cs="Times New Roman"/>
          <w:b/>
          <w:bCs/>
          <w:sz w:val="18"/>
          <w:szCs w:val="18"/>
          <w:lang w:val="en-US"/>
        </w:rPr>
        <w:t xml:space="preserve"> </w:t>
      </w:r>
      <w:r w:rsidR="007B46F1" w:rsidRPr="00130ECF">
        <w:rPr>
          <w:rFonts w:ascii="Times New Roman" w:eastAsiaTheme="minorEastAsia" w:hAnsi="Times New Roman" w:cs="Times New Roman"/>
          <w:sz w:val="18"/>
          <w:szCs w:val="18"/>
          <w:lang w:val="en-US"/>
        </w:rPr>
        <w:t>Composition of the coating-forming mixture</w:t>
      </w:r>
    </w:p>
    <w:p w14:paraId="4398B40B" w14:textId="77777777" w:rsidR="00FA39A7" w:rsidRPr="009517B7" w:rsidRDefault="00FA39A7" w:rsidP="003C5E0B">
      <w:pPr>
        <w:spacing w:after="0" w:line="240" w:lineRule="auto"/>
        <w:ind w:firstLine="708"/>
        <w:jc w:val="center"/>
        <w:rPr>
          <w:rFonts w:ascii="Times New Roman" w:eastAsiaTheme="minorEastAsia" w:hAnsi="Times New Roman" w:cs="Times New Roman"/>
          <w:b/>
          <w:bCs/>
          <w:sz w:val="24"/>
          <w:szCs w:val="24"/>
          <w:lang w:val="en-US"/>
        </w:rPr>
      </w:pPr>
    </w:p>
    <w:tbl>
      <w:tblPr>
        <w:tblStyle w:val="a6"/>
        <w:tblW w:w="8801" w:type="dxa"/>
        <w:jc w:val="center"/>
        <w:tblLook w:val="04A0" w:firstRow="1" w:lastRow="0" w:firstColumn="1" w:lastColumn="0" w:noHBand="0" w:noVBand="1"/>
      </w:tblPr>
      <w:tblGrid>
        <w:gridCol w:w="417"/>
        <w:gridCol w:w="2444"/>
        <w:gridCol w:w="1559"/>
        <w:gridCol w:w="1565"/>
        <w:gridCol w:w="1559"/>
        <w:gridCol w:w="1257"/>
      </w:tblGrid>
      <w:tr w:rsidR="002B353E" w:rsidRPr="00130ECF" w14:paraId="0C17CF65" w14:textId="77777777" w:rsidTr="00454D21">
        <w:trPr>
          <w:jc w:val="center"/>
        </w:trPr>
        <w:tc>
          <w:tcPr>
            <w:tcW w:w="255" w:type="dxa"/>
            <w:vAlign w:val="center"/>
          </w:tcPr>
          <w:p w14:paraId="7E3E3BA5" w14:textId="77777777" w:rsidR="002B353E" w:rsidRPr="00130ECF" w:rsidRDefault="002B353E"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w:t>
            </w:r>
          </w:p>
        </w:tc>
        <w:tc>
          <w:tcPr>
            <w:tcW w:w="2506" w:type="dxa"/>
            <w:vAlign w:val="center"/>
          </w:tcPr>
          <w:p w14:paraId="34832134" w14:textId="39B4BB2D" w:rsidR="002B353E" w:rsidRPr="00130ECF" w:rsidRDefault="007B46F1"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Amount of synthesized BIA</w:t>
            </w:r>
            <w:r w:rsidR="002B353E" w:rsidRPr="00130ECF">
              <w:rPr>
                <w:rFonts w:ascii="Times New Roman" w:hAnsi="Times New Roman" w:cs="Times New Roman"/>
                <w:b/>
                <w:bCs/>
                <w:sz w:val="20"/>
                <w:szCs w:val="20"/>
                <w:lang w:val="uz-Cyrl-UZ"/>
              </w:rPr>
              <w:t xml:space="preserve"> %</w:t>
            </w:r>
          </w:p>
        </w:tc>
        <w:tc>
          <w:tcPr>
            <w:tcW w:w="1590" w:type="dxa"/>
            <w:vAlign w:val="center"/>
          </w:tcPr>
          <w:p w14:paraId="259D8FE6" w14:textId="657F9E80" w:rsidR="002B353E" w:rsidRPr="00130ECF" w:rsidRDefault="007B46F1"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Amount of liquid glass</w:t>
            </w:r>
            <w:r w:rsidR="002B353E" w:rsidRPr="00130ECF">
              <w:rPr>
                <w:rFonts w:ascii="Times New Roman" w:hAnsi="Times New Roman" w:cs="Times New Roman"/>
                <w:b/>
                <w:bCs/>
                <w:sz w:val="20"/>
                <w:szCs w:val="20"/>
                <w:lang w:val="uz-Cyrl-UZ"/>
              </w:rPr>
              <w:t>, %</w:t>
            </w:r>
          </w:p>
        </w:tc>
        <w:tc>
          <w:tcPr>
            <w:tcW w:w="1591" w:type="dxa"/>
            <w:vAlign w:val="center"/>
          </w:tcPr>
          <w:p w14:paraId="28A63363" w14:textId="3E561D29" w:rsidR="002B353E" w:rsidRPr="00130ECF" w:rsidRDefault="007B46F1"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Amount of acrylic emulsion</w:t>
            </w:r>
            <w:r w:rsidR="002B353E" w:rsidRPr="00130ECF">
              <w:rPr>
                <w:rFonts w:ascii="Times New Roman" w:hAnsi="Times New Roman" w:cs="Times New Roman"/>
                <w:b/>
                <w:bCs/>
                <w:sz w:val="20"/>
                <w:szCs w:val="20"/>
                <w:lang w:val="uz-Cyrl-UZ"/>
              </w:rPr>
              <w:t>, %</w:t>
            </w:r>
          </w:p>
        </w:tc>
        <w:tc>
          <w:tcPr>
            <w:tcW w:w="1590" w:type="dxa"/>
            <w:vAlign w:val="center"/>
          </w:tcPr>
          <w:p w14:paraId="0B0E25B9" w14:textId="0B65FC51" w:rsidR="002B353E" w:rsidRPr="00130ECF" w:rsidRDefault="007B46F1"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 xml:space="preserve">Amount of </w:t>
            </w:r>
            <w:r w:rsidR="00FA39A7" w:rsidRPr="00130ECF">
              <w:rPr>
                <w:rFonts w:ascii="Times New Roman" w:hAnsi="Times New Roman" w:cs="Times New Roman"/>
                <w:b/>
                <w:bCs/>
                <w:sz w:val="20"/>
                <w:szCs w:val="20"/>
                <w:lang w:val="en-US"/>
              </w:rPr>
              <w:t>k</w:t>
            </w:r>
            <w:r w:rsidRPr="00130ECF">
              <w:rPr>
                <w:rFonts w:ascii="Times New Roman" w:hAnsi="Times New Roman" w:cs="Times New Roman"/>
                <w:b/>
                <w:bCs/>
                <w:sz w:val="20"/>
                <w:szCs w:val="20"/>
                <w:lang w:val="uz-Cyrl-UZ"/>
              </w:rPr>
              <w:t>aolin</w:t>
            </w:r>
            <w:r w:rsidR="002B353E" w:rsidRPr="00130ECF">
              <w:rPr>
                <w:rFonts w:ascii="Times New Roman" w:hAnsi="Times New Roman" w:cs="Times New Roman"/>
                <w:b/>
                <w:bCs/>
                <w:sz w:val="20"/>
                <w:szCs w:val="20"/>
                <w:lang w:val="uz-Cyrl-UZ"/>
              </w:rPr>
              <w:t>, %</w:t>
            </w:r>
          </w:p>
        </w:tc>
        <w:tc>
          <w:tcPr>
            <w:tcW w:w="1269" w:type="dxa"/>
            <w:vAlign w:val="center"/>
          </w:tcPr>
          <w:p w14:paraId="31CFD56E" w14:textId="77777777" w:rsidR="007B46F1" w:rsidRPr="00130ECF" w:rsidRDefault="007B46F1"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Adhesion value</w:t>
            </w:r>
          </w:p>
          <w:p w14:paraId="356F5B8C" w14:textId="4CE61566" w:rsidR="002B353E" w:rsidRPr="00130ECF" w:rsidRDefault="002B353E" w:rsidP="003C5E0B">
            <w:pPr>
              <w:jc w:val="center"/>
              <w:rPr>
                <w:rFonts w:ascii="Times New Roman" w:hAnsi="Times New Roman" w:cs="Times New Roman"/>
                <w:b/>
                <w:bCs/>
                <w:sz w:val="20"/>
                <w:szCs w:val="20"/>
                <w:vertAlign w:val="superscript"/>
                <w:lang w:val="uz-Cyrl-UZ"/>
              </w:rPr>
            </w:pPr>
            <w:r w:rsidRPr="00130ECF">
              <w:rPr>
                <w:rFonts w:ascii="Times New Roman" w:hAnsi="Times New Roman" w:cs="Times New Roman"/>
                <w:b/>
                <w:bCs/>
                <w:sz w:val="20"/>
                <w:szCs w:val="20"/>
              </w:rPr>
              <w:t>N/m²</w:t>
            </w:r>
          </w:p>
        </w:tc>
      </w:tr>
      <w:tr w:rsidR="002B353E" w:rsidRPr="00130ECF" w14:paraId="461209EE" w14:textId="77777777" w:rsidTr="00454D21">
        <w:trPr>
          <w:jc w:val="center"/>
        </w:trPr>
        <w:tc>
          <w:tcPr>
            <w:tcW w:w="255" w:type="dxa"/>
          </w:tcPr>
          <w:p w14:paraId="087C1EC0"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w:t>
            </w:r>
          </w:p>
        </w:tc>
        <w:tc>
          <w:tcPr>
            <w:tcW w:w="2506" w:type="dxa"/>
          </w:tcPr>
          <w:p w14:paraId="1CB4630D"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w:t>
            </w:r>
          </w:p>
        </w:tc>
        <w:tc>
          <w:tcPr>
            <w:tcW w:w="1590" w:type="dxa"/>
          </w:tcPr>
          <w:p w14:paraId="4F489F25"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w:t>
            </w:r>
          </w:p>
        </w:tc>
        <w:tc>
          <w:tcPr>
            <w:tcW w:w="1591" w:type="dxa"/>
          </w:tcPr>
          <w:p w14:paraId="300E3BD7"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90</w:t>
            </w:r>
          </w:p>
        </w:tc>
        <w:tc>
          <w:tcPr>
            <w:tcW w:w="1590" w:type="dxa"/>
          </w:tcPr>
          <w:p w14:paraId="2D1A6213"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w:t>
            </w:r>
          </w:p>
        </w:tc>
        <w:tc>
          <w:tcPr>
            <w:tcW w:w="1269" w:type="dxa"/>
          </w:tcPr>
          <w:p w14:paraId="68314ADE"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56</w:t>
            </w:r>
          </w:p>
        </w:tc>
      </w:tr>
      <w:tr w:rsidR="002B353E" w:rsidRPr="00130ECF" w14:paraId="5CC7E6F8" w14:textId="77777777" w:rsidTr="00454D21">
        <w:trPr>
          <w:jc w:val="center"/>
        </w:trPr>
        <w:tc>
          <w:tcPr>
            <w:tcW w:w="255" w:type="dxa"/>
          </w:tcPr>
          <w:p w14:paraId="3D13BCCA"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w:t>
            </w:r>
          </w:p>
        </w:tc>
        <w:tc>
          <w:tcPr>
            <w:tcW w:w="2506" w:type="dxa"/>
          </w:tcPr>
          <w:p w14:paraId="393E563E"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w:t>
            </w:r>
          </w:p>
        </w:tc>
        <w:tc>
          <w:tcPr>
            <w:tcW w:w="1590" w:type="dxa"/>
          </w:tcPr>
          <w:p w14:paraId="277F5F98"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8</w:t>
            </w:r>
          </w:p>
        </w:tc>
        <w:tc>
          <w:tcPr>
            <w:tcW w:w="1591" w:type="dxa"/>
          </w:tcPr>
          <w:p w14:paraId="5C83003E"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80</w:t>
            </w:r>
          </w:p>
        </w:tc>
        <w:tc>
          <w:tcPr>
            <w:tcW w:w="1590" w:type="dxa"/>
          </w:tcPr>
          <w:p w14:paraId="28AD22F1"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8</w:t>
            </w:r>
          </w:p>
        </w:tc>
        <w:tc>
          <w:tcPr>
            <w:tcW w:w="1269" w:type="dxa"/>
          </w:tcPr>
          <w:p w14:paraId="152237EB"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51</w:t>
            </w:r>
          </w:p>
        </w:tc>
      </w:tr>
      <w:tr w:rsidR="002B353E" w:rsidRPr="00130ECF" w14:paraId="3CFB7142" w14:textId="77777777" w:rsidTr="00454D21">
        <w:trPr>
          <w:jc w:val="center"/>
        </w:trPr>
        <w:tc>
          <w:tcPr>
            <w:tcW w:w="255" w:type="dxa"/>
          </w:tcPr>
          <w:p w14:paraId="7BF4A590"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w:t>
            </w:r>
          </w:p>
        </w:tc>
        <w:tc>
          <w:tcPr>
            <w:tcW w:w="2506" w:type="dxa"/>
          </w:tcPr>
          <w:p w14:paraId="73806D9C"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6</w:t>
            </w:r>
          </w:p>
        </w:tc>
        <w:tc>
          <w:tcPr>
            <w:tcW w:w="1590" w:type="dxa"/>
          </w:tcPr>
          <w:p w14:paraId="20F9F3E2"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12</w:t>
            </w:r>
          </w:p>
        </w:tc>
        <w:tc>
          <w:tcPr>
            <w:tcW w:w="1591" w:type="dxa"/>
          </w:tcPr>
          <w:p w14:paraId="300DE278"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70</w:t>
            </w:r>
          </w:p>
        </w:tc>
        <w:tc>
          <w:tcPr>
            <w:tcW w:w="1590" w:type="dxa"/>
          </w:tcPr>
          <w:p w14:paraId="1FB5E65E"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12</w:t>
            </w:r>
          </w:p>
        </w:tc>
        <w:tc>
          <w:tcPr>
            <w:tcW w:w="1269" w:type="dxa"/>
          </w:tcPr>
          <w:p w14:paraId="205376A6"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48</w:t>
            </w:r>
          </w:p>
        </w:tc>
      </w:tr>
      <w:tr w:rsidR="002B353E" w:rsidRPr="00130ECF" w14:paraId="513F805A" w14:textId="77777777" w:rsidTr="00454D21">
        <w:trPr>
          <w:jc w:val="center"/>
        </w:trPr>
        <w:tc>
          <w:tcPr>
            <w:tcW w:w="255" w:type="dxa"/>
          </w:tcPr>
          <w:p w14:paraId="1534B83C"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w:t>
            </w:r>
          </w:p>
        </w:tc>
        <w:tc>
          <w:tcPr>
            <w:tcW w:w="2506" w:type="dxa"/>
          </w:tcPr>
          <w:p w14:paraId="228CA5AC"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8</w:t>
            </w:r>
          </w:p>
        </w:tc>
        <w:tc>
          <w:tcPr>
            <w:tcW w:w="1590" w:type="dxa"/>
          </w:tcPr>
          <w:p w14:paraId="08BC8317"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16</w:t>
            </w:r>
          </w:p>
        </w:tc>
        <w:tc>
          <w:tcPr>
            <w:tcW w:w="1591" w:type="dxa"/>
          </w:tcPr>
          <w:p w14:paraId="42FDC765"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60</w:t>
            </w:r>
          </w:p>
        </w:tc>
        <w:tc>
          <w:tcPr>
            <w:tcW w:w="1590" w:type="dxa"/>
          </w:tcPr>
          <w:p w14:paraId="1CD756D1"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16</w:t>
            </w:r>
          </w:p>
        </w:tc>
        <w:tc>
          <w:tcPr>
            <w:tcW w:w="1269" w:type="dxa"/>
          </w:tcPr>
          <w:p w14:paraId="0C2A63B3"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44</w:t>
            </w:r>
          </w:p>
        </w:tc>
      </w:tr>
      <w:tr w:rsidR="002B353E" w:rsidRPr="00130ECF" w14:paraId="2B6D013A" w14:textId="77777777" w:rsidTr="00454D21">
        <w:trPr>
          <w:jc w:val="center"/>
        </w:trPr>
        <w:tc>
          <w:tcPr>
            <w:tcW w:w="255" w:type="dxa"/>
          </w:tcPr>
          <w:p w14:paraId="0C2BCAA0"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w:t>
            </w:r>
          </w:p>
        </w:tc>
        <w:tc>
          <w:tcPr>
            <w:tcW w:w="2506" w:type="dxa"/>
          </w:tcPr>
          <w:p w14:paraId="07090C02"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10</w:t>
            </w:r>
          </w:p>
        </w:tc>
        <w:tc>
          <w:tcPr>
            <w:tcW w:w="1590" w:type="dxa"/>
          </w:tcPr>
          <w:p w14:paraId="011E5ED4"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20</w:t>
            </w:r>
          </w:p>
        </w:tc>
        <w:tc>
          <w:tcPr>
            <w:tcW w:w="1591" w:type="dxa"/>
          </w:tcPr>
          <w:p w14:paraId="0528A40A"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50</w:t>
            </w:r>
          </w:p>
        </w:tc>
        <w:tc>
          <w:tcPr>
            <w:tcW w:w="1590" w:type="dxa"/>
          </w:tcPr>
          <w:p w14:paraId="0329CFE1"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20</w:t>
            </w:r>
          </w:p>
        </w:tc>
        <w:tc>
          <w:tcPr>
            <w:tcW w:w="1269" w:type="dxa"/>
          </w:tcPr>
          <w:p w14:paraId="7618AB35"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41</w:t>
            </w:r>
          </w:p>
        </w:tc>
      </w:tr>
      <w:tr w:rsidR="002B353E" w:rsidRPr="00130ECF" w14:paraId="1973A835" w14:textId="77777777" w:rsidTr="00454D21">
        <w:trPr>
          <w:jc w:val="center"/>
        </w:trPr>
        <w:tc>
          <w:tcPr>
            <w:tcW w:w="255" w:type="dxa"/>
          </w:tcPr>
          <w:p w14:paraId="0FD4D57B"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6.</w:t>
            </w:r>
          </w:p>
        </w:tc>
        <w:tc>
          <w:tcPr>
            <w:tcW w:w="2506" w:type="dxa"/>
          </w:tcPr>
          <w:p w14:paraId="730E8721"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12</w:t>
            </w:r>
          </w:p>
        </w:tc>
        <w:tc>
          <w:tcPr>
            <w:tcW w:w="1590" w:type="dxa"/>
          </w:tcPr>
          <w:p w14:paraId="0F62E6B7"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24</w:t>
            </w:r>
          </w:p>
        </w:tc>
        <w:tc>
          <w:tcPr>
            <w:tcW w:w="1591" w:type="dxa"/>
          </w:tcPr>
          <w:p w14:paraId="6039B958"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40</w:t>
            </w:r>
          </w:p>
        </w:tc>
        <w:tc>
          <w:tcPr>
            <w:tcW w:w="1590" w:type="dxa"/>
          </w:tcPr>
          <w:p w14:paraId="21884E05"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24</w:t>
            </w:r>
          </w:p>
        </w:tc>
        <w:tc>
          <w:tcPr>
            <w:tcW w:w="1269" w:type="dxa"/>
          </w:tcPr>
          <w:p w14:paraId="0525E29F"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37</w:t>
            </w:r>
          </w:p>
        </w:tc>
      </w:tr>
      <w:tr w:rsidR="002B353E" w:rsidRPr="00130ECF" w14:paraId="47600C42" w14:textId="77777777" w:rsidTr="00454D21">
        <w:trPr>
          <w:jc w:val="center"/>
        </w:trPr>
        <w:tc>
          <w:tcPr>
            <w:tcW w:w="255" w:type="dxa"/>
          </w:tcPr>
          <w:p w14:paraId="0508C6CF"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7.</w:t>
            </w:r>
          </w:p>
        </w:tc>
        <w:tc>
          <w:tcPr>
            <w:tcW w:w="2506" w:type="dxa"/>
          </w:tcPr>
          <w:p w14:paraId="3CBFA69A"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14</w:t>
            </w:r>
          </w:p>
        </w:tc>
        <w:tc>
          <w:tcPr>
            <w:tcW w:w="1590" w:type="dxa"/>
          </w:tcPr>
          <w:p w14:paraId="1F672CA7"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28</w:t>
            </w:r>
          </w:p>
        </w:tc>
        <w:tc>
          <w:tcPr>
            <w:tcW w:w="1591" w:type="dxa"/>
          </w:tcPr>
          <w:p w14:paraId="5428B9D0"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30</w:t>
            </w:r>
          </w:p>
        </w:tc>
        <w:tc>
          <w:tcPr>
            <w:tcW w:w="1590" w:type="dxa"/>
          </w:tcPr>
          <w:p w14:paraId="396D54C7"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28</w:t>
            </w:r>
          </w:p>
        </w:tc>
        <w:tc>
          <w:tcPr>
            <w:tcW w:w="1269" w:type="dxa"/>
          </w:tcPr>
          <w:p w14:paraId="325A2591" w14:textId="77777777" w:rsidR="002B353E" w:rsidRPr="00130ECF" w:rsidRDefault="002B353E"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32</w:t>
            </w:r>
          </w:p>
        </w:tc>
      </w:tr>
    </w:tbl>
    <w:p w14:paraId="4AC31EFC" w14:textId="49F99787" w:rsidR="002B353E" w:rsidRPr="00130ECF" w:rsidRDefault="007B46F1" w:rsidP="003C5E0B">
      <w:pPr>
        <w:spacing w:after="0" w:line="240" w:lineRule="auto"/>
        <w:ind w:firstLine="708"/>
        <w:jc w:val="both"/>
        <w:rPr>
          <w:rFonts w:ascii="Times New Roman" w:eastAsiaTheme="minorEastAsia" w:hAnsi="Times New Roman" w:cs="Times New Roman"/>
          <w:sz w:val="20"/>
          <w:szCs w:val="20"/>
          <w:lang w:val="en-US"/>
        </w:rPr>
      </w:pPr>
      <w:r w:rsidRPr="00130ECF">
        <w:rPr>
          <w:rFonts w:ascii="Times New Roman" w:eastAsiaTheme="minorEastAsia" w:hAnsi="Times New Roman" w:cs="Times New Roman"/>
          <w:sz w:val="20"/>
          <w:szCs w:val="20"/>
          <w:lang w:val="en-US"/>
        </w:rPr>
        <w:t>When studying the change in thermal stability of wood treated with the prepared coatings, it was observed that as the amount of kaolin increased, the coating exhibited movement under the effect of temperature, limiting the possibility of investigating it as a ther</w:t>
      </w:r>
      <w:r w:rsidR="00FA39A7" w:rsidRPr="00130ECF">
        <w:rPr>
          <w:rFonts w:ascii="Times New Roman" w:eastAsiaTheme="minorEastAsia" w:hAnsi="Times New Roman" w:cs="Times New Roman"/>
          <w:sz w:val="20"/>
          <w:szCs w:val="20"/>
          <w:lang w:val="en-US"/>
        </w:rPr>
        <w:t>mally stable coating (Table 3</w:t>
      </w:r>
      <w:r w:rsidRPr="00130ECF">
        <w:rPr>
          <w:rFonts w:ascii="Times New Roman" w:eastAsiaTheme="minorEastAsia" w:hAnsi="Times New Roman" w:cs="Times New Roman"/>
          <w:sz w:val="20"/>
          <w:szCs w:val="20"/>
          <w:lang w:val="en-US"/>
        </w:rPr>
        <w:t>)</w:t>
      </w:r>
      <w:r w:rsidR="002B353E" w:rsidRPr="00130ECF">
        <w:rPr>
          <w:rFonts w:ascii="Times New Roman" w:eastAsiaTheme="minorEastAsia" w:hAnsi="Times New Roman" w:cs="Times New Roman"/>
          <w:sz w:val="20"/>
          <w:szCs w:val="20"/>
          <w:lang w:val="en-US"/>
        </w:rPr>
        <w:t>.</w:t>
      </w:r>
    </w:p>
    <w:p w14:paraId="087AE2A8" w14:textId="77777777" w:rsidR="00130ECF" w:rsidRDefault="00130ECF" w:rsidP="00130ECF">
      <w:pPr>
        <w:spacing w:after="0" w:line="240" w:lineRule="auto"/>
        <w:ind w:firstLine="708"/>
        <w:jc w:val="center"/>
        <w:rPr>
          <w:rFonts w:ascii="Times New Roman" w:eastAsiaTheme="minorEastAsia" w:hAnsi="Times New Roman" w:cs="Times New Roman"/>
          <w:b/>
          <w:bCs/>
          <w:sz w:val="20"/>
          <w:szCs w:val="20"/>
          <w:lang w:val="en-US"/>
        </w:rPr>
      </w:pPr>
      <w:bookmarkStart w:id="0" w:name="_Hlk219968339"/>
    </w:p>
    <w:p w14:paraId="23FCA96E" w14:textId="44BC57A3" w:rsidR="002B353E" w:rsidRPr="00454D21" w:rsidRDefault="00130ECF" w:rsidP="00454D21">
      <w:pPr>
        <w:spacing w:after="0" w:line="240" w:lineRule="auto"/>
        <w:jc w:val="center"/>
        <w:rPr>
          <w:rFonts w:ascii="Times New Roman" w:eastAsiaTheme="minorEastAsia" w:hAnsi="Times New Roman" w:cs="Times New Roman"/>
          <w:sz w:val="20"/>
          <w:szCs w:val="20"/>
          <w:lang w:val="en-US"/>
        </w:rPr>
      </w:pPr>
      <w:r w:rsidRPr="00130ECF">
        <w:rPr>
          <w:rFonts w:ascii="Times New Roman" w:eastAsiaTheme="minorEastAsia" w:hAnsi="Times New Roman" w:cs="Times New Roman"/>
          <w:b/>
          <w:bCs/>
          <w:sz w:val="20"/>
          <w:szCs w:val="20"/>
          <w:lang w:val="en-US"/>
        </w:rPr>
        <w:t xml:space="preserve">TABLE </w:t>
      </w:r>
      <w:r w:rsidR="007B46F1" w:rsidRPr="00130ECF">
        <w:rPr>
          <w:rFonts w:ascii="Times New Roman" w:eastAsiaTheme="minorEastAsia" w:hAnsi="Times New Roman" w:cs="Times New Roman"/>
          <w:b/>
          <w:bCs/>
          <w:sz w:val="20"/>
          <w:szCs w:val="20"/>
          <w:lang w:val="en-US"/>
        </w:rPr>
        <w:t>3</w:t>
      </w:r>
      <w:r w:rsidR="00FA39A7" w:rsidRPr="00130ECF">
        <w:rPr>
          <w:rFonts w:ascii="Times New Roman" w:eastAsiaTheme="minorEastAsia" w:hAnsi="Times New Roman" w:cs="Times New Roman"/>
          <w:b/>
          <w:bCs/>
          <w:sz w:val="20"/>
          <w:szCs w:val="20"/>
          <w:lang w:val="en-US"/>
        </w:rPr>
        <w:t>.</w:t>
      </w:r>
      <w:bookmarkEnd w:id="0"/>
      <w:r>
        <w:rPr>
          <w:rFonts w:ascii="Times New Roman" w:eastAsiaTheme="minorEastAsia" w:hAnsi="Times New Roman" w:cs="Times New Roman"/>
          <w:b/>
          <w:bCs/>
          <w:sz w:val="20"/>
          <w:szCs w:val="20"/>
          <w:lang w:val="en-US"/>
        </w:rPr>
        <w:t xml:space="preserve"> </w:t>
      </w:r>
      <w:r w:rsidR="007B46F1" w:rsidRPr="00454D21">
        <w:rPr>
          <w:rFonts w:ascii="Times New Roman" w:eastAsiaTheme="minorEastAsia" w:hAnsi="Times New Roman" w:cs="Times New Roman"/>
          <w:sz w:val="20"/>
          <w:szCs w:val="20"/>
          <w:lang w:val="en-US"/>
        </w:rPr>
        <w:t>Change in thermal stability of wood treated with the prepared coatings</w:t>
      </w:r>
    </w:p>
    <w:p w14:paraId="543FDB11" w14:textId="77777777" w:rsidR="00FA39A7" w:rsidRPr="00130ECF" w:rsidRDefault="00FA39A7" w:rsidP="003C5E0B">
      <w:pPr>
        <w:spacing w:after="0" w:line="240" w:lineRule="auto"/>
        <w:ind w:firstLine="708"/>
        <w:jc w:val="center"/>
        <w:rPr>
          <w:rFonts w:ascii="Times New Roman" w:eastAsiaTheme="minorEastAsia" w:hAnsi="Times New Roman" w:cs="Times New Roman"/>
          <w:b/>
          <w:bCs/>
          <w:sz w:val="20"/>
          <w:szCs w:val="20"/>
          <w:lang w:val="en-US"/>
        </w:rPr>
      </w:pPr>
    </w:p>
    <w:tbl>
      <w:tblPr>
        <w:tblStyle w:val="a6"/>
        <w:tblW w:w="4540" w:type="pct"/>
        <w:jc w:val="center"/>
        <w:tblLook w:val="04A0" w:firstRow="1" w:lastRow="0" w:firstColumn="1" w:lastColumn="0" w:noHBand="0" w:noVBand="1"/>
      </w:tblPr>
      <w:tblGrid>
        <w:gridCol w:w="1514"/>
        <w:gridCol w:w="3120"/>
        <w:gridCol w:w="4061"/>
      </w:tblGrid>
      <w:tr w:rsidR="002B353E" w:rsidRPr="00130ECF" w14:paraId="20072851" w14:textId="77777777" w:rsidTr="00454D21">
        <w:trPr>
          <w:jc w:val="center"/>
        </w:trPr>
        <w:tc>
          <w:tcPr>
            <w:tcW w:w="871" w:type="pct"/>
            <w:vAlign w:val="center"/>
          </w:tcPr>
          <w:p w14:paraId="2EFCA2AD" w14:textId="77777777" w:rsidR="002B353E" w:rsidRPr="00130ECF" w:rsidRDefault="002B353E"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w:t>
            </w:r>
          </w:p>
        </w:tc>
        <w:tc>
          <w:tcPr>
            <w:tcW w:w="1794" w:type="pct"/>
            <w:vAlign w:val="center"/>
          </w:tcPr>
          <w:p w14:paraId="2CF985CA" w14:textId="06AAED48" w:rsidR="002B353E" w:rsidRPr="00130ECF" w:rsidRDefault="007B46F1" w:rsidP="003C5E0B">
            <w:pPr>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uz-Cyrl-UZ"/>
              </w:rPr>
              <w:t>Maximum temperature point</w:t>
            </w:r>
            <w:r w:rsidR="002B353E" w:rsidRPr="00130ECF">
              <w:rPr>
                <w:rFonts w:ascii="Times New Roman" w:hAnsi="Times New Roman" w:cs="Times New Roman"/>
                <w:b/>
                <w:bCs/>
                <w:sz w:val="20"/>
                <w:szCs w:val="20"/>
                <w:lang w:val="uz-Cyrl-UZ"/>
              </w:rPr>
              <w:t xml:space="preserve">, </w:t>
            </w:r>
            <w:r w:rsidR="00FA39A7" w:rsidRPr="00130ECF">
              <w:rPr>
                <w:rFonts w:ascii="Times New Roman" w:eastAsia="Times New Roman" w:hAnsi="Times New Roman" w:cs="Times New Roman"/>
                <w:sz w:val="20"/>
                <w:szCs w:val="20"/>
                <w:lang w:val="uz-Cyrl-UZ" w:eastAsia="ru-RU"/>
              </w:rPr>
              <w:t>°C</w:t>
            </w:r>
          </w:p>
        </w:tc>
        <w:tc>
          <w:tcPr>
            <w:tcW w:w="2335" w:type="pct"/>
            <w:vAlign w:val="center"/>
          </w:tcPr>
          <w:p w14:paraId="7B8E6009" w14:textId="74C5F80C" w:rsidR="002B353E" w:rsidRPr="00130ECF" w:rsidRDefault="007B46F1" w:rsidP="003C5E0B">
            <w:pPr>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Change</w:t>
            </w:r>
          </w:p>
        </w:tc>
      </w:tr>
      <w:tr w:rsidR="002B353E" w:rsidRPr="00130ECF" w14:paraId="0AB1E264" w14:textId="77777777" w:rsidTr="00454D21">
        <w:trPr>
          <w:jc w:val="center"/>
        </w:trPr>
        <w:tc>
          <w:tcPr>
            <w:tcW w:w="871" w:type="pct"/>
            <w:vAlign w:val="center"/>
          </w:tcPr>
          <w:p w14:paraId="4DA26665"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w:t>
            </w:r>
          </w:p>
        </w:tc>
        <w:tc>
          <w:tcPr>
            <w:tcW w:w="1794" w:type="pct"/>
            <w:vAlign w:val="center"/>
          </w:tcPr>
          <w:p w14:paraId="6A3F08A8"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320</w:t>
            </w:r>
          </w:p>
        </w:tc>
        <w:tc>
          <w:tcPr>
            <w:tcW w:w="2335" w:type="pct"/>
            <w:vAlign w:val="center"/>
          </w:tcPr>
          <w:p w14:paraId="0F3BF851" w14:textId="4EFDF8AC"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Carbonization</w:t>
            </w:r>
          </w:p>
        </w:tc>
      </w:tr>
      <w:tr w:rsidR="002B353E" w:rsidRPr="00130ECF" w14:paraId="182ACBAB" w14:textId="77777777" w:rsidTr="00454D21">
        <w:trPr>
          <w:jc w:val="center"/>
        </w:trPr>
        <w:tc>
          <w:tcPr>
            <w:tcW w:w="871" w:type="pct"/>
            <w:vAlign w:val="center"/>
          </w:tcPr>
          <w:p w14:paraId="6546DB2F"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w:t>
            </w:r>
          </w:p>
        </w:tc>
        <w:tc>
          <w:tcPr>
            <w:tcW w:w="1794" w:type="pct"/>
            <w:vAlign w:val="center"/>
          </w:tcPr>
          <w:p w14:paraId="6A539780"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338</w:t>
            </w:r>
          </w:p>
        </w:tc>
        <w:tc>
          <w:tcPr>
            <w:tcW w:w="2335" w:type="pct"/>
            <w:vAlign w:val="center"/>
          </w:tcPr>
          <w:p w14:paraId="23E80C40" w14:textId="6ADAB686"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Carbonization</w:t>
            </w:r>
          </w:p>
        </w:tc>
      </w:tr>
      <w:tr w:rsidR="002B353E" w:rsidRPr="00130ECF" w14:paraId="6C3A0376" w14:textId="77777777" w:rsidTr="00454D21">
        <w:trPr>
          <w:jc w:val="center"/>
        </w:trPr>
        <w:tc>
          <w:tcPr>
            <w:tcW w:w="871" w:type="pct"/>
            <w:vAlign w:val="center"/>
          </w:tcPr>
          <w:p w14:paraId="3CD41F7C"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w:t>
            </w:r>
          </w:p>
        </w:tc>
        <w:tc>
          <w:tcPr>
            <w:tcW w:w="1794" w:type="pct"/>
            <w:vAlign w:val="center"/>
          </w:tcPr>
          <w:p w14:paraId="30C8B303"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345</w:t>
            </w:r>
          </w:p>
        </w:tc>
        <w:tc>
          <w:tcPr>
            <w:tcW w:w="2335" w:type="pct"/>
            <w:vAlign w:val="center"/>
          </w:tcPr>
          <w:p w14:paraId="1E884133" w14:textId="21FF8A4E"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Carbonization</w:t>
            </w:r>
          </w:p>
        </w:tc>
      </w:tr>
      <w:tr w:rsidR="002B353E" w:rsidRPr="00130ECF" w14:paraId="7361839E" w14:textId="77777777" w:rsidTr="00454D21">
        <w:trPr>
          <w:jc w:val="center"/>
        </w:trPr>
        <w:tc>
          <w:tcPr>
            <w:tcW w:w="871" w:type="pct"/>
            <w:vAlign w:val="center"/>
          </w:tcPr>
          <w:p w14:paraId="08A3C014"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w:t>
            </w:r>
          </w:p>
        </w:tc>
        <w:tc>
          <w:tcPr>
            <w:tcW w:w="1794" w:type="pct"/>
            <w:vAlign w:val="center"/>
          </w:tcPr>
          <w:p w14:paraId="0D0C7CA3"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378</w:t>
            </w:r>
          </w:p>
        </w:tc>
        <w:tc>
          <w:tcPr>
            <w:tcW w:w="2335" w:type="pct"/>
            <w:vAlign w:val="center"/>
          </w:tcPr>
          <w:p w14:paraId="331623A0" w14:textId="08C48D2C"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Carbonization</w:t>
            </w:r>
          </w:p>
        </w:tc>
      </w:tr>
      <w:tr w:rsidR="002B353E" w:rsidRPr="00130ECF" w14:paraId="0AB09110" w14:textId="77777777" w:rsidTr="00454D21">
        <w:trPr>
          <w:jc w:val="center"/>
        </w:trPr>
        <w:tc>
          <w:tcPr>
            <w:tcW w:w="871" w:type="pct"/>
            <w:vAlign w:val="center"/>
          </w:tcPr>
          <w:p w14:paraId="7F034413"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w:t>
            </w:r>
          </w:p>
        </w:tc>
        <w:tc>
          <w:tcPr>
            <w:tcW w:w="1794" w:type="pct"/>
            <w:vAlign w:val="center"/>
          </w:tcPr>
          <w:p w14:paraId="3B577A86"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381</w:t>
            </w:r>
          </w:p>
        </w:tc>
        <w:tc>
          <w:tcPr>
            <w:tcW w:w="2335" w:type="pct"/>
            <w:vAlign w:val="center"/>
          </w:tcPr>
          <w:p w14:paraId="260436A1" w14:textId="6267295D"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Carbonization</w:t>
            </w:r>
          </w:p>
        </w:tc>
      </w:tr>
      <w:tr w:rsidR="002B353E" w:rsidRPr="00130ECF" w14:paraId="7958DC7B" w14:textId="77777777" w:rsidTr="00454D21">
        <w:trPr>
          <w:jc w:val="center"/>
        </w:trPr>
        <w:tc>
          <w:tcPr>
            <w:tcW w:w="871" w:type="pct"/>
            <w:vAlign w:val="center"/>
          </w:tcPr>
          <w:p w14:paraId="32B9CCBC"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6.</w:t>
            </w:r>
          </w:p>
        </w:tc>
        <w:tc>
          <w:tcPr>
            <w:tcW w:w="1794" w:type="pct"/>
            <w:vAlign w:val="center"/>
          </w:tcPr>
          <w:p w14:paraId="1CF00B6F"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280</w:t>
            </w:r>
          </w:p>
        </w:tc>
        <w:tc>
          <w:tcPr>
            <w:tcW w:w="2335" w:type="pct"/>
            <w:vAlign w:val="center"/>
          </w:tcPr>
          <w:p w14:paraId="3FF37193" w14:textId="1F6DBB53"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The coating flowed or sagged</w:t>
            </w:r>
          </w:p>
        </w:tc>
      </w:tr>
      <w:tr w:rsidR="002B353E" w:rsidRPr="00130ECF" w14:paraId="7BE8C8C0" w14:textId="77777777" w:rsidTr="00454D21">
        <w:trPr>
          <w:jc w:val="center"/>
        </w:trPr>
        <w:tc>
          <w:tcPr>
            <w:tcW w:w="871" w:type="pct"/>
            <w:vAlign w:val="center"/>
          </w:tcPr>
          <w:p w14:paraId="610F50D8"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7.</w:t>
            </w:r>
          </w:p>
        </w:tc>
        <w:tc>
          <w:tcPr>
            <w:tcW w:w="1794" w:type="pct"/>
            <w:vAlign w:val="center"/>
          </w:tcPr>
          <w:p w14:paraId="239D598B"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290</w:t>
            </w:r>
          </w:p>
        </w:tc>
        <w:tc>
          <w:tcPr>
            <w:tcW w:w="2335" w:type="pct"/>
            <w:vAlign w:val="center"/>
          </w:tcPr>
          <w:p w14:paraId="6680F2A0" w14:textId="3EDFE107"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The coating flowed or sagged</w:t>
            </w:r>
          </w:p>
        </w:tc>
      </w:tr>
      <w:tr w:rsidR="002B353E" w:rsidRPr="00130ECF" w14:paraId="672BBF44" w14:textId="77777777" w:rsidTr="00454D21">
        <w:trPr>
          <w:jc w:val="center"/>
        </w:trPr>
        <w:tc>
          <w:tcPr>
            <w:tcW w:w="871" w:type="pct"/>
            <w:vAlign w:val="center"/>
          </w:tcPr>
          <w:p w14:paraId="2C6A6BC8" w14:textId="001AD3AD" w:rsidR="002B353E" w:rsidRPr="00130ECF" w:rsidRDefault="00FA39A7" w:rsidP="003C5E0B">
            <w:pPr>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Blank</w:t>
            </w:r>
          </w:p>
        </w:tc>
        <w:tc>
          <w:tcPr>
            <w:tcW w:w="1794" w:type="pct"/>
            <w:vAlign w:val="center"/>
          </w:tcPr>
          <w:p w14:paraId="09B59F37" w14:textId="77777777" w:rsidR="002B353E" w:rsidRPr="00130ECF" w:rsidRDefault="002B353E"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180-185</w:t>
            </w:r>
          </w:p>
        </w:tc>
        <w:tc>
          <w:tcPr>
            <w:tcW w:w="2335" w:type="pct"/>
            <w:vAlign w:val="center"/>
          </w:tcPr>
          <w:p w14:paraId="17A9C65E" w14:textId="54A6A964" w:rsidR="002B353E" w:rsidRPr="00130ECF" w:rsidRDefault="007B46F1" w:rsidP="003C5E0B">
            <w:pPr>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Ignition</w:t>
            </w:r>
          </w:p>
        </w:tc>
      </w:tr>
    </w:tbl>
    <w:p w14:paraId="4FB9F74A" w14:textId="77777777" w:rsidR="00454D21" w:rsidRDefault="00454D21" w:rsidP="003C5E0B">
      <w:pPr>
        <w:spacing w:after="0" w:line="240" w:lineRule="auto"/>
        <w:ind w:firstLine="708"/>
        <w:jc w:val="both"/>
        <w:rPr>
          <w:rFonts w:ascii="Times New Roman" w:hAnsi="Times New Roman" w:cs="Times New Roman"/>
          <w:sz w:val="20"/>
          <w:szCs w:val="20"/>
          <w:lang w:val="uz-Cyrl-UZ"/>
        </w:rPr>
      </w:pPr>
    </w:p>
    <w:p w14:paraId="1F1BCF6E" w14:textId="791257A9" w:rsidR="002B353E" w:rsidRPr="00130ECF" w:rsidRDefault="00171100" w:rsidP="003C5E0B">
      <w:pPr>
        <w:spacing w:after="0" w:line="240" w:lineRule="auto"/>
        <w:ind w:firstLine="708"/>
        <w:jc w:val="both"/>
        <w:rPr>
          <w:rFonts w:ascii="Times New Roman" w:hAnsi="Times New Roman" w:cs="Times New Roman"/>
          <w:sz w:val="20"/>
          <w:szCs w:val="20"/>
          <w:lang w:val="uz-Cyrl-UZ"/>
        </w:rPr>
      </w:pPr>
      <w:r w:rsidRPr="00130ECF">
        <w:rPr>
          <w:rFonts w:ascii="Times New Roman" w:hAnsi="Times New Roman" w:cs="Times New Roman"/>
          <w:sz w:val="20"/>
          <w:szCs w:val="20"/>
          <w:lang w:val="uz-Cyrl-UZ"/>
        </w:rPr>
        <w:t>It is known that under the influence of light, humidity, high temperature, and other factors, various physicochemical processes occur in oligomers, leading to the deterioration of their valuable properties. During service, these factors, together with mechanical stress, cause even more complex processes in the oligomers.</w:t>
      </w:r>
      <w:r w:rsidR="007B46F1" w:rsidRPr="00130ECF">
        <w:rPr>
          <w:rFonts w:ascii="Times New Roman" w:hAnsi="Times New Roman" w:cs="Times New Roman"/>
          <w:sz w:val="20"/>
          <w:szCs w:val="20"/>
          <w:lang w:val="uz-Cyrl-UZ"/>
        </w:rPr>
        <w:t xml:space="preserve"> </w:t>
      </w:r>
      <w:r w:rsidRPr="00130ECF">
        <w:rPr>
          <w:rFonts w:ascii="Times New Roman" w:hAnsi="Times New Roman" w:cs="Times New Roman"/>
          <w:sz w:val="20"/>
          <w:szCs w:val="20"/>
          <w:lang w:val="uz-Cyrl-UZ"/>
        </w:rPr>
        <w:t>To improve the photostability of polyethylene, a small amount of BIA polymer is added as a stabilizer.</w:t>
      </w:r>
      <w:r w:rsidR="002B353E" w:rsidRPr="00130ECF">
        <w:rPr>
          <w:rFonts w:ascii="Times New Roman" w:hAnsi="Times New Roman" w:cs="Times New Roman"/>
          <w:sz w:val="20"/>
          <w:szCs w:val="20"/>
          <w:lang w:val="uz-Cyrl-UZ"/>
        </w:rPr>
        <w:t xml:space="preserve"> </w:t>
      </w:r>
      <w:r w:rsidRPr="00130ECF">
        <w:rPr>
          <w:rFonts w:ascii="Times New Roman" w:hAnsi="Times New Roman" w:cs="Times New Roman"/>
          <w:sz w:val="20"/>
          <w:szCs w:val="20"/>
          <w:lang w:val="uz-Cyrl-UZ"/>
        </w:rPr>
        <w:t>They not only expand the processing temperature and application range of polyethylene, but also increase its service life by 3–10 times.</w:t>
      </w:r>
      <w:r w:rsidR="002B353E" w:rsidRPr="00130ECF">
        <w:rPr>
          <w:rFonts w:ascii="Times New Roman" w:hAnsi="Times New Roman" w:cs="Times New Roman"/>
          <w:sz w:val="20"/>
          <w:szCs w:val="20"/>
          <w:lang w:val="uz-Cyrl-UZ"/>
        </w:rPr>
        <w:t xml:space="preserve"> </w:t>
      </w:r>
      <w:r w:rsidRPr="00130ECF">
        <w:rPr>
          <w:rFonts w:ascii="Times New Roman" w:hAnsi="Times New Roman" w:cs="Times New Roman"/>
          <w:sz w:val="20"/>
          <w:szCs w:val="20"/>
          <w:lang w:val="uz-Cyrl-UZ"/>
        </w:rPr>
        <w:t>Increasing the service life of polyolefins by adding stabilizing additives is relatively economical, since introducing additional BIA containing –OH and –NH groups as stabilizers incurs far lower costs than establishing the production of a new oligomer. The presence of –OH and –NH groups in the BIA oligomer provides resistance to UV radiation under vacuum conditions; during this process, photodegradation occurs, macromolecules crosslink, and as hydrogen is released, double bonds are formed simultaneously with the generation of methane and ethylene.</w:t>
      </w:r>
      <w:r w:rsidR="00A905CB" w:rsidRPr="00130ECF">
        <w:rPr>
          <w:rFonts w:ascii="Times New Roman" w:hAnsi="Times New Roman" w:cs="Times New Roman"/>
          <w:sz w:val="20"/>
          <w:szCs w:val="20"/>
          <w:lang w:val="uz-Cyrl-UZ"/>
        </w:rPr>
        <w:t xml:space="preserve"> </w:t>
      </w:r>
    </w:p>
    <w:p w14:paraId="07113A91" w14:textId="77777777" w:rsidR="00130ECF" w:rsidRDefault="00130ECF" w:rsidP="003C5E0B">
      <w:pPr>
        <w:spacing w:after="0" w:line="240" w:lineRule="auto"/>
        <w:jc w:val="right"/>
        <w:rPr>
          <w:rFonts w:ascii="Times New Roman" w:hAnsi="Times New Roman" w:cs="Times New Roman"/>
          <w:b/>
          <w:bCs/>
          <w:sz w:val="20"/>
          <w:szCs w:val="20"/>
          <w:lang w:val="uz-Cyrl-UZ"/>
        </w:rPr>
      </w:pPr>
    </w:p>
    <w:p w14:paraId="3E2077B5" w14:textId="77777777" w:rsidR="00130ECF" w:rsidRDefault="00130ECF" w:rsidP="00130ECF">
      <w:pPr>
        <w:spacing w:after="0" w:line="240" w:lineRule="auto"/>
        <w:jc w:val="center"/>
        <w:rPr>
          <w:rFonts w:ascii="Times New Roman" w:hAnsi="Times New Roman" w:cs="Times New Roman"/>
          <w:b/>
          <w:bCs/>
          <w:sz w:val="20"/>
          <w:szCs w:val="20"/>
          <w:lang w:val="uz-Cyrl-UZ"/>
        </w:rPr>
      </w:pPr>
    </w:p>
    <w:p w14:paraId="6D795999" w14:textId="77777777" w:rsidR="00130ECF" w:rsidRDefault="00130ECF" w:rsidP="00130ECF">
      <w:pPr>
        <w:spacing w:after="0" w:line="240" w:lineRule="auto"/>
        <w:jc w:val="center"/>
        <w:rPr>
          <w:rFonts w:ascii="Times New Roman" w:hAnsi="Times New Roman" w:cs="Times New Roman"/>
          <w:b/>
          <w:bCs/>
          <w:sz w:val="20"/>
          <w:szCs w:val="20"/>
          <w:lang w:val="uz-Cyrl-UZ"/>
        </w:rPr>
      </w:pPr>
    </w:p>
    <w:p w14:paraId="3D7075A1" w14:textId="77777777" w:rsidR="00130ECF" w:rsidRDefault="00130ECF" w:rsidP="00130ECF">
      <w:pPr>
        <w:spacing w:after="0" w:line="240" w:lineRule="auto"/>
        <w:jc w:val="center"/>
        <w:rPr>
          <w:rFonts w:ascii="Times New Roman" w:hAnsi="Times New Roman" w:cs="Times New Roman"/>
          <w:b/>
          <w:bCs/>
          <w:sz w:val="20"/>
          <w:szCs w:val="20"/>
          <w:lang w:val="uz-Cyrl-UZ"/>
        </w:rPr>
      </w:pPr>
    </w:p>
    <w:p w14:paraId="046DAA63" w14:textId="77777777" w:rsidR="00130ECF" w:rsidRDefault="00130ECF" w:rsidP="00130ECF">
      <w:pPr>
        <w:spacing w:after="0" w:line="240" w:lineRule="auto"/>
        <w:jc w:val="center"/>
        <w:rPr>
          <w:rFonts w:ascii="Times New Roman" w:hAnsi="Times New Roman" w:cs="Times New Roman"/>
          <w:b/>
          <w:bCs/>
          <w:sz w:val="20"/>
          <w:szCs w:val="20"/>
          <w:lang w:val="uz-Cyrl-UZ"/>
        </w:rPr>
      </w:pPr>
    </w:p>
    <w:p w14:paraId="3253F217" w14:textId="1E5D82BF" w:rsidR="002B353E" w:rsidRPr="00130ECF" w:rsidRDefault="00130ECF" w:rsidP="00130ECF">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b/>
          <w:bCs/>
          <w:sz w:val="20"/>
          <w:szCs w:val="20"/>
          <w:lang w:val="uz-Cyrl-UZ"/>
        </w:rPr>
        <w:t xml:space="preserve">TABLE </w:t>
      </w:r>
      <w:r w:rsidR="005B52E7" w:rsidRPr="00130ECF">
        <w:rPr>
          <w:rFonts w:ascii="Times New Roman" w:hAnsi="Times New Roman" w:cs="Times New Roman"/>
          <w:b/>
          <w:bCs/>
          <w:sz w:val="20"/>
          <w:szCs w:val="20"/>
          <w:lang w:val="en-US"/>
        </w:rPr>
        <w:t>4</w:t>
      </w:r>
      <w:r w:rsidR="00FA39A7" w:rsidRPr="00130ECF">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w:t>
      </w:r>
      <w:r w:rsidR="00171100" w:rsidRPr="00130ECF">
        <w:rPr>
          <w:rFonts w:ascii="Times New Roman" w:hAnsi="Times New Roman" w:cs="Times New Roman"/>
          <w:sz w:val="20"/>
          <w:szCs w:val="20"/>
          <w:lang w:val="uz-Cyrl-UZ"/>
        </w:rPr>
        <w:t>Dependence of the change in polyethylene’s characteristic viscosity on irradiation time</w:t>
      </w:r>
    </w:p>
    <w:p w14:paraId="20374C1F" w14:textId="77777777" w:rsidR="00FA39A7" w:rsidRPr="00130ECF" w:rsidRDefault="00FA39A7" w:rsidP="003C5E0B">
      <w:pPr>
        <w:spacing w:after="0" w:line="240" w:lineRule="auto"/>
        <w:jc w:val="center"/>
        <w:rPr>
          <w:rFonts w:ascii="Times New Roman" w:hAnsi="Times New Roman" w:cs="Times New Roman"/>
          <w:b/>
          <w:bCs/>
          <w:sz w:val="20"/>
          <w:szCs w:val="20"/>
          <w:lang w:val="en-US"/>
        </w:rPr>
      </w:pPr>
    </w:p>
    <w:tbl>
      <w:tblPr>
        <w:tblW w:w="3759" w:type="pct"/>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693"/>
        <w:gridCol w:w="2979"/>
      </w:tblGrid>
      <w:tr w:rsidR="002B353E" w:rsidRPr="00130ECF" w14:paraId="331998E6" w14:textId="77777777" w:rsidTr="00130ECF">
        <w:trPr>
          <w:trHeight w:val="659"/>
        </w:trPr>
        <w:tc>
          <w:tcPr>
            <w:tcW w:w="366" w:type="pct"/>
            <w:vAlign w:val="center"/>
          </w:tcPr>
          <w:p w14:paraId="597B23D6" w14:textId="7E7046CA" w:rsidR="002B353E" w:rsidRPr="00130ECF" w:rsidRDefault="00FA39A7" w:rsidP="003C5E0B">
            <w:pPr>
              <w:spacing w:after="0" w:line="240" w:lineRule="auto"/>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w:t>
            </w:r>
          </w:p>
        </w:tc>
        <w:tc>
          <w:tcPr>
            <w:tcW w:w="2565" w:type="pct"/>
            <w:vAlign w:val="center"/>
          </w:tcPr>
          <w:p w14:paraId="641AAD85" w14:textId="3591A4B3" w:rsidR="002B353E" w:rsidRPr="00130ECF" w:rsidRDefault="00171100" w:rsidP="003C5E0B">
            <w:pPr>
              <w:spacing w:after="0" w:line="240" w:lineRule="auto"/>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Irradiation time, hours</w:t>
            </w:r>
          </w:p>
        </w:tc>
        <w:tc>
          <w:tcPr>
            <w:tcW w:w="2069" w:type="pct"/>
            <w:vAlign w:val="center"/>
          </w:tcPr>
          <w:p w14:paraId="6E7FACEB" w14:textId="4913B6BE" w:rsidR="002B353E" w:rsidRPr="00130ECF" w:rsidRDefault="00171100" w:rsidP="003C5E0B">
            <w:pPr>
              <w:spacing w:after="0" w:line="240" w:lineRule="auto"/>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Intrinsic viscosity</w:t>
            </w:r>
            <w:r w:rsidR="002B353E" w:rsidRPr="00130ECF">
              <w:rPr>
                <w:rFonts w:ascii="Times New Roman" w:hAnsi="Times New Roman" w:cs="Times New Roman"/>
                <w:b/>
                <w:bCs/>
                <w:sz w:val="20"/>
                <w:szCs w:val="20"/>
                <w:lang w:val="uz-Cyrl-UZ"/>
              </w:rPr>
              <w:t>, d</w:t>
            </w:r>
            <w:r w:rsidR="002B353E" w:rsidRPr="00130ECF">
              <w:rPr>
                <w:rFonts w:ascii="Times New Roman" w:hAnsi="Times New Roman" w:cs="Times New Roman"/>
                <w:b/>
                <w:bCs/>
                <w:sz w:val="20"/>
                <w:szCs w:val="20"/>
                <w:lang w:val="en-US"/>
              </w:rPr>
              <w:t>L</w:t>
            </w:r>
            <w:r w:rsidR="002B353E" w:rsidRPr="00130ECF">
              <w:rPr>
                <w:rFonts w:ascii="Times New Roman" w:hAnsi="Times New Roman" w:cs="Times New Roman"/>
                <w:b/>
                <w:bCs/>
                <w:sz w:val="20"/>
                <w:szCs w:val="20"/>
                <w:lang w:val="uz-Cyrl-UZ"/>
              </w:rPr>
              <w:t>/g</w:t>
            </w:r>
          </w:p>
        </w:tc>
      </w:tr>
      <w:tr w:rsidR="002B353E" w:rsidRPr="00130ECF" w14:paraId="7F169F5D" w14:textId="77777777" w:rsidTr="00130ECF">
        <w:tc>
          <w:tcPr>
            <w:tcW w:w="366" w:type="pct"/>
          </w:tcPr>
          <w:p w14:paraId="780B8E30"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w:t>
            </w:r>
          </w:p>
        </w:tc>
        <w:tc>
          <w:tcPr>
            <w:tcW w:w="2565" w:type="pct"/>
          </w:tcPr>
          <w:p w14:paraId="6E5AB115"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5,0</w:t>
            </w:r>
          </w:p>
        </w:tc>
        <w:tc>
          <w:tcPr>
            <w:tcW w:w="2069" w:type="pct"/>
          </w:tcPr>
          <w:p w14:paraId="28487754"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3,4</w:t>
            </w:r>
          </w:p>
        </w:tc>
      </w:tr>
      <w:tr w:rsidR="002B353E" w:rsidRPr="00130ECF" w14:paraId="59AE09BB" w14:textId="77777777" w:rsidTr="00130ECF">
        <w:tc>
          <w:tcPr>
            <w:tcW w:w="366" w:type="pct"/>
          </w:tcPr>
          <w:p w14:paraId="21ECA86D"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w:t>
            </w:r>
          </w:p>
        </w:tc>
        <w:tc>
          <w:tcPr>
            <w:tcW w:w="2565" w:type="pct"/>
          </w:tcPr>
          <w:p w14:paraId="0F0617F8"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25,0</w:t>
            </w:r>
          </w:p>
        </w:tc>
        <w:tc>
          <w:tcPr>
            <w:tcW w:w="2069" w:type="pct"/>
          </w:tcPr>
          <w:p w14:paraId="77D24BAC"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0,9</w:t>
            </w:r>
          </w:p>
        </w:tc>
      </w:tr>
      <w:tr w:rsidR="002B353E" w:rsidRPr="00130ECF" w14:paraId="52EA8183" w14:textId="77777777" w:rsidTr="00130ECF">
        <w:tc>
          <w:tcPr>
            <w:tcW w:w="366" w:type="pct"/>
          </w:tcPr>
          <w:p w14:paraId="04B83BB4"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3</w:t>
            </w:r>
          </w:p>
        </w:tc>
        <w:tc>
          <w:tcPr>
            <w:tcW w:w="2565" w:type="pct"/>
          </w:tcPr>
          <w:p w14:paraId="2AD72A08"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50,0</w:t>
            </w:r>
          </w:p>
        </w:tc>
        <w:tc>
          <w:tcPr>
            <w:tcW w:w="2069" w:type="pct"/>
          </w:tcPr>
          <w:p w14:paraId="1B742CE1"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0,5</w:t>
            </w:r>
          </w:p>
        </w:tc>
      </w:tr>
      <w:tr w:rsidR="002B353E" w:rsidRPr="00130ECF" w14:paraId="6220FE1E" w14:textId="77777777" w:rsidTr="00130ECF">
        <w:tc>
          <w:tcPr>
            <w:tcW w:w="366" w:type="pct"/>
          </w:tcPr>
          <w:p w14:paraId="09776D43"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4</w:t>
            </w:r>
          </w:p>
        </w:tc>
        <w:tc>
          <w:tcPr>
            <w:tcW w:w="2565" w:type="pct"/>
          </w:tcPr>
          <w:p w14:paraId="45A761AE"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75,0</w:t>
            </w:r>
          </w:p>
        </w:tc>
        <w:tc>
          <w:tcPr>
            <w:tcW w:w="2069" w:type="pct"/>
          </w:tcPr>
          <w:p w14:paraId="415B2ED8"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0,4</w:t>
            </w:r>
          </w:p>
        </w:tc>
      </w:tr>
      <w:tr w:rsidR="002B353E" w:rsidRPr="00130ECF" w14:paraId="4D0A2920" w14:textId="77777777" w:rsidTr="00130ECF">
        <w:tc>
          <w:tcPr>
            <w:tcW w:w="366" w:type="pct"/>
          </w:tcPr>
          <w:p w14:paraId="26C1A316"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w:t>
            </w:r>
          </w:p>
        </w:tc>
        <w:tc>
          <w:tcPr>
            <w:tcW w:w="2565" w:type="pct"/>
          </w:tcPr>
          <w:p w14:paraId="6D9A42D4"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100,0</w:t>
            </w:r>
          </w:p>
        </w:tc>
        <w:tc>
          <w:tcPr>
            <w:tcW w:w="2069" w:type="pct"/>
          </w:tcPr>
          <w:p w14:paraId="5202B5ED"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0,3</w:t>
            </w:r>
          </w:p>
        </w:tc>
      </w:tr>
    </w:tbl>
    <w:p w14:paraId="1148CABA" w14:textId="77777777" w:rsidR="00130ECF" w:rsidRDefault="00130ECF" w:rsidP="003C5E0B">
      <w:pPr>
        <w:spacing w:after="0" w:line="240" w:lineRule="auto"/>
        <w:ind w:firstLine="708"/>
        <w:jc w:val="both"/>
        <w:rPr>
          <w:rFonts w:ascii="Times New Roman" w:hAnsi="Times New Roman" w:cs="Times New Roman"/>
          <w:sz w:val="20"/>
          <w:szCs w:val="20"/>
          <w:lang w:val="uz-Cyrl-UZ"/>
        </w:rPr>
      </w:pPr>
    </w:p>
    <w:p w14:paraId="092DB346" w14:textId="18019F4B" w:rsidR="00171100" w:rsidRPr="00130ECF" w:rsidRDefault="00171100" w:rsidP="003C5E0B">
      <w:pPr>
        <w:spacing w:after="0" w:line="240" w:lineRule="auto"/>
        <w:ind w:firstLine="708"/>
        <w:jc w:val="both"/>
        <w:rPr>
          <w:rFonts w:ascii="Times New Roman" w:hAnsi="Times New Roman" w:cs="Times New Roman"/>
          <w:sz w:val="20"/>
          <w:szCs w:val="20"/>
          <w:lang w:val="uz-Cyrl-UZ"/>
        </w:rPr>
      </w:pPr>
      <w:r w:rsidRPr="00130ECF">
        <w:rPr>
          <w:rFonts w:ascii="Times New Roman" w:hAnsi="Times New Roman" w:cs="Times New Roman"/>
          <w:sz w:val="20"/>
          <w:szCs w:val="20"/>
          <w:lang w:val="uz-Cyrl-UZ"/>
        </w:rPr>
        <w:t>Stabilized samples of polyethylene obtained under low pressure were prepared as follows: polyethylene and 0.001–0.1 wt.% BIA were dissolved in dimethylformamide, and the resulting suspension was coagulated using alcohol.</w:t>
      </w:r>
      <w:r w:rsidRPr="00130ECF">
        <w:rPr>
          <w:rFonts w:ascii="Times New Roman" w:hAnsi="Times New Roman" w:cs="Times New Roman"/>
          <w:sz w:val="20"/>
          <w:szCs w:val="20"/>
          <w:lang w:val="en-US"/>
        </w:rPr>
        <w:t xml:space="preserve"> </w:t>
      </w:r>
      <w:r w:rsidRPr="00130ECF">
        <w:rPr>
          <w:rFonts w:ascii="Times New Roman" w:hAnsi="Times New Roman" w:cs="Times New Roman"/>
          <w:sz w:val="20"/>
          <w:szCs w:val="20"/>
          <w:lang w:val="uz-Cyrl-UZ"/>
        </w:rPr>
        <w:t>When polyethylene film samples are irradiated with UV light using a mercury-quartz lamp in the presence of air, carbonyl (C=O) groups, hydroxyl (OH) groups, and bonds accumulate in the material.</w:t>
      </w:r>
      <w:r w:rsidR="00095583" w:rsidRPr="00130ECF">
        <w:rPr>
          <w:rFonts w:ascii="Times New Roman" w:hAnsi="Times New Roman" w:cs="Times New Roman"/>
          <w:sz w:val="20"/>
          <w:szCs w:val="20"/>
          <w:lang w:val="uz-Cyrl-UZ"/>
        </w:rPr>
        <w:t xml:space="preserve"> </w:t>
      </w:r>
      <w:r w:rsidRPr="00130ECF">
        <w:rPr>
          <w:rFonts w:ascii="Times New Roman" w:hAnsi="Times New Roman" w:cs="Times New Roman"/>
          <w:sz w:val="20"/>
          <w:szCs w:val="20"/>
          <w:lang w:val="uz-Cyrl-UZ"/>
        </w:rPr>
        <w:t xml:space="preserve">At 50 °C, the induction period for the accumulation of oxygen-containing groups is 50–60 hours, while at 90 °C it is 10 hours. The dependence of their accumulation on the irradiation time (τ &gt; τ_ind) follows a linear relationship (Table </w:t>
      </w:r>
      <w:r w:rsidR="0096321E" w:rsidRPr="00130ECF">
        <w:rPr>
          <w:rFonts w:ascii="Times New Roman" w:hAnsi="Times New Roman" w:cs="Times New Roman"/>
          <w:sz w:val="20"/>
          <w:szCs w:val="20"/>
          <w:lang w:val="en-US"/>
        </w:rPr>
        <w:t>4</w:t>
      </w:r>
      <w:r w:rsidRPr="00130ECF">
        <w:rPr>
          <w:rFonts w:ascii="Times New Roman" w:hAnsi="Times New Roman" w:cs="Times New Roman"/>
          <w:sz w:val="20"/>
          <w:szCs w:val="20"/>
          <w:lang w:val="uz-Cyrl-UZ"/>
        </w:rPr>
        <w:t>). During photo-oxidative degradation, low-pressure polyethylene changes more rapidly compared to high-pressure polyethylene.</w:t>
      </w:r>
    </w:p>
    <w:p w14:paraId="3658F71C" w14:textId="77777777" w:rsidR="00130ECF" w:rsidRDefault="00130ECF" w:rsidP="00130ECF">
      <w:pPr>
        <w:spacing w:after="0" w:line="240" w:lineRule="auto"/>
        <w:ind w:firstLine="708"/>
        <w:jc w:val="center"/>
        <w:rPr>
          <w:rFonts w:ascii="Times New Roman" w:hAnsi="Times New Roman" w:cs="Times New Roman"/>
          <w:b/>
          <w:bCs/>
          <w:sz w:val="20"/>
          <w:szCs w:val="20"/>
          <w:lang w:val="uz-Cyrl-UZ"/>
        </w:rPr>
      </w:pPr>
    </w:p>
    <w:p w14:paraId="3FE5F1DD" w14:textId="4BC3EC9C" w:rsidR="002B353E" w:rsidRDefault="00130ECF" w:rsidP="00130ECF">
      <w:pPr>
        <w:spacing w:after="0" w:line="240" w:lineRule="auto"/>
        <w:ind w:firstLine="708"/>
        <w:jc w:val="center"/>
        <w:rPr>
          <w:rFonts w:ascii="Times New Roman" w:hAnsi="Times New Roman" w:cs="Times New Roman"/>
          <w:b/>
          <w:bCs/>
          <w:sz w:val="20"/>
          <w:szCs w:val="20"/>
          <w:lang w:val="uz-Cyrl-UZ"/>
        </w:rPr>
      </w:pPr>
      <w:r w:rsidRPr="00130ECF">
        <w:rPr>
          <w:rFonts w:ascii="Times New Roman" w:hAnsi="Times New Roman" w:cs="Times New Roman"/>
          <w:b/>
          <w:bCs/>
          <w:sz w:val="20"/>
          <w:szCs w:val="20"/>
          <w:lang w:val="uz-Cyrl-UZ"/>
        </w:rPr>
        <w:t xml:space="preserve">TABLE </w:t>
      </w:r>
      <w:r w:rsidR="005B52E7" w:rsidRPr="00130ECF">
        <w:rPr>
          <w:rFonts w:ascii="Times New Roman" w:hAnsi="Times New Roman" w:cs="Times New Roman"/>
          <w:b/>
          <w:bCs/>
          <w:sz w:val="20"/>
          <w:szCs w:val="20"/>
          <w:lang w:val="en-US"/>
        </w:rPr>
        <w:t>5</w:t>
      </w:r>
      <w:r w:rsidR="00FA39A7" w:rsidRPr="00130ECF">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w:t>
      </w:r>
      <w:r w:rsidR="00171100" w:rsidRPr="00130ECF">
        <w:rPr>
          <w:rFonts w:ascii="Times New Roman" w:hAnsi="Times New Roman" w:cs="Times New Roman"/>
          <w:sz w:val="20"/>
          <w:szCs w:val="20"/>
          <w:lang w:val="uz-Cyrl-UZ"/>
        </w:rPr>
        <w:t>Dependence of the change in relative elongation at break (ε) and tensile strength at break (σᵣ) on UV irradiation time</w:t>
      </w:r>
    </w:p>
    <w:p w14:paraId="79DA8300" w14:textId="77777777" w:rsidR="00130ECF" w:rsidRPr="00130ECF" w:rsidRDefault="00130ECF" w:rsidP="00130ECF">
      <w:pPr>
        <w:spacing w:after="0" w:line="240" w:lineRule="auto"/>
        <w:ind w:firstLine="708"/>
        <w:rPr>
          <w:rFonts w:ascii="Times New Roman" w:hAnsi="Times New Roman" w:cs="Times New Roman"/>
          <w:b/>
          <w:bCs/>
          <w:sz w:val="20"/>
          <w:szCs w:val="20"/>
          <w:lang w:val="uz-Cyrl-UZ"/>
        </w:rPr>
      </w:pPr>
    </w:p>
    <w:tbl>
      <w:tblPr>
        <w:tblW w:w="45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069"/>
        <w:gridCol w:w="3059"/>
        <w:gridCol w:w="1779"/>
      </w:tblGrid>
      <w:tr w:rsidR="002B353E" w:rsidRPr="00130ECF" w14:paraId="0AD9A1A7" w14:textId="77777777" w:rsidTr="00130ECF">
        <w:tc>
          <w:tcPr>
            <w:tcW w:w="471" w:type="pct"/>
            <w:vMerge w:val="restart"/>
            <w:vAlign w:val="center"/>
          </w:tcPr>
          <w:p w14:paraId="737C8AD1" w14:textId="1341CAEF" w:rsidR="002B353E" w:rsidRPr="00130ECF" w:rsidRDefault="00FA39A7" w:rsidP="003C5E0B">
            <w:pPr>
              <w:spacing w:after="0" w:line="240" w:lineRule="auto"/>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uz-Cyrl-UZ"/>
              </w:rPr>
              <w:t>№</w:t>
            </w:r>
          </w:p>
        </w:tc>
        <w:tc>
          <w:tcPr>
            <w:tcW w:w="1758" w:type="pct"/>
            <w:vMerge w:val="restart"/>
            <w:vAlign w:val="center"/>
          </w:tcPr>
          <w:p w14:paraId="0BE66479" w14:textId="12990D55" w:rsidR="002B353E" w:rsidRPr="00130ECF" w:rsidRDefault="00FA39A7" w:rsidP="003C5E0B">
            <w:pPr>
              <w:spacing w:after="0" w:line="240" w:lineRule="auto"/>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uz-Cyrl-UZ"/>
              </w:rPr>
              <w:t>UV irradiation time</w:t>
            </w:r>
            <w:r w:rsidRPr="00130ECF">
              <w:rPr>
                <w:rFonts w:ascii="Times New Roman" w:hAnsi="Times New Roman" w:cs="Times New Roman"/>
                <w:b/>
                <w:bCs/>
                <w:sz w:val="20"/>
                <w:szCs w:val="20"/>
                <w:lang w:val="en-US"/>
              </w:rPr>
              <w:t>, hour</w:t>
            </w:r>
          </w:p>
        </w:tc>
        <w:tc>
          <w:tcPr>
            <w:tcW w:w="1752" w:type="pct"/>
            <w:vAlign w:val="center"/>
          </w:tcPr>
          <w:p w14:paraId="20A922D7" w14:textId="08242B65" w:rsidR="002B353E" w:rsidRPr="00130ECF" w:rsidRDefault="00FA39A7" w:rsidP="003C5E0B">
            <w:pPr>
              <w:spacing w:after="0" w:line="240" w:lineRule="auto"/>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en-US"/>
              </w:rPr>
              <w:t>R</w:t>
            </w:r>
            <w:r w:rsidRPr="00130ECF">
              <w:rPr>
                <w:rFonts w:ascii="Times New Roman" w:hAnsi="Times New Roman" w:cs="Times New Roman"/>
                <w:b/>
                <w:bCs/>
                <w:sz w:val="20"/>
                <w:szCs w:val="20"/>
                <w:lang w:val="uz-Cyrl-UZ"/>
              </w:rPr>
              <w:t>elative elongation at break</w:t>
            </w:r>
            <w:r w:rsidRPr="00130ECF">
              <w:rPr>
                <w:rFonts w:ascii="Times New Roman" w:hAnsi="Times New Roman" w:cs="Times New Roman"/>
                <w:b/>
                <w:bCs/>
                <w:sz w:val="20"/>
                <w:szCs w:val="20"/>
                <w:lang w:val="en-US"/>
              </w:rPr>
              <w:t>,</w:t>
            </w:r>
            <w:r w:rsidR="002B353E" w:rsidRPr="00130ECF">
              <w:rPr>
                <w:rFonts w:ascii="Times New Roman" w:hAnsi="Times New Roman" w:cs="Times New Roman"/>
                <w:b/>
                <w:bCs/>
                <w:sz w:val="20"/>
                <w:szCs w:val="20"/>
                <w:lang w:val="uz-Cyrl-UZ"/>
              </w:rPr>
              <w:t xml:space="preserve"> ɛ</w:t>
            </w:r>
            <w:r w:rsidR="002B353E" w:rsidRPr="00130ECF">
              <w:rPr>
                <w:rFonts w:ascii="Times New Roman" w:hAnsi="Times New Roman" w:cs="Times New Roman"/>
                <w:b/>
                <w:bCs/>
                <w:sz w:val="20"/>
                <w:szCs w:val="20"/>
                <w:lang w:val="en-US"/>
              </w:rPr>
              <w:t xml:space="preserve"> 10</w:t>
            </w:r>
            <w:r w:rsidR="002B353E" w:rsidRPr="00130ECF">
              <w:rPr>
                <w:rFonts w:ascii="Times New Roman" w:hAnsi="Times New Roman" w:cs="Times New Roman"/>
                <w:b/>
                <w:bCs/>
                <w:sz w:val="20"/>
                <w:szCs w:val="20"/>
                <w:vertAlign w:val="superscript"/>
                <w:lang w:val="en-US"/>
              </w:rPr>
              <w:t>-</w:t>
            </w:r>
            <w:proofErr w:type="gramStart"/>
            <w:r w:rsidR="002B353E" w:rsidRPr="00130ECF">
              <w:rPr>
                <w:rFonts w:ascii="Times New Roman" w:hAnsi="Times New Roman" w:cs="Times New Roman"/>
                <w:b/>
                <w:bCs/>
                <w:sz w:val="20"/>
                <w:szCs w:val="20"/>
                <w:vertAlign w:val="superscript"/>
                <w:lang w:val="en-US"/>
              </w:rPr>
              <w:t>2</w:t>
            </w:r>
            <w:r w:rsidR="002B353E" w:rsidRPr="00130ECF">
              <w:rPr>
                <w:rFonts w:ascii="Times New Roman" w:hAnsi="Times New Roman" w:cs="Times New Roman"/>
                <w:b/>
                <w:bCs/>
                <w:sz w:val="20"/>
                <w:szCs w:val="20"/>
                <w:lang w:val="en-US"/>
              </w:rPr>
              <w:t>,%</w:t>
            </w:r>
            <w:proofErr w:type="gramEnd"/>
          </w:p>
        </w:tc>
        <w:tc>
          <w:tcPr>
            <w:tcW w:w="1019" w:type="pct"/>
            <w:vAlign w:val="center"/>
          </w:tcPr>
          <w:p w14:paraId="13AA6461" w14:textId="4707DBFA" w:rsidR="002B353E" w:rsidRPr="00130ECF" w:rsidRDefault="00FA39A7" w:rsidP="003C5E0B">
            <w:pPr>
              <w:spacing w:after="0" w:line="240" w:lineRule="auto"/>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en-US"/>
              </w:rPr>
              <w:t>T</w:t>
            </w:r>
            <w:r w:rsidRPr="00130ECF">
              <w:rPr>
                <w:rFonts w:ascii="Times New Roman" w:hAnsi="Times New Roman" w:cs="Times New Roman"/>
                <w:b/>
                <w:bCs/>
                <w:sz w:val="20"/>
                <w:szCs w:val="20"/>
                <w:lang w:val="uz-Cyrl-UZ"/>
              </w:rPr>
              <w:t>ensile strength at break</w:t>
            </w:r>
            <w:r w:rsidR="002B353E" w:rsidRPr="00130ECF">
              <w:rPr>
                <w:rFonts w:ascii="Times New Roman" w:hAnsi="Times New Roman" w:cs="Times New Roman"/>
                <w:b/>
                <w:bCs/>
                <w:sz w:val="20"/>
                <w:szCs w:val="20"/>
                <w:lang w:val="en-US"/>
              </w:rPr>
              <w:t>,</w:t>
            </w:r>
            <w:r w:rsidR="002B353E" w:rsidRPr="00130ECF">
              <w:rPr>
                <w:rFonts w:ascii="Times New Roman" w:hAnsi="Times New Roman" w:cs="Times New Roman"/>
                <w:b/>
                <w:bCs/>
                <w:sz w:val="20"/>
                <w:szCs w:val="20"/>
                <w:lang w:val="uz-Cyrl-UZ"/>
              </w:rPr>
              <w:t xml:space="preserve"> σ</w:t>
            </w:r>
            <w:r w:rsidR="002B353E" w:rsidRPr="00130ECF">
              <w:rPr>
                <w:rFonts w:ascii="Times New Roman" w:hAnsi="Times New Roman" w:cs="Times New Roman"/>
                <w:b/>
                <w:bCs/>
                <w:sz w:val="20"/>
                <w:szCs w:val="20"/>
                <w:vertAlign w:val="subscript"/>
                <w:lang w:val="uz-Cyrl-UZ"/>
              </w:rPr>
              <w:t>r</w:t>
            </w:r>
            <w:r w:rsidRPr="00130ECF">
              <w:rPr>
                <w:rFonts w:ascii="Times New Roman" w:hAnsi="Times New Roman" w:cs="Times New Roman"/>
                <w:b/>
                <w:bCs/>
                <w:sz w:val="20"/>
                <w:szCs w:val="20"/>
                <w:vertAlign w:val="subscript"/>
                <w:lang w:val="en-US"/>
              </w:rPr>
              <w:t xml:space="preserve"> </w:t>
            </w:r>
            <w:r w:rsidR="002B353E" w:rsidRPr="00130ECF">
              <w:rPr>
                <w:rFonts w:ascii="Times New Roman" w:hAnsi="Times New Roman" w:cs="Times New Roman"/>
                <w:b/>
                <w:bCs/>
                <w:sz w:val="20"/>
                <w:szCs w:val="20"/>
                <w:lang w:val="en-US"/>
              </w:rPr>
              <w:t>MPa</w:t>
            </w:r>
          </w:p>
        </w:tc>
      </w:tr>
      <w:tr w:rsidR="002B353E" w:rsidRPr="00130ECF" w14:paraId="6CB66347" w14:textId="77777777" w:rsidTr="00130ECF">
        <w:tc>
          <w:tcPr>
            <w:tcW w:w="471" w:type="pct"/>
            <w:vMerge/>
            <w:vAlign w:val="center"/>
          </w:tcPr>
          <w:p w14:paraId="5A1B30EC" w14:textId="77777777" w:rsidR="002B353E" w:rsidRPr="00130ECF" w:rsidRDefault="002B353E" w:rsidP="003C5E0B">
            <w:pPr>
              <w:spacing w:after="0" w:line="240" w:lineRule="auto"/>
              <w:jc w:val="center"/>
              <w:rPr>
                <w:rFonts w:ascii="Times New Roman" w:hAnsi="Times New Roman" w:cs="Times New Roman"/>
                <w:sz w:val="20"/>
                <w:szCs w:val="20"/>
                <w:lang w:val="en-US"/>
              </w:rPr>
            </w:pPr>
          </w:p>
        </w:tc>
        <w:tc>
          <w:tcPr>
            <w:tcW w:w="1758" w:type="pct"/>
            <w:vMerge/>
            <w:vAlign w:val="center"/>
          </w:tcPr>
          <w:p w14:paraId="6030C2D8" w14:textId="77777777" w:rsidR="002B353E" w:rsidRPr="00130ECF" w:rsidRDefault="002B353E" w:rsidP="003C5E0B">
            <w:pPr>
              <w:spacing w:after="0" w:line="240" w:lineRule="auto"/>
              <w:jc w:val="center"/>
              <w:rPr>
                <w:rFonts w:ascii="Times New Roman" w:hAnsi="Times New Roman" w:cs="Times New Roman"/>
                <w:sz w:val="20"/>
                <w:szCs w:val="20"/>
                <w:lang w:val="uz-Cyrl-UZ"/>
              </w:rPr>
            </w:pPr>
          </w:p>
        </w:tc>
        <w:tc>
          <w:tcPr>
            <w:tcW w:w="1752" w:type="pct"/>
            <w:vAlign w:val="center"/>
          </w:tcPr>
          <w:p w14:paraId="49AFD500" w14:textId="77777777" w:rsidR="002B353E" w:rsidRPr="00130ECF" w:rsidRDefault="002B353E" w:rsidP="003C5E0B">
            <w:pPr>
              <w:spacing w:after="0" w:line="240" w:lineRule="auto"/>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en-US"/>
              </w:rPr>
              <w:t>QMPE</w:t>
            </w:r>
          </w:p>
        </w:tc>
        <w:tc>
          <w:tcPr>
            <w:tcW w:w="1019" w:type="pct"/>
            <w:vAlign w:val="center"/>
          </w:tcPr>
          <w:p w14:paraId="798B367D" w14:textId="77777777" w:rsidR="002B353E" w:rsidRPr="00130ECF" w:rsidRDefault="002B353E" w:rsidP="003C5E0B">
            <w:pPr>
              <w:spacing w:after="0" w:line="240" w:lineRule="auto"/>
              <w:jc w:val="center"/>
              <w:rPr>
                <w:rFonts w:ascii="Times New Roman" w:hAnsi="Times New Roman" w:cs="Times New Roman"/>
                <w:b/>
                <w:bCs/>
                <w:sz w:val="20"/>
                <w:szCs w:val="20"/>
                <w:lang w:val="en-US"/>
              </w:rPr>
            </w:pPr>
            <w:r w:rsidRPr="00130ECF">
              <w:rPr>
                <w:rFonts w:ascii="Times New Roman" w:hAnsi="Times New Roman" w:cs="Times New Roman"/>
                <w:b/>
                <w:bCs/>
                <w:sz w:val="20"/>
                <w:szCs w:val="20"/>
                <w:lang w:val="en-US"/>
              </w:rPr>
              <w:t>QMPE</w:t>
            </w:r>
          </w:p>
        </w:tc>
      </w:tr>
      <w:tr w:rsidR="002B353E" w:rsidRPr="00130ECF" w14:paraId="30863E7D" w14:textId="77777777" w:rsidTr="00130ECF">
        <w:tc>
          <w:tcPr>
            <w:tcW w:w="471" w:type="pct"/>
          </w:tcPr>
          <w:p w14:paraId="2C0B7D07"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1</w:t>
            </w:r>
          </w:p>
        </w:tc>
        <w:tc>
          <w:tcPr>
            <w:tcW w:w="1758" w:type="pct"/>
            <w:vAlign w:val="center"/>
          </w:tcPr>
          <w:p w14:paraId="4FC82E1D"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5,0</w:t>
            </w:r>
          </w:p>
        </w:tc>
        <w:tc>
          <w:tcPr>
            <w:tcW w:w="1752" w:type="pct"/>
            <w:vAlign w:val="center"/>
          </w:tcPr>
          <w:p w14:paraId="4D9DEDB2"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7,5</w:t>
            </w:r>
          </w:p>
        </w:tc>
        <w:tc>
          <w:tcPr>
            <w:tcW w:w="1019" w:type="pct"/>
            <w:vAlign w:val="center"/>
          </w:tcPr>
          <w:p w14:paraId="3EB4935D"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24,0</w:t>
            </w:r>
          </w:p>
        </w:tc>
      </w:tr>
      <w:tr w:rsidR="002B353E" w:rsidRPr="00130ECF" w14:paraId="53F2D2D2" w14:textId="77777777" w:rsidTr="00130ECF">
        <w:tc>
          <w:tcPr>
            <w:tcW w:w="471" w:type="pct"/>
          </w:tcPr>
          <w:p w14:paraId="291803E0"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2</w:t>
            </w:r>
          </w:p>
        </w:tc>
        <w:tc>
          <w:tcPr>
            <w:tcW w:w="1758" w:type="pct"/>
            <w:vAlign w:val="center"/>
          </w:tcPr>
          <w:p w14:paraId="19596046"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25,0</w:t>
            </w:r>
          </w:p>
        </w:tc>
        <w:tc>
          <w:tcPr>
            <w:tcW w:w="1752" w:type="pct"/>
            <w:vAlign w:val="center"/>
          </w:tcPr>
          <w:p w14:paraId="14CF243D"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3,0</w:t>
            </w:r>
          </w:p>
        </w:tc>
        <w:tc>
          <w:tcPr>
            <w:tcW w:w="1019" w:type="pct"/>
            <w:vAlign w:val="center"/>
          </w:tcPr>
          <w:p w14:paraId="69AE0496"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22,0</w:t>
            </w:r>
          </w:p>
        </w:tc>
      </w:tr>
      <w:tr w:rsidR="002B353E" w:rsidRPr="00130ECF" w14:paraId="36F06E99" w14:textId="77777777" w:rsidTr="00130ECF">
        <w:tc>
          <w:tcPr>
            <w:tcW w:w="471" w:type="pct"/>
          </w:tcPr>
          <w:p w14:paraId="258EA472"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3</w:t>
            </w:r>
          </w:p>
        </w:tc>
        <w:tc>
          <w:tcPr>
            <w:tcW w:w="1758" w:type="pct"/>
            <w:vAlign w:val="center"/>
          </w:tcPr>
          <w:p w14:paraId="6C47814D"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50,0</w:t>
            </w:r>
          </w:p>
        </w:tc>
        <w:tc>
          <w:tcPr>
            <w:tcW w:w="1752" w:type="pct"/>
            <w:vAlign w:val="center"/>
          </w:tcPr>
          <w:p w14:paraId="0E3869A7"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1,2</w:t>
            </w:r>
          </w:p>
        </w:tc>
        <w:tc>
          <w:tcPr>
            <w:tcW w:w="1019" w:type="pct"/>
            <w:vAlign w:val="center"/>
          </w:tcPr>
          <w:p w14:paraId="2539D6C1"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17,0</w:t>
            </w:r>
          </w:p>
        </w:tc>
      </w:tr>
      <w:tr w:rsidR="002B353E" w:rsidRPr="00130ECF" w14:paraId="64EFB16E" w14:textId="77777777" w:rsidTr="00130ECF">
        <w:tc>
          <w:tcPr>
            <w:tcW w:w="471" w:type="pct"/>
          </w:tcPr>
          <w:p w14:paraId="40CFBE2C"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4</w:t>
            </w:r>
          </w:p>
        </w:tc>
        <w:tc>
          <w:tcPr>
            <w:tcW w:w="1758" w:type="pct"/>
            <w:vAlign w:val="center"/>
          </w:tcPr>
          <w:p w14:paraId="7CBF689C"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75,0</w:t>
            </w:r>
          </w:p>
        </w:tc>
        <w:tc>
          <w:tcPr>
            <w:tcW w:w="1752" w:type="pct"/>
            <w:vAlign w:val="center"/>
          </w:tcPr>
          <w:p w14:paraId="561D2594"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0,2</w:t>
            </w:r>
          </w:p>
        </w:tc>
        <w:tc>
          <w:tcPr>
            <w:tcW w:w="1019" w:type="pct"/>
            <w:vAlign w:val="center"/>
          </w:tcPr>
          <w:p w14:paraId="373770D0"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9,0</w:t>
            </w:r>
          </w:p>
        </w:tc>
      </w:tr>
      <w:tr w:rsidR="002B353E" w:rsidRPr="00130ECF" w14:paraId="4E54AF51" w14:textId="77777777" w:rsidTr="00130ECF">
        <w:tc>
          <w:tcPr>
            <w:tcW w:w="471" w:type="pct"/>
          </w:tcPr>
          <w:p w14:paraId="5A76A8F1"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5</w:t>
            </w:r>
          </w:p>
        </w:tc>
        <w:tc>
          <w:tcPr>
            <w:tcW w:w="1758" w:type="pct"/>
            <w:vAlign w:val="center"/>
          </w:tcPr>
          <w:p w14:paraId="153C198B" w14:textId="77777777" w:rsidR="002B353E" w:rsidRPr="00130ECF" w:rsidRDefault="002B353E" w:rsidP="003C5E0B">
            <w:pPr>
              <w:spacing w:after="0" w:line="240" w:lineRule="auto"/>
              <w:jc w:val="center"/>
              <w:rPr>
                <w:rFonts w:ascii="Times New Roman" w:hAnsi="Times New Roman" w:cs="Times New Roman"/>
                <w:sz w:val="20"/>
                <w:szCs w:val="20"/>
                <w:lang w:val="uz-Cyrl-UZ"/>
              </w:rPr>
            </w:pPr>
            <w:r w:rsidRPr="00130ECF">
              <w:rPr>
                <w:rFonts w:ascii="Times New Roman" w:hAnsi="Times New Roman" w:cs="Times New Roman"/>
                <w:sz w:val="20"/>
                <w:szCs w:val="20"/>
                <w:lang w:val="uz-Cyrl-UZ"/>
              </w:rPr>
              <w:t>100,0</w:t>
            </w:r>
          </w:p>
        </w:tc>
        <w:tc>
          <w:tcPr>
            <w:tcW w:w="1752" w:type="pct"/>
            <w:vAlign w:val="center"/>
          </w:tcPr>
          <w:p w14:paraId="3DACA3DE"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w:t>
            </w:r>
          </w:p>
        </w:tc>
        <w:tc>
          <w:tcPr>
            <w:tcW w:w="1019" w:type="pct"/>
            <w:vAlign w:val="center"/>
          </w:tcPr>
          <w:p w14:paraId="2317423C" w14:textId="77777777" w:rsidR="002B353E" w:rsidRPr="00130ECF" w:rsidRDefault="002B353E" w:rsidP="003C5E0B">
            <w:pPr>
              <w:spacing w:after="0" w:line="240" w:lineRule="auto"/>
              <w:jc w:val="center"/>
              <w:rPr>
                <w:rFonts w:ascii="Times New Roman" w:hAnsi="Times New Roman" w:cs="Times New Roman"/>
                <w:sz w:val="20"/>
                <w:szCs w:val="20"/>
                <w:lang w:val="en-US"/>
              </w:rPr>
            </w:pPr>
            <w:r w:rsidRPr="00130ECF">
              <w:rPr>
                <w:rFonts w:ascii="Times New Roman" w:hAnsi="Times New Roman" w:cs="Times New Roman"/>
                <w:sz w:val="20"/>
                <w:szCs w:val="20"/>
                <w:lang w:val="en-US"/>
              </w:rPr>
              <w:t>10,0</w:t>
            </w:r>
          </w:p>
        </w:tc>
      </w:tr>
    </w:tbl>
    <w:p w14:paraId="0DF959DE" w14:textId="77777777" w:rsidR="00046780" w:rsidRDefault="00046780" w:rsidP="003C5E0B">
      <w:pPr>
        <w:spacing w:after="0" w:line="240" w:lineRule="auto"/>
        <w:ind w:firstLine="709"/>
        <w:jc w:val="both"/>
        <w:rPr>
          <w:rFonts w:ascii="Times New Roman" w:hAnsi="Times New Roman" w:cs="Times New Roman"/>
          <w:sz w:val="20"/>
          <w:szCs w:val="20"/>
          <w:lang w:val="uz-Cyrl-UZ"/>
        </w:rPr>
      </w:pPr>
    </w:p>
    <w:p w14:paraId="02543508" w14:textId="723247CC" w:rsidR="00171100" w:rsidRPr="00046780" w:rsidRDefault="00171100" w:rsidP="003C5E0B">
      <w:pPr>
        <w:spacing w:after="0" w:line="240" w:lineRule="auto"/>
        <w:ind w:firstLine="709"/>
        <w:jc w:val="both"/>
        <w:rPr>
          <w:rFonts w:ascii="Times New Roman" w:hAnsi="Times New Roman" w:cs="Times New Roman"/>
          <w:sz w:val="20"/>
          <w:szCs w:val="20"/>
          <w:lang w:val="uz-Cyrl-UZ"/>
        </w:rPr>
      </w:pPr>
      <w:r w:rsidRPr="00046780">
        <w:rPr>
          <w:rFonts w:ascii="Times New Roman" w:hAnsi="Times New Roman" w:cs="Times New Roman"/>
          <w:sz w:val="20"/>
          <w:szCs w:val="20"/>
          <w:lang w:val="uz-Cyrl-UZ"/>
        </w:rPr>
        <w:t>The reduced thermal degradation of polyethylene treated with the photostable polymer compared to untreated polyethylene indicates its photostability</w:t>
      </w:r>
      <w:r w:rsidR="00FA39A7" w:rsidRPr="00046780">
        <w:rPr>
          <w:rFonts w:ascii="Times New Roman" w:hAnsi="Times New Roman" w:cs="Times New Roman"/>
          <w:sz w:val="20"/>
          <w:szCs w:val="20"/>
          <w:lang w:val="en-US"/>
        </w:rPr>
        <w:t xml:space="preserve"> (Table 5)</w:t>
      </w:r>
      <w:r w:rsidRPr="00046780">
        <w:rPr>
          <w:rFonts w:ascii="Times New Roman" w:hAnsi="Times New Roman" w:cs="Times New Roman"/>
          <w:sz w:val="20"/>
          <w:szCs w:val="20"/>
          <w:lang w:val="uz-Cyrl-UZ"/>
        </w:rPr>
        <w:t>.</w:t>
      </w:r>
    </w:p>
    <w:p w14:paraId="4B879240" w14:textId="77777777" w:rsidR="00171100" w:rsidRPr="00046780" w:rsidRDefault="00171100" w:rsidP="003C5E0B">
      <w:pPr>
        <w:spacing w:after="0" w:line="240" w:lineRule="auto"/>
        <w:ind w:firstLine="708"/>
        <w:jc w:val="both"/>
        <w:rPr>
          <w:rFonts w:ascii="Times New Roman" w:hAnsi="Times New Roman" w:cs="Times New Roman"/>
          <w:sz w:val="20"/>
          <w:szCs w:val="20"/>
          <w:lang w:val="uz-Cyrl-UZ"/>
        </w:rPr>
      </w:pPr>
      <w:r w:rsidRPr="00046780">
        <w:rPr>
          <w:rFonts w:ascii="Times New Roman" w:hAnsi="Times New Roman" w:cs="Times New Roman"/>
          <w:sz w:val="20"/>
          <w:szCs w:val="20"/>
          <w:lang w:val="uz-Cyrl-UZ"/>
        </w:rPr>
        <w:t>Polyethylene mixed with high-pressure BIA oligomer containing –OH and –NH groups crosslinks significantly under UV irradiation compared to low-pressure polyethylene and all molecular olefins, due to the increased branching of its macromolecules.</w:t>
      </w:r>
      <w:r w:rsidR="00095583" w:rsidRPr="00046780">
        <w:rPr>
          <w:rFonts w:ascii="Times New Roman" w:hAnsi="Times New Roman" w:cs="Times New Roman"/>
          <w:sz w:val="20"/>
          <w:szCs w:val="20"/>
          <w:lang w:val="uz-Cyrl-UZ"/>
        </w:rPr>
        <w:t xml:space="preserve"> </w:t>
      </w:r>
      <w:r w:rsidRPr="00046780">
        <w:rPr>
          <w:rFonts w:ascii="Times New Roman" w:hAnsi="Times New Roman" w:cs="Times New Roman"/>
          <w:sz w:val="20"/>
          <w:szCs w:val="20"/>
          <w:lang w:val="uz-Cyrl-UZ"/>
        </w:rPr>
        <w:t>When polyethylene film samples are irradiated at room temperature using a PRK-4 lamp, the photochemical reaction, specifically structural crosslinking, is nearly twice as slow in high-pressure polyethylene mixed with BIA oligomer containing –OH and –NH groups compared to low-pressure polyethylene.</w:t>
      </w:r>
    </w:p>
    <w:p w14:paraId="4E89C5F4" w14:textId="79018499" w:rsidR="0052487E" w:rsidRPr="00046780" w:rsidRDefault="00171100" w:rsidP="003C5E0B">
      <w:pPr>
        <w:spacing w:after="0" w:line="240" w:lineRule="auto"/>
        <w:ind w:firstLine="708"/>
        <w:jc w:val="both"/>
        <w:rPr>
          <w:rFonts w:ascii="Times New Roman" w:hAnsi="Times New Roman" w:cs="Times New Roman"/>
          <w:sz w:val="20"/>
          <w:szCs w:val="20"/>
          <w:lang w:val="uz-Cyrl-UZ"/>
        </w:rPr>
      </w:pPr>
      <w:r w:rsidRPr="00046780">
        <w:rPr>
          <w:rFonts w:ascii="Times New Roman" w:hAnsi="Times New Roman" w:cs="Times New Roman"/>
          <w:sz w:val="20"/>
          <w:szCs w:val="20"/>
          <w:lang w:val="uz-Cyrl-UZ"/>
        </w:rPr>
        <w:t>As shown in the table, the decrease in polyethylene mass up to 700 °C indicates increased photostability compared to untreated polyethylene. The process was analyzed up to the onset of char formation</w:t>
      </w:r>
      <w:r w:rsidR="00FA39A7" w:rsidRPr="00046780">
        <w:rPr>
          <w:rFonts w:ascii="Times New Roman" w:hAnsi="Times New Roman" w:cs="Times New Roman"/>
          <w:sz w:val="20"/>
          <w:szCs w:val="20"/>
          <w:lang w:val="en-US"/>
        </w:rPr>
        <w:t xml:space="preserve"> (Figure 1)</w:t>
      </w:r>
      <w:r w:rsidRPr="00046780">
        <w:rPr>
          <w:rFonts w:ascii="Times New Roman" w:hAnsi="Times New Roman" w:cs="Times New Roman"/>
          <w:sz w:val="20"/>
          <w:szCs w:val="20"/>
          <w:lang w:val="uz-Cyrl-UZ"/>
        </w:rPr>
        <w:t>.</w:t>
      </w:r>
    </w:p>
    <w:p w14:paraId="4A48E35C" w14:textId="77777777" w:rsidR="00046780" w:rsidRPr="009517B7" w:rsidRDefault="00046780" w:rsidP="003C5E0B">
      <w:pPr>
        <w:spacing w:after="0" w:line="240" w:lineRule="auto"/>
        <w:ind w:firstLine="708"/>
        <w:jc w:val="both"/>
        <w:rPr>
          <w:rFonts w:ascii="Times New Roman" w:hAnsi="Times New Roman" w:cs="Times New Roman"/>
          <w:sz w:val="24"/>
          <w:szCs w:val="24"/>
          <w:lang w:val="uz-Cyrl-UZ"/>
        </w:rPr>
      </w:pPr>
    </w:p>
    <w:p w14:paraId="3B4E4845" w14:textId="25732CC8" w:rsidR="002B353E" w:rsidRPr="009517B7" w:rsidRDefault="002B353E" w:rsidP="003C5E0B">
      <w:pPr>
        <w:spacing w:after="0" w:line="240" w:lineRule="auto"/>
        <w:jc w:val="center"/>
        <w:rPr>
          <w:rFonts w:ascii="Times New Roman" w:hAnsi="Times New Roman" w:cs="Times New Roman"/>
          <w:b/>
          <w:bCs/>
          <w:sz w:val="24"/>
          <w:szCs w:val="24"/>
          <w:lang w:val="uz-Cyrl-UZ"/>
        </w:rPr>
      </w:pPr>
      <w:r w:rsidRPr="009517B7">
        <w:rPr>
          <w:rFonts w:ascii="Times New Roman" w:hAnsi="Times New Roman" w:cs="Times New Roman"/>
          <w:noProof/>
          <w:sz w:val="24"/>
          <w:szCs w:val="24"/>
          <w:lang w:eastAsia="ru-RU"/>
        </w:rPr>
        <w:drawing>
          <wp:inline distT="0" distB="0" distL="0" distR="0" wp14:anchorId="77ED63CE" wp14:editId="06ECA8D6">
            <wp:extent cx="4442460" cy="2514600"/>
            <wp:effectExtent l="0" t="0" r="15240" b="0"/>
            <wp:docPr id="489234911" name="Диаграмма 489234911">
              <a:extLst xmlns:a="http://schemas.openxmlformats.org/drawingml/2006/main">
                <a:ext uri="{FF2B5EF4-FFF2-40B4-BE49-F238E27FC236}">
                  <a16:creationId xmlns:a16="http://schemas.microsoft.com/office/drawing/2014/main" id="{E295EFF3-203B-4773-AD2C-8D4681790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4B4DD5" w14:textId="77777777" w:rsidR="00046780" w:rsidRDefault="00046780" w:rsidP="003C5E0B">
      <w:pPr>
        <w:spacing w:after="0" w:line="240" w:lineRule="auto"/>
        <w:jc w:val="center"/>
        <w:rPr>
          <w:rFonts w:ascii="Times New Roman" w:hAnsi="Times New Roman" w:cs="Times New Roman"/>
          <w:b/>
          <w:bCs/>
          <w:sz w:val="18"/>
          <w:szCs w:val="18"/>
          <w:lang w:val="uz-Cyrl-UZ"/>
        </w:rPr>
      </w:pPr>
    </w:p>
    <w:p w14:paraId="65F4F9FB" w14:textId="4C411CFA" w:rsidR="0052487E" w:rsidRPr="00046780" w:rsidRDefault="00046780" w:rsidP="003C5E0B">
      <w:pPr>
        <w:spacing w:after="0" w:line="240" w:lineRule="auto"/>
        <w:jc w:val="center"/>
        <w:rPr>
          <w:rFonts w:ascii="Times New Roman" w:hAnsi="Times New Roman" w:cs="Times New Roman"/>
          <w:b/>
          <w:bCs/>
          <w:sz w:val="18"/>
          <w:szCs w:val="18"/>
          <w:lang w:val="en-US"/>
        </w:rPr>
      </w:pPr>
      <w:r w:rsidRPr="00046780">
        <w:rPr>
          <w:rFonts w:ascii="Times New Roman" w:hAnsi="Times New Roman" w:cs="Times New Roman"/>
          <w:b/>
          <w:bCs/>
          <w:sz w:val="18"/>
          <w:szCs w:val="18"/>
          <w:lang w:val="uz-Cyrl-UZ"/>
        </w:rPr>
        <w:t xml:space="preserve">FIGURE </w:t>
      </w:r>
      <w:r w:rsidR="005B52E7" w:rsidRPr="00046780">
        <w:rPr>
          <w:rFonts w:ascii="Times New Roman" w:hAnsi="Times New Roman" w:cs="Times New Roman"/>
          <w:b/>
          <w:bCs/>
          <w:sz w:val="18"/>
          <w:szCs w:val="18"/>
          <w:lang w:val="en-US"/>
        </w:rPr>
        <w:t>1.</w:t>
      </w:r>
      <w:r w:rsidR="0052487E" w:rsidRPr="00046780">
        <w:rPr>
          <w:rFonts w:ascii="Times New Roman" w:hAnsi="Times New Roman" w:cs="Times New Roman"/>
          <w:b/>
          <w:bCs/>
          <w:sz w:val="18"/>
          <w:szCs w:val="18"/>
          <w:lang w:val="uz-Cyrl-UZ"/>
        </w:rPr>
        <w:t xml:space="preserve"> </w:t>
      </w:r>
      <w:r w:rsidR="0052487E" w:rsidRPr="00046780">
        <w:rPr>
          <w:rFonts w:ascii="Times New Roman" w:hAnsi="Times New Roman" w:cs="Times New Roman"/>
          <w:sz w:val="18"/>
          <w:szCs w:val="18"/>
          <w:lang w:val="uz-Cyrl-UZ"/>
        </w:rPr>
        <w:t>Dependence of polymer mass loss of 0.02% on temperature</w:t>
      </w:r>
      <w:r w:rsidR="00FA39A7" w:rsidRPr="00046780">
        <w:rPr>
          <w:rFonts w:ascii="Times New Roman" w:hAnsi="Times New Roman" w:cs="Times New Roman"/>
          <w:sz w:val="18"/>
          <w:szCs w:val="18"/>
          <w:lang w:val="en-US"/>
        </w:rPr>
        <w:t>.</w:t>
      </w:r>
    </w:p>
    <w:p w14:paraId="504B5976" w14:textId="77777777" w:rsidR="00046780" w:rsidRDefault="00046780" w:rsidP="003C5E0B">
      <w:pPr>
        <w:spacing w:after="0" w:line="240" w:lineRule="auto"/>
        <w:ind w:firstLine="708"/>
        <w:jc w:val="both"/>
        <w:rPr>
          <w:rFonts w:ascii="Times New Roman" w:hAnsi="Times New Roman" w:cs="Times New Roman"/>
          <w:sz w:val="20"/>
          <w:szCs w:val="20"/>
          <w:lang w:val="uz-Cyrl-UZ"/>
        </w:rPr>
      </w:pPr>
    </w:p>
    <w:p w14:paraId="7515E813" w14:textId="312E1794" w:rsidR="002B353E" w:rsidRPr="00046780" w:rsidRDefault="0052487E" w:rsidP="003C5E0B">
      <w:pPr>
        <w:spacing w:after="0" w:line="240" w:lineRule="auto"/>
        <w:ind w:firstLine="708"/>
        <w:jc w:val="both"/>
        <w:rPr>
          <w:rFonts w:ascii="Times New Roman" w:hAnsi="Times New Roman" w:cs="Times New Roman"/>
          <w:sz w:val="20"/>
          <w:szCs w:val="20"/>
          <w:lang w:val="en-US"/>
        </w:rPr>
      </w:pPr>
      <w:r w:rsidRPr="00046780">
        <w:rPr>
          <w:rFonts w:ascii="Times New Roman" w:hAnsi="Times New Roman" w:cs="Times New Roman"/>
          <w:sz w:val="20"/>
          <w:szCs w:val="20"/>
          <w:lang w:val="uz-Cyrl-UZ"/>
        </w:rPr>
        <w:t>A regression equation was developed to describe the dependence of mass loss (%) of the sample, measured at the required percentage, on temperature. It was observed that mass loss increases with rising temperature. When the temperature was raised from 50 °C to 700 °C, mass loss of the polyethylene sample was recorded.</w:t>
      </w:r>
      <w:r w:rsidRPr="00046780">
        <w:rPr>
          <w:rFonts w:ascii="Times New Roman" w:hAnsi="Times New Roman" w:cs="Times New Roman"/>
          <w:sz w:val="20"/>
          <w:szCs w:val="20"/>
          <w:lang w:val="en-US"/>
        </w:rPr>
        <w:t xml:space="preserve"> To assess the accuracy of the mass loss percentage when the temperature was increased in 50 °C increments, a regression equation was derived. The regression equation has a coefficient of determination R</w:t>
      </w:r>
      <w:r w:rsidR="00FA39A7" w:rsidRPr="00046780">
        <w:rPr>
          <w:rFonts w:ascii="Times New Roman" w:hAnsi="Times New Roman" w:cs="Times New Roman"/>
          <w:sz w:val="20"/>
          <w:szCs w:val="20"/>
          <w:vertAlign w:val="superscript"/>
          <w:lang w:val="en-US"/>
        </w:rPr>
        <w:t>2</w:t>
      </w:r>
      <w:r w:rsidRPr="00046780">
        <w:rPr>
          <w:rFonts w:ascii="Times New Roman" w:hAnsi="Times New Roman" w:cs="Times New Roman"/>
          <w:sz w:val="20"/>
          <w:szCs w:val="20"/>
          <w:lang w:val="en-US"/>
        </w:rPr>
        <w:t xml:space="preserve"> = 0.9954, indicating a level of accuracy close to 1</w:t>
      </w:r>
      <w:r w:rsidR="00FA39A7" w:rsidRPr="00046780">
        <w:rPr>
          <w:rFonts w:ascii="Times New Roman" w:hAnsi="Times New Roman" w:cs="Times New Roman"/>
          <w:sz w:val="20"/>
          <w:szCs w:val="20"/>
          <w:lang w:val="en-US"/>
        </w:rPr>
        <w:t xml:space="preserve"> (Figure 2)</w:t>
      </w:r>
      <w:r w:rsidRPr="00046780">
        <w:rPr>
          <w:rFonts w:ascii="Times New Roman" w:hAnsi="Times New Roman" w:cs="Times New Roman"/>
          <w:sz w:val="20"/>
          <w:szCs w:val="20"/>
          <w:lang w:val="en-US"/>
        </w:rPr>
        <w:t>.</w:t>
      </w:r>
    </w:p>
    <w:p w14:paraId="48F043EB" w14:textId="77777777" w:rsidR="00046780" w:rsidRPr="009517B7" w:rsidRDefault="00046780" w:rsidP="003C5E0B">
      <w:pPr>
        <w:spacing w:after="0" w:line="240" w:lineRule="auto"/>
        <w:ind w:firstLine="708"/>
        <w:jc w:val="both"/>
        <w:rPr>
          <w:rFonts w:ascii="Times New Roman" w:hAnsi="Times New Roman" w:cs="Times New Roman"/>
          <w:sz w:val="24"/>
          <w:szCs w:val="24"/>
          <w:lang w:val="en-US"/>
        </w:rPr>
      </w:pPr>
    </w:p>
    <w:p w14:paraId="6475151D" w14:textId="77777777" w:rsidR="002B353E" w:rsidRPr="009517B7" w:rsidRDefault="002B353E" w:rsidP="003C5E0B">
      <w:pPr>
        <w:spacing w:after="0" w:line="240" w:lineRule="auto"/>
        <w:jc w:val="center"/>
        <w:rPr>
          <w:rFonts w:ascii="Times New Roman" w:hAnsi="Times New Roman" w:cs="Times New Roman"/>
          <w:b/>
          <w:bCs/>
          <w:sz w:val="24"/>
          <w:szCs w:val="24"/>
          <w:lang w:val="en-US"/>
        </w:rPr>
      </w:pPr>
      <w:r w:rsidRPr="009517B7">
        <w:rPr>
          <w:rFonts w:ascii="Times New Roman" w:hAnsi="Times New Roman" w:cs="Times New Roman"/>
          <w:noProof/>
          <w:sz w:val="24"/>
          <w:szCs w:val="24"/>
          <w:lang w:eastAsia="ru-RU"/>
        </w:rPr>
        <w:drawing>
          <wp:inline distT="0" distB="0" distL="0" distR="0" wp14:anchorId="4313EC17" wp14:editId="1E24D12B">
            <wp:extent cx="4450080" cy="2674620"/>
            <wp:effectExtent l="0" t="0" r="7620" b="11430"/>
            <wp:docPr id="1672990437" name="Диаграмма 1672990437">
              <a:extLst xmlns:a="http://schemas.openxmlformats.org/drawingml/2006/main">
                <a:ext uri="{FF2B5EF4-FFF2-40B4-BE49-F238E27FC236}">
                  <a16:creationId xmlns:a16="http://schemas.microsoft.com/office/drawing/2014/main" id="{A53602C8-6154-45EC-8987-AA364A80F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4A61EE" w14:textId="77777777" w:rsidR="00046780" w:rsidRPr="00046780" w:rsidRDefault="00046780" w:rsidP="003C5E0B">
      <w:pPr>
        <w:spacing w:after="0" w:line="240" w:lineRule="auto"/>
        <w:ind w:firstLine="709"/>
        <w:jc w:val="center"/>
        <w:rPr>
          <w:rFonts w:ascii="Times New Roman" w:hAnsi="Times New Roman" w:cs="Times New Roman"/>
          <w:b/>
          <w:bCs/>
          <w:sz w:val="20"/>
          <w:szCs w:val="20"/>
          <w:lang w:val="uz-Cyrl-UZ"/>
        </w:rPr>
      </w:pPr>
    </w:p>
    <w:p w14:paraId="00A4286B" w14:textId="5D92FD39" w:rsidR="0052487E" w:rsidRPr="00046780" w:rsidRDefault="00046780" w:rsidP="00046780">
      <w:pPr>
        <w:spacing w:after="0" w:line="240" w:lineRule="auto"/>
        <w:jc w:val="center"/>
        <w:rPr>
          <w:rFonts w:ascii="Times New Roman" w:hAnsi="Times New Roman" w:cs="Times New Roman"/>
          <w:b/>
          <w:bCs/>
          <w:sz w:val="20"/>
          <w:szCs w:val="20"/>
          <w:lang w:val="en-US"/>
        </w:rPr>
      </w:pPr>
      <w:r w:rsidRPr="00046780">
        <w:rPr>
          <w:rFonts w:ascii="Times New Roman" w:hAnsi="Times New Roman" w:cs="Times New Roman"/>
          <w:b/>
          <w:bCs/>
          <w:sz w:val="20"/>
          <w:szCs w:val="20"/>
          <w:lang w:val="uz-Cyrl-UZ"/>
        </w:rPr>
        <w:t xml:space="preserve">FIGURE </w:t>
      </w:r>
      <w:r w:rsidR="005B52E7" w:rsidRPr="00046780">
        <w:rPr>
          <w:rFonts w:ascii="Times New Roman" w:hAnsi="Times New Roman" w:cs="Times New Roman"/>
          <w:b/>
          <w:bCs/>
          <w:sz w:val="20"/>
          <w:szCs w:val="20"/>
          <w:lang w:val="en-US"/>
        </w:rPr>
        <w:t>2</w:t>
      </w:r>
      <w:r w:rsidR="0052487E" w:rsidRPr="00046780">
        <w:rPr>
          <w:rFonts w:ascii="Times New Roman" w:hAnsi="Times New Roman" w:cs="Times New Roman"/>
          <w:b/>
          <w:bCs/>
          <w:sz w:val="20"/>
          <w:szCs w:val="20"/>
          <w:lang w:val="uz-Cyrl-UZ"/>
        </w:rPr>
        <w:t xml:space="preserve">. </w:t>
      </w:r>
      <w:r w:rsidR="0052487E" w:rsidRPr="00046780">
        <w:rPr>
          <w:rFonts w:ascii="Times New Roman" w:hAnsi="Times New Roman" w:cs="Times New Roman"/>
          <w:sz w:val="20"/>
          <w:szCs w:val="20"/>
          <w:lang w:val="uz-Cyrl-UZ"/>
        </w:rPr>
        <w:t>Dependence of polymer mass loss of 0.04% on temperature</w:t>
      </w:r>
      <w:r w:rsidR="00FA39A7" w:rsidRPr="00046780">
        <w:rPr>
          <w:rFonts w:ascii="Times New Roman" w:hAnsi="Times New Roman" w:cs="Times New Roman"/>
          <w:sz w:val="20"/>
          <w:szCs w:val="20"/>
          <w:lang w:val="en-US"/>
        </w:rPr>
        <w:t>.</w:t>
      </w:r>
    </w:p>
    <w:p w14:paraId="2A34E098" w14:textId="3ACED2EA" w:rsidR="0052487E" w:rsidRPr="00046780" w:rsidRDefault="0052487E" w:rsidP="003C5E0B">
      <w:pPr>
        <w:spacing w:after="0" w:line="240" w:lineRule="auto"/>
        <w:ind w:firstLine="708"/>
        <w:jc w:val="both"/>
        <w:rPr>
          <w:rFonts w:ascii="Times New Roman" w:eastAsia="Times New Roman" w:hAnsi="Times New Roman" w:cs="Times New Roman"/>
          <w:sz w:val="20"/>
          <w:szCs w:val="20"/>
          <w:lang w:val="uz-Cyrl-UZ" w:eastAsia="ru-RU"/>
        </w:rPr>
      </w:pPr>
      <w:r w:rsidRPr="00046780">
        <w:rPr>
          <w:rFonts w:ascii="Times New Roman" w:eastAsia="Times New Roman" w:hAnsi="Times New Roman" w:cs="Times New Roman"/>
          <w:sz w:val="20"/>
          <w:szCs w:val="20"/>
          <w:lang w:val="uz-Cyrl-UZ" w:eastAsia="ru-RU"/>
        </w:rPr>
        <w:t>The diagrams below show that when 0.04% of polymer oligomer containing –OH and –NH groups is added to polyethylene, its photostability increases. If the oligomer content is increased further, it leads to embrittlement of the polyethylene; therefore, the optimal amount was taken as 0.04%</w:t>
      </w:r>
      <w:r w:rsidR="00FA39A7" w:rsidRPr="00046780">
        <w:rPr>
          <w:rFonts w:ascii="Times New Roman" w:eastAsia="Times New Roman" w:hAnsi="Times New Roman" w:cs="Times New Roman"/>
          <w:sz w:val="20"/>
          <w:szCs w:val="20"/>
          <w:lang w:val="en-US" w:eastAsia="ru-RU"/>
        </w:rPr>
        <w:t xml:space="preserve"> (Figure 3)</w:t>
      </w:r>
      <w:r w:rsidRPr="00046780">
        <w:rPr>
          <w:rFonts w:ascii="Times New Roman" w:eastAsia="Times New Roman" w:hAnsi="Times New Roman" w:cs="Times New Roman"/>
          <w:sz w:val="20"/>
          <w:szCs w:val="20"/>
          <w:lang w:val="uz-Cyrl-UZ" w:eastAsia="ru-RU"/>
        </w:rPr>
        <w:t>.</w:t>
      </w:r>
    </w:p>
    <w:p w14:paraId="2B7E2590" w14:textId="77777777" w:rsidR="00046780" w:rsidRPr="009517B7" w:rsidRDefault="00046780" w:rsidP="003C5E0B">
      <w:pPr>
        <w:spacing w:after="0" w:line="240" w:lineRule="auto"/>
        <w:ind w:firstLine="708"/>
        <w:jc w:val="both"/>
        <w:rPr>
          <w:rFonts w:ascii="Times New Roman" w:eastAsia="Times New Roman" w:hAnsi="Times New Roman" w:cs="Times New Roman"/>
          <w:sz w:val="24"/>
          <w:szCs w:val="24"/>
          <w:lang w:val="uz-Cyrl-UZ" w:eastAsia="ru-RU"/>
        </w:rPr>
      </w:pPr>
    </w:p>
    <w:p w14:paraId="3A2942BA" w14:textId="7E3DF6E0" w:rsidR="002B353E" w:rsidRPr="009517B7" w:rsidRDefault="002B353E" w:rsidP="003C5E0B">
      <w:pPr>
        <w:spacing w:after="0" w:line="240" w:lineRule="auto"/>
        <w:jc w:val="center"/>
        <w:rPr>
          <w:rFonts w:ascii="Times New Roman" w:hAnsi="Times New Roman" w:cs="Times New Roman"/>
          <w:b/>
          <w:bCs/>
          <w:sz w:val="24"/>
          <w:szCs w:val="24"/>
          <w:lang w:val="en-US"/>
        </w:rPr>
      </w:pPr>
      <w:r w:rsidRPr="009517B7">
        <w:rPr>
          <w:rFonts w:ascii="Times New Roman" w:hAnsi="Times New Roman" w:cs="Times New Roman"/>
          <w:noProof/>
          <w:sz w:val="24"/>
          <w:szCs w:val="24"/>
          <w:lang w:eastAsia="ru-RU"/>
        </w:rPr>
        <w:drawing>
          <wp:inline distT="0" distB="0" distL="0" distR="0" wp14:anchorId="4F4216AC" wp14:editId="700D71A1">
            <wp:extent cx="4488180" cy="2468880"/>
            <wp:effectExtent l="0" t="0" r="7620" b="7620"/>
            <wp:docPr id="706654004" name="Диаграмма 706654004">
              <a:extLst xmlns:a="http://schemas.openxmlformats.org/drawingml/2006/main">
                <a:ext uri="{FF2B5EF4-FFF2-40B4-BE49-F238E27FC236}">
                  <a16:creationId xmlns:a16="http://schemas.microsoft.com/office/drawing/2014/main" id="{13CF2230-A5B4-429D-8113-16D06BAD0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D03038" w14:textId="77777777" w:rsidR="00046780" w:rsidRDefault="00046780" w:rsidP="003C5E0B">
      <w:pPr>
        <w:spacing w:after="0" w:line="240" w:lineRule="auto"/>
        <w:ind w:firstLine="708"/>
        <w:jc w:val="center"/>
        <w:rPr>
          <w:rFonts w:ascii="Times New Roman" w:hAnsi="Times New Roman" w:cs="Times New Roman"/>
          <w:b/>
          <w:bCs/>
          <w:sz w:val="24"/>
          <w:szCs w:val="24"/>
          <w:lang w:val="uz-Cyrl-UZ"/>
        </w:rPr>
      </w:pPr>
    </w:p>
    <w:p w14:paraId="1E36629C" w14:textId="694807E7" w:rsidR="0052487E" w:rsidRPr="00046780" w:rsidRDefault="00046780" w:rsidP="00046780">
      <w:pPr>
        <w:spacing w:after="0" w:line="240" w:lineRule="auto"/>
        <w:jc w:val="center"/>
        <w:rPr>
          <w:rFonts w:ascii="Times New Roman" w:hAnsi="Times New Roman" w:cs="Times New Roman"/>
          <w:b/>
          <w:bCs/>
          <w:sz w:val="20"/>
          <w:szCs w:val="20"/>
          <w:lang w:val="en-US"/>
        </w:rPr>
      </w:pPr>
      <w:r w:rsidRPr="00046780">
        <w:rPr>
          <w:rFonts w:ascii="Times New Roman" w:hAnsi="Times New Roman" w:cs="Times New Roman"/>
          <w:b/>
          <w:bCs/>
          <w:sz w:val="20"/>
          <w:szCs w:val="20"/>
          <w:lang w:val="uz-Cyrl-UZ"/>
        </w:rPr>
        <w:t xml:space="preserve">FIGURE </w:t>
      </w:r>
      <w:r w:rsidR="0052487E" w:rsidRPr="00046780">
        <w:rPr>
          <w:rFonts w:ascii="Times New Roman" w:hAnsi="Times New Roman" w:cs="Times New Roman"/>
          <w:b/>
          <w:bCs/>
          <w:sz w:val="20"/>
          <w:szCs w:val="20"/>
          <w:lang w:val="uz-Cyrl-UZ"/>
        </w:rPr>
        <w:t xml:space="preserve">3. </w:t>
      </w:r>
      <w:r w:rsidR="0052487E" w:rsidRPr="00046780">
        <w:rPr>
          <w:rFonts w:ascii="Times New Roman" w:hAnsi="Times New Roman" w:cs="Times New Roman"/>
          <w:sz w:val="20"/>
          <w:szCs w:val="20"/>
          <w:lang w:val="uz-Cyrl-UZ"/>
        </w:rPr>
        <w:t>Dependence of polymer mass loss of 0.06% on temperature</w:t>
      </w:r>
    </w:p>
    <w:p w14:paraId="06B68C07" w14:textId="77777777" w:rsidR="00046780" w:rsidRDefault="00046780" w:rsidP="003C5E0B">
      <w:pPr>
        <w:spacing w:after="0" w:line="240" w:lineRule="auto"/>
        <w:ind w:firstLine="708"/>
        <w:jc w:val="both"/>
        <w:rPr>
          <w:rFonts w:ascii="Times New Roman" w:eastAsia="Times New Roman" w:hAnsi="Times New Roman" w:cs="Times New Roman"/>
          <w:sz w:val="20"/>
          <w:szCs w:val="20"/>
          <w:lang w:val="en-US" w:eastAsia="ru-RU"/>
        </w:rPr>
      </w:pPr>
    </w:p>
    <w:p w14:paraId="28001558" w14:textId="1014BD80" w:rsidR="0052487E" w:rsidRPr="00046780" w:rsidRDefault="0052487E" w:rsidP="003C5E0B">
      <w:pPr>
        <w:spacing w:after="0" w:line="240" w:lineRule="auto"/>
        <w:ind w:firstLine="708"/>
        <w:jc w:val="both"/>
        <w:rPr>
          <w:rFonts w:ascii="Times New Roman" w:eastAsia="Times New Roman" w:hAnsi="Times New Roman" w:cs="Times New Roman"/>
          <w:sz w:val="20"/>
          <w:szCs w:val="20"/>
          <w:lang w:val="en-US" w:eastAsia="ru-RU"/>
        </w:rPr>
      </w:pPr>
      <w:r w:rsidRPr="00046780">
        <w:rPr>
          <w:rFonts w:ascii="Times New Roman" w:eastAsia="Times New Roman" w:hAnsi="Times New Roman" w:cs="Times New Roman"/>
          <w:sz w:val="20"/>
          <w:szCs w:val="20"/>
          <w:lang w:val="en-US" w:eastAsia="ru-RU"/>
        </w:rPr>
        <w:t>As the percentage of BIA in the sample increased, the bonds in polyethylene were strengthened, resulting in enhanced photostability. A regression equation was developed to confirm the accuracy of the obtained results. It was observed that photostability decreases with increasing temperature, and the corresponding mass loss is expressed in percentages</w:t>
      </w:r>
      <w:r w:rsidR="00FA39A7" w:rsidRPr="00046780">
        <w:rPr>
          <w:rFonts w:ascii="Times New Roman" w:eastAsia="Times New Roman" w:hAnsi="Times New Roman" w:cs="Times New Roman"/>
          <w:sz w:val="20"/>
          <w:szCs w:val="20"/>
          <w:lang w:val="en-US" w:eastAsia="ru-RU"/>
        </w:rPr>
        <w:t xml:space="preserve"> (Figure 4)</w:t>
      </w:r>
      <w:r w:rsidRPr="00046780">
        <w:rPr>
          <w:rFonts w:ascii="Times New Roman" w:eastAsia="Times New Roman" w:hAnsi="Times New Roman" w:cs="Times New Roman"/>
          <w:sz w:val="20"/>
          <w:szCs w:val="20"/>
          <w:lang w:val="en-US" w:eastAsia="ru-RU"/>
        </w:rPr>
        <w:t>.</w:t>
      </w:r>
    </w:p>
    <w:p w14:paraId="1D4A7577" w14:textId="77777777" w:rsidR="00046780" w:rsidRPr="009517B7" w:rsidRDefault="00046780" w:rsidP="003C5E0B">
      <w:pPr>
        <w:spacing w:after="0" w:line="240" w:lineRule="auto"/>
        <w:ind w:firstLine="708"/>
        <w:jc w:val="both"/>
        <w:rPr>
          <w:rFonts w:ascii="Times New Roman" w:eastAsia="Times New Roman" w:hAnsi="Times New Roman" w:cs="Times New Roman"/>
          <w:sz w:val="24"/>
          <w:szCs w:val="24"/>
          <w:lang w:val="en-US" w:eastAsia="ru-RU"/>
        </w:rPr>
      </w:pPr>
    </w:p>
    <w:p w14:paraId="2D7D6860" w14:textId="777A4042" w:rsidR="002B353E" w:rsidRPr="009517B7" w:rsidRDefault="002B353E" w:rsidP="003C5E0B">
      <w:pPr>
        <w:spacing w:after="0" w:line="240" w:lineRule="auto"/>
        <w:jc w:val="center"/>
        <w:rPr>
          <w:rFonts w:ascii="Times New Roman" w:hAnsi="Times New Roman" w:cs="Times New Roman"/>
          <w:b/>
          <w:bCs/>
          <w:sz w:val="24"/>
          <w:szCs w:val="24"/>
          <w:lang w:val="en-US"/>
        </w:rPr>
      </w:pPr>
      <w:r w:rsidRPr="009517B7">
        <w:rPr>
          <w:rFonts w:ascii="Times New Roman" w:hAnsi="Times New Roman" w:cs="Times New Roman"/>
          <w:noProof/>
          <w:sz w:val="24"/>
          <w:szCs w:val="24"/>
          <w:lang w:eastAsia="ru-RU"/>
        </w:rPr>
        <w:drawing>
          <wp:inline distT="0" distB="0" distL="0" distR="0" wp14:anchorId="23252646" wp14:editId="0313AAA3">
            <wp:extent cx="4457700" cy="2545080"/>
            <wp:effectExtent l="0" t="0" r="0" b="7620"/>
            <wp:docPr id="55009681" name="Диаграмма 55009681">
              <a:extLst xmlns:a="http://schemas.openxmlformats.org/drawingml/2006/main">
                <a:ext uri="{FF2B5EF4-FFF2-40B4-BE49-F238E27FC236}">
                  <a16:creationId xmlns:a16="http://schemas.microsoft.com/office/drawing/2014/main" id="{26298E2F-62FF-44C9-A924-5887495F1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501F02" w14:textId="77777777" w:rsidR="00046780" w:rsidRDefault="00046780" w:rsidP="00046780">
      <w:pPr>
        <w:spacing w:after="0" w:line="240" w:lineRule="auto"/>
        <w:jc w:val="center"/>
        <w:rPr>
          <w:rFonts w:ascii="Times New Roman" w:hAnsi="Times New Roman" w:cs="Times New Roman"/>
          <w:b/>
          <w:bCs/>
          <w:sz w:val="24"/>
          <w:szCs w:val="24"/>
          <w:lang w:val="uz-Cyrl-UZ"/>
        </w:rPr>
      </w:pPr>
    </w:p>
    <w:p w14:paraId="0AAA72FA" w14:textId="64C27062" w:rsidR="0052487E" w:rsidRPr="00046780" w:rsidRDefault="00046780" w:rsidP="00046780">
      <w:pPr>
        <w:spacing w:after="0" w:line="240" w:lineRule="auto"/>
        <w:jc w:val="center"/>
        <w:rPr>
          <w:rFonts w:ascii="Times New Roman" w:hAnsi="Times New Roman" w:cs="Times New Roman"/>
          <w:b/>
          <w:bCs/>
          <w:sz w:val="18"/>
          <w:szCs w:val="18"/>
          <w:lang w:val="en-US"/>
        </w:rPr>
      </w:pPr>
      <w:r w:rsidRPr="00046780">
        <w:rPr>
          <w:rFonts w:ascii="Times New Roman" w:hAnsi="Times New Roman" w:cs="Times New Roman"/>
          <w:b/>
          <w:bCs/>
          <w:sz w:val="18"/>
          <w:szCs w:val="18"/>
          <w:lang w:val="uz-Cyrl-UZ"/>
        </w:rPr>
        <w:t xml:space="preserve">FIGURE </w:t>
      </w:r>
      <w:r w:rsidR="005B52E7" w:rsidRPr="00046780">
        <w:rPr>
          <w:rFonts w:ascii="Times New Roman" w:hAnsi="Times New Roman" w:cs="Times New Roman"/>
          <w:b/>
          <w:bCs/>
          <w:sz w:val="18"/>
          <w:szCs w:val="18"/>
          <w:lang w:val="en-US"/>
        </w:rPr>
        <w:t>4</w:t>
      </w:r>
      <w:r w:rsidR="0052487E" w:rsidRPr="00046780">
        <w:rPr>
          <w:rFonts w:ascii="Times New Roman" w:hAnsi="Times New Roman" w:cs="Times New Roman"/>
          <w:b/>
          <w:bCs/>
          <w:sz w:val="18"/>
          <w:szCs w:val="18"/>
          <w:lang w:val="uz-Cyrl-UZ"/>
        </w:rPr>
        <w:t xml:space="preserve">. </w:t>
      </w:r>
      <w:r w:rsidR="0052487E" w:rsidRPr="00046780">
        <w:rPr>
          <w:rFonts w:ascii="Times New Roman" w:hAnsi="Times New Roman" w:cs="Times New Roman"/>
          <w:sz w:val="18"/>
          <w:szCs w:val="18"/>
          <w:lang w:val="uz-Cyrl-UZ"/>
        </w:rPr>
        <w:t>Dependence of polymer mass loss of 0.08% on temperature</w:t>
      </w:r>
    </w:p>
    <w:p w14:paraId="3DAE835C" w14:textId="77777777" w:rsidR="00046780" w:rsidRDefault="00046780" w:rsidP="003C5E0B">
      <w:pPr>
        <w:spacing w:after="0" w:line="240" w:lineRule="auto"/>
        <w:ind w:firstLine="708"/>
        <w:jc w:val="both"/>
        <w:rPr>
          <w:rFonts w:ascii="Times New Roman" w:eastAsia="Times New Roman" w:hAnsi="Times New Roman" w:cs="Times New Roman"/>
          <w:sz w:val="20"/>
          <w:szCs w:val="20"/>
          <w:lang w:val="uz-Cyrl-UZ" w:eastAsia="ru-RU"/>
        </w:rPr>
      </w:pPr>
    </w:p>
    <w:p w14:paraId="65647690" w14:textId="051CD1EF" w:rsidR="005B52E7" w:rsidRPr="00046780" w:rsidRDefault="005B52E7" w:rsidP="003C5E0B">
      <w:pPr>
        <w:spacing w:after="0" w:line="240" w:lineRule="auto"/>
        <w:ind w:firstLine="708"/>
        <w:jc w:val="both"/>
        <w:rPr>
          <w:rFonts w:ascii="Times New Roman" w:eastAsia="Times New Roman" w:hAnsi="Times New Roman" w:cs="Times New Roman"/>
          <w:sz w:val="20"/>
          <w:szCs w:val="20"/>
          <w:lang w:val="uz-Cyrl-UZ" w:eastAsia="ru-RU"/>
        </w:rPr>
      </w:pPr>
      <w:r w:rsidRPr="00046780">
        <w:rPr>
          <w:rFonts w:ascii="Times New Roman" w:eastAsia="Times New Roman" w:hAnsi="Times New Roman" w:cs="Times New Roman"/>
          <w:sz w:val="20"/>
          <w:szCs w:val="20"/>
          <w:lang w:val="uz-Cyrl-UZ" w:eastAsia="ru-RU"/>
        </w:rPr>
        <w:t>Thus, in low-pressure polyethylene samples, the number of double bonds relative to the total amount of functional groups is the highest. Based on the conducted studies, the addition of 0.08% was found to exhibit the best properties. Additionally, polyethylene contains certain amounts of carboxyl, carbonyl, lactone, and ester groups.</w:t>
      </w:r>
    </w:p>
    <w:p w14:paraId="4FF13F33" w14:textId="77777777" w:rsidR="00046780" w:rsidRPr="009517B7" w:rsidRDefault="00046780" w:rsidP="003C5E0B">
      <w:pPr>
        <w:spacing w:after="0" w:line="240" w:lineRule="auto"/>
        <w:ind w:firstLine="708"/>
        <w:jc w:val="both"/>
        <w:rPr>
          <w:rFonts w:ascii="Times New Roman" w:eastAsia="Times New Roman" w:hAnsi="Times New Roman" w:cs="Times New Roman"/>
          <w:sz w:val="24"/>
          <w:szCs w:val="24"/>
          <w:lang w:val="uz-Cyrl-UZ" w:eastAsia="ru-RU"/>
        </w:rPr>
      </w:pPr>
    </w:p>
    <w:p w14:paraId="042D3AA0" w14:textId="24101BF0" w:rsidR="00B858A1" w:rsidRDefault="00046780" w:rsidP="00046780">
      <w:pPr>
        <w:spacing w:after="0" w:line="240" w:lineRule="auto"/>
        <w:jc w:val="center"/>
        <w:rPr>
          <w:rFonts w:ascii="Times New Roman" w:eastAsia="Times New Roman" w:hAnsi="Times New Roman" w:cs="Times New Roman"/>
          <w:b/>
          <w:bCs/>
          <w:sz w:val="24"/>
          <w:szCs w:val="24"/>
          <w:lang w:val="uz-Cyrl-UZ" w:eastAsia="ru-RU"/>
        </w:rPr>
      </w:pPr>
      <w:r w:rsidRPr="009517B7">
        <w:rPr>
          <w:rFonts w:ascii="Times New Roman" w:eastAsia="Times New Roman" w:hAnsi="Times New Roman" w:cs="Times New Roman"/>
          <w:b/>
          <w:bCs/>
          <w:sz w:val="24"/>
          <w:szCs w:val="24"/>
          <w:lang w:val="uz-Cyrl-UZ" w:eastAsia="ru-RU"/>
        </w:rPr>
        <w:t>CONCLUSION</w:t>
      </w:r>
    </w:p>
    <w:p w14:paraId="190C861B" w14:textId="77777777" w:rsidR="00046780" w:rsidRPr="009517B7" w:rsidRDefault="00046780" w:rsidP="00046780">
      <w:pPr>
        <w:spacing w:after="0" w:line="240" w:lineRule="auto"/>
        <w:jc w:val="center"/>
        <w:rPr>
          <w:rFonts w:ascii="Times New Roman" w:eastAsia="Times New Roman" w:hAnsi="Times New Roman" w:cs="Times New Roman"/>
          <w:b/>
          <w:bCs/>
          <w:sz w:val="24"/>
          <w:szCs w:val="24"/>
          <w:lang w:val="uz-Cyrl-UZ" w:eastAsia="ru-RU"/>
        </w:rPr>
      </w:pPr>
    </w:p>
    <w:p w14:paraId="4BCB2C47" w14:textId="45893F62" w:rsidR="005B52E7" w:rsidRPr="00046780" w:rsidRDefault="005B52E7" w:rsidP="003C5E0B">
      <w:pPr>
        <w:spacing w:after="0" w:line="240" w:lineRule="auto"/>
        <w:ind w:firstLine="708"/>
        <w:jc w:val="both"/>
        <w:rPr>
          <w:rFonts w:ascii="Times New Roman" w:eastAsia="Times New Roman" w:hAnsi="Times New Roman" w:cs="Times New Roman"/>
          <w:sz w:val="20"/>
          <w:szCs w:val="20"/>
          <w:lang w:val="en-US" w:eastAsia="ru-RU"/>
        </w:rPr>
      </w:pPr>
      <w:r w:rsidRPr="00046780">
        <w:rPr>
          <w:rFonts w:ascii="Times New Roman" w:eastAsia="Times New Roman" w:hAnsi="Times New Roman" w:cs="Times New Roman"/>
          <w:sz w:val="20"/>
          <w:szCs w:val="20"/>
          <w:lang w:val="en-US" w:eastAsia="ru-RU"/>
        </w:rPr>
        <w:t>In this study, the thermal resistance and reaction kinetics of the thermally stable substance were investigated. Additionally, the photostability of the sample was analyzed, and the obtained sample was mixed with polyethylene in specific ratios to examine its resistance to light. Aqueous solutions of the thermally stable substance were prepared in concentrations ranging from 2% to 10% and applied to wood samples by spraying and impregnation. The treated wood samples were subjected to temperature, and their initial and final masses were measured to determine the amount of mass lost in grams.</w:t>
      </w:r>
      <w:r w:rsidR="00FA39A7" w:rsidRPr="00046780">
        <w:rPr>
          <w:rFonts w:ascii="Times New Roman" w:eastAsia="Times New Roman" w:hAnsi="Times New Roman" w:cs="Times New Roman"/>
          <w:sz w:val="20"/>
          <w:szCs w:val="20"/>
          <w:lang w:val="en-US" w:eastAsia="ru-RU"/>
        </w:rPr>
        <w:t xml:space="preserve"> </w:t>
      </w:r>
      <w:r w:rsidRPr="00046780">
        <w:rPr>
          <w:rFonts w:ascii="Times New Roman" w:eastAsia="Times New Roman" w:hAnsi="Times New Roman" w:cs="Times New Roman"/>
          <w:sz w:val="20"/>
          <w:szCs w:val="20"/>
          <w:lang w:val="en-US" w:eastAsia="ru-RU"/>
        </w:rPr>
        <w:t>In conclusion, this work demonstrates a viable approach for producing environmentally friendly, heat-resistant, and flame-retardant materials from bio-derived precursors. The integration of structural–property analysis, spectroscopic characterization, and flammability testing provides a comprehensive foundation for the further development of advanced materials in applications where fire resistance is critical. Future studies can investigate the effects of different BIA concentrations, synergistic additives, and processing methods on performance, scalability, and long-term stability.</w:t>
      </w:r>
    </w:p>
    <w:p w14:paraId="4603649A" w14:textId="77777777" w:rsidR="005B52E7" w:rsidRPr="009517B7" w:rsidRDefault="005B52E7" w:rsidP="003C5E0B">
      <w:pPr>
        <w:spacing w:after="0" w:line="240" w:lineRule="auto"/>
        <w:ind w:firstLine="708"/>
        <w:jc w:val="center"/>
        <w:rPr>
          <w:rFonts w:ascii="Times New Roman" w:eastAsia="Times New Roman" w:hAnsi="Times New Roman" w:cs="Times New Roman"/>
          <w:sz w:val="24"/>
          <w:szCs w:val="24"/>
          <w:lang w:val="en-US" w:eastAsia="ru-RU"/>
        </w:rPr>
      </w:pPr>
    </w:p>
    <w:p w14:paraId="7BAEC3CC" w14:textId="38DF7BB8" w:rsidR="00095583" w:rsidRDefault="00046780" w:rsidP="00046780">
      <w:pPr>
        <w:spacing w:after="0" w:line="240" w:lineRule="auto"/>
        <w:jc w:val="center"/>
        <w:rPr>
          <w:rFonts w:ascii="Times New Roman" w:eastAsia="Times New Roman" w:hAnsi="Times New Roman" w:cs="Times New Roman"/>
          <w:b/>
          <w:bCs/>
          <w:sz w:val="24"/>
          <w:szCs w:val="24"/>
          <w:lang w:val="uz-Cyrl-UZ" w:eastAsia="ru-RU"/>
        </w:rPr>
      </w:pPr>
      <w:r w:rsidRPr="009517B7">
        <w:rPr>
          <w:rFonts w:ascii="Times New Roman" w:eastAsia="Times New Roman" w:hAnsi="Times New Roman" w:cs="Times New Roman"/>
          <w:b/>
          <w:bCs/>
          <w:sz w:val="24"/>
          <w:szCs w:val="24"/>
          <w:lang w:val="uz-Cyrl-UZ" w:eastAsia="ru-RU"/>
        </w:rPr>
        <w:t>REFERENCES</w:t>
      </w:r>
    </w:p>
    <w:p w14:paraId="709A19CF" w14:textId="77777777" w:rsidR="00046780" w:rsidRPr="009517B7" w:rsidRDefault="00046780" w:rsidP="003C5E0B">
      <w:pPr>
        <w:spacing w:after="0" w:line="240" w:lineRule="auto"/>
        <w:ind w:firstLine="708"/>
        <w:jc w:val="center"/>
        <w:rPr>
          <w:rFonts w:ascii="Times New Roman" w:eastAsia="Times New Roman" w:hAnsi="Times New Roman" w:cs="Times New Roman"/>
          <w:b/>
          <w:bCs/>
          <w:sz w:val="24"/>
          <w:szCs w:val="24"/>
          <w:lang w:val="uz-Cyrl-UZ" w:eastAsia="ru-RU"/>
        </w:rPr>
      </w:pPr>
    </w:p>
    <w:p w14:paraId="7A9A5501"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[1] </w:t>
      </w:r>
      <w:proofErr w:type="spellStart"/>
      <w:r w:rsidRPr="00046780">
        <w:rPr>
          <w:rFonts w:ascii="Times New Roman" w:eastAsia="Times New Roman" w:hAnsi="Times New Roman" w:cs="Times New Roman"/>
          <w:color w:val="000000" w:themeColor="text1"/>
          <w:sz w:val="20"/>
          <w:szCs w:val="20"/>
          <w:lang w:val="en-US" w:eastAsia="ru-RU"/>
        </w:rPr>
        <w:t>Xie</w:t>
      </w:r>
      <w:proofErr w:type="spellEnd"/>
      <w:r w:rsidRPr="00046780">
        <w:rPr>
          <w:rFonts w:ascii="Times New Roman" w:eastAsia="Times New Roman" w:hAnsi="Times New Roman" w:cs="Times New Roman"/>
          <w:color w:val="000000" w:themeColor="text1"/>
          <w:sz w:val="20"/>
          <w:szCs w:val="20"/>
          <w:lang w:val="en-US" w:eastAsia="ru-RU"/>
        </w:rPr>
        <w:t>, R., Gu, J., et al. (2020). Synthesis and characterization of maleic anhydride-modified copolymers for flame-retardant applications. Polymers for Advanced Technologies, 31(2), 123–132. https://doi.org/10.1002/pat.4728</w:t>
      </w:r>
    </w:p>
    <w:p w14:paraId="0DBBF6C9"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[2] Zhou, L., Zhang, Y., et al. (2021). Development of thermally stable urethane networks using maleic acid derivatives. Journal of Applied Polymer Science, 138(21), e50234. https://doi.org/10.1002/app.50234</w:t>
      </w:r>
    </w:p>
    <w:p w14:paraId="7EF73463"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[3] Liu, Y., Sun, H., et al. (2019). FTIR study of condensation products of dicarboxylic acids with urea. </w:t>
      </w:r>
      <w:proofErr w:type="spellStart"/>
      <w:r w:rsidRPr="00046780">
        <w:rPr>
          <w:rFonts w:ascii="Times New Roman" w:eastAsia="Times New Roman" w:hAnsi="Times New Roman" w:cs="Times New Roman"/>
          <w:color w:val="000000" w:themeColor="text1"/>
          <w:sz w:val="20"/>
          <w:szCs w:val="20"/>
          <w:lang w:val="en-US" w:eastAsia="ru-RU"/>
        </w:rPr>
        <w:t>Spectrochimica</w:t>
      </w:r>
      <w:proofErr w:type="spellEnd"/>
      <w:r w:rsidRPr="00046780">
        <w:rPr>
          <w:rFonts w:ascii="Times New Roman" w:eastAsia="Times New Roman" w:hAnsi="Times New Roman" w:cs="Times New Roman"/>
          <w:color w:val="000000" w:themeColor="text1"/>
          <w:sz w:val="20"/>
          <w:szCs w:val="20"/>
          <w:lang w:val="en-US" w:eastAsia="ru-RU"/>
        </w:rPr>
        <w:t xml:space="preserve"> Acta Part A: Molecular and Biomolecular Spectroscopy, 223, 117296. https://doi.org/10.1016/j.saa.2019.117296</w:t>
      </w:r>
    </w:p>
    <w:p w14:paraId="6CA1C315"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[4] Zhang, H., Zhao, W., et al. (2018). GC–MS analysis of degradation pathways in phosphorus-nitrogen flame retardants. Analytical and Bioanalytical Chemistry, 410(12), 2997–3005. https://doi.org/10.1007/s00216-018-0942-3</w:t>
      </w:r>
    </w:p>
    <w:p w14:paraId="14C5E60E"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[5] Chen, Y., Liu, M., et al. (2021). Enhancing flame retardancy and thermal stability of polymer systems using novel nitrogen-phosphorus additives. Polymer Degradation and Stability, 185, 109490. https://doi.org/10.1016/j.polymdegradstab.2021.109490</w:t>
      </w:r>
    </w:p>
    <w:p w14:paraId="07177072"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[6] Wang, F., Li, S., et al. (2020). Fire performance of wood treated with nitrogen-rich maleic acid compounds. Fire and Materials, 44(7), 889–899. </w:t>
      </w:r>
      <w:hyperlink r:id="rId17" w:history="1">
        <w:r w:rsidRPr="00046780">
          <w:rPr>
            <w:rFonts w:ascii="Times New Roman" w:eastAsia="Times New Roman" w:hAnsi="Times New Roman" w:cs="Times New Roman"/>
            <w:color w:val="000000" w:themeColor="text1"/>
            <w:sz w:val="20"/>
            <w:szCs w:val="20"/>
            <w:lang w:val="en-US" w:eastAsia="ru-RU"/>
          </w:rPr>
          <w:t>https://doi.org/10.1002/fam.2871</w:t>
        </w:r>
      </w:hyperlink>
    </w:p>
    <w:p w14:paraId="29417239"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J.A. Andresen et al.</w:t>
      </w:r>
    </w:p>
    <w:p w14:paraId="4EC7C002"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[7] J.A. Andresen, A. </w:t>
      </w:r>
      <w:proofErr w:type="spellStart"/>
      <w:r w:rsidRPr="00046780">
        <w:rPr>
          <w:rFonts w:ascii="Times New Roman" w:eastAsia="Times New Roman" w:hAnsi="Times New Roman" w:cs="Times New Roman"/>
          <w:color w:val="000000" w:themeColor="text1"/>
          <w:sz w:val="20"/>
          <w:szCs w:val="20"/>
          <w:lang w:val="en-US" w:eastAsia="ru-RU"/>
        </w:rPr>
        <w:t>Grundmann</w:t>
      </w:r>
      <w:proofErr w:type="spellEnd"/>
      <w:r w:rsidRPr="00046780">
        <w:rPr>
          <w:rFonts w:ascii="Times New Roman" w:eastAsia="Times New Roman" w:hAnsi="Times New Roman" w:cs="Times New Roman"/>
          <w:color w:val="000000" w:themeColor="text1"/>
          <w:sz w:val="20"/>
          <w:szCs w:val="20"/>
          <w:lang w:val="en-US" w:eastAsia="ru-RU"/>
        </w:rPr>
        <w:t xml:space="preserve">, K. Bester, Organophosphorus flame retardants and </w:t>
      </w:r>
      <w:proofErr w:type="spellStart"/>
      <w:r w:rsidRPr="00046780">
        <w:rPr>
          <w:rFonts w:ascii="Times New Roman" w:eastAsia="Times New Roman" w:hAnsi="Times New Roman" w:cs="Times New Roman"/>
          <w:color w:val="000000" w:themeColor="text1"/>
          <w:sz w:val="20"/>
          <w:szCs w:val="20"/>
          <w:lang w:val="en-US" w:eastAsia="ru-RU"/>
        </w:rPr>
        <w:t>plasticisers</w:t>
      </w:r>
      <w:proofErr w:type="spellEnd"/>
      <w:r w:rsidRPr="00046780">
        <w:rPr>
          <w:rFonts w:ascii="Times New Roman" w:eastAsia="Times New Roman" w:hAnsi="Times New Roman" w:cs="Times New Roman"/>
          <w:color w:val="000000" w:themeColor="text1"/>
          <w:sz w:val="20"/>
          <w:szCs w:val="20"/>
          <w:lang w:val="en-US" w:eastAsia="ru-RU"/>
        </w:rPr>
        <w:t xml:space="preserve"> in surface waters, Science of The Total Environment, Volume 332, Issues 1–3, 2004, Pages 155-166, ISSN 0048-9697, https://doi.org/10.1016/j.scitotenv.2004.04.021.</w:t>
      </w:r>
    </w:p>
    <w:p w14:paraId="601DFB9E" w14:textId="77777777"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[8] M. </w:t>
      </w:r>
      <w:proofErr w:type="spellStart"/>
      <w:r w:rsidRPr="00046780">
        <w:rPr>
          <w:rFonts w:ascii="Times New Roman" w:eastAsia="Times New Roman" w:hAnsi="Times New Roman" w:cs="Times New Roman"/>
          <w:color w:val="000000" w:themeColor="text1"/>
          <w:sz w:val="20"/>
          <w:szCs w:val="20"/>
          <w:lang w:val="en-US" w:eastAsia="ru-RU"/>
        </w:rPr>
        <w:t>Aresta</w:t>
      </w:r>
      <w:proofErr w:type="spellEnd"/>
      <w:r w:rsidRPr="00046780">
        <w:rPr>
          <w:rFonts w:ascii="Times New Roman" w:eastAsia="Times New Roman" w:hAnsi="Times New Roman" w:cs="Times New Roman"/>
          <w:color w:val="000000" w:themeColor="text1"/>
          <w:sz w:val="20"/>
          <w:szCs w:val="20"/>
          <w:lang w:val="en-US" w:eastAsia="ru-RU"/>
        </w:rPr>
        <w:t xml:space="preserve">, P. </w:t>
      </w:r>
      <w:proofErr w:type="spellStart"/>
      <w:r w:rsidRPr="00046780">
        <w:rPr>
          <w:rFonts w:ascii="Times New Roman" w:eastAsia="Times New Roman" w:hAnsi="Times New Roman" w:cs="Times New Roman"/>
          <w:color w:val="000000" w:themeColor="text1"/>
          <w:sz w:val="20"/>
          <w:szCs w:val="20"/>
          <w:lang w:val="en-US" w:eastAsia="ru-RU"/>
        </w:rPr>
        <w:t>Caramuscio</w:t>
      </w:r>
      <w:proofErr w:type="spellEnd"/>
      <w:r w:rsidRPr="00046780">
        <w:rPr>
          <w:rFonts w:ascii="Times New Roman" w:eastAsia="Times New Roman" w:hAnsi="Times New Roman" w:cs="Times New Roman"/>
          <w:color w:val="000000" w:themeColor="text1"/>
          <w:sz w:val="20"/>
          <w:szCs w:val="20"/>
          <w:lang w:val="en-US" w:eastAsia="ru-RU"/>
        </w:rPr>
        <w:t>, L. De Stefano, T. Pastore, Solid state dehalogenation of PCBs in contaminated soil using NaBH</w:t>
      </w:r>
      <w:r w:rsidRPr="00046780">
        <w:rPr>
          <w:rFonts w:ascii="Times New Roman" w:eastAsia="Times New Roman" w:hAnsi="Times New Roman" w:cs="Times New Roman"/>
          <w:color w:val="000000" w:themeColor="text1"/>
          <w:sz w:val="20"/>
          <w:szCs w:val="20"/>
          <w:vertAlign w:val="subscript"/>
          <w:lang w:val="en-US" w:eastAsia="ru-RU"/>
        </w:rPr>
        <w:t>4</w:t>
      </w:r>
      <w:r w:rsidRPr="00046780">
        <w:rPr>
          <w:rFonts w:ascii="Times New Roman" w:eastAsia="Times New Roman" w:hAnsi="Times New Roman" w:cs="Times New Roman"/>
          <w:color w:val="000000" w:themeColor="text1"/>
          <w:sz w:val="20"/>
          <w:szCs w:val="20"/>
          <w:lang w:val="en-US" w:eastAsia="ru-RU"/>
        </w:rPr>
        <w:t xml:space="preserve">, Waste Management, Volume 23, Issue 4, 2003, Pages 315-319, ISSN 0956-053X, </w:t>
      </w:r>
      <w:hyperlink r:id="rId18" w:history="1">
        <w:r w:rsidRPr="00046780">
          <w:rPr>
            <w:rFonts w:ascii="Times New Roman" w:eastAsia="Times New Roman" w:hAnsi="Times New Roman" w:cs="Times New Roman"/>
            <w:color w:val="000000" w:themeColor="text1"/>
            <w:sz w:val="20"/>
            <w:szCs w:val="20"/>
            <w:lang w:val="en-US" w:eastAsia="ru-RU"/>
          </w:rPr>
          <w:t>https://doi.org/10.1016/S0956-053X(03)00029-1</w:t>
        </w:r>
      </w:hyperlink>
      <w:r w:rsidRPr="00046780">
        <w:rPr>
          <w:rFonts w:ascii="Times New Roman" w:eastAsia="Times New Roman" w:hAnsi="Times New Roman" w:cs="Times New Roman"/>
          <w:color w:val="000000" w:themeColor="text1"/>
          <w:sz w:val="20"/>
          <w:szCs w:val="20"/>
          <w:lang w:val="en-US" w:eastAsia="ru-RU"/>
        </w:rPr>
        <w:t>.</w:t>
      </w:r>
    </w:p>
    <w:p w14:paraId="6C01065D" w14:textId="4CF90D91" w:rsidR="009517B7" w:rsidRPr="00046780" w:rsidRDefault="009517B7"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[9] </w:t>
      </w:r>
      <w:proofErr w:type="spellStart"/>
      <w:r w:rsidRPr="00046780">
        <w:rPr>
          <w:rFonts w:ascii="Times New Roman" w:eastAsia="Times New Roman" w:hAnsi="Times New Roman" w:cs="Times New Roman"/>
          <w:color w:val="000000" w:themeColor="text1"/>
          <w:sz w:val="20"/>
          <w:szCs w:val="20"/>
          <w:lang w:val="en-US" w:eastAsia="ru-RU"/>
        </w:rPr>
        <w:t>Kurbanov</w:t>
      </w:r>
      <w:proofErr w:type="spellEnd"/>
      <w:r w:rsidRPr="00046780">
        <w:rPr>
          <w:rFonts w:ascii="Times New Roman" w:eastAsia="Times New Roman" w:hAnsi="Times New Roman" w:cs="Times New Roman"/>
          <w:color w:val="000000" w:themeColor="text1"/>
          <w:sz w:val="20"/>
          <w:szCs w:val="20"/>
          <w:lang w:val="en-US" w:eastAsia="ru-RU"/>
        </w:rPr>
        <w:t xml:space="preserve"> F. P. et al. Investigation of the degree of inhibitor protection relative to conditions at different depths //AIP Conference Proceedings. – AIP Publishing LLC, 2025. – Т. 3304. – №. 1. – С. 040081.</w:t>
      </w:r>
    </w:p>
    <w:p w14:paraId="4700DCFF" w14:textId="1A6D8B63" w:rsidR="00095583" w:rsidRPr="00046780" w:rsidRDefault="009517B7"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 xml:space="preserve">[10] </w:t>
      </w:r>
      <w:proofErr w:type="spellStart"/>
      <w:r w:rsidRPr="00046780">
        <w:rPr>
          <w:rFonts w:ascii="Times New Roman" w:eastAsia="Times New Roman" w:hAnsi="Times New Roman" w:cs="Times New Roman"/>
          <w:color w:val="000000" w:themeColor="text1"/>
          <w:sz w:val="20"/>
          <w:szCs w:val="20"/>
          <w:lang w:val="en-US" w:eastAsia="ru-RU"/>
        </w:rPr>
        <w:t>Niyozov</w:t>
      </w:r>
      <w:proofErr w:type="spellEnd"/>
      <w:r w:rsidRPr="00046780">
        <w:rPr>
          <w:rFonts w:ascii="Times New Roman" w:eastAsia="Times New Roman" w:hAnsi="Times New Roman" w:cs="Times New Roman"/>
          <w:color w:val="000000" w:themeColor="text1"/>
          <w:sz w:val="20"/>
          <w:szCs w:val="20"/>
          <w:lang w:val="en-US" w:eastAsia="ru-RU"/>
        </w:rPr>
        <w:t xml:space="preserve"> E. et al. Investigation of physicochemical properties of guanidine-based corrosion inhibitor //E3S Web of Conferences. – EDP Sciences, 2024. – Т. 587. – С. 03004.</w:t>
      </w:r>
    </w:p>
    <w:p w14:paraId="19B40882" w14:textId="222178F5" w:rsidR="00095583" w:rsidRPr="00046780" w:rsidRDefault="00095583" w:rsidP="00046780">
      <w:pPr>
        <w:pStyle w:val="a4"/>
        <w:numPr>
          <w:ilvl w:val="0"/>
          <w:numId w:val="46"/>
        </w:numPr>
        <w:spacing w:after="0" w:line="240" w:lineRule="auto"/>
        <w:ind w:left="450"/>
        <w:jc w:val="both"/>
        <w:rPr>
          <w:rFonts w:ascii="Times New Roman" w:eastAsia="Times New Roman" w:hAnsi="Times New Roman" w:cs="Times New Roman"/>
          <w:color w:val="000000" w:themeColor="text1"/>
          <w:sz w:val="20"/>
          <w:szCs w:val="20"/>
          <w:lang w:val="en-US" w:eastAsia="ru-RU"/>
        </w:rPr>
      </w:pPr>
      <w:r w:rsidRPr="00046780">
        <w:rPr>
          <w:rFonts w:ascii="Times New Roman" w:eastAsia="Times New Roman" w:hAnsi="Times New Roman" w:cs="Times New Roman"/>
          <w:color w:val="000000" w:themeColor="text1"/>
          <w:sz w:val="20"/>
          <w:szCs w:val="20"/>
          <w:lang w:val="en-US" w:eastAsia="ru-RU"/>
        </w:rPr>
        <w:t>[1</w:t>
      </w:r>
      <w:r w:rsidR="0096321E" w:rsidRPr="00046780">
        <w:rPr>
          <w:rFonts w:ascii="Times New Roman" w:eastAsia="Times New Roman" w:hAnsi="Times New Roman" w:cs="Times New Roman"/>
          <w:color w:val="000000" w:themeColor="text1"/>
          <w:sz w:val="20"/>
          <w:szCs w:val="20"/>
          <w:lang w:val="en-US" w:eastAsia="ru-RU"/>
        </w:rPr>
        <w:t>1</w:t>
      </w:r>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Calibri" w:hAnsi="Times New Roman" w:cs="Times New Roman"/>
          <w:color w:val="000000" w:themeColor="text1"/>
          <w:sz w:val="20"/>
          <w:szCs w:val="20"/>
          <w:lang w:val="en-US"/>
        </w:rPr>
        <w:t>Beshimov</w:t>
      </w:r>
      <w:proofErr w:type="spellEnd"/>
      <w:r w:rsidRPr="00046780">
        <w:rPr>
          <w:rFonts w:ascii="Times New Roman" w:eastAsia="Calibri" w:hAnsi="Times New Roman" w:cs="Times New Roman"/>
          <w:color w:val="000000" w:themeColor="text1"/>
          <w:sz w:val="20"/>
          <w:szCs w:val="20"/>
          <w:lang w:val="en-US"/>
        </w:rPr>
        <w:t xml:space="preserve"> I.A. Analysis of physical and chemical properties of thermostable coatings obtained from local raw materials. </w:t>
      </w:r>
      <w:proofErr w:type="spellStart"/>
      <w:r w:rsidRPr="00046780">
        <w:rPr>
          <w:rFonts w:ascii="Times New Roman" w:eastAsia="Calibri" w:hAnsi="Times New Roman" w:cs="Times New Roman"/>
          <w:color w:val="000000" w:themeColor="text1"/>
          <w:sz w:val="20"/>
          <w:szCs w:val="20"/>
          <w:lang w:val="en-US"/>
        </w:rPr>
        <w:t>Universum</w:t>
      </w:r>
      <w:proofErr w:type="spellEnd"/>
      <w:r w:rsidRPr="00046780">
        <w:rPr>
          <w:rFonts w:ascii="Times New Roman" w:eastAsia="Calibri" w:hAnsi="Times New Roman" w:cs="Times New Roman"/>
          <w:color w:val="000000" w:themeColor="text1"/>
          <w:sz w:val="20"/>
          <w:szCs w:val="20"/>
          <w:lang w:val="en-US"/>
        </w:rPr>
        <w:t xml:space="preserve">: </w:t>
      </w:r>
      <w:proofErr w:type="spellStart"/>
      <w:r w:rsidRPr="00046780">
        <w:rPr>
          <w:rFonts w:ascii="Times New Roman" w:eastAsia="Calibri" w:hAnsi="Times New Roman" w:cs="Times New Roman"/>
          <w:color w:val="000000" w:themeColor="text1"/>
          <w:sz w:val="20"/>
          <w:szCs w:val="20"/>
          <w:lang w:val="en-US"/>
        </w:rPr>
        <w:t>технические</w:t>
      </w:r>
      <w:proofErr w:type="spellEnd"/>
      <w:r w:rsidRPr="00046780">
        <w:rPr>
          <w:rFonts w:ascii="Times New Roman" w:eastAsia="Calibri" w:hAnsi="Times New Roman" w:cs="Times New Roman"/>
          <w:color w:val="000000" w:themeColor="text1"/>
          <w:sz w:val="20"/>
          <w:szCs w:val="20"/>
          <w:lang w:val="en-US"/>
        </w:rPr>
        <w:t xml:space="preserve"> </w:t>
      </w:r>
      <w:proofErr w:type="spellStart"/>
      <w:r w:rsidRPr="00046780">
        <w:rPr>
          <w:rFonts w:ascii="Times New Roman" w:eastAsia="Calibri" w:hAnsi="Times New Roman" w:cs="Times New Roman"/>
          <w:color w:val="000000" w:themeColor="text1"/>
          <w:sz w:val="20"/>
          <w:szCs w:val="20"/>
          <w:lang w:val="en-US"/>
        </w:rPr>
        <w:t>науки</w:t>
      </w:r>
      <w:proofErr w:type="spellEnd"/>
      <w:r w:rsidRPr="00046780">
        <w:rPr>
          <w:rFonts w:ascii="Times New Roman" w:eastAsia="Calibri" w:hAnsi="Times New Roman" w:cs="Times New Roman"/>
          <w:color w:val="000000" w:themeColor="text1"/>
          <w:sz w:val="20"/>
          <w:szCs w:val="20"/>
          <w:lang w:val="en-US"/>
        </w:rPr>
        <w:t xml:space="preserve">. </w:t>
      </w:r>
      <w:proofErr w:type="spellStart"/>
      <w:r w:rsidRPr="00046780">
        <w:rPr>
          <w:rFonts w:ascii="Times New Roman" w:eastAsia="Calibri" w:hAnsi="Times New Roman" w:cs="Times New Roman"/>
          <w:color w:val="000000" w:themeColor="text1"/>
          <w:sz w:val="20"/>
          <w:szCs w:val="20"/>
          <w:lang w:val="en-US"/>
        </w:rPr>
        <w:t>Декабрь</w:t>
      </w:r>
      <w:proofErr w:type="spellEnd"/>
      <w:r w:rsidRPr="00046780">
        <w:rPr>
          <w:rFonts w:ascii="Times New Roman" w:eastAsia="Calibri" w:hAnsi="Times New Roman" w:cs="Times New Roman"/>
          <w:color w:val="000000" w:themeColor="text1"/>
          <w:sz w:val="20"/>
          <w:szCs w:val="20"/>
          <w:lang w:val="en-US"/>
        </w:rPr>
        <w:t xml:space="preserve"> 2024 №. 12(129) 50-54 </w:t>
      </w:r>
      <w:proofErr w:type="spellStart"/>
      <w:r w:rsidRPr="00046780">
        <w:rPr>
          <w:rFonts w:ascii="Times New Roman" w:eastAsia="Calibri" w:hAnsi="Times New Roman" w:cs="Times New Roman"/>
          <w:color w:val="000000" w:themeColor="text1"/>
          <w:sz w:val="20"/>
          <w:szCs w:val="20"/>
          <w:lang w:val="en-US"/>
        </w:rPr>
        <w:t>бет</w:t>
      </w:r>
      <w:proofErr w:type="spellEnd"/>
      <w:r w:rsidRPr="00046780">
        <w:rPr>
          <w:rFonts w:ascii="Times New Roman" w:eastAsia="Calibri" w:hAnsi="Times New Roman" w:cs="Times New Roman"/>
          <w:color w:val="000000" w:themeColor="text1"/>
          <w:sz w:val="20"/>
          <w:szCs w:val="20"/>
          <w:lang w:val="en-US"/>
        </w:rPr>
        <w:t>.</w:t>
      </w:r>
    </w:p>
    <w:p w14:paraId="4148DAE1" w14:textId="04F950BD" w:rsidR="00095583" w:rsidRPr="00046780" w:rsidRDefault="00095583" w:rsidP="00046780">
      <w:pPr>
        <w:pStyle w:val="a4"/>
        <w:numPr>
          <w:ilvl w:val="0"/>
          <w:numId w:val="46"/>
        </w:numPr>
        <w:spacing w:after="0" w:line="240" w:lineRule="auto"/>
        <w:ind w:left="450"/>
        <w:jc w:val="both"/>
        <w:rPr>
          <w:rFonts w:ascii="Times New Roman" w:eastAsia="Calibri" w:hAnsi="Times New Roman" w:cs="Times New Roman"/>
          <w:color w:val="000000" w:themeColor="text1"/>
          <w:sz w:val="20"/>
          <w:szCs w:val="20"/>
          <w:lang w:val="uz-Cyrl-UZ"/>
        </w:rPr>
      </w:pPr>
      <w:bookmarkStart w:id="1" w:name="_Hlk219968701"/>
      <w:r w:rsidRPr="00046780">
        <w:rPr>
          <w:rFonts w:ascii="Times New Roman" w:eastAsia="Times New Roman" w:hAnsi="Times New Roman" w:cs="Times New Roman"/>
          <w:color w:val="000000" w:themeColor="text1"/>
          <w:sz w:val="20"/>
          <w:szCs w:val="20"/>
          <w:lang w:val="en-US" w:eastAsia="ru-RU"/>
        </w:rPr>
        <w:t>[1</w:t>
      </w:r>
      <w:r w:rsidR="0096321E" w:rsidRPr="00046780">
        <w:rPr>
          <w:rFonts w:ascii="Times New Roman" w:eastAsia="Times New Roman" w:hAnsi="Times New Roman" w:cs="Times New Roman"/>
          <w:color w:val="000000" w:themeColor="text1"/>
          <w:sz w:val="20"/>
          <w:szCs w:val="20"/>
          <w:lang w:val="en-US" w:eastAsia="ru-RU"/>
        </w:rPr>
        <w:t>2</w:t>
      </w:r>
      <w:r w:rsidRPr="00046780">
        <w:rPr>
          <w:rFonts w:ascii="Times New Roman" w:eastAsia="Times New Roman" w:hAnsi="Times New Roman" w:cs="Times New Roman"/>
          <w:color w:val="000000" w:themeColor="text1"/>
          <w:sz w:val="20"/>
          <w:szCs w:val="20"/>
          <w:lang w:val="en-US" w:eastAsia="ru-RU"/>
        </w:rPr>
        <w:t>]</w:t>
      </w:r>
      <w:bookmarkEnd w:id="1"/>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Calibri" w:hAnsi="Times New Roman" w:cs="Times New Roman"/>
          <w:color w:val="000000" w:themeColor="text1"/>
          <w:sz w:val="20"/>
          <w:szCs w:val="20"/>
          <w:lang w:val="en-US"/>
        </w:rPr>
        <w:t>Beshimov</w:t>
      </w:r>
      <w:proofErr w:type="spellEnd"/>
      <w:r w:rsidRPr="00046780">
        <w:rPr>
          <w:rFonts w:ascii="Times New Roman" w:eastAsia="Calibri" w:hAnsi="Times New Roman" w:cs="Times New Roman"/>
          <w:color w:val="000000" w:themeColor="text1"/>
          <w:sz w:val="20"/>
          <w:szCs w:val="20"/>
          <w:lang w:val="en-US"/>
        </w:rPr>
        <w:t xml:space="preserve"> I.A., </w:t>
      </w:r>
      <w:proofErr w:type="spellStart"/>
      <w:r w:rsidRPr="00046780">
        <w:rPr>
          <w:rFonts w:ascii="Times New Roman" w:eastAsia="Calibri" w:hAnsi="Times New Roman" w:cs="Times New Roman"/>
          <w:color w:val="000000" w:themeColor="text1"/>
          <w:sz w:val="20"/>
          <w:szCs w:val="20"/>
          <w:lang w:val="en-US"/>
        </w:rPr>
        <w:t>Olimov</w:t>
      </w:r>
      <w:proofErr w:type="spellEnd"/>
      <w:r w:rsidRPr="00046780">
        <w:rPr>
          <w:rFonts w:ascii="Times New Roman" w:eastAsia="Calibri" w:hAnsi="Times New Roman" w:cs="Times New Roman"/>
          <w:color w:val="000000" w:themeColor="text1"/>
          <w:sz w:val="20"/>
          <w:szCs w:val="20"/>
          <w:lang w:val="en-US"/>
        </w:rPr>
        <w:t xml:space="preserve"> B.B</w:t>
      </w:r>
      <w:r w:rsidRPr="00046780">
        <w:rPr>
          <w:rFonts w:ascii="Times New Roman" w:eastAsia="Calibri" w:hAnsi="Times New Roman" w:cs="Times New Roman"/>
          <w:color w:val="000000" w:themeColor="text1"/>
          <w:sz w:val="20"/>
          <w:szCs w:val="20"/>
          <w:lang w:val="uz-Cyrl-UZ"/>
        </w:rPr>
        <w:t xml:space="preserve"> </w:t>
      </w:r>
      <w:r w:rsidRPr="00046780">
        <w:rPr>
          <w:rFonts w:ascii="Times New Roman" w:eastAsia="Calibri" w:hAnsi="Times New Roman" w:cs="Times New Roman"/>
          <w:color w:val="000000" w:themeColor="text1"/>
          <w:sz w:val="20"/>
          <w:szCs w:val="20"/>
          <w:lang w:val="en-US"/>
        </w:rPr>
        <w:t xml:space="preserve">Technological aspects of thermostable coating production. </w:t>
      </w:r>
      <w:proofErr w:type="spellStart"/>
      <w:r w:rsidRPr="00046780">
        <w:rPr>
          <w:rFonts w:ascii="Times New Roman" w:eastAsia="Calibri" w:hAnsi="Times New Roman" w:cs="Times New Roman"/>
          <w:color w:val="000000" w:themeColor="text1"/>
          <w:sz w:val="20"/>
          <w:szCs w:val="20"/>
          <w:lang w:val="en-US"/>
        </w:rPr>
        <w:t>Universum</w:t>
      </w:r>
      <w:proofErr w:type="spellEnd"/>
      <w:r w:rsidRPr="00046780">
        <w:rPr>
          <w:rFonts w:ascii="Times New Roman" w:eastAsia="Calibri" w:hAnsi="Times New Roman" w:cs="Times New Roman"/>
          <w:color w:val="000000" w:themeColor="text1"/>
          <w:sz w:val="20"/>
          <w:szCs w:val="20"/>
          <w:lang w:val="en-US"/>
        </w:rPr>
        <w:t xml:space="preserve">: </w:t>
      </w:r>
      <w:proofErr w:type="spellStart"/>
      <w:r w:rsidRPr="00046780">
        <w:rPr>
          <w:rFonts w:ascii="Times New Roman" w:eastAsia="Calibri" w:hAnsi="Times New Roman" w:cs="Times New Roman"/>
          <w:color w:val="000000" w:themeColor="text1"/>
          <w:sz w:val="20"/>
          <w:szCs w:val="20"/>
          <w:lang w:val="en-US"/>
        </w:rPr>
        <w:t>Технические</w:t>
      </w:r>
      <w:proofErr w:type="spellEnd"/>
      <w:r w:rsidRPr="00046780">
        <w:rPr>
          <w:rFonts w:ascii="Times New Roman" w:eastAsia="Calibri" w:hAnsi="Times New Roman" w:cs="Times New Roman"/>
          <w:color w:val="000000" w:themeColor="text1"/>
          <w:sz w:val="20"/>
          <w:szCs w:val="20"/>
          <w:lang w:val="en-US"/>
        </w:rPr>
        <w:t xml:space="preserve"> </w:t>
      </w:r>
      <w:proofErr w:type="spellStart"/>
      <w:r w:rsidRPr="00046780">
        <w:rPr>
          <w:rFonts w:ascii="Times New Roman" w:eastAsia="Calibri" w:hAnsi="Times New Roman" w:cs="Times New Roman"/>
          <w:color w:val="000000" w:themeColor="text1"/>
          <w:sz w:val="20"/>
          <w:szCs w:val="20"/>
          <w:lang w:val="en-US"/>
        </w:rPr>
        <w:t>науки</w:t>
      </w:r>
      <w:proofErr w:type="spellEnd"/>
      <w:r w:rsidRPr="00046780">
        <w:rPr>
          <w:rFonts w:ascii="Times New Roman" w:eastAsia="Calibri" w:hAnsi="Times New Roman" w:cs="Times New Roman"/>
          <w:color w:val="000000" w:themeColor="text1"/>
          <w:sz w:val="20"/>
          <w:szCs w:val="20"/>
          <w:lang w:val="en-US"/>
        </w:rPr>
        <w:t xml:space="preserve">. </w:t>
      </w:r>
      <w:proofErr w:type="spellStart"/>
      <w:r w:rsidRPr="00046780">
        <w:rPr>
          <w:rFonts w:ascii="Times New Roman" w:eastAsia="Calibri" w:hAnsi="Times New Roman" w:cs="Times New Roman"/>
          <w:color w:val="000000" w:themeColor="text1"/>
          <w:sz w:val="20"/>
          <w:szCs w:val="20"/>
          <w:lang w:val="en-US"/>
        </w:rPr>
        <w:t>Август</w:t>
      </w:r>
      <w:proofErr w:type="spellEnd"/>
      <w:r w:rsidRPr="00046780">
        <w:rPr>
          <w:rFonts w:ascii="Times New Roman" w:eastAsia="Calibri" w:hAnsi="Times New Roman" w:cs="Times New Roman"/>
          <w:color w:val="000000" w:themeColor="text1"/>
          <w:sz w:val="20"/>
          <w:szCs w:val="20"/>
          <w:lang w:val="en-US"/>
        </w:rPr>
        <w:t xml:space="preserve"> 2024 №. 8(125) 54-57 </w:t>
      </w:r>
      <w:proofErr w:type="spellStart"/>
      <w:r w:rsidRPr="00046780">
        <w:rPr>
          <w:rFonts w:ascii="Times New Roman" w:eastAsia="Calibri" w:hAnsi="Times New Roman" w:cs="Times New Roman"/>
          <w:color w:val="000000" w:themeColor="text1"/>
          <w:sz w:val="20"/>
          <w:szCs w:val="20"/>
          <w:lang w:val="en-US"/>
        </w:rPr>
        <w:t>бет</w:t>
      </w:r>
      <w:proofErr w:type="spellEnd"/>
      <w:r w:rsidRPr="00046780">
        <w:rPr>
          <w:rFonts w:ascii="Times New Roman" w:eastAsia="Calibri" w:hAnsi="Times New Roman" w:cs="Times New Roman"/>
          <w:color w:val="000000" w:themeColor="text1"/>
          <w:sz w:val="20"/>
          <w:szCs w:val="20"/>
          <w:lang w:val="uz-Cyrl-UZ"/>
        </w:rPr>
        <w:t>.</w:t>
      </w:r>
    </w:p>
    <w:p w14:paraId="32B9F062" w14:textId="21A218EE" w:rsidR="00D87494" w:rsidRPr="00046780" w:rsidRDefault="0096321E" w:rsidP="00046780">
      <w:pPr>
        <w:pStyle w:val="a4"/>
        <w:numPr>
          <w:ilvl w:val="0"/>
          <w:numId w:val="46"/>
        </w:numPr>
        <w:spacing w:after="0" w:line="240" w:lineRule="auto"/>
        <w:ind w:left="450"/>
        <w:jc w:val="both"/>
        <w:rPr>
          <w:rFonts w:ascii="Times New Roman" w:hAnsi="Times New Roman" w:cs="Times New Roman"/>
          <w:color w:val="000000" w:themeColor="text1"/>
          <w:sz w:val="20"/>
          <w:szCs w:val="20"/>
          <w:lang w:val="en-US"/>
        </w:rPr>
      </w:pPr>
      <w:r w:rsidRPr="00046780">
        <w:rPr>
          <w:rFonts w:ascii="Times New Roman" w:eastAsia="Times New Roman" w:hAnsi="Times New Roman" w:cs="Times New Roman"/>
          <w:color w:val="000000" w:themeColor="text1"/>
          <w:sz w:val="20"/>
          <w:szCs w:val="20"/>
          <w:lang w:val="en-US" w:eastAsia="ru-RU"/>
        </w:rPr>
        <w:t xml:space="preserve">[13] Ulugbek </w:t>
      </w:r>
      <w:proofErr w:type="spellStart"/>
      <w:r w:rsidRPr="00046780">
        <w:rPr>
          <w:rFonts w:ascii="Times New Roman" w:eastAsia="Times New Roman" w:hAnsi="Times New Roman" w:cs="Times New Roman"/>
          <w:color w:val="000000" w:themeColor="text1"/>
          <w:sz w:val="20"/>
          <w:szCs w:val="20"/>
          <w:lang w:val="en-US" w:eastAsia="ru-RU"/>
        </w:rPr>
        <w:t>Bekov</w:t>
      </w:r>
      <w:proofErr w:type="spellEnd"/>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Times New Roman" w:hAnsi="Times New Roman" w:cs="Times New Roman"/>
          <w:color w:val="000000" w:themeColor="text1"/>
          <w:sz w:val="20"/>
          <w:szCs w:val="20"/>
          <w:lang w:val="en-US" w:eastAsia="ru-RU"/>
        </w:rPr>
        <w:t>Firuz</w:t>
      </w:r>
      <w:proofErr w:type="spellEnd"/>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Times New Roman" w:hAnsi="Times New Roman" w:cs="Times New Roman"/>
          <w:color w:val="000000" w:themeColor="text1"/>
          <w:sz w:val="20"/>
          <w:szCs w:val="20"/>
          <w:lang w:val="en-US" w:eastAsia="ru-RU"/>
        </w:rPr>
        <w:t>Rakhimov</w:t>
      </w:r>
      <w:proofErr w:type="spellEnd"/>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Times New Roman" w:hAnsi="Times New Roman" w:cs="Times New Roman"/>
          <w:color w:val="000000" w:themeColor="text1"/>
          <w:sz w:val="20"/>
          <w:szCs w:val="20"/>
          <w:lang w:val="en-US" w:eastAsia="ru-RU"/>
        </w:rPr>
        <w:t>Voxid</w:t>
      </w:r>
      <w:proofErr w:type="spellEnd"/>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Times New Roman" w:hAnsi="Times New Roman" w:cs="Times New Roman"/>
          <w:color w:val="000000" w:themeColor="text1"/>
          <w:sz w:val="20"/>
          <w:szCs w:val="20"/>
          <w:lang w:val="en-US" w:eastAsia="ru-RU"/>
        </w:rPr>
        <w:t>Axmedov</w:t>
      </w:r>
      <w:proofErr w:type="spellEnd"/>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Times New Roman" w:hAnsi="Times New Roman" w:cs="Times New Roman"/>
          <w:color w:val="000000" w:themeColor="text1"/>
          <w:sz w:val="20"/>
          <w:szCs w:val="20"/>
          <w:lang w:val="en-US" w:eastAsia="ru-RU"/>
        </w:rPr>
        <w:t>Akmalxon</w:t>
      </w:r>
      <w:proofErr w:type="spellEnd"/>
      <w:r w:rsidRPr="00046780">
        <w:rPr>
          <w:rFonts w:ascii="Times New Roman" w:eastAsia="Times New Roman" w:hAnsi="Times New Roman" w:cs="Times New Roman"/>
          <w:color w:val="000000" w:themeColor="text1"/>
          <w:sz w:val="20"/>
          <w:szCs w:val="20"/>
          <w:lang w:val="en-US" w:eastAsia="ru-RU"/>
        </w:rPr>
        <w:t xml:space="preserve"> </w:t>
      </w:r>
      <w:proofErr w:type="spellStart"/>
      <w:r w:rsidRPr="00046780">
        <w:rPr>
          <w:rFonts w:ascii="Times New Roman" w:eastAsia="Times New Roman" w:hAnsi="Times New Roman" w:cs="Times New Roman"/>
          <w:color w:val="000000" w:themeColor="text1"/>
          <w:sz w:val="20"/>
          <w:szCs w:val="20"/>
          <w:lang w:val="en-US" w:eastAsia="ru-RU"/>
        </w:rPr>
        <w:t>Rakhimov</w:t>
      </w:r>
      <w:proofErr w:type="spellEnd"/>
      <w:r w:rsidRPr="00046780">
        <w:rPr>
          <w:rFonts w:ascii="Times New Roman" w:eastAsia="Times New Roman" w:hAnsi="Times New Roman" w:cs="Times New Roman"/>
          <w:color w:val="000000" w:themeColor="text1"/>
          <w:sz w:val="20"/>
          <w:szCs w:val="20"/>
          <w:lang w:val="en-US" w:eastAsia="ru-RU"/>
        </w:rPr>
        <w:t xml:space="preserve">; Differential thermal analysis of organic silicon compound based on carbolic acid. AIP Conf. Proc. 21 July 2025; 3304 (1): 040067. </w:t>
      </w:r>
      <w:hyperlink r:id="rId19" w:history="1">
        <w:r w:rsidRPr="00046780">
          <w:rPr>
            <w:rStyle w:val="a3"/>
            <w:rFonts w:ascii="Times New Roman" w:eastAsia="Times New Roman" w:hAnsi="Times New Roman" w:cs="Times New Roman"/>
            <w:color w:val="000000" w:themeColor="text1"/>
            <w:sz w:val="20"/>
            <w:szCs w:val="20"/>
            <w:u w:val="none"/>
            <w:lang w:val="en-US" w:eastAsia="ru-RU"/>
          </w:rPr>
          <w:t>https://doi.org/10.1063/5.0270303</w:t>
        </w:r>
      </w:hyperlink>
      <w:r w:rsidRPr="00046780">
        <w:rPr>
          <w:rFonts w:ascii="Times New Roman" w:eastAsia="Times New Roman" w:hAnsi="Times New Roman" w:cs="Times New Roman"/>
          <w:color w:val="000000" w:themeColor="text1"/>
          <w:sz w:val="20"/>
          <w:szCs w:val="20"/>
          <w:lang w:val="en-US" w:eastAsia="ru-RU"/>
        </w:rPr>
        <w:t xml:space="preserve"> </w:t>
      </w:r>
    </w:p>
    <w:sectPr w:rsidR="00D87494" w:rsidRPr="00046780" w:rsidSect="003C5E0B">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42A6" w14:textId="77777777" w:rsidR="00814615" w:rsidRDefault="00814615" w:rsidP="00095583">
      <w:pPr>
        <w:spacing w:after="0" w:line="240" w:lineRule="auto"/>
      </w:pPr>
      <w:r>
        <w:separator/>
      </w:r>
    </w:p>
  </w:endnote>
  <w:endnote w:type="continuationSeparator" w:id="0">
    <w:p w14:paraId="5DCD0268" w14:textId="77777777" w:rsidR="00814615" w:rsidRDefault="00814615" w:rsidP="0009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ANDA Times UZ">
    <w:altName w:val="Microsoft YaHei"/>
    <w:charset w:val="CC"/>
    <w:family w:val="roman"/>
    <w:pitch w:val="variable"/>
    <w:sig w:usb0="01000205" w:usb1="09060000" w:usb2="00000010" w:usb3="00000000" w:csb0="00290006"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choolBook">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36C3" w14:textId="77777777" w:rsidR="00814615" w:rsidRDefault="00814615" w:rsidP="00095583">
      <w:pPr>
        <w:spacing w:after="0" w:line="240" w:lineRule="auto"/>
      </w:pPr>
      <w:r>
        <w:separator/>
      </w:r>
    </w:p>
  </w:footnote>
  <w:footnote w:type="continuationSeparator" w:id="0">
    <w:p w14:paraId="3E03928E" w14:textId="77777777" w:rsidR="00814615" w:rsidRDefault="00814615" w:rsidP="00095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501"/>
    <w:multiLevelType w:val="hybridMultilevel"/>
    <w:tmpl w:val="51B0334A"/>
    <w:lvl w:ilvl="0" w:tplc="911C842E">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 w15:restartNumberingAfterBreak="0">
    <w:nsid w:val="07840B10"/>
    <w:multiLevelType w:val="hybridMultilevel"/>
    <w:tmpl w:val="BC20B224"/>
    <w:lvl w:ilvl="0" w:tplc="7CFEA656">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 w15:restartNumberingAfterBreak="0">
    <w:nsid w:val="09CD3842"/>
    <w:multiLevelType w:val="hybridMultilevel"/>
    <w:tmpl w:val="D7544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E67EC3"/>
    <w:multiLevelType w:val="hybridMultilevel"/>
    <w:tmpl w:val="B500723E"/>
    <w:lvl w:ilvl="0" w:tplc="FBB4E75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0BD942CF"/>
    <w:multiLevelType w:val="hybridMultilevel"/>
    <w:tmpl w:val="5BF2CF66"/>
    <w:lvl w:ilvl="0" w:tplc="0A18B54E">
      <w:start w:val="78"/>
      <w:numFmt w:val="decimal"/>
      <w:lvlText w:val="%1."/>
      <w:lvlJc w:val="left"/>
      <w:pPr>
        <w:ind w:left="928" w:hanging="360"/>
      </w:pPr>
      <w:rPr>
        <w:rFonts w:hint="default"/>
        <w:b/>
        <w:bCs/>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B659A"/>
    <w:multiLevelType w:val="hybridMultilevel"/>
    <w:tmpl w:val="66CAD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42388"/>
    <w:multiLevelType w:val="hybridMultilevel"/>
    <w:tmpl w:val="D52A4F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1F17493"/>
    <w:multiLevelType w:val="hybridMultilevel"/>
    <w:tmpl w:val="FE04AD8E"/>
    <w:lvl w:ilvl="0" w:tplc="F440F2E6">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8" w15:restartNumberingAfterBreak="0">
    <w:nsid w:val="14537500"/>
    <w:multiLevelType w:val="hybridMultilevel"/>
    <w:tmpl w:val="281C194A"/>
    <w:lvl w:ilvl="0" w:tplc="3CE217E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8E65D1A"/>
    <w:multiLevelType w:val="hybridMultilevel"/>
    <w:tmpl w:val="2332BF20"/>
    <w:lvl w:ilvl="0" w:tplc="E2463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105E33"/>
    <w:multiLevelType w:val="hybridMultilevel"/>
    <w:tmpl w:val="6FD002D8"/>
    <w:lvl w:ilvl="0" w:tplc="8CA40D1C">
      <w:start w:val="1"/>
      <w:numFmt w:val="decimal"/>
      <w:lvlText w:val="%1)"/>
      <w:lvlJc w:val="left"/>
      <w:pPr>
        <w:ind w:left="432" w:hanging="360"/>
      </w:pPr>
      <w:rPr>
        <w:rFonts w:hint="default"/>
        <w:b w:val="0"/>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1" w15:restartNumberingAfterBreak="0">
    <w:nsid w:val="1F6C3318"/>
    <w:multiLevelType w:val="multilevel"/>
    <w:tmpl w:val="C3BED1C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237A2DA6"/>
    <w:multiLevelType w:val="hybridMultilevel"/>
    <w:tmpl w:val="9AB46612"/>
    <w:lvl w:ilvl="0" w:tplc="6CF093E8">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3" w15:restartNumberingAfterBreak="0">
    <w:nsid w:val="26E83BA1"/>
    <w:multiLevelType w:val="hybridMultilevel"/>
    <w:tmpl w:val="0E46D77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E6A27"/>
    <w:multiLevelType w:val="multilevel"/>
    <w:tmpl w:val="2F5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C1858"/>
    <w:multiLevelType w:val="hybridMultilevel"/>
    <w:tmpl w:val="12941698"/>
    <w:lvl w:ilvl="0" w:tplc="25663752">
      <w:start w:val="1"/>
      <w:numFmt w:val="decimal"/>
      <w:lvlText w:val="%1."/>
      <w:lvlJc w:val="left"/>
      <w:pPr>
        <w:ind w:left="1070" w:hanging="360"/>
      </w:pPr>
      <w:rPr>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9355A5"/>
    <w:multiLevelType w:val="hybridMultilevel"/>
    <w:tmpl w:val="8C46B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85724"/>
    <w:multiLevelType w:val="multilevel"/>
    <w:tmpl w:val="6C6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56638"/>
    <w:multiLevelType w:val="hybridMultilevel"/>
    <w:tmpl w:val="58B6D0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7E2D50"/>
    <w:multiLevelType w:val="hybridMultilevel"/>
    <w:tmpl w:val="CDC82688"/>
    <w:lvl w:ilvl="0" w:tplc="164475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20" w15:restartNumberingAfterBreak="0">
    <w:nsid w:val="464C1826"/>
    <w:multiLevelType w:val="hybridMultilevel"/>
    <w:tmpl w:val="251882F4"/>
    <w:lvl w:ilvl="0" w:tplc="C358951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194776"/>
    <w:multiLevelType w:val="hybridMultilevel"/>
    <w:tmpl w:val="97868D3A"/>
    <w:lvl w:ilvl="0" w:tplc="9A9A86D2">
      <w:start w:val="1"/>
      <w:numFmt w:val="bullet"/>
      <w:lvlText w:val="•"/>
      <w:lvlJc w:val="left"/>
      <w:pPr>
        <w:tabs>
          <w:tab w:val="num" w:pos="720"/>
        </w:tabs>
        <w:ind w:left="720" w:hanging="360"/>
      </w:pPr>
      <w:rPr>
        <w:rFonts w:ascii="Arial" w:hAnsi="Arial" w:cs="Times New Roman" w:hint="default"/>
      </w:rPr>
    </w:lvl>
    <w:lvl w:ilvl="1" w:tplc="04190019">
      <w:start w:val="1"/>
      <w:numFmt w:val="bullet"/>
      <w:lvlText w:val="•"/>
      <w:lvlJc w:val="left"/>
      <w:pPr>
        <w:tabs>
          <w:tab w:val="num" w:pos="1440"/>
        </w:tabs>
        <w:ind w:left="1440" w:hanging="360"/>
      </w:pPr>
      <w:rPr>
        <w:rFonts w:ascii="Arial" w:hAnsi="Arial" w:cs="Times New Roman" w:hint="default"/>
      </w:rPr>
    </w:lvl>
    <w:lvl w:ilvl="2" w:tplc="0419001B">
      <w:start w:val="1"/>
      <w:numFmt w:val="bullet"/>
      <w:lvlText w:val="•"/>
      <w:lvlJc w:val="left"/>
      <w:pPr>
        <w:tabs>
          <w:tab w:val="num" w:pos="2160"/>
        </w:tabs>
        <w:ind w:left="2160" w:hanging="360"/>
      </w:pPr>
      <w:rPr>
        <w:rFonts w:ascii="Arial" w:hAnsi="Arial" w:cs="Times New Roman" w:hint="default"/>
      </w:rPr>
    </w:lvl>
    <w:lvl w:ilvl="3" w:tplc="0419000F">
      <w:start w:val="1"/>
      <w:numFmt w:val="bullet"/>
      <w:lvlText w:val="•"/>
      <w:lvlJc w:val="left"/>
      <w:pPr>
        <w:tabs>
          <w:tab w:val="num" w:pos="2880"/>
        </w:tabs>
        <w:ind w:left="2880" w:hanging="360"/>
      </w:pPr>
      <w:rPr>
        <w:rFonts w:ascii="Arial" w:hAnsi="Arial" w:cs="Times New Roman" w:hint="default"/>
      </w:rPr>
    </w:lvl>
    <w:lvl w:ilvl="4" w:tplc="04190019">
      <w:start w:val="1"/>
      <w:numFmt w:val="bullet"/>
      <w:lvlText w:val="•"/>
      <w:lvlJc w:val="left"/>
      <w:pPr>
        <w:tabs>
          <w:tab w:val="num" w:pos="3600"/>
        </w:tabs>
        <w:ind w:left="3600" w:hanging="360"/>
      </w:pPr>
      <w:rPr>
        <w:rFonts w:ascii="Arial" w:hAnsi="Arial" w:cs="Times New Roman" w:hint="default"/>
      </w:rPr>
    </w:lvl>
    <w:lvl w:ilvl="5" w:tplc="0419001B">
      <w:start w:val="1"/>
      <w:numFmt w:val="bullet"/>
      <w:lvlText w:val="•"/>
      <w:lvlJc w:val="left"/>
      <w:pPr>
        <w:tabs>
          <w:tab w:val="num" w:pos="4320"/>
        </w:tabs>
        <w:ind w:left="4320" w:hanging="360"/>
      </w:pPr>
      <w:rPr>
        <w:rFonts w:ascii="Arial" w:hAnsi="Arial" w:cs="Times New Roman" w:hint="default"/>
      </w:rPr>
    </w:lvl>
    <w:lvl w:ilvl="6" w:tplc="0419000F">
      <w:start w:val="1"/>
      <w:numFmt w:val="bullet"/>
      <w:lvlText w:val="•"/>
      <w:lvlJc w:val="left"/>
      <w:pPr>
        <w:tabs>
          <w:tab w:val="num" w:pos="5040"/>
        </w:tabs>
        <w:ind w:left="5040" w:hanging="360"/>
      </w:pPr>
      <w:rPr>
        <w:rFonts w:ascii="Arial" w:hAnsi="Arial" w:cs="Times New Roman" w:hint="default"/>
      </w:rPr>
    </w:lvl>
    <w:lvl w:ilvl="7" w:tplc="04190019">
      <w:start w:val="1"/>
      <w:numFmt w:val="bullet"/>
      <w:lvlText w:val="•"/>
      <w:lvlJc w:val="left"/>
      <w:pPr>
        <w:tabs>
          <w:tab w:val="num" w:pos="5760"/>
        </w:tabs>
        <w:ind w:left="5760" w:hanging="360"/>
      </w:pPr>
      <w:rPr>
        <w:rFonts w:ascii="Arial" w:hAnsi="Arial" w:cs="Times New Roman" w:hint="default"/>
      </w:rPr>
    </w:lvl>
    <w:lvl w:ilvl="8" w:tplc="0419001B">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AE91D4F"/>
    <w:multiLevelType w:val="hybridMultilevel"/>
    <w:tmpl w:val="9090724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B3874A5"/>
    <w:multiLevelType w:val="hybridMultilevel"/>
    <w:tmpl w:val="67AA62E0"/>
    <w:lvl w:ilvl="0" w:tplc="F7808706">
      <w:start w:val="6"/>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BEA07AF"/>
    <w:multiLevelType w:val="hybridMultilevel"/>
    <w:tmpl w:val="67D27684"/>
    <w:lvl w:ilvl="0" w:tplc="1DD4B9FC">
      <w:numFmt w:val="bullet"/>
      <w:lvlText w:val=""/>
      <w:lvlJc w:val="left"/>
      <w:pPr>
        <w:ind w:left="5760" w:hanging="3870"/>
      </w:pPr>
      <w:rPr>
        <w:rFonts w:ascii="Symbol" w:eastAsia="Times New Roman" w:hAnsi="Symbol" w:hint="default"/>
      </w:rPr>
    </w:lvl>
    <w:lvl w:ilvl="1" w:tplc="04190003" w:tentative="1">
      <w:start w:val="1"/>
      <w:numFmt w:val="bullet"/>
      <w:lvlText w:val="o"/>
      <w:lvlJc w:val="left"/>
      <w:pPr>
        <w:ind w:left="2970" w:hanging="360"/>
      </w:pPr>
      <w:rPr>
        <w:rFonts w:ascii="Courier New" w:hAnsi="Courier New" w:hint="default"/>
      </w:rPr>
    </w:lvl>
    <w:lvl w:ilvl="2" w:tplc="04190005" w:tentative="1">
      <w:start w:val="1"/>
      <w:numFmt w:val="bullet"/>
      <w:lvlText w:val=""/>
      <w:lvlJc w:val="left"/>
      <w:pPr>
        <w:ind w:left="3690" w:hanging="360"/>
      </w:pPr>
      <w:rPr>
        <w:rFonts w:ascii="Wingdings" w:hAnsi="Wingdings" w:hint="default"/>
      </w:rPr>
    </w:lvl>
    <w:lvl w:ilvl="3" w:tplc="04190001" w:tentative="1">
      <w:start w:val="1"/>
      <w:numFmt w:val="bullet"/>
      <w:lvlText w:val=""/>
      <w:lvlJc w:val="left"/>
      <w:pPr>
        <w:ind w:left="4410" w:hanging="360"/>
      </w:pPr>
      <w:rPr>
        <w:rFonts w:ascii="Symbol" w:hAnsi="Symbol" w:hint="default"/>
      </w:rPr>
    </w:lvl>
    <w:lvl w:ilvl="4" w:tplc="04190003" w:tentative="1">
      <w:start w:val="1"/>
      <w:numFmt w:val="bullet"/>
      <w:lvlText w:val="o"/>
      <w:lvlJc w:val="left"/>
      <w:pPr>
        <w:ind w:left="5130" w:hanging="360"/>
      </w:pPr>
      <w:rPr>
        <w:rFonts w:ascii="Courier New" w:hAnsi="Courier New" w:hint="default"/>
      </w:rPr>
    </w:lvl>
    <w:lvl w:ilvl="5" w:tplc="04190005" w:tentative="1">
      <w:start w:val="1"/>
      <w:numFmt w:val="bullet"/>
      <w:lvlText w:val=""/>
      <w:lvlJc w:val="left"/>
      <w:pPr>
        <w:ind w:left="5850" w:hanging="360"/>
      </w:pPr>
      <w:rPr>
        <w:rFonts w:ascii="Wingdings" w:hAnsi="Wingdings" w:hint="default"/>
      </w:rPr>
    </w:lvl>
    <w:lvl w:ilvl="6" w:tplc="04190001" w:tentative="1">
      <w:start w:val="1"/>
      <w:numFmt w:val="bullet"/>
      <w:lvlText w:val=""/>
      <w:lvlJc w:val="left"/>
      <w:pPr>
        <w:ind w:left="6570" w:hanging="360"/>
      </w:pPr>
      <w:rPr>
        <w:rFonts w:ascii="Symbol" w:hAnsi="Symbol" w:hint="default"/>
      </w:rPr>
    </w:lvl>
    <w:lvl w:ilvl="7" w:tplc="04190003" w:tentative="1">
      <w:start w:val="1"/>
      <w:numFmt w:val="bullet"/>
      <w:lvlText w:val="o"/>
      <w:lvlJc w:val="left"/>
      <w:pPr>
        <w:ind w:left="7290" w:hanging="360"/>
      </w:pPr>
      <w:rPr>
        <w:rFonts w:ascii="Courier New" w:hAnsi="Courier New" w:hint="default"/>
      </w:rPr>
    </w:lvl>
    <w:lvl w:ilvl="8" w:tplc="04190005" w:tentative="1">
      <w:start w:val="1"/>
      <w:numFmt w:val="bullet"/>
      <w:lvlText w:val=""/>
      <w:lvlJc w:val="left"/>
      <w:pPr>
        <w:ind w:left="8010" w:hanging="360"/>
      </w:pPr>
      <w:rPr>
        <w:rFonts w:ascii="Wingdings" w:hAnsi="Wingdings" w:hint="default"/>
      </w:rPr>
    </w:lvl>
  </w:abstractNum>
  <w:abstractNum w:abstractNumId="25" w15:restartNumberingAfterBreak="0">
    <w:nsid w:val="4D993B9B"/>
    <w:multiLevelType w:val="hybridMultilevel"/>
    <w:tmpl w:val="47D4081C"/>
    <w:lvl w:ilvl="0" w:tplc="75B41B6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6" w15:restartNumberingAfterBreak="0">
    <w:nsid w:val="4DD80F1C"/>
    <w:multiLevelType w:val="multilevel"/>
    <w:tmpl w:val="9826516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15:restartNumberingAfterBreak="0">
    <w:nsid w:val="4ECB0FDB"/>
    <w:multiLevelType w:val="hybridMultilevel"/>
    <w:tmpl w:val="075CA7B0"/>
    <w:lvl w:ilvl="0" w:tplc="96A6EE44">
      <w:start w:val="1"/>
      <w:numFmt w:val="bullet"/>
      <w:lvlText w:val=""/>
      <w:lvlJc w:val="left"/>
      <w:pPr>
        <w:tabs>
          <w:tab w:val="num" w:pos="720"/>
        </w:tabs>
        <w:ind w:left="720" w:hanging="360"/>
      </w:pPr>
      <w:rPr>
        <w:rFonts w:ascii="Wingdings 3" w:hAnsi="Wingdings 3" w:hint="default"/>
      </w:rPr>
    </w:lvl>
    <w:lvl w:ilvl="1" w:tplc="6D62E54A" w:tentative="1">
      <w:start w:val="1"/>
      <w:numFmt w:val="bullet"/>
      <w:lvlText w:val=""/>
      <w:lvlJc w:val="left"/>
      <w:pPr>
        <w:tabs>
          <w:tab w:val="num" w:pos="1440"/>
        </w:tabs>
        <w:ind w:left="1440" w:hanging="360"/>
      </w:pPr>
      <w:rPr>
        <w:rFonts w:ascii="Wingdings 3" w:hAnsi="Wingdings 3" w:hint="default"/>
      </w:rPr>
    </w:lvl>
    <w:lvl w:ilvl="2" w:tplc="F3D03BC8" w:tentative="1">
      <w:start w:val="1"/>
      <w:numFmt w:val="bullet"/>
      <w:lvlText w:val=""/>
      <w:lvlJc w:val="left"/>
      <w:pPr>
        <w:tabs>
          <w:tab w:val="num" w:pos="2160"/>
        </w:tabs>
        <w:ind w:left="2160" w:hanging="360"/>
      </w:pPr>
      <w:rPr>
        <w:rFonts w:ascii="Wingdings 3" w:hAnsi="Wingdings 3" w:hint="default"/>
      </w:rPr>
    </w:lvl>
    <w:lvl w:ilvl="3" w:tplc="C1A0A0BA" w:tentative="1">
      <w:start w:val="1"/>
      <w:numFmt w:val="bullet"/>
      <w:lvlText w:val=""/>
      <w:lvlJc w:val="left"/>
      <w:pPr>
        <w:tabs>
          <w:tab w:val="num" w:pos="2880"/>
        </w:tabs>
        <w:ind w:left="2880" w:hanging="360"/>
      </w:pPr>
      <w:rPr>
        <w:rFonts w:ascii="Wingdings 3" w:hAnsi="Wingdings 3" w:hint="default"/>
      </w:rPr>
    </w:lvl>
    <w:lvl w:ilvl="4" w:tplc="6A9AFAC6" w:tentative="1">
      <w:start w:val="1"/>
      <w:numFmt w:val="bullet"/>
      <w:lvlText w:val=""/>
      <w:lvlJc w:val="left"/>
      <w:pPr>
        <w:tabs>
          <w:tab w:val="num" w:pos="3600"/>
        </w:tabs>
        <w:ind w:left="3600" w:hanging="360"/>
      </w:pPr>
      <w:rPr>
        <w:rFonts w:ascii="Wingdings 3" w:hAnsi="Wingdings 3" w:hint="default"/>
      </w:rPr>
    </w:lvl>
    <w:lvl w:ilvl="5" w:tplc="35F0B260" w:tentative="1">
      <w:start w:val="1"/>
      <w:numFmt w:val="bullet"/>
      <w:lvlText w:val=""/>
      <w:lvlJc w:val="left"/>
      <w:pPr>
        <w:tabs>
          <w:tab w:val="num" w:pos="4320"/>
        </w:tabs>
        <w:ind w:left="4320" w:hanging="360"/>
      </w:pPr>
      <w:rPr>
        <w:rFonts w:ascii="Wingdings 3" w:hAnsi="Wingdings 3" w:hint="default"/>
      </w:rPr>
    </w:lvl>
    <w:lvl w:ilvl="6" w:tplc="7B144838" w:tentative="1">
      <w:start w:val="1"/>
      <w:numFmt w:val="bullet"/>
      <w:lvlText w:val=""/>
      <w:lvlJc w:val="left"/>
      <w:pPr>
        <w:tabs>
          <w:tab w:val="num" w:pos="5040"/>
        </w:tabs>
        <w:ind w:left="5040" w:hanging="360"/>
      </w:pPr>
      <w:rPr>
        <w:rFonts w:ascii="Wingdings 3" w:hAnsi="Wingdings 3" w:hint="default"/>
      </w:rPr>
    </w:lvl>
    <w:lvl w:ilvl="7" w:tplc="F1F26E70" w:tentative="1">
      <w:start w:val="1"/>
      <w:numFmt w:val="bullet"/>
      <w:lvlText w:val=""/>
      <w:lvlJc w:val="left"/>
      <w:pPr>
        <w:tabs>
          <w:tab w:val="num" w:pos="5760"/>
        </w:tabs>
        <w:ind w:left="5760" w:hanging="360"/>
      </w:pPr>
      <w:rPr>
        <w:rFonts w:ascii="Wingdings 3" w:hAnsi="Wingdings 3" w:hint="default"/>
      </w:rPr>
    </w:lvl>
    <w:lvl w:ilvl="8" w:tplc="2392E7D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5DC22D7"/>
    <w:multiLevelType w:val="hybridMultilevel"/>
    <w:tmpl w:val="BDFE6C0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A3B47CD"/>
    <w:multiLevelType w:val="multilevel"/>
    <w:tmpl w:val="B374EA14"/>
    <w:lvl w:ilvl="0">
      <w:start w:val="1"/>
      <w:numFmt w:val="decimal"/>
      <w:lvlText w:val="%1."/>
      <w:lvlJc w:val="left"/>
      <w:pPr>
        <w:ind w:left="456" w:hanging="456"/>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5768" w:hanging="108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504" w:hanging="1800"/>
      </w:pPr>
      <w:rPr>
        <w:rFonts w:hint="default"/>
      </w:rPr>
    </w:lvl>
    <w:lvl w:ilvl="8">
      <w:start w:val="1"/>
      <w:numFmt w:val="decimal"/>
      <w:lvlText w:val="%1.%2-%3.%4.%5.%6.%7.%8.%9."/>
      <w:lvlJc w:val="left"/>
      <w:pPr>
        <w:ind w:left="31536" w:hanging="2160"/>
      </w:pPr>
      <w:rPr>
        <w:rFonts w:hint="default"/>
      </w:rPr>
    </w:lvl>
  </w:abstractNum>
  <w:abstractNum w:abstractNumId="30" w15:restartNumberingAfterBreak="0">
    <w:nsid w:val="5B9828DD"/>
    <w:multiLevelType w:val="hybridMultilevel"/>
    <w:tmpl w:val="9E825920"/>
    <w:lvl w:ilvl="0" w:tplc="0C6CF2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4C05B49"/>
    <w:multiLevelType w:val="hybridMultilevel"/>
    <w:tmpl w:val="07C0A93C"/>
    <w:lvl w:ilvl="0" w:tplc="81CAC6E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F16B35"/>
    <w:multiLevelType w:val="hybridMultilevel"/>
    <w:tmpl w:val="5BF2CF66"/>
    <w:lvl w:ilvl="0" w:tplc="0A18B54E">
      <w:start w:val="78"/>
      <w:numFmt w:val="decimal"/>
      <w:lvlText w:val="%1."/>
      <w:lvlJc w:val="left"/>
      <w:pPr>
        <w:ind w:left="928"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BC52D6"/>
    <w:multiLevelType w:val="hybridMultilevel"/>
    <w:tmpl w:val="0DA24D22"/>
    <w:lvl w:ilvl="0" w:tplc="9F5639AC">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4" w15:restartNumberingAfterBreak="0">
    <w:nsid w:val="6F3474A9"/>
    <w:multiLevelType w:val="hybridMultilevel"/>
    <w:tmpl w:val="8848A8C6"/>
    <w:lvl w:ilvl="0" w:tplc="237E0C50">
      <w:start w:val="1"/>
      <w:numFmt w:val="bullet"/>
      <w:lvlText w:val=""/>
      <w:lvlJc w:val="left"/>
      <w:pPr>
        <w:tabs>
          <w:tab w:val="num" w:pos="720"/>
        </w:tabs>
        <w:ind w:left="720" w:hanging="360"/>
      </w:pPr>
      <w:rPr>
        <w:rFonts w:ascii="Wingdings 3" w:hAnsi="Wingdings 3" w:hint="default"/>
      </w:rPr>
    </w:lvl>
    <w:lvl w:ilvl="1" w:tplc="D4FC6286" w:tentative="1">
      <w:start w:val="1"/>
      <w:numFmt w:val="bullet"/>
      <w:lvlText w:val=""/>
      <w:lvlJc w:val="left"/>
      <w:pPr>
        <w:tabs>
          <w:tab w:val="num" w:pos="1440"/>
        </w:tabs>
        <w:ind w:left="1440" w:hanging="360"/>
      </w:pPr>
      <w:rPr>
        <w:rFonts w:ascii="Wingdings 3" w:hAnsi="Wingdings 3" w:hint="default"/>
      </w:rPr>
    </w:lvl>
    <w:lvl w:ilvl="2" w:tplc="448E6412" w:tentative="1">
      <w:start w:val="1"/>
      <w:numFmt w:val="bullet"/>
      <w:lvlText w:val=""/>
      <w:lvlJc w:val="left"/>
      <w:pPr>
        <w:tabs>
          <w:tab w:val="num" w:pos="2160"/>
        </w:tabs>
        <w:ind w:left="2160" w:hanging="360"/>
      </w:pPr>
      <w:rPr>
        <w:rFonts w:ascii="Wingdings 3" w:hAnsi="Wingdings 3" w:hint="default"/>
      </w:rPr>
    </w:lvl>
    <w:lvl w:ilvl="3" w:tplc="A656CA68" w:tentative="1">
      <w:start w:val="1"/>
      <w:numFmt w:val="bullet"/>
      <w:lvlText w:val=""/>
      <w:lvlJc w:val="left"/>
      <w:pPr>
        <w:tabs>
          <w:tab w:val="num" w:pos="2880"/>
        </w:tabs>
        <w:ind w:left="2880" w:hanging="360"/>
      </w:pPr>
      <w:rPr>
        <w:rFonts w:ascii="Wingdings 3" w:hAnsi="Wingdings 3" w:hint="default"/>
      </w:rPr>
    </w:lvl>
    <w:lvl w:ilvl="4" w:tplc="7C08C082" w:tentative="1">
      <w:start w:val="1"/>
      <w:numFmt w:val="bullet"/>
      <w:lvlText w:val=""/>
      <w:lvlJc w:val="left"/>
      <w:pPr>
        <w:tabs>
          <w:tab w:val="num" w:pos="3600"/>
        </w:tabs>
        <w:ind w:left="3600" w:hanging="360"/>
      </w:pPr>
      <w:rPr>
        <w:rFonts w:ascii="Wingdings 3" w:hAnsi="Wingdings 3" w:hint="default"/>
      </w:rPr>
    </w:lvl>
    <w:lvl w:ilvl="5" w:tplc="CA2ED0D6" w:tentative="1">
      <w:start w:val="1"/>
      <w:numFmt w:val="bullet"/>
      <w:lvlText w:val=""/>
      <w:lvlJc w:val="left"/>
      <w:pPr>
        <w:tabs>
          <w:tab w:val="num" w:pos="4320"/>
        </w:tabs>
        <w:ind w:left="4320" w:hanging="360"/>
      </w:pPr>
      <w:rPr>
        <w:rFonts w:ascii="Wingdings 3" w:hAnsi="Wingdings 3" w:hint="default"/>
      </w:rPr>
    </w:lvl>
    <w:lvl w:ilvl="6" w:tplc="2C74D7BC" w:tentative="1">
      <w:start w:val="1"/>
      <w:numFmt w:val="bullet"/>
      <w:lvlText w:val=""/>
      <w:lvlJc w:val="left"/>
      <w:pPr>
        <w:tabs>
          <w:tab w:val="num" w:pos="5040"/>
        </w:tabs>
        <w:ind w:left="5040" w:hanging="360"/>
      </w:pPr>
      <w:rPr>
        <w:rFonts w:ascii="Wingdings 3" w:hAnsi="Wingdings 3" w:hint="default"/>
      </w:rPr>
    </w:lvl>
    <w:lvl w:ilvl="7" w:tplc="EBE2D364" w:tentative="1">
      <w:start w:val="1"/>
      <w:numFmt w:val="bullet"/>
      <w:lvlText w:val=""/>
      <w:lvlJc w:val="left"/>
      <w:pPr>
        <w:tabs>
          <w:tab w:val="num" w:pos="5760"/>
        </w:tabs>
        <w:ind w:left="5760" w:hanging="360"/>
      </w:pPr>
      <w:rPr>
        <w:rFonts w:ascii="Wingdings 3" w:hAnsi="Wingdings 3" w:hint="default"/>
      </w:rPr>
    </w:lvl>
    <w:lvl w:ilvl="8" w:tplc="29E4870A"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FAA1BCA"/>
    <w:multiLevelType w:val="hybridMultilevel"/>
    <w:tmpl w:val="93046C9C"/>
    <w:lvl w:ilvl="0" w:tplc="181A08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A51797"/>
    <w:multiLevelType w:val="hybridMultilevel"/>
    <w:tmpl w:val="2E608288"/>
    <w:lvl w:ilvl="0" w:tplc="3DF2E83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4E37677"/>
    <w:multiLevelType w:val="hybridMultilevel"/>
    <w:tmpl w:val="8BA4B3BC"/>
    <w:lvl w:ilvl="0" w:tplc="CA444280">
      <w:start w:val="34"/>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5325AF7"/>
    <w:multiLevelType w:val="hybridMultilevel"/>
    <w:tmpl w:val="43240892"/>
    <w:lvl w:ilvl="0" w:tplc="5A2485B0">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6F617BD"/>
    <w:multiLevelType w:val="hybridMultilevel"/>
    <w:tmpl w:val="616E354C"/>
    <w:lvl w:ilvl="0" w:tplc="6C06B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E6078E"/>
    <w:multiLevelType w:val="hybridMultilevel"/>
    <w:tmpl w:val="20166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807BE1"/>
    <w:multiLevelType w:val="hybridMultilevel"/>
    <w:tmpl w:val="2B50ECF6"/>
    <w:lvl w:ilvl="0" w:tplc="61C8C2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15:restartNumberingAfterBreak="0">
    <w:nsid w:val="79D8303B"/>
    <w:multiLevelType w:val="hybridMultilevel"/>
    <w:tmpl w:val="97D0B11C"/>
    <w:lvl w:ilvl="0" w:tplc="06AC3084">
      <w:start w:val="6"/>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43" w15:restartNumberingAfterBreak="0">
    <w:nsid w:val="7D2B28B4"/>
    <w:multiLevelType w:val="hybridMultilevel"/>
    <w:tmpl w:val="C9426458"/>
    <w:lvl w:ilvl="0" w:tplc="B1EEA934">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44" w15:restartNumberingAfterBreak="0">
    <w:nsid w:val="7D352B89"/>
    <w:multiLevelType w:val="hybridMultilevel"/>
    <w:tmpl w:val="0BA4DF16"/>
    <w:lvl w:ilvl="0" w:tplc="DC8CA62A">
      <w:start w:val="1"/>
      <w:numFmt w:val="decimal"/>
      <w:lvlText w:val="%1."/>
      <w:lvlJc w:val="left"/>
      <w:pPr>
        <w:ind w:left="576"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45" w15:restartNumberingAfterBreak="0">
    <w:nsid w:val="7D667DBA"/>
    <w:multiLevelType w:val="hybridMultilevel"/>
    <w:tmpl w:val="4590FCA2"/>
    <w:lvl w:ilvl="0" w:tplc="79CE6B72">
      <w:start w:val="1"/>
      <w:numFmt w:val="bullet"/>
      <w:lvlText w:val=""/>
      <w:lvlJc w:val="left"/>
      <w:pPr>
        <w:ind w:left="720" w:hanging="360"/>
      </w:pPr>
      <w:rPr>
        <w:rFonts w:ascii="Symbol" w:hAnsi="Symbol" w:hint="default"/>
      </w:rPr>
    </w:lvl>
    <w:lvl w:ilvl="1" w:tplc="6DFCE4EC">
      <w:start w:val="1"/>
      <w:numFmt w:val="bullet"/>
      <w:lvlText w:val="o"/>
      <w:lvlJc w:val="left"/>
      <w:pPr>
        <w:ind w:left="1440" w:hanging="360"/>
      </w:pPr>
      <w:rPr>
        <w:rFonts w:ascii="Courier New" w:hAnsi="Courier New" w:cs="Courier New" w:hint="default"/>
      </w:rPr>
    </w:lvl>
    <w:lvl w:ilvl="2" w:tplc="CCD2515E">
      <w:start w:val="1"/>
      <w:numFmt w:val="bullet"/>
      <w:lvlText w:val=""/>
      <w:lvlJc w:val="left"/>
      <w:pPr>
        <w:ind w:left="2160" w:hanging="360"/>
      </w:pPr>
      <w:rPr>
        <w:rFonts w:ascii="Wingdings" w:hAnsi="Wingdings" w:hint="default"/>
      </w:rPr>
    </w:lvl>
    <w:lvl w:ilvl="3" w:tplc="D4F6881C">
      <w:start w:val="1"/>
      <w:numFmt w:val="bullet"/>
      <w:lvlText w:val=""/>
      <w:lvlJc w:val="left"/>
      <w:pPr>
        <w:ind w:left="2880" w:hanging="360"/>
      </w:pPr>
      <w:rPr>
        <w:rFonts w:ascii="Symbol" w:hAnsi="Symbol" w:hint="default"/>
      </w:rPr>
    </w:lvl>
    <w:lvl w:ilvl="4" w:tplc="248C706C">
      <w:start w:val="1"/>
      <w:numFmt w:val="bullet"/>
      <w:lvlText w:val="o"/>
      <w:lvlJc w:val="left"/>
      <w:pPr>
        <w:ind w:left="3600" w:hanging="360"/>
      </w:pPr>
      <w:rPr>
        <w:rFonts w:ascii="Courier New" w:hAnsi="Courier New" w:cs="Courier New" w:hint="default"/>
      </w:rPr>
    </w:lvl>
    <w:lvl w:ilvl="5" w:tplc="714A99D6">
      <w:start w:val="1"/>
      <w:numFmt w:val="bullet"/>
      <w:lvlText w:val=""/>
      <w:lvlJc w:val="left"/>
      <w:pPr>
        <w:ind w:left="4320" w:hanging="360"/>
      </w:pPr>
      <w:rPr>
        <w:rFonts w:ascii="Wingdings" w:hAnsi="Wingdings" w:hint="default"/>
      </w:rPr>
    </w:lvl>
    <w:lvl w:ilvl="6" w:tplc="1D06C0D8">
      <w:start w:val="1"/>
      <w:numFmt w:val="bullet"/>
      <w:lvlText w:val=""/>
      <w:lvlJc w:val="left"/>
      <w:pPr>
        <w:ind w:left="5040" w:hanging="360"/>
      </w:pPr>
      <w:rPr>
        <w:rFonts w:ascii="Symbol" w:hAnsi="Symbol" w:hint="default"/>
      </w:rPr>
    </w:lvl>
    <w:lvl w:ilvl="7" w:tplc="B98A8E9A">
      <w:start w:val="1"/>
      <w:numFmt w:val="bullet"/>
      <w:lvlText w:val="o"/>
      <w:lvlJc w:val="left"/>
      <w:pPr>
        <w:ind w:left="5760" w:hanging="360"/>
      </w:pPr>
      <w:rPr>
        <w:rFonts w:ascii="Courier New" w:hAnsi="Courier New" w:cs="Courier New" w:hint="default"/>
      </w:rPr>
    </w:lvl>
    <w:lvl w:ilvl="8" w:tplc="4664E7FE">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9"/>
  </w:num>
  <w:num w:numId="4">
    <w:abstractNumId w:val="29"/>
  </w:num>
  <w:num w:numId="5">
    <w:abstractNumId w:val="44"/>
  </w:num>
  <w:num w:numId="6">
    <w:abstractNumId w:val="19"/>
  </w:num>
  <w:num w:numId="7">
    <w:abstractNumId w:val="35"/>
  </w:num>
  <w:num w:numId="8">
    <w:abstractNumId w:val="8"/>
  </w:num>
  <w:num w:numId="9">
    <w:abstractNumId w:val="10"/>
  </w:num>
  <w:num w:numId="10">
    <w:abstractNumId w:val="7"/>
  </w:num>
  <w:num w:numId="11">
    <w:abstractNumId w:val="12"/>
  </w:num>
  <w:num w:numId="12">
    <w:abstractNumId w:val="30"/>
  </w:num>
  <w:num w:numId="13">
    <w:abstractNumId w:val="33"/>
  </w:num>
  <w:num w:numId="14">
    <w:abstractNumId w:val="0"/>
  </w:num>
  <w:num w:numId="15">
    <w:abstractNumId w:val="43"/>
  </w:num>
  <w:num w:numId="16">
    <w:abstractNumId w:val="20"/>
  </w:num>
  <w:num w:numId="17">
    <w:abstractNumId w:val="5"/>
  </w:num>
  <w:num w:numId="18">
    <w:abstractNumId w:val="16"/>
  </w:num>
  <w:num w:numId="19">
    <w:abstractNumId w:val="31"/>
  </w:num>
  <w:num w:numId="20">
    <w:abstractNumId w:val="38"/>
  </w:num>
  <w:num w:numId="21">
    <w:abstractNumId w:val="15"/>
  </w:num>
  <w:num w:numId="22">
    <w:abstractNumId w:val="4"/>
  </w:num>
  <w:num w:numId="23">
    <w:abstractNumId w:val="21"/>
  </w:num>
  <w:num w:numId="24">
    <w:abstractNumId w:val="45"/>
  </w:num>
  <w:num w:numId="25">
    <w:abstractNumId w:val="1"/>
  </w:num>
  <w:num w:numId="26">
    <w:abstractNumId w:val="22"/>
  </w:num>
  <w:num w:numId="27">
    <w:abstractNumId w:val="36"/>
  </w:num>
  <w:num w:numId="28">
    <w:abstractNumId w:val="24"/>
  </w:num>
  <w:num w:numId="29">
    <w:abstractNumId w:val="2"/>
  </w:num>
  <w:num w:numId="30">
    <w:abstractNumId w:val="6"/>
  </w:num>
  <w:num w:numId="31">
    <w:abstractNumId w:val="3"/>
  </w:num>
  <w:num w:numId="32">
    <w:abstractNumId w:val="13"/>
  </w:num>
  <w:num w:numId="33">
    <w:abstractNumId w:val="28"/>
  </w:num>
  <w:num w:numId="34">
    <w:abstractNumId w:val="18"/>
  </w:num>
  <w:num w:numId="35">
    <w:abstractNumId w:val="11"/>
  </w:num>
  <w:num w:numId="36">
    <w:abstractNumId w:val="42"/>
  </w:num>
  <w:num w:numId="37">
    <w:abstractNumId w:val="34"/>
  </w:num>
  <w:num w:numId="38">
    <w:abstractNumId w:val="27"/>
  </w:num>
  <w:num w:numId="39">
    <w:abstractNumId w:val="37"/>
  </w:num>
  <w:num w:numId="40">
    <w:abstractNumId w:val="41"/>
  </w:num>
  <w:num w:numId="41">
    <w:abstractNumId w:val="32"/>
  </w:num>
  <w:num w:numId="42">
    <w:abstractNumId w:val="25"/>
  </w:num>
  <w:num w:numId="43">
    <w:abstractNumId w:val="26"/>
  </w:num>
  <w:num w:numId="44">
    <w:abstractNumId w:val="23"/>
  </w:num>
  <w:num w:numId="45">
    <w:abstractNumId w:val="3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F6B"/>
    <w:rsid w:val="00046780"/>
    <w:rsid w:val="00095583"/>
    <w:rsid w:val="000C6444"/>
    <w:rsid w:val="000F480C"/>
    <w:rsid w:val="00130ECF"/>
    <w:rsid w:val="00171100"/>
    <w:rsid w:val="00184370"/>
    <w:rsid w:val="0024311B"/>
    <w:rsid w:val="002B353E"/>
    <w:rsid w:val="00302E9C"/>
    <w:rsid w:val="003871EF"/>
    <w:rsid w:val="003C5E0B"/>
    <w:rsid w:val="00425B97"/>
    <w:rsid w:val="00454D21"/>
    <w:rsid w:val="0047536C"/>
    <w:rsid w:val="00505F6B"/>
    <w:rsid w:val="0052144F"/>
    <w:rsid w:val="0052487E"/>
    <w:rsid w:val="00543B44"/>
    <w:rsid w:val="005B52E7"/>
    <w:rsid w:val="00756ACE"/>
    <w:rsid w:val="007B46F1"/>
    <w:rsid w:val="00814615"/>
    <w:rsid w:val="00815506"/>
    <w:rsid w:val="009517B7"/>
    <w:rsid w:val="0096321E"/>
    <w:rsid w:val="009A4673"/>
    <w:rsid w:val="00A905CB"/>
    <w:rsid w:val="00B56E74"/>
    <w:rsid w:val="00B7067C"/>
    <w:rsid w:val="00B858A1"/>
    <w:rsid w:val="00BA00A4"/>
    <w:rsid w:val="00BC70FF"/>
    <w:rsid w:val="00D15593"/>
    <w:rsid w:val="00D34AE5"/>
    <w:rsid w:val="00D87494"/>
    <w:rsid w:val="00D960AF"/>
    <w:rsid w:val="00E42E4B"/>
    <w:rsid w:val="00EA11B2"/>
    <w:rsid w:val="00F5737B"/>
    <w:rsid w:val="00FA39A7"/>
    <w:rsid w:val="00FD4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52DD"/>
  <w15:docId w15:val="{694133B5-85FF-4E41-9F54-1AF83873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2E7"/>
  </w:style>
  <w:style w:type="paragraph" w:styleId="1">
    <w:name w:val="heading 1"/>
    <w:basedOn w:val="a"/>
    <w:next w:val="a"/>
    <w:link w:val="10"/>
    <w:uiPriority w:val="9"/>
    <w:qFormat/>
    <w:rsid w:val="002B353E"/>
    <w:pPr>
      <w:keepNext/>
      <w:spacing w:after="0" w:line="240" w:lineRule="auto"/>
      <w:jc w:val="both"/>
      <w:outlineLvl w:val="0"/>
    </w:pPr>
    <w:rPr>
      <w:rFonts w:ascii="Times New Roman" w:eastAsia="Times New Roman" w:hAnsi="Times New Roman" w:cs="Times New Roman"/>
      <w:sz w:val="28"/>
      <w:szCs w:val="24"/>
      <w:lang w:eastAsia="ru-RU"/>
      <w14:ligatures w14:val="standardContextual"/>
    </w:rPr>
  </w:style>
  <w:style w:type="paragraph" w:styleId="2">
    <w:name w:val="heading 2"/>
    <w:basedOn w:val="a"/>
    <w:next w:val="a"/>
    <w:link w:val="20"/>
    <w:semiHidden/>
    <w:unhideWhenUsed/>
    <w:qFormat/>
    <w:rsid w:val="002B353E"/>
    <w:pPr>
      <w:keepNext/>
      <w:widowControl w:val="0"/>
      <w:snapToGrid w:val="0"/>
      <w:spacing w:after="0" w:line="240" w:lineRule="auto"/>
      <w:jc w:val="both"/>
      <w:outlineLvl w:val="1"/>
    </w:pPr>
    <w:rPr>
      <w:rFonts w:ascii="Times New Roman" w:eastAsia="Times New Roman" w:hAnsi="Times New Roman" w:cs="Times New Roman"/>
      <w:sz w:val="28"/>
      <w:szCs w:val="20"/>
      <w:lang w:val="en-US" w:eastAsia="ru-RU"/>
      <w14:ligatures w14:val="standardContextual"/>
    </w:rPr>
  </w:style>
  <w:style w:type="paragraph" w:styleId="3">
    <w:name w:val="heading 3"/>
    <w:basedOn w:val="a"/>
    <w:next w:val="a"/>
    <w:link w:val="30"/>
    <w:unhideWhenUsed/>
    <w:qFormat/>
    <w:rsid w:val="002B353E"/>
    <w:pPr>
      <w:keepNext/>
      <w:spacing w:after="0" w:line="240" w:lineRule="auto"/>
      <w:jc w:val="center"/>
      <w:outlineLvl w:val="2"/>
    </w:pPr>
    <w:rPr>
      <w:rFonts w:ascii="Times New Roman" w:eastAsia="Times New Roman" w:hAnsi="Times New Roman" w:cs="Times New Roman"/>
      <w:b/>
      <w:bCs/>
      <w:sz w:val="28"/>
      <w:szCs w:val="24"/>
      <w:lang w:eastAsia="ru-RU"/>
      <w14:ligatures w14:val="standardContextual"/>
    </w:rPr>
  </w:style>
  <w:style w:type="paragraph" w:styleId="4">
    <w:name w:val="heading 4"/>
    <w:basedOn w:val="a"/>
    <w:next w:val="a"/>
    <w:link w:val="40"/>
    <w:semiHidden/>
    <w:unhideWhenUsed/>
    <w:qFormat/>
    <w:rsid w:val="002B353E"/>
    <w:pPr>
      <w:keepNext/>
      <w:spacing w:after="0" w:line="240" w:lineRule="auto"/>
      <w:jc w:val="center"/>
      <w:outlineLvl w:val="3"/>
    </w:pPr>
    <w:rPr>
      <w:rFonts w:ascii="PANDA Times UZ" w:eastAsia="Times New Roman" w:hAnsi="PANDA Times UZ" w:cs="Times New Roman"/>
      <w:b/>
      <w:sz w:val="24"/>
      <w:szCs w:val="24"/>
      <w:lang w:eastAsia="ru-RU"/>
      <w14:ligatures w14:val="standardContextual"/>
    </w:rPr>
  </w:style>
  <w:style w:type="paragraph" w:styleId="5">
    <w:name w:val="heading 5"/>
    <w:basedOn w:val="a"/>
    <w:next w:val="a"/>
    <w:link w:val="50"/>
    <w:semiHidden/>
    <w:unhideWhenUsed/>
    <w:qFormat/>
    <w:rsid w:val="002B353E"/>
    <w:pPr>
      <w:keepNext/>
      <w:spacing w:after="0" w:line="240" w:lineRule="auto"/>
      <w:ind w:firstLine="360"/>
      <w:jc w:val="both"/>
      <w:outlineLvl w:val="4"/>
    </w:pPr>
    <w:rPr>
      <w:rFonts w:ascii="Times New Roman" w:eastAsia="Times New Roman" w:hAnsi="Times New Roman" w:cs="Times New Roman"/>
      <w:sz w:val="28"/>
      <w:szCs w:val="24"/>
      <w:lang w:eastAsia="ru-RU"/>
      <w14:ligatures w14:val="standardContextual"/>
    </w:rPr>
  </w:style>
  <w:style w:type="paragraph" w:styleId="6">
    <w:name w:val="heading 6"/>
    <w:basedOn w:val="a"/>
    <w:next w:val="a"/>
    <w:link w:val="60"/>
    <w:semiHidden/>
    <w:unhideWhenUsed/>
    <w:qFormat/>
    <w:rsid w:val="002B353E"/>
    <w:pPr>
      <w:keepNext/>
      <w:spacing w:after="0" w:line="360" w:lineRule="auto"/>
      <w:ind w:firstLine="720"/>
      <w:jc w:val="center"/>
      <w:outlineLvl w:val="5"/>
    </w:pPr>
    <w:rPr>
      <w:rFonts w:ascii="Times New Roman" w:eastAsia="Times New Roman" w:hAnsi="Times New Roman" w:cs="Times New Roman"/>
      <w:sz w:val="28"/>
      <w:szCs w:val="20"/>
      <w:lang w:eastAsia="ru-RU"/>
      <w14:ligatures w14:val="standardContextual"/>
    </w:rPr>
  </w:style>
  <w:style w:type="paragraph" w:styleId="7">
    <w:name w:val="heading 7"/>
    <w:basedOn w:val="a"/>
    <w:next w:val="a"/>
    <w:link w:val="70"/>
    <w:uiPriority w:val="99"/>
    <w:semiHidden/>
    <w:unhideWhenUsed/>
    <w:qFormat/>
    <w:rsid w:val="002B353E"/>
    <w:pPr>
      <w:keepNext/>
      <w:spacing w:after="0" w:line="240" w:lineRule="auto"/>
      <w:jc w:val="center"/>
      <w:outlineLvl w:val="6"/>
    </w:pPr>
    <w:rPr>
      <w:rFonts w:ascii="Times New Roman" w:eastAsia="Times New Roman" w:hAnsi="Times New Roman" w:cs="Times New Roman"/>
      <w:b/>
      <w:sz w:val="44"/>
      <w:szCs w:val="20"/>
      <w:lang w:eastAsia="ru-RU"/>
      <w14:ligatures w14:val="standardContextual"/>
    </w:rPr>
  </w:style>
  <w:style w:type="paragraph" w:styleId="8">
    <w:name w:val="heading 8"/>
    <w:basedOn w:val="a"/>
    <w:next w:val="a"/>
    <w:link w:val="80"/>
    <w:uiPriority w:val="99"/>
    <w:semiHidden/>
    <w:unhideWhenUsed/>
    <w:qFormat/>
    <w:rsid w:val="002B353E"/>
    <w:pPr>
      <w:spacing w:before="240" w:after="60" w:line="240" w:lineRule="auto"/>
      <w:outlineLvl w:val="7"/>
    </w:pPr>
    <w:rPr>
      <w:rFonts w:ascii="Times New Roman" w:eastAsia="Times New Roman" w:hAnsi="Times New Roman" w:cs="Times New Roman"/>
      <w:i/>
      <w:iCs/>
      <w:sz w:val="24"/>
      <w:szCs w:val="24"/>
      <w:lang w:eastAsia="ru-RU"/>
      <w14:ligatures w14:val="standardContextual"/>
    </w:rPr>
  </w:style>
  <w:style w:type="paragraph" w:styleId="9">
    <w:name w:val="heading 9"/>
    <w:basedOn w:val="a"/>
    <w:next w:val="a"/>
    <w:link w:val="90"/>
    <w:uiPriority w:val="99"/>
    <w:semiHidden/>
    <w:unhideWhenUsed/>
    <w:qFormat/>
    <w:rsid w:val="002B353E"/>
    <w:pPr>
      <w:keepNext/>
      <w:spacing w:after="0" w:line="360" w:lineRule="auto"/>
      <w:ind w:left="75"/>
      <w:jc w:val="both"/>
      <w:outlineLvl w:val="8"/>
    </w:pPr>
    <w:rPr>
      <w:rFonts w:ascii="Times New Roman" w:eastAsia="Times New Roman" w:hAnsi="Times New Roman" w:cs="Times New Roman"/>
      <w:sz w:val="28"/>
      <w:szCs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144F"/>
    <w:rPr>
      <w:color w:val="0563C1" w:themeColor="hyperlink"/>
      <w:u w:val="single"/>
    </w:rPr>
  </w:style>
  <w:style w:type="character" w:customStyle="1" w:styleId="11">
    <w:name w:val="Неразрешенное упоминание1"/>
    <w:basedOn w:val="a0"/>
    <w:uiPriority w:val="99"/>
    <w:semiHidden/>
    <w:unhideWhenUsed/>
    <w:rsid w:val="0052144F"/>
    <w:rPr>
      <w:color w:val="605E5C"/>
      <w:shd w:val="clear" w:color="auto" w:fill="E1DFDD"/>
    </w:rPr>
  </w:style>
  <w:style w:type="paragraph" w:styleId="a4">
    <w:name w:val="List Paragraph"/>
    <w:basedOn w:val="a"/>
    <w:uiPriority w:val="34"/>
    <w:qFormat/>
    <w:rsid w:val="00B7067C"/>
    <w:pPr>
      <w:ind w:left="720"/>
      <w:contextualSpacing/>
    </w:pPr>
  </w:style>
  <w:style w:type="character" w:styleId="a5">
    <w:name w:val="Placeholder Text"/>
    <w:basedOn w:val="a0"/>
    <w:uiPriority w:val="99"/>
    <w:semiHidden/>
    <w:rsid w:val="00B7067C"/>
    <w:rPr>
      <w:color w:val="808080"/>
    </w:rPr>
  </w:style>
  <w:style w:type="table" w:styleId="a6">
    <w:name w:val="Table Grid"/>
    <w:basedOn w:val="a1"/>
    <w:uiPriority w:val="39"/>
    <w:rsid w:val="000F4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B353E"/>
    <w:rPr>
      <w:rFonts w:ascii="Times New Roman" w:eastAsia="Times New Roman" w:hAnsi="Times New Roman" w:cs="Times New Roman"/>
      <w:sz w:val="28"/>
      <w:szCs w:val="24"/>
      <w:lang w:eastAsia="ru-RU"/>
      <w14:ligatures w14:val="standardContextual"/>
    </w:rPr>
  </w:style>
  <w:style w:type="character" w:customStyle="1" w:styleId="20">
    <w:name w:val="Заголовок 2 Знак"/>
    <w:basedOn w:val="a0"/>
    <w:link w:val="2"/>
    <w:semiHidden/>
    <w:rsid w:val="002B353E"/>
    <w:rPr>
      <w:rFonts w:ascii="Times New Roman" w:eastAsia="Times New Roman" w:hAnsi="Times New Roman" w:cs="Times New Roman"/>
      <w:sz w:val="28"/>
      <w:szCs w:val="20"/>
      <w:lang w:val="en-US" w:eastAsia="ru-RU"/>
      <w14:ligatures w14:val="standardContextual"/>
    </w:rPr>
  </w:style>
  <w:style w:type="character" w:customStyle="1" w:styleId="30">
    <w:name w:val="Заголовок 3 Знак"/>
    <w:basedOn w:val="a0"/>
    <w:link w:val="3"/>
    <w:rsid w:val="002B353E"/>
    <w:rPr>
      <w:rFonts w:ascii="Times New Roman" w:eastAsia="Times New Roman" w:hAnsi="Times New Roman" w:cs="Times New Roman"/>
      <w:b/>
      <w:bCs/>
      <w:sz w:val="28"/>
      <w:szCs w:val="24"/>
      <w:lang w:eastAsia="ru-RU"/>
      <w14:ligatures w14:val="standardContextual"/>
    </w:rPr>
  </w:style>
  <w:style w:type="character" w:customStyle="1" w:styleId="40">
    <w:name w:val="Заголовок 4 Знак"/>
    <w:basedOn w:val="a0"/>
    <w:link w:val="4"/>
    <w:semiHidden/>
    <w:rsid w:val="002B353E"/>
    <w:rPr>
      <w:rFonts w:ascii="PANDA Times UZ" w:eastAsia="Times New Roman" w:hAnsi="PANDA Times UZ" w:cs="Times New Roman"/>
      <w:b/>
      <w:sz w:val="24"/>
      <w:szCs w:val="24"/>
      <w:lang w:eastAsia="ru-RU"/>
      <w14:ligatures w14:val="standardContextual"/>
    </w:rPr>
  </w:style>
  <w:style w:type="character" w:customStyle="1" w:styleId="50">
    <w:name w:val="Заголовок 5 Знак"/>
    <w:basedOn w:val="a0"/>
    <w:link w:val="5"/>
    <w:semiHidden/>
    <w:rsid w:val="002B353E"/>
    <w:rPr>
      <w:rFonts w:ascii="Times New Roman" w:eastAsia="Times New Roman" w:hAnsi="Times New Roman" w:cs="Times New Roman"/>
      <w:sz w:val="28"/>
      <w:szCs w:val="24"/>
      <w:lang w:eastAsia="ru-RU"/>
      <w14:ligatures w14:val="standardContextual"/>
    </w:rPr>
  </w:style>
  <w:style w:type="character" w:customStyle="1" w:styleId="60">
    <w:name w:val="Заголовок 6 Знак"/>
    <w:basedOn w:val="a0"/>
    <w:link w:val="6"/>
    <w:semiHidden/>
    <w:rsid w:val="002B353E"/>
    <w:rPr>
      <w:rFonts w:ascii="Times New Roman" w:eastAsia="Times New Roman" w:hAnsi="Times New Roman" w:cs="Times New Roman"/>
      <w:sz w:val="28"/>
      <w:szCs w:val="20"/>
      <w:lang w:eastAsia="ru-RU"/>
      <w14:ligatures w14:val="standardContextual"/>
    </w:rPr>
  </w:style>
  <w:style w:type="character" w:customStyle="1" w:styleId="70">
    <w:name w:val="Заголовок 7 Знак"/>
    <w:basedOn w:val="a0"/>
    <w:link w:val="7"/>
    <w:uiPriority w:val="99"/>
    <w:semiHidden/>
    <w:rsid w:val="002B353E"/>
    <w:rPr>
      <w:rFonts w:ascii="Times New Roman" w:eastAsia="Times New Roman" w:hAnsi="Times New Roman" w:cs="Times New Roman"/>
      <w:b/>
      <w:sz w:val="44"/>
      <w:szCs w:val="20"/>
      <w:lang w:eastAsia="ru-RU"/>
      <w14:ligatures w14:val="standardContextual"/>
    </w:rPr>
  </w:style>
  <w:style w:type="character" w:customStyle="1" w:styleId="80">
    <w:name w:val="Заголовок 8 Знак"/>
    <w:basedOn w:val="a0"/>
    <w:link w:val="8"/>
    <w:uiPriority w:val="99"/>
    <w:semiHidden/>
    <w:rsid w:val="002B353E"/>
    <w:rPr>
      <w:rFonts w:ascii="Times New Roman" w:eastAsia="Times New Roman" w:hAnsi="Times New Roman" w:cs="Times New Roman"/>
      <w:i/>
      <w:iCs/>
      <w:sz w:val="24"/>
      <w:szCs w:val="24"/>
      <w:lang w:eastAsia="ru-RU"/>
      <w14:ligatures w14:val="standardContextual"/>
    </w:rPr>
  </w:style>
  <w:style w:type="character" w:customStyle="1" w:styleId="90">
    <w:name w:val="Заголовок 9 Знак"/>
    <w:basedOn w:val="a0"/>
    <w:link w:val="9"/>
    <w:uiPriority w:val="99"/>
    <w:semiHidden/>
    <w:rsid w:val="002B353E"/>
    <w:rPr>
      <w:rFonts w:ascii="Times New Roman" w:eastAsia="Times New Roman" w:hAnsi="Times New Roman" w:cs="Times New Roman"/>
      <w:sz w:val="28"/>
      <w:szCs w:val="24"/>
      <w:lang w:eastAsia="ru-RU"/>
      <w14:ligatures w14:val="standardContextual"/>
    </w:rPr>
  </w:style>
  <w:style w:type="character" w:customStyle="1" w:styleId="rvts18">
    <w:name w:val="rvts18"/>
    <w:basedOn w:val="a0"/>
    <w:rsid w:val="002B353E"/>
  </w:style>
  <w:style w:type="character" w:customStyle="1" w:styleId="rvts20">
    <w:name w:val="rvts20"/>
    <w:basedOn w:val="a0"/>
    <w:rsid w:val="002B353E"/>
  </w:style>
  <w:style w:type="paragraph" w:styleId="a7">
    <w:name w:val="footnote text"/>
    <w:aliases w:val="single space,Table_Footnote_last,Table_Footnote_last Знак Знак Знак Знак,Table_Footnote_last Знак Знак Знак Знак Знак,Table_Footnote_last1 Знак,Table_Footnote_last1 Знак Знак,Char Знак Char Char,Footnote Text1,Текст сноски1"/>
    <w:basedOn w:val="a"/>
    <w:link w:val="a8"/>
    <w:uiPriority w:val="99"/>
    <w:unhideWhenUsed/>
    <w:qFormat/>
    <w:rsid w:val="002B353E"/>
    <w:pPr>
      <w:spacing w:after="0" w:line="240" w:lineRule="auto"/>
    </w:pPr>
    <w:rPr>
      <w:sz w:val="20"/>
      <w:szCs w:val="20"/>
      <w14:ligatures w14:val="standardContextual"/>
    </w:rPr>
  </w:style>
  <w:style w:type="character" w:customStyle="1" w:styleId="a8">
    <w:name w:val="Текст сноски Знак"/>
    <w:aliases w:val="single space Знак,Table_Footnote_last Знак,Table_Footnote_last Знак Знак Знак Знак Знак1,Table_Footnote_last Знак Знак Знак Знак Знак Знак,Table_Footnote_last1 Знак Знак1,Table_Footnote_last1 Знак Знак Знак,Char Знак Char Char Знак"/>
    <w:basedOn w:val="a0"/>
    <w:link w:val="a7"/>
    <w:uiPriority w:val="99"/>
    <w:rsid w:val="002B353E"/>
    <w:rPr>
      <w:sz w:val="20"/>
      <w:szCs w:val="20"/>
      <w14:ligatures w14:val="standardContextual"/>
    </w:rPr>
  </w:style>
  <w:style w:type="character" w:customStyle="1" w:styleId="a9">
    <w:name w:val="Заголовок Знак"/>
    <w:aliases w:val="Заголовок1 Знак"/>
    <w:basedOn w:val="a0"/>
    <w:link w:val="aa"/>
    <w:uiPriority w:val="99"/>
    <w:qFormat/>
    <w:locked/>
    <w:rsid w:val="002B353E"/>
    <w:rPr>
      <w:rFonts w:ascii="BalticaUzbek" w:eastAsia="Times New Roman" w:hAnsi="BalticaUzbek"/>
      <w:b/>
      <w:sz w:val="28"/>
      <w:lang w:val="x-none" w:eastAsia="x-none"/>
    </w:rPr>
  </w:style>
  <w:style w:type="paragraph" w:styleId="aa">
    <w:name w:val="Title"/>
    <w:aliases w:val="Заголовок1"/>
    <w:basedOn w:val="a"/>
    <w:link w:val="a9"/>
    <w:uiPriority w:val="99"/>
    <w:qFormat/>
    <w:rsid w:val="002B353E"/>
    <w:pPr>
      <w:spacing w:after="0" w:line="360" w:lineRule="auto"/>
      <w:jc w:val="center"/>
    </w:pPr>
    <w:rPr>
      <w:rFonts w:ascii="BalticaUzbek" w:eastAsia="Times New Roman" w:hAnsi="BalticaUzbek"/>
      <w:b/>
      <w:sz w:val="28"/>
      <w:lang w:val="x-none" w:eastAsia="x-none"/>
    </w:rPr>
  </w:style>
  <w:style w:type="character" w:customStyle="1" w:styleId="12">
    <w:name w:val="Заголовок Знак1"/>
    <w:basedOn w:val="a0"/>
    <w:uiPriority w:val="10"/>
    <w:rsid w:val="002B353E"/>
    <w:rPr>
      <w:rFonts w:asciiTheme="majorHAnsi" w:eastAsiaTheme="majorEastAsia" w:hAnsiTheme="majorHAnsi" w:cstheme="majorBidi"/>
      <w:spacing w:val="-10"/>
      <w:kern w:val="28"/>
      <w:sz w:val="56"/>
      <w:szCs w:val="56"/>
    </w:rPr>
  </w:style>
  <w:style w:type="character" w:styleId="ab">
    <w:name w:val="footnote reference"/>
    <w:basedOn w:val="a0"/>
    <w:uiPriority w:val="99"/>
    <w:unhideWhenUsed/>
    <w:qFormat/>
    <w:rsid w:val="002B353E"/>
    <w:rPr>
      <w:vertAlign w:val="superscript"/>
    </w:rPr>
  </w:style>
  <w:style w:type="character" w:customStyle="1" w:styleId="ac">
    <w:name w:val="Текст выноски Знак"/>
    <w:basedOn w:val="a0"/>
    <w:link w:val="ad"/>
    <w:semiHidden/>
    <w:rsid w:val="002B353E"/>
    <w:rPr>
      <w:rFonts w:ascii="Segoe UI" w:hAnsi="Segoe UI" w:cs="Segoe UI"/>
      <w:sz w:val="18"/>
      <w:szCs w:val="18"/>
    </w:rPr>
  </w:style>
  <w:style w:type="paragraph" w:styleId="ad">
    <w:name w:val="Balloon Text"/>
    <w:basedOn w:val="a"/>
    <w:link w:val="ac"/>
    <w:semiHidden/>
    <w:unhideWhenUsed/>
    <w:rsid w:val="002B353E"/>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2B353E"/>
    <w:rPr>
      <w:rFonts w:ascii="Segoe UI" w:hAnsi="Segoe UI" w:cs="Segoe UI"/>
      <w:sz w:val="18"/>
      <w:szCs w:val="18"/>
    </w:rPr>
  </w:style>
  <w:style w:type="paragraph" w:styleId="ae">
    <w:name w:val="header"/>
    <w:basedOn w:val="a"/>
    <w:link w:val="af"/>
    <w:unhideWhenUsed/>
    <w:rsid w:val="002B353E"/>
    <w:pPr>
      <w:tabs>
        <w:tab w:val="center" w:pos="4677"/>
        <w:tab w:val="right" w:pos="9355"/>
      </w:tabs>
      <w:spacing w:after="0" w:line="240" w:lineRule="auto"/>
    </w:pPr>
    <w:rPr>
      <w14:ligatures w14:val="standardContextual"/>
    </w:rPr>
  </w:style>
  <w:style w:type="character" w:customStyle="1" w:styleId="af">
    <w:name w:val="Верхний колонтитул Знак"/>
    <w:basedOn w:val="a0"/>
    <w:link w:val="ae"/>
    <w:rsid w:val="002B353E"/>
    <w:rPr>
      <w14:ligatures w14:val="standardContextual"/>
    </w:rPr>
  </w:style>
  <w:style w:type="paragraph" w:styleId="af0">
    <w:name w:val="footer"/>
    <w:basedOn w:val="a"/>
    <w:link w:val="af1"/>
    <w:unhideWhenUsed/>
    <w:rsid w:val="002B353E"/>
    <w:pPr>
      <w:tabs>
        <w:tab w:val="center" w:pos="4677"/>
        <w:tab w:val="right" w:pos="9355"/>
      </w:tabs>
      <w:spacing w:after="0" w:line="240" w:lineRule="auto"/>
    </w:pPr>
    <w:rPr>
      <w14:ligatures w14:val="standardContextual"/>
    </w:rPr>
  </w:style>
  <w:style w:type="character" w:customStyle="1" w:styleId="af1">
    <w:name w:val="Нижний колонтитул Знак"/>
    <w:basedOn w:val="a0"/>
    <w:link w:val="af0"/>
    <w:rsid w:val="002B353E"/>
    <w:rPr>
      <w14:ligatures w14:val="standardContextual"/>
    </w:rPr>
  </w:style>
  <w:style w:type="paragraph" w:styleId="af2">
    <w:name w:val="Body Text"/>
    <w:basedOn w:val="a"/>
    <w:link w:val="af3"/>
    <w:qFormat/>
    <w:rsid w:val="002B353E"/>
    <w:pPr>
      <w:widowControl w:val="0"/>
      <w:autoSpaceDE w:val="0"/>
      <w:autoSpaceDN w:val="0"/>
      <w:spacing w:after="0" w:line="240" w:lineRule="auto"/>
    </w:pPr>
    <w:rPr>
      <w:rFonts w:ascii="Times New Roman" w:eastAsia="Times New Roman" w:hAnsi="Times New Roman" w:cs="Times New Roman"/>
      <w:sz w:val="28"/>
      <w:szCs w:val="28"/>
      <w14:ligatures w14:val="standardContextual"/>
    </w:rPr>
  </w:style>
  <w:style w:type="character" w:customStyle="1" w:styleId="af3">
    <w:name w:val="Основной текст Знак"/>
    <w:basedOn w:val="a0"/>
    <w:link w:val="af2"/>
    <w:rsid w:val="002B353E"/>
    <w:rPr>
      <w:rFonts w:ascii="Times New Roman" w:eastAsia="Times New Roman" w:hAnsi="Times New Roman" w:cs="Times New Roman"/>
      <w:sz w:val="28"/>
      <w:szCs w:val="28"/>
      <w14:ligatures w14:val="standardContextual"/>
    </w:rPr>
  </w:style>
  <w:style w:type="character" w:customStyle="1" w:styleId="21">
    <w:name w:val="Основной текст (2)_"/>
    <w:basedOn w:val="a0"/>
    <w:link w:val="22"/>
    <w:uiPriority w:val="99"/>
    <w:rsid w:val="002B353E"/>
    <w:rPr>
      <w:rFonts w:ascii="Times New Roman" w:hAnsi="Times New Roman" w:cs="Times New Roman"/>
      <w:i/>
      <w:iCs/>
      <w:sz w:val="20"/>
      <w:szCs w:val="20"/>
    </w:rPr>
  </w:style>
  <w:style w:type="paragraph" w:customStyle="1" w:styleId="22">
    <w:name w:val="Основной текст (2)"/>
    <w:basedOn w:val="a"/>
    <w:link w:val="21"/>
    <w:uiPriority w:val="99"/>
    <w:rsid w:val="002B353E"/>
    <w:pPr>
      <w:spacing w:after="0" w:line="240" w:lineRule="auto"/>
      <w:ind w:firstLine="760"/>
    </w:pPr>
    <w:rPr>
      <w:rFonts w:ascii="Times New Roman" w:hAnsi="Times New Roman" w:cs="Times New Roman"/>
      <w:i/>
      <w:iCs/>
      <w:sz w:val="20"/>
      <w:szCs w:val="20"/>
    </w:rPr>
  </w:style>
  <w:style w:type="character" w:customStyle="1" w:styleId="14">
    <w:name w:val="Основной текст Знак1"/>
    <w:basedOn w:val="a0"/>
    <w:uiPriority w:val="99"/>
    <w:rsid w:val="002B353E"/>
    <w:rPr>
      <w:rFonts w:ascii="Times New Roman" w:hAnsi="Times New Roman" w:cs="Times New Roman"/>
      <w:i/>
      <w:iCs/>
      <w:sz w:val="40"/>
      <w:szCs w:val="40"/>
      <w:u w:val="none"/>
    </w:rPr>
  </w:style>
  <w:style w:type="paragraph" w:customStyle="1" w:styleId="Default">
    <w:name w:val="Default"/>
    <w:rsid w:val="002B353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af4">
    <w:name w:val="Normal (Web)"/>
    <w:basedOn w:val="a"/>
    <w:uiPriority w:val="99"/>
    <w:unhideWhenUsed/>
    <w:rsid w:val="002B353E"/>
    <w:pPr>
      <w:spacing w:before="100" w:beforeAutospacing="1" w:after="100" w:afterAutospacing="1" w:line="240" w:lineRule="auto"/>
    </w:pPr>
    <w:rPr>
      <w:rFonts w:ascii="Times New Roman" w:eastAsia="Times New Roman" w:hAnsi="Times New Roman" w:cs="Times New Roman"/>
      <w:sz w:val="24"/>
      <w:szCs w:val="24"/>
      <w:lang w:eastAsia="ru-RU"/>
      <w14:ligatures w14:val="standardContextual"/>
    </w:rPr>
  </w:style>
  <w:style w:type="character" w:styleId="af5">
    <w:name w:val="Strong"/>
    <w:basedOn w:val="a0"/>
    <w:uiPriority w:val="22"/>
    <w:qFormat/>
    <w:rsid w:val="002B353E"/>
    <w:rPr>
      <w:b/>
      <w:bCs/>
    </w:rPr>
  </w:style>
  <w:style w:type="character" w:customStyle="1" w:styleId="af6">
    <w:name w:val="Название Знак"/>
    <w:uiPriority w:val="10"/>
    <w:rsid w:val="002B353E"/>
    <w:rPr>
      <w:rFonts w:ascii="Times New Roman" w:eastAsia="Times New Roman" w:hAnsi="Times New Roman" w:cs="Times New Roman"/>
      <w:b/>
      <w:bCs/>
      <w:sz w:val="28"/>
      <w:szCs w:val="28"/>
      <w:lang w:val="ru-RU"/>
    </w:rPr>
  </w:style>
  <w:style w:type="paragraph" w:customStyle="1" w:styleId="formattext">
    <w:name w:val="formattext"/>
    <w:basedOn w:val="a"/>
    <w:rsid w:val="002B353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tml-italic">
    <w:name w:val="html-italic"/>
    <w:basedOn w:val="a0"/>
    <w:rsid w:val="002B353E"/>
  </w:style>
  <w:style w:type="character" w:customStyle="1" w:styleId="15">
    <w:name w:val="Неразрешенное упоминание1"/>
    <w:basedOn w:val="a0"/>
    <w:uiPriority w:val="99"/>
    <w:semiHidden/>
    <w:unhideWhenUsed/>
    <w:rsid w:val="002B353E"/>
    <w:rPr>
      <w:color w:val="605E5C"/>
      <w:shd w:val="clear" w:color="auto" w:fill="E1DFDD"/>
    </w:rPr>
  </w:style>
  <w:style w:type="character" w:customStyle="1" w:styleId="HTML">
    <w:name w:val="Стандартный HTML Знак"/>
    <w:basedOn w:val="a0"/>
    <w:link w:val="HTML0"/>
    <w:semiHidden/>
    <w:rsid w:val="002B353E"/>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2B353E"/>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24"/>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2B353E"/>
    <w:rPr>
      <w:rFonts w:ascii="Consolas" w:hAnsi="Consolas"/>
      <w:sz w:val="20"/>
      <w:szCs w:val="20"/>
    </w:rPr>
  </w:style>
  <w:style w:type="character" w:customStyle="1" w:styleId="af7">
    <w:name w:val="Текст примечания Знак"/>
    <w:basedOn w:val="a0"/>
    <w:link w:val="af8"/>
    <w:uiPriority w:val="99"/>
    <w:semiHidden/>
    <w:rsid w:val="002B353E"/>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2B353E"/>
    <w:pPr>
      <w:spacing w:after="0" w:line="240" w:lineRule="auto"/>
    </w:pPr>
    <w:rPr>
      <w:rFonts w:ascii="Times New Roman" w:eastAsia="Times New Roman" w:hAnsi="Times New Roman" w:cs="Times New Roman"/>
      <w:sz w:val="20"/>
      <w:szCs w:val="20"/>
      <w:lang w:eastAsia="ru-RU"/>
    </w:rPr>
  </w:style>
  <w:style w:type="character" w:customStyle="1" w:styleId="16">
    <w:name w:val="Текст примечания Знак1"/>
    <w:basedOn w:val="a0"/>
    <w:uiPriority w:val="99"/>
    <w:semiHidden/>
    <w:rsid w:val="002B353E"/>
    <w:rPr>
      <w:sz w:val="20"/>
      <w:szCs w:val="20"/>
    </w:rPr>
  </w:style>
  <w:style w:type="character" w:customStyle="1" w:styleId="17">
    <w:name w:val="Верхний колонтитул Знак1"/>
    <w:basedOn w:val="a0"/>
    <w:uiPriority w:val="99"/>
    <w:semiHidden/>
    <w:rsid w:val="002B353E"/>
  </w:style>
  <w:style w:type="character" w:customStyle="1" w:styleId="18">
    <w:name w:val="Нижний колонтитул Знак1"/>
    <w:basedOn w:val="a0"/>
    <w:uiPriority w:val="99"/>
    <w:semiHidden/>
    <w:rsid w:val="002B353E"/>
  </w:style>
  <w:style w:type="character" w:customStyle="1" w:styleId="af9">
    <w:name w:val="Основной текст с отступом Знак"/>
    <w:basedOn w:val="a0"/>
    <w:link w:val="afa"/>
    <w:rsid w:val="002B353E"/>
    <w:rPr>
      <w:rFonts w:ascii="Times New Roman" w:eastAsia="Times New Roman" w:hAnsi="Times New Roman" w:cs="Times New Roman"/>
      <w:sz w:val="24"/>
      <w:szCs w:val="24"/>
      <w:lang w:eastAsia="ru-RU"/>
    </w:rPr>
  </w:style>
  <w:style w:type="paragraph" w:styleId="afa">
    <w:name w:val="Body Text Indent"/>
    <w:basedOn w:val="a"/>
    <w:link w:val="af9"/>
    <w:unhideWhenUsed/>
    <w:rsid w:val="002B353E"/>
    <w:pPr>
      <w:spacing w:after="120" w:line="240" w:lineRule="auto"/>
      <w:ind w:left="283"/>
    </w:pPr>
    <w:rPr>
      <w:rFonts w:ascii="Times New Roman" w:eastAsia="Times New Roman" w:hAnsi="Times New Roman" w:cs="Times New Roman"/>
      <w:sz w:val="24"/>
      <w:szCs w:val="24"/>
      <w:lang w:eastAsia="ru-RU"/>
    </w:rPr>
  </w:style>
  <w:style w:type="character" w:customStyle="1" w:styleId="19">
    <w:name w:val="Основной текст с отступом Знак1"/>
    <w:basedOn w:val="a0"/>
    <w:uiPriority w:val="99"/>
    <w:semiHidden/>
    <w:rsid w:val="002B353E"/>
  </w:style>
  <w:style w:type="paragraph" w:styleId="23">
    <w:name w:val="Body Text 2"/>
    <w:basedOn w:val="a"/>
    <w:link w:val="24"/>
    <w:unhideWhenUsed/>
    <w:rsid w:val="002B353E"/>
    <w:pPr>
      <w:spacing w:after="120" w:line="480" w:lineRule="auto"/>
    </w:pPr>
    <w:rPr>
      <w:rFonts w:ascii="Times New Roman" w:eastAsia="Times New Roman" w:hAnsi="Times New Roman" w:cs="Times New Roman"/>
      <w:sz w:val="24"/>
      <w:szCs w:val="24"/>
      <w:lang w:eastAsia="ru-RU"/>
      <w14:ligatures w14:val="standardContextual"/>
    </w:rPr>
  </w:style>
  <w:style w:type="character" w:customStyle="1" w:styleId="24">
    <w:name w:val="Основной текст 2 Знак"/>
    <w:basedOn w:val="a0"/>
    <w:link w:val="23"/>
    <w:rsid w:val="002B353E"/>
    <w:rPr>
      <w:rFonts w:ascii="Times New Roman" w:eastAsia="Times New Roman" w:hAnsi="Times New Roman" w:cs="Times New Roman"/>
      <w:sz w:val="24"/>
      <w:szCs w:val="24"/>
      <w:lang w:eastAsia="ru-RU"/>
      <w14:ligatures w14:val="standardContextual"/>
    </w:rPr>
  </w:style>
  <w:style w:type="character" w:customStyle="1" w:styleId="31">
    <w:name w:val="Основной текст 3 Знак"/>
    <w:basedOn w:val="a0"/>
    <w:link w:val="32"/>
    <w:uiPriority w:val="99"/>
    <w:semiHidden/>
    <w:rsid w:val="002B353E"/>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2B353E"/>
    <w:pPr>
      <w:spacing w:after="120" w:line="240" w:lineRule="auto"/>
    </w:pPr>
    <w:rPr>
      <w:rFonts w:ascii="Times New Roman" w:eastAsia="Times New Roman" w:hAnsi="Times New Roman" w:cs="Times New Roman"/>
      <w:sz w:val="16"/>
      <w:szCs w:val="16"/>
      <w:lang w:eastAsia="ru-RU"/>
    </w:rPr>
  </w:style>
  <w:style w:type="character" w:customStyle="1" w:styleId="310">
    <w:name w:val="Основной текст 3 Знак1"/>
    <w:basedOn w:val="a0"/>
    <w:uiPriority w:val="99"/>
    <w:semiHidden/>
    <w:rsid w:val="002B353E"/>
    <w:rPr>
      <w:sz w:val="16"/>
      <w:szCs w:val="16"/>
    </w:rPr>
  </w:style>
  <w:style w:type="character" w:customStyle="1" w:styleId="25">
    <w:name w:val="Основной текст с отступом 2 Знак"/>
    <w:basedOn w:val="a0"/>
    <w:link w:val="26"/>
    <w:uiPriority w:val="99"/>
    <w:semiHidden/>
    <w:rsid w:val="002B353E"/>
    <w:rPr>
      <w:rFonts w:ascii="Times New Roman" w:eastAsia="Times New Roman" w:hAnsi="Times New Roman" w:cs="Times New Roman"/>
      <w:sz w:val="24"/>
      <w:szCs w:val="24"/>
      <w:lang w:eastAsia="ru-RU"/>
    </w:rPr>
  </w:style>
  <w:style w:type="paragraph" w:styleId="26">
    <w:name w:val="Body Text Indent 2"/>
    <w:basedOn w:val="a"/>
    <w:link w:val="25"/>
    <w:uiPriority w:val="99"/>
    <w:semiHidden/>
    <w:unhideWhenUsed/>
    <w:rsid w:val="002B353E"/>
    <w:pPr>
      <w:spacing w:after="120" w:line="480" w:lineRule="auto"/>
      <w:ind w:left="283"/>
    </w:pPr>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uiPriority w:val="99"/>
    <w:semiHidden/>
    <w:rsid w:val="002B353E"/>
  </w:style>
  <w:style w:type="character" w:customStyle="1" w:styleId="33">
    <w:name w:val="Основной текст с отступом 3 Знак"/>
    <w:basedOn w:val="a0"/>
    <w:link w:val="34"/>
    <w:uiPriority w:val="99"/>
    <w:semiHidden/>
    <w:rsid w:val="002B353E"/>
    <w:rPr>
      <w:rFonts w:ascii="Times New Roman" w:eastAsia="Times New Roman" w:hAnsi="Times New Roman" w:cs="Times New Roman"/>
      <w:sz w:val="16"/>
      <w:szCs w:val="16"/>
      <w:lang w:eastAsia="ru-RU"/>
    </w:rPr>
  </w:style>
  <w:style w:type="paragraph" w:styleId="34">
    <w:name w:val="Body Text Indent 3"/>
    <w:basedOn w:val="a"/>
    <w:link w:val="33"/>
    <w:uiPriority w:val="99"/>
    <w:semiHidden/>
    <w:unhideWhenUsed/>
    <w:rsid w:val="002B353E"/>
    <w:pPr>
      <w:spacing w:after="120" w:line="240" w:lineRule="auto"/>
      <w:ind w:left="283"/>
    </w:pPr>
    <w:rPr>
      <w:rFonts w:ascii="Times New Roman" w:eastAsia="Times New Roman" w:hAnsi="Times New Roman" w:cs="Times New Roman"/>
      <w:sz w:val="16"/>
      <w:szCs w:val="16"/>
      <w:lang w:eastAsia="ru-RU"/>
    </w:rPr>
  </w:style>
  <w:style w:type="character" w:customStyle="1" w:styleId="311">
    <w:name w:val="Основной текст с отступом 3 Знак1"/>
    <w:basedOn w:val="a0"/>
    <w:uiPriority w:val="99"/>
    <w:semiHidden/>
    <w:rsid w:val="002B353E"/>
    <w:rPr>
      <w:sz w:val="16"/>
      <w:szCs w:val="16"/>
    </w:rPr>
  </w:style>
  <w:style w:type="paragraph" w:styleId="afb">
    <w:name w:val="No Spacing"/>
    <w:uiPriority w:val="1"/>
    <w:qFormat/>
    <w:rsid w:val="002B353E"/>
    <w:pPr>
      <w:spacing w:after="0" w:line="240" w:lineRule="auto"/>
    </w:pPr>
    <w:rPr>
      <w:rFonts w:ascii="Times New Roman" w:eastAsia="Times New Roman" w:hAnsi="Times New Roman" w:cs="Times New Roman"/>
      <w:sz w:val="20"/>
      <w:szCs w:val="20"/>
      <w:lang w:eastAsia="ru-RU"/>
      <w14:ligatures w14:val="standardContextual"/>
    </w:rPr>
  </w:style>
  <w:style w:type="paragraph" w:customStyle="1" w:styleId="1a">
    <w:name w:val="Без интервала1"/>
    <w:uiPriority w:val="99"/>
    <w:rsid w:val="002B353E"/>
    <w:pPr>
      <w:spacing w:after="0" w:line="240" w:lineRule="auto"/>
    </w:pPr>
    <w:rPr>
      <w:rFonts w:ascii="Calibri" w:eastAsia="Times New Roman" w:hAnsi="Calibri" w:cs="Times New Roman"/>
      <w14:ligatures w14:val="standardContextual"/>
    </w:rPr>
  </w:style>
  <w:style w:type="paragraph" w:customStyle="1" w:styleId="1b">
    <w:name w:val="Обычный1"/>
    <w:rsid w:val="002B353E"/>
    <w:pPr>
      <w:spacing w:after="0" w:line="240" w:lineRule="auto"/>
    </w:pPr>
    <w:rPr>
      <w:rFonts w:ascii="Times New Roman" w:eastAsia="Times New Roman" w:hAnsi="Times New Roman" w:cs="Times New Roman"/>
      <w:sz w:val="24"/>
      <w:szCs w:val="20"/>
      <w:lang w:eastAsia="ru-RU"/>
      <w14:ligatures w14:val="standardContextual"/>
    </w:rPr>
  </w:style>
  <w:style w:type="paragraph" w:customStyle="1" w:styleId="1c">
    <w:name w:val="Абзац списка1"/>
    <w:basedOn w:val="a"/>
    <w:rsid w:val="002B353E"/>
    <w:pPr>
      <w:spacing w:line="256" w:lineRule="auto"/>
      <w:ind w:left="720"/>
      <w:contextualSpacing/>
    </w:pPr>
    <w:rPr>
      <w:rFonts w:ascii="Calibri" w:eastAsia="Times New Roman" w:hAnsi="Calibri" w:cs="Times New Roman"/>
      <w14:ligatures w14:val="standardContextual"/>
    </w:rPr>
  </w:style>
  <w:style w:type="paragraph" w:customStyle="1" w:styleId="110">
    <w:name w:val="Заголовок 11"/>
    <w:basedOn w:val="a"/>
    <w:next w:val="a"/>
    <w:uiPriority w:val="99"/>
    <w:rsid w:val="002B353E"/>
    <w:pPr>
      <w:keepNext/>
      <w:widowControl w:val="0"/>
      <w:shd w:val="clear" w:color="auto" w:fill="FFFFFF"/>
      <w:spacing w:after="0" w:line="240" w:lineRule="auto"/>
      <w:ind w:left="509"/>
    </w:pPr>
    <w:rPr>
      <w:rFonts w:ascii="Times New Roman" w:eastAsia="Times New Roman" w:hAnsi="Times New Roman" w:cs="Times New Roman"/>
      <w:color w:val="000000"/>
      <w:spacing w:val="-8"/>
      <w:sz w:val="29"/>
      <w:szCs w:val="20"/>
      <w:lang w:eastAsia="ru-RU"/>
      <w14:ligatures w14:val="standardContextual"/>
    </w:rPr>
  </w:style>
  <w:style w:type="paragraph" w:customStyle="1" w:styleId="plans">
    <w:name w:val="plans"/>
    <w:basedOn w:val="a"/>
    <w:uiPriority w:val="99"/>
    <w:rsid w:val="002B353E"/>
    <w:pPr>
      <w:spacing w:before="100" w:beforeAutospacing="1" w:after="100" w:afterAutospacing="1" w:line="240" w:lineRule="auto"/>
    </w:pPr>
    <w:rPr>
      <w:rFonts w:ascii="Arial" w:eastAsia="Times New Roman" w:hAnsi="Arial" w:cs="Arial"/>
      <w:color w:val="404040"/>
      <w:sz w:val="16"/>
      <w:szCs w:val="16"/>
      <w:lang w:eastAsia="ru-RU"/>
      <w14:ligatures w14:val="standardContextual"/>
    </w:rPr>
  </w:style>
  <w:style w:type="paragraph" w:customStyle="1" w:styleId="27">
    <w:name w:val="Обычный2"/>
    <w:uiPriority w:val="99"/>
    <w:rsid w:val="002B353E"/>
    <w:pPr>
      <w:spacing w:after="0" w:line="240" w:lineRule="auto"/>
    </w:pPr>
    <w:rPr>
      <w:rFonts w:ascii="Times New Roman" w:eastAsia="Times New Roman" w:hAnsi="Times New Roman" w:cs="Times New Roman"/>
      <w:sz w:val="24"/>
      <w:szCs w:val="20"/>
      <w:lang w:eastAsia="ru-RU"/>
      <w14:ligatures w14:val="standardContextual"/>
    </w:rPr>
  </w:style>
  <w:style w:type="paragraph" w:customStyle="1" w:styleId="picture">
    <w:name w:val="picture"/>
    <w:basedOn w:val="a"/>
    <w:uiPriority w:val="99"/>
    <w:rsid w:val="002B353E"/>
    <w:pPr>
      <w:framePr w:hSpace="180" w:wrap="around" w:vAnchor="text" w:hAnchor="text"/>
      <w:spacing w:after="0" w:line="240" w:lineRule="auto"/>
      <w:ind w:right="82"/>
      <w:jc w:val="center"/>
    </w:pPr>
    <w:rPr>
      <w:rFonts w:ascii="SchoolBook" w:eastAsia="Times New Roman" w:hAnsi="SchoolBook" w:cs="Times New Roman"/>
      <w:sz w:val="20"/>
      <w:szCs w:val="20"/>
      <w:lang w:eastAsia="ru-RU"/>
      <w14:ligatures w14:val="standardContextual"/>
    </w:rPr>
  </w:style>
  <w:style w:type="paragraph" w:customStyle="1" w:styleId="formula">
    <w:name w:val="formula"/>
    <w:basedOn w:val="a"/>
    <w:uiPriority w:val="99"/>
    <w:rsid w:val="002B353E"/>
    <w:pPr>
      <w:tabs>
        <w:tab w:val="right" w:pos="5954"/>
      </w:tabs>
      <w:spacing w:after="0" w:line="240" w:lineRule="auto"/>
      <w:ind w:right="43" w:firstLine="450"/>
      <w:jc w:val="both"/>
    </w:pPr>
    <w:rPr>
      <w:rFonts w:ascii="SchoolBook" w:eastAsia="Times New Roman" w:hAnsi="SchoolBook" w:cs="Times New Roman"/>
      <w:szCs w:val="20"/>
      <w:lang w:eastAsia="ru-RU"/>
      <w14:ligatures w14:val="standardContextual"/>
    </w:rPr>
  </w:style>
  <w:style w:type="paragraph" w:customStyle="1" w:styleId="312">
    <w:name w:val="Основной текст 31"/>
    <w:basedOn w:val="a"/>
    <w:uiPriority w:val="99"/>
    <w:rsid w:val="002B353E"/>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14:ligatures w14:val="standardContextual"/>
    </w:rPr>
  </w:style>
  <w:style w:type="character" w:customStyle="1" w:styleId="1d">
    <w:name w:val="Название1"/>
    <w:basedOn w:val="a0"/>
    <w:rsid w:val="002B353E"/>
    <w:rPr>
      <w:rFonts w:ascii="Arial" w:hAnsi="Arial" w:cs="Arial" w:hint="default"/>
      <w:b/>
      <w:bCs/>
      <w:i/>
      <w:iCs/>
      <w:strike w:val="0"/>
      <w:dstrike w:val="0"/>
      <w:color w:val="auto"/>
      <w:sz w:val="26"/>
      <w:szCs w:val="26"/>
      <w:u w:val="none"/>
      <w:effect w:val="none"/>
    </w:rPr>
  </w:style>
  <w:style w:type="character" w:customStyle="1" w:styleId="hl">
    <w:name w:val="hl"/>
    <w:basedOn w:val="a0"/>
    <w:rsid w:val="002B353E"/>
  </w:style>
  <w:style w:type="character" w:styleId="afc">
    <w:name w:val="page number"/>
    <w:basedOn w:val="a0"/>
    <w:rsid w:val="002B353E"/>
  </w:style>
  <w:style w:type="table" w:customStyle="1" w:styleId="1e">
    <w:name w:val="Сетка таблицы1"/>
    <w:basedOn w:val="a1"/>
    <w:next w:val="a6"/>
    <w:uiPriority w:val="39"/>
    <w:rsid w:val="002B353E"/>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2B353E"/>
    <w:rPr>
      <w:color w:val="954F72" w:themeColor="followedHyperlink"/>
      <w:u w:val="single"/>
    </w:rPr>
  </w:style>
  <w:style w:type="character" w:customStyle="1" w:styleId="y2iqfc">
    <w:name w:val="y2iqfc"/>
    <w:qFormat/>
    <w:rsid w:val="002B353E"/>
  </w:style>
  <w:style w:type="character" w:styleId="afe">
    <w:name w:val="annotation reference"/>
    <w:basedOn w:val="a0"/>
    <w:uiPriority w:val="99"/>
    <w:semiHidden/>
    <w:unhideWhenUsed/>
    <w:rsid w:val="002B353E"/>
    <w:rPr>
      <w:sz w:val="16"/>
      <w:szCs w:val="16"/>
    </w:rPr>
  </w:style>
  <w:style w:type="paragraph" w:styleId="aff">
    <w:name w:val="annotation subject"/>
    <w:basedOn w:val="af8"/>
    <w:next w:val="af8"/>
    <w:link w:val="aff0"/>
    <w:uiPriority w:val="99"/>
    <w:semiHidden/>
    <w:unhideWhenUsed/>
    <w:rsid w:val="002B353E"/>
    <w:pPr>
      <w:spacing w:after="200"/>
    </w:pPr>
    <w:rPr>
      <w:rFonts w:ascii="Calibri" w:eastAsia="Calibri" w:hAnsi="Calibri"/>
      <w:b/>
      <w:bCs/>
      <w:lang w:eastAsia="en-US"/>
    </w:rPr>
  </w:style>
  <w:style w:type="character" w:customStyle="1" w:styleId="aff0">
    <w:name w:val="Тема примечания Знак"/>
    <w:basedOn w:val="16"/>
    <w:link w:val="aff"/>
    <w:uiPriority w:val="99"/>
    <w:semiHidden/>
    <w:rsid w:val="002B353E"/>
    <w:rPr>
      <w:rFonts w:ascii="Calibri" w:eastAsia="Calibri" w:hAnsi="Calibri" w:cs="Times New Roman"/>
      <w:b/>
      <w:bCs/>
      <w:sz w:val="20"/>
      <w:szCs w:val="20"/>
    </w:rPr>
  </w:style>
  <w:style w:type="numbering" w:customStyle="1" w:styleId="1f">
    <w:name w:val="Нет списка1"/>
    <w:next w:val="a2"/>
    <w:semiHidden/>
    <w:unhideWhenUsed/>
    <w:rsid w:val="002B353E"/>
  </w:style>
  <w:style w:type="table" w:customStyle="1" w:styleId="28">
    <w:name w:val="Сетка таблицы2"/>
    <w:basedOn w:val="a1"/>
    <w:next w:val="a6"/>
    <w:uiPriority w:val="59"/>
    <w:rsid w:val="002B353E"/>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semiHidden/>
    <w:unhideWhenUsed/>
    <w:rsid w:val="002B353E"/>
    <w:pPr>
      <w:spacing w:after="0" w:line="240" w:lineRule="auto"/>
    </w:pPr>
    <w:rPr>
      <w:rFonts w:ascii="Times New Roman" w:eastAsia="SimSun" w:hAnsi="Times New Roman" w:cs="Times New Roman"/>
      <w:sz w:val="20"/>
      <w:szCs w:val="20"/>
      <w:lang w:val="x-none" w:eastAsia="zh-CN"/>
    </w:rPr>
  </w:style>
  <w:style w:type="character" w:customStyle="1" w:styleId="aff2">
    <w:name w:val="Текст концевой сноски Знак"/>
    <w:basedOn w:val="a0"/>
    <w:link w:val="aff1"/>
    <w:uiPriority w:val="99"/>
    <w:semiHidden/>
    <w:rsid w:val="002B353E"/>
    <w:rPr>
      <w:rFonts w:ascii="Times New Roman" w:eastAsia="SimSun" w:hAnsi="Times New Roman" w:cs="Times New Roman"/>
      <w:sz w:val="20"/>
      <w:szCs w:val="20"/>
      <w:lang w:val="x-none" w:eastAsia="zh-CN"/>
    </w:rPr>
  </w:style>
  <w:style w:type="character" w:styleId="aff3">
    <w:name w:val="endnote reference"/>
    <w:uiPriority w:val="99"/>
    <w:semiHidden/>
    <w:unhideWhenUsed/>
    <w:rsid w:val="002B353E"/>
    <w:rPr>
      <w:vertAlign w:val="superscript"/>
    </w:rPr>
  </w:style>
  <w:style w:type="character" w:styleId="aff4">
    <w:name w:val="Emphasis"/>
    <w:uiPriority w:val="20"/>
    <w:qFormat/>
    <w:rsid w:val="002B3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057">
      <w:bodyDiv w:val="1"/>
      <w:marLeft w:val="0"/>
      <w:marRight w:val="0"/>
      <w:marTop w:val="0"/>
      <w:marBottom w:val="0"/>
      <w:divBdr>
        <w:top w:val="none" w:sz="0" w:space="0" w:color="auto"/>
        <w:left w:val="none" w:sz="0" w:space="0" w:color="auto"/>
        <w:bottom w:val="none" w:sz="0" w:space="0" w:color="auto"/>
        <w:right w:val="none" w:sz="0" w:space="0" w:color="auto"/>
      </w:divBdr>
    </w:div>
    <w:div w:id="3560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ombeshimov0757@mail.ru" TargetMode="External"/><Relationship Id="rId13" Type="http://schemas.openxmlformats.org/officeDocument/2006/relationships/chart" Target="charts/chart1.xml"/><Relationship Id="rId18" Type="http://schemas.openxmlformats.org/officeDocument/2006/relationships/hyperlink" Target="https://doi.org/10.1016/S0956-053X(03)00029-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02/fam.2871"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2.emf"/><Relationship Id="rId19" Type="http://schemas.openxmlformats.org/officeDocument/2006/relationships/hyperlink" Target="https://doi.org/10.1063/5.02703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4;&#1080;&#1072;&#1075;&#1088;&#1072;&#1084;&#1084;&#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4;&#1080;&#1072;&#1075;&#1088;&#1072;&#1084;&#1084;&#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4;&#1080;&#1072;&#1075;&#1088;&#1072;&#1084;&#1084;&#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44;&#1080;&#1072;&#1075;&#1088;&#1072;&#1084;&#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E4</c:v>
          </c:tx>
          <c:spPr>
            <a:solidFill>
              <a:schemeClr val="accent2"/>
            </a:solidFill>
            <a:ln>
              <a:noFill/>
            </a:ln>
            <a:effectLst/>
          </c:spPr>
          <c:invertIfNegative val="0"/>
          <c:trendline>
            <c:spPr>
              <a:ln w="19050" cap="rnd">
                <a:solidFill>
                  <a:schemeClr val="accent2"/>
                </a:solidFill>
                <a:prstDash val="sysDot"/>
              </a:ln>
              <a:effectLst/>
            </c:spPr>
            <c:trendlineType val="poly"/>
            <c:order val="3"/>
            <c:dispRSqr val="1"/>
            <c:dispEq val="1"/>
            <c:trendlineLbl>
              <c:layout>
                <c:manualLayout>
                  <c:x val="-0.24948947204926999"/>
                  <c:y val="-2.705627705627705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Лист9!$D$5:$D$18</c:f>
              <c:numCache>
                <c:formatCode>General</c:formatCode>
                <c:ptCount val="14"/>
                <c:pt idx="0">
                  <c:v>50</c:v>
                </c:pt>
                <c:pt idx="1">
                  <c:v>100</c:v>
                </c:pt>
                <c:pt idx="2">
                  <c:v>150</c:v>
                </c:pt>
                <c:pt idx="3">
                  <c:v>200</c:v>
                </c:pt>
                <c:pt idx="4">
                  <c:v>250</c:v>
                </c:pt>
                <c:pt idx="5">
                  <c:v>300</c:v>
                </c:pt>
                <c:pt idx="6">
                  <c:v>350</c:v>
                </c:pt>
                <c:pt idx="7">
                  <c:v>400</c:v>
                </c:pt>
                <c:pt idx="8">
                  <c:v>450</c:v>
                </c:pt>
                <c:pt idx="9">
                  <c:v>500</c:v>
                </c:pt>
                <c:pt idx="10">
                  <c:v>550</c:v>
                </c:pt>
                <c:pt idx="11">
                  <c:v>600</c:v>
                </c:pt>
                <c:pt idx="12">
                  <c:v>650</c:v>
                </c:pt>
                <c:pt idx="13">
                  <c:v>700</c:v>
                </c:pt>
              </c:numCache>
            </c:numRef>
          </c:cat>
          <c:val>
            <c:numRef>
              <c:f>Лист9!$E$5:$E$18</c:f>
              <c:numCache>
                <c:formatCode>General</c:formatCode>
                <c:ptCount val="14"/>
                <c:pt idx="0">
                  <c:v>0</c:v>
                </c:pt>
                <c:pt idx="1">
                  <c:v>0.9</c:v>
                </c:pt>
                <c:pt idx="2">
                  <c:v>2.56</c:v>
                </c:pt>
                <c:pt idx="3">
                  <c:v>5.72</c:v>
                </c:pt>
                <c:pt idx="4">
                  <c:v>8.1300000000000008</c:v>
                </c:pt>
                <c:pt idx="5">
                  <c:v>15</c:v>
                </c:pt>
                <c:pt idx="6">
                  <c:v>35</c:v>
                </c:pt>
                <c:pt idx="7">
                  <c:v>45</c:v>
                </c:pt>
                <c:pt idx="8">
                  <c:v>55</c:v>
                </c:pt>
                <c:pt idx="9">
                  <c:v>65</c:v>
                </c:pt>
                <c:pt idx="10">
                  <c:v>75</c:v>
                </c:pt>
                <c:pt idx="11">
                  <c:v>85</c:v>
                </c:pt>
                <c:pt idx="12">
                  <c:v>95</c:v>
                </c:pt>
                <c:pt idx="13">
                  <c:v>100</c:v>
                </c:pt>
              </c:numCache>
            </c:numRef>
          </c:val>
          <c:extLst>
            <c:ext xmlns:c16="http://schemas.microsoft.com/office/drawing/2014/chart" uri="{C3380CC4-5D6E-409C-BE32-E72D297353CC}">
              <c16:uniqueId val="{00000001-8936-43F6-A045-74538D7CBFB1}"/>
            </c:ext>
          </c:extLst>
        </c:ser>
        <c:ser>
          <c:idx val="1"/>
          <c:order val="1"/>
          <c:tx>
            <c:strRef>
              <c:f>Лист9!$E$5:$E$18</c:f>
              <c:strCache>
                <c:ptCount val="14"/>
                <c:pt idx="0">
                  <c:v>0</c:v>
                </c:pt>
                <c:pt idx="1">
                  <c:v>0,9</c:v>
                </c:pt>
                <c:pt idx="2">
                  <c:v>2,56</c:v>
                </c:pt>
                <c:pt idx="3">
                  <c:v>5,72</c:v>
                </c:pt>
                <c:pt idx="4">
                  <c:v>8,13</c:v>
                </c:pt>
                <c:pt idx="5">
                  <c:v>15</c:v>
                </c:pt>
                <c:pt idx="6">
                  <c:v>35</c:v>
                </c:pt>
                <c:pt idx="7">
                  <c:v>45</c:v>
                </c:pt>
                <c:pt idx="8">
                  <c:v>55</c:v>
                </c:pt>
                <c:pt idx="9">
                  <c:v>65</c:v>
                </c:pt>
                <c:pt idx="10">
                  <c:v>75</c:v>
                </c:pt>
                <c:pt idx="11">
                  <c:v>85</c:v>
                </c:pt>
                <c:pt idx="12">
                  <c:v>95</c:v>
                </c:pt>
                <c:pt idx="13">
                  <c:v>100</c:v>
                </c:pt>
              </c:strCache>
            </c:strRef>
          </c:tx>
          <c:spPr>
            <a:solidFill>
              <a:schemeClr val="accent4"/>
            </a:solidFill>
            <a:ln>
              <a:noFill/>
            </a:ln>
            <a:effectLst/>
          </c:spPr>
          <c:invertIfNegative val="0"/>
          <c:val>
            <c:numLit>
              <c:formatCode>General</c:formatCode>
              <c:ptCount val="1"/>
              <c:pt idx="0">
                <c:v>1</c:v>
              </c:pt>
            </c:numLit>
          </c:val>
          <c:extLst>
            <c:ext xmlns:c16="http://schemas.microsoft.com/office/drawing/2014/chart" uri="{C3380CC4-5D6E-409C-BE32-E72D297353CC}">
              <c16:uniqueId val="{00000002-8936-43F6-A045-74538D7CBFB1}"/>
            </c:ext>
          </c:extLst>
        </c:ser>
        <c:dLbls>
          <c:showLegendKey val="0"/>
          <c:showVal val="0"/>
          <c:showCatName val="0"/>
          <c:showSerName val="0"/>
          <c:showPercent val="0"/>
          <c:showBubbleSize val="0"/>
        </c:dLbls>
        <c:gapWidth val="219"/>
        <c:overlap val="-27"/>
        <c:axId val="204587520"/>
        <c:axId val="302435136"/>
      </c:barChart>
      <c:catAx>
        <c:axId val="20458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baseline="30000"/>
                  <a:t>o</a:t>
                </a:r>
                <a:r>
                  <a:rPr lang="en-US" baseline="0"/>
                  <a:t>C</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2435136"/>
        <c:crosses val="autoZero"/>
        <c:auto val="1"/>
        <c:lblAlgn val="ctr"/>
        <c:lblOffset val="100"/>
        <c:noMultiLvlLbl val="0"/>
      </c:catAx>
      <c:valAx>
        <c:axId val="302435136"/>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r>
                  <a:rPr lang="en-US" baseline="0"/>
                  <a:t>. %</a:t>
                </a:r>
                <a:endParaRPr lang="ru-RU"/>
              </a:p>
            </c:rich>
          </c:tx>
          <c:layout>
            <c:manualLayout>
              <c:xMode val="edge"/>
              <c:yMode val="edge"/>
              <c:x val="3.1446540880503145E-2"/>
              <c:y val="0.235001874765654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8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trendline>
            <c:spPr>
              <a:ln w="19050" cap="rnd">
                <a:solidFill>
                  <a:schemeClr val="accent1"/>
                </a:solidFill>
                <a:prstDash val="sysDot"/>
              </a:ln>
              <a:effectLst/>
            </c:spPr>
            <c:trendlineType val="poly"/>
            <c:order val="3"/>
            <c:dispRSqr val="1"/>
            <c:dispEq val="1"/>
            <c:trendlineLbl>
              <c:layout>
                <c:manualLayout>
                  <c:x val="-0.23352344227519506"/>
                  <c:y val="-2.0768431983385256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y = -0,1388x</a:t>
                    </a:r>
                    <a:r>
                      <a:rPr lang="en-US" sz="1000" baseline="30000">
                        <a:latin typeface="Times New Roman" panose="02020603050405020304" pitchFamily="18" charset="0"/>
                        <a:cs typeface="Times New Roman" panose="02020603050405020304" pitchFamily="18" charset="0"/>
                      </a:rPr>
                      <a:t>3</a:t>
                    </a:r>
                    <a:r>
                      <a:rPr lang="en-US" sz="1000" baseline="0">
                        <a:latin typeface="Times New Roman" panose="02020603050405020304" pitchFamily="18" charset="0"/>
                        <a:cs typeface="Times New Roman" panose="02020603050405020304" pitchFamily="18" charset="0"/>
                      </a:rPr>
                      <a:t> + 3,2593x</a:t>
                    </a:r>
                    <a:r>
                      <a:rPr lang="en-US" sz="1000" baseline="30000">
                        <a:latin typeface="Times New Roman" panose="02020603050405020304" pitchFamily="18" charset="0"/>
                        <a:cs typeface="Times New Roman" panose="02020603050405020304" pitchFamily="18" charset="0"/>
                      </a:rPr>
                      <a:t>2</a:t>
                    </a:r>
                    <a:r>
                      <a:rPr lang="en-US" sz="1000" baseline="0">
                        <a:latin typeface="Times New Roman" panose="02020603050405020304" pitchFamily="18" charset="0"/>
                        <a:cs typeface="Times New Roman" panose="02020603050405020304" pitchFamily="18" charset="0"/>
                      </a:rPr>
                      <a:t> - 12,178x + 11,059</a:t>
                    </a:r>
                    <a:br>
                      <a:rPr lang="en-US" sz="1000" baseline="0">
                        <a:latin typeface="Times New Roman" panose="02020603050405020304" pitchFamily="18" charset="0"/>
                        <a:cs typeface="Times New Roman" panose="02020603050405020304" pitchFamily="18" charset="0"/>
                      </a:rPr>
                    </a:br>
                    <a:r>
                      <a:rPr lang="en-US" sz="1000" baseline="0">
                        <a:latin typeface="Times New Roman" panose="02020603050405020304" pitchFamily="18" charset="0"/>
                        <a:cs typeface="Times New Roman" panose="02020603050405020304" pitchFamily="18" charset="0"/>
                      </a:rPr>
                      <a:t>R² = 0,9946</a:t>
                    </a:r>
                    <a:endParaRPr lang="en-US" sz="1050">
                      <a:latin typeface="Times New Roman" panose="02020603050405020304" pitchFamily="18" charset="0"/>
                      <a:cs typeface="Times New Roman" panose="02020603050405020304" pitchFamily="18" charset="0"/>
                    </a:endParaRPr>
                  </a:p>
                </c:rich>
              </c:tx>
              <c:numFmt formatCode="General" sourceLinked="0"/>
              <c:spPr>
                <a:noFill/>
                <a:ln>
                  <a:noFill/>
                </a:ln>
                <a:effectLst/>
              </c:spPr>
            </c:trendlineLbl>
          </c:trendline>
          <c:cat>
            <c:numRef>
              <c:f>Лист10!$C$4:$C$17</c:f>
              <c:numCache>
                <c:formatCode>General</c:formatCode>
                <c:ptCount val="14"/>
                <c:pt idx="0">
                  <c:v>50</c:v>
                </c:pt>
                <c:pt idx="1">
                  <c:v>100</c:v>
                </c:pt>
                <c:pt idx="2">
                  <c:v>150</c:v>
                </c:pt>
                <c:pt idx="3">
                  <c:v>200</c:v>
                </c:pt>
                <c:pt idx="4">
                  <c:v>250</c:v>
                </c:pt>
                <c:pt idx="5">
                  <c:v>300</c:v>
                </c:pt>
                <c:pt idx="6">
                  <c:v>350</c:v>
                </c:pt>
                <c:pt idx="7">
                  <c:v>400</c:v>
                </c:pt>
                <c:pt idx="8">
                  <c:v>450</c:v>
                </c:pt>
                <c:pt idx="9">
                  <c:v>500</c:v>
                </c:pt>
                <c:pt idx="10">
                  <c:v>550</c:v>
                </c:pt>
                <c:pt idx="11">
                  <c:v>600</c:v>
                </c:pt>
                <c:pt idx="12">
                  <c:v>650</c:v>
                </c:pt>
                <c:pt idx="13">
                  <c:v>700</c:v>
                </c:pt>
              </c:numCache>
            </c:numRef>
          </c:cat>
          <c:val>
            <c:numRef>
              <c:f>Лист10!$D$4:$D$17</c:f>
              <c:numCache>
                <c:formatCode>General</c:formatCode>
                <c:ptCount val="14"/>
                <c:pt idx="0">
                  <c:v>0</c:v>
                </c:pt>
                <c:pt idx="1">
                  <c:v>1.04</c:v>
                </c:pt>
                <c:pt idx="2">
                  <c:v>3</c:v>
                </c:pt>
                <c:pt idx="3">
                  <c:v>6</c:v>
                </c:pt>
                <c:pt idx="4">
                  <c:v>10</c:v>
                </c:pt>
                <c:pt idx="5">
                  <c:v>20</c:v>
                </c:pt>
                <c:pt idx="6">
                  <c:v>40</c:v>
                </c:pt>
                <c:pt idx="7">
                  <c:v>55</c:v>
                </c:pt>
                <c:pt idx="8">
                  <c:v>68</c:v>
                </c:pt>
                <c:pt idx="9">
                  <c:v>75</c:v>
                </c:pt>
                <c:pt idx="10">
                  <c:v>86</c:v>
                </c:pt>
                <c:pt idx="11">
                  <c:v>92</c:v>
                </c:pt>
                <c:pt idx="12">
                  <c:v>98</c:v>
                </c:pt>
                <c:pt idx="13">
                  <c:v>100</c:v>
                </c:pt>
              </c:numCache>
            </c:numRef>
          </c:val>
          <c:extLst>
            <c:ext xmlns:c16="http://schemas.microsoft.com/office/drawing/2014/chart" uri="{C3380CC4-5D6E-409C-BE32-E72D297353CC}">
              <c16:uniqueId val="{00000001-2B3D-4732-BC81-F86BACA16F3C}"/>
            </c:ext>
          </c:extLst>
        </c:ser>
        <c:ser>
          <c:idx val="1"/>
          <c:order val="1"/>
          <c:tx>
            <c:strRef>
              <c:f>Лист10!$D$4:$D$17</c:f>
              <c:strCache>
                <c:ptCount val="14"/>
                <c:pt idx="0">
                  <c:v>0</c:v>
                </c:pt>
                <c:pt idx="1">
                  <c:v>1,04</c:v>
                </c:pt>
                <c:pt idx="2">
                  <c:v>3</c:v>
                </c:pt>
                <c:pt idx="3">
                  <c:v>6</c:v>
                </c:pt>
                <c:pt idx="4">
                  <c:v>10</c:v>
                </c:pt>
                <c:pt idx="5">
                  <c:v>20</c:v>
                </c:pt>
                <c:pt idx="6">
                  <c:v>40</c:v>
                </c:pt>
                <c:pt idx="7">
                  <c:v>55</c:v>
                </c:pt>
                <c:pt idx="8">
                  <c:v>68</c:v>
                </c:pt>
                <c:pt idx="9">
                  <c:v>75</c:v>
                </c:pt>
                <c:pt idx="10">
                  <c:v>86</c:v>
                </c:pt>
                <c:pt idx="11">
                  <c:v>92</c:v>
                </c:pt>
                <c:pt idx="12">
                  <c:v>98</c:v>
                </c:pt>
                <c:pt idx="13">
                  <c:v>100</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2B3D-4732-BC81-F86BACA16F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1</c:v>
              </c:pt>
            </c:numLit>
          </c:val>
          <c:extLst>
            <c:ext xmlns:c16="http://schemas.microsoft.com/office/drawing/2014/chart" uri="{C3380CC4-5D6E-409C-BE32-E72D297353CC}">
              <c16:uniqueId val="{00000003-2B3D-4732-BC81-F86BACA16F3C}"/>
            </c:ext>
          </c:extLst>
        </c:ser>
        <c:dLbls>
          <c:dLblPos val="outEnd"/>
          <c:showLegendKey val="0"/>
          <c:showVal val="1"/>
          <c:showCatName val="0"/>
          <c:showSerName val="0"/>
          <c:showPercent val="0"/>
          <c:showBubbleSize val="0"/>
        </c:dLbls>
        <c:gapWidth val="219"/>
        <c:overlap val="-27"/>
        <c:axId val="204598272"/>
        <c:axId val="302436864"/>
      </c:barChart>
      <c:catAx>
        <c:axId val="204598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Temperature </a:t>
                </a:r>
                <a:r>
                  <a:rPr lang="en-US" baseline="30000">
                    <a:latin typeface="Times New Roman" panose="02020603050405020304" pitchFamily="18" charset="0"/>
                    <a:cs typeface="Times New Roman" panose="02020603050405020304" pitchFamily="18" charset="0"/>
                  </a:rPr>
                  <a:t>o</a:t>
                </a:r>
                <a:r>
                  <a:rPr lang="en-US" baseline="0">
                    <a:latin typeface="Times New Roman" panose="02020603050405020304" pitchFamily="18" charset="0"/>
                    <a:cs typeface="Times New Roman" panose="02020603050405020304" pitchFamily="18" charset="0"/>
                  </a:rPr>
                  <a:t>C</a:t>
                </a:r>
                <a:endParaRPr lang="ru-RU">
                  <a:latin typeface="Times New Roman" panose="02020603050405020304" pitchFamily="18" charset="0"/>
                  <a:cs typeface="Times New Roman" panose="02020603050405020304" pitchFamily="18" charset="0"/>
                </a:endParaRPr>
              </a:p>
            </c:rich>
          </c:tx>
          <c:layout>
            <c:manualLayout>
              <c:xMode val="edge"/>
              <c:yMode val="edge"/>
              <c:x val="0.4547253083090641"/>
              <c:y val="0.883428673979855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2436864"/>
        <c:crosses val="autoZero"/>
        <c:auto val="1"/>
        <c:lblAlgn val="ctr"/>
        <c:lblOffset val="100"/>
        <c:noMultiLvlLbl val="0"/>
      </c:catAx>
      <c:valAx>
        <c:axId val="302436864"/>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Mass loss. %</a:t>
                </a:r>
                <a:endParaRPr lang="ru-RU">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98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spPr>
            <a:solidFill>
              <a:schemeClr val="accent1"/>
            </a:solidFill>
            <a:ln>
              <a:noFill/>
            </a:ln>
            <a:effectLst/>
          </c:spPr>
          <c:invertIfNegative val="0"/>
          <c:dPt>
            <c:idx val="5"/>
            <c:invertIfNegative val="0"/>
            <c:bubble3D val="0"/>
            <c:spPr>
              <a:solidFill>
                <a:schemeClr val="accent2"/>
              </a:solidFill>
              <a:ln>
                <a:noFill/>
              </a:ln>
              <a:effectLst/>
            </c:spPr>
            <c:extLst>
              <c:ext xmlns:c16="http://schemas.microsoft.com/office/drawing/2014/chart" uri="{C3380CC4-5D6E-409C-BE32-E72D297353CC}">
                <c16:uniqueId val="{00000001-C4D9-4D10-8A12-AC8D4D05FB66}"/>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3-C4D9-4D10-8A12-AC8D4D05FB66}"/>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5-C4D9-4D10-8A12-AC8D4D05FB66}"/>
              </c:ext>
            </c:extLst>
          </c:dPt>
          <c:dPt>
            <c:idx val="11"/>
            <c:invertIfNegative val="0"/>
            <c:bubble3D val="0"/>
            <c:spPr>
              <a:solidFill>
                <a:schemeClr val="accent2"/>
              </a:solidFill>
              <a:ln>
                <a:noFill/>
              </a:ln>
              <a:effectLst/>
            </c:spPr>
            <c:extLst>
              <c:ext xmlns:c16="http://schemas.microsoft.com/office/drawing/2014/chart" uri="{C3380CC4-5D6E-409C-BE32-E72D297353CC}">
                <c16:uniqueId val="{00000007-C4D9-4D10-8A12-AC8D4D05FB66}"/>
              </c:ext>
            </c:extLst>
          </c:dPt>
          <c:dPt>
            <c:idx val="12"/>
            <c:invertIfNegative val="0"/>
            <c:bubble3D val="0"/>
            <c:spPr>
              <a:solidFill>
                <a:schemeClr val="accent1"/>
              </a:solidFill>
              <a:ln>
                <a:noFill/>
              </a:ln>
              <a:effectLst/>
            </c:spPr>
            <c:extLst>
              <c:ext xmlns:c16="http://schemas.microsoft.com/office/drawing/2014/chart" uri="{C3380CC4-5D6E-409C-BE32-E72D297353CC}">
                <c16:uniqueId val="{00000009-C4D9-4D10-8A12-AC8D4D05FB66}"/>
              </c:ext>
            </c:extLst>
          </c:dPt>
          <c:dPt>
            <c:idx val="13"/>
            <c:invertIfNegative val="0"/>
            <c:bubble3D val="0"/>
            <c:spPr>
              <a:solidFill>
                <a:schemeClr val="accent2"/>
              </a:solidFill>
              <a:ln>
                <a:noFill/>
              </a:ln>
              <a:effectLst/>
            </c:spPr>
            <c:extLst>
              <c:ext xmlns:c16="http://schemas.microsoft.com/office/drawing/2014/chart" uri="{C3380CC4-5D6E-409C-BE32-E72D297353CC}">
                <c16:uniqueId val="{0000000B-C4D9-4D10-8A12-AC8D4D05FB66}"/>
              </c:ext>
            </c:extLst>
          </c:dPt>
          <c:trendline>
            <c:spPr>
              <a:ln w="19050" cap="rnd">
                <a:solidFill>
                  <a:schemeClr val="accent1"/>
                </a:solidFill>
                <a:prstDash val="sysDot"/>
              </a:ln>
              <a:effectLst/>
            </c:spPr>
            <c:trendlineType val="poly"/>
            <c:order val="3"/>
            <c:dispRSqr val="1"/>
            <c:dispEq val="1"/>
            <c:trendlineLbl>
              <c:layout>
                <c:manualLayout>
                  <c:x val="-0.23683141050492626"/>
                  <c:y val="-2.596053997923156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Лист11!$E$4:$E$17</c:f>
              <c:numCache>
                <c:formatCode>General</c:formatCode>
                <c:ptCount val="14"/>
                <c:pt idx="0">
                  <c:v>50</c:v>
                </c:pt>
                <c:pt idx="1">
                  <c:v>100</c:v>
                </c:pt>
                <c:pt idx="2">
                  <c:v>150</c:v>
                </c:pt>
                <c:pt idx="3">
                  <c:v>200</c:v>
                </c:pt>
                <c:pt idx="4">
                  <c:v>250</c:v>
                </c:pt>
                <c:pt idx="5">
                  <c:v>300</c:v>
                </c:pt>
                <c:pt idx="6">
                  <c:v>350</c:v>
                </c:pt>
                <c:pt idx="7">
                  <c:v>400</c:v>
                </c:pt>
                <c:pt idx="8">
                  <c:v>450</c:v>
                </c:pt>
                <c:pt idx="9">
                  <c:v>500</c:v>
                </c:pt>
                <c:pt idx="10">
                  <c:v>550</c:v>
                </c:pt>
                <c:pt idx="11">
                  <c:v>600</c:v>
                </c:pt>
                <c:pt idx="12">
                  <c:v>650</c:v>
                </c:pt>
                <c:pt idx="13">
                  <c:v>700</c:v>
                </c:pt>
              </c:numCache>
            </c:numRef>
          </c:cat>
          <c:val>
            <c:numRef>
              <c:f>Лист11!$F$4:$F$17</c:f>
              <c:numCache>
                <c:formatCode>General</c:formatCode>
                <c:ptCount val="14"/>
                <c:pt idx="0">
                  <c:v>0</c:v>
                </c:pt>
                <c:pt idx="1">
                  <c:v>0.82</c:v>
                </c:pt>
                <c:pt idx="2">
                  <c:v>2.6</c:v>
                </c:pt>
                <c:pt idx="3">
                  <c:v>4.12</c:v>
                </c:pt>
                <c:pt idx="4">
                  <c:v>5.49</c:v>
                </c:pt>
                <c:pt idx="5">
                  <c:v>8.24</c:v>
                </c:pt>
                <c:pt idx="6">
                  <c:v>12</c:v>
                </c:pt>
                <c:pt idx="7">
                  <c:v>24</c:v>
                </c:pt>
                <c:pt idx="8">
                  <c:v>36</c:v>
                </c:pt>
                <c:pt idx="9">
                  <c:v>48</c:v>
                </c:pt>
                <c:pt idx="10">
                  <c:v>60</c:v>
                </c:pt>
                <c:pt idx="11">
                  <c:v>85</c:v>
                </c:pt>
                <c:pt idx="12">
                  <c:v>96</c:v>
                </c:pt>
                <c:pt idx="13">
                  <c:v>100</c:v>
                </c:pt>
              </c:numCache>
            </c:numRef>
          </c:val>
          <c:extLst>
            <c:ext xmlns:c16="http://schemas.microsoft.com/office/drawing/2014/chart" uri="{C3380CC4-5D6E-409C-BE32-E72D297353CC}">
              <c16:uniqueId val="{0000000D-C4D9-4D10-8A12-AC8D4D05FB66}"/>
            </c:ext>
          </c:extLst>
        </c:ser>
        <c:ser>
          <c:idx val="1"/>
          <c:order val="1"/>
          <c:tx>
            <c:strRef>
              <c:f>Лист11!$F$4:$F$17</c:f>
              <c:strCache>
                <c:ptCount val="14"/>
                <c:pt idx="0">
                  <c:v>0</c:v>
                </c:pt>
                <c:pt idx="1">
                  <c:v>0,82</c:v>
                </c:pt>
                <c:pt idx="2">
                  <c:v>2,6</c:v>
                </c:pt>
                <c:pt idx="3">
                  <c:v>4,12</c:v>
                </c:pt>
                <c:pt idx="4">
                  <c:v>5,49</c:v>
                </c:pt>
                <c:pt idx="5">
                  <c:v>8,24</c:v>
                </c:pt>
                <c:pt idx="6">
                  <c:v>12</c:v>
                </c:pt>
                <c:pt idx="7">
                  <c:v>24</c:v>
                </c:pt>
                <c:pt idx="8">
                  <c:v>36</c:v>
                </c:pt>
                <c:pt idx="9">
                  <c:v>48</c:v>
                </c:pt>
                <c:pt idx="10">
                  <c:v>60</c:v>
                </c:pt>
                <c:pt idx="11">
                  <c:v>85</c:v>
                </c:pt>
                <c:pt idx="12">
                  <c:v>96</c:v>
                </c:pt>
                <c:pt idx="13">
                  <c:v>100</c:v>
                </c:pt>
              </c:strCache>
            </c:strRef>
          </c:tx>
          <c:spPr>
            <a:solidFill>
              <a:schemeClr val="accent2"/>
            </a:solidFill>
            <a:ln>
              <a:noFill/>
            </a:ln>
            <a:effectLst/>
          </c:spPr>
          <c:invertIfNegative val="0"/>
          <c:val>
            <c:numLit>
              <c:formatCode>General</c:formatCode>
              <c:ptCount val="1"/>
              <c:pt idx="0">
                <c:v>1</c:v>
              </c:pt>
            </c:numLit>
          </c:val>
          <c:extLst>
            <c:ext xmlns:c16="http://schemas.microsoft.com/office/drawing/2014/chart" uri="{C3380CC4-5D6E-409C-BE32-E72D297353CC}">
              <c16:uniqueId val="{0000000E-C4D9-4D10-8A12-AC8D4D05FB66}"/>
            </c:ext>
          </c:extLst>
        </c:ser>
        <c:dLbls>
          <c:showLegendKey val="0"/>
          <c:showVal val="0"/>
          <c:showCatName val="0"/>
          <c:showSerName val="0"/>
          <c:showPercent val="0"/>
          <c:showBubbleSize val="0"/>
        </c:dLbls>
        <c:gapWidth val="150"/>
        <c:axId val="204588032"/>
        <c:axId val="302438592"/>
      </c:barChart>
      <c:catAx>
        <c:axId val="204588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30000">
                    <a:effectLst/>
                  </a:rPr>
                  <a:t>o</a:t>
                </a:r>
                <a:r>
                  <a:rPr lang="en-US" sz="1000" b="0" i="0" u="none" strike="noStrike" baseline="0">
                    <a:effectLst/>
                  </a:rPr>
                  <a:t>C</a:t>
                </a:r>
                <a:r>
                  <a:rPr lang="en-US"/>
                  <a:t> </a:t>
                </a:r>
                <a:endParaRPr lang="ru-RU"/>
              </a:p>
            </c:rich>
          </c:tx>
          <c:layout>
            <c:manualLayout>
              <c:xMode val="edge"/>
              <c:yMode val="edge"/>
              <c:x val="0.46287359241385156"/>
              <c:y val="0.883264071157771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2438592"/>
        <c:crosses val="autoZero"/>
        <c:auto val="1"/>
        <c:lblAlgn val="ctr"/>
        <c:lblOffset val="100"/>
        <c:noMultiLvlLbl val="0"/>
      </c:catAx>
      <c:valAx>
        <c:axId val="302438592"/>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r>
                  <a:rPr lang="en-US" baseline="0"/>
                  <a:t>, %</a:t>
                </a:r>
                <a:endParaRPr lang="ru-RU"/>
              </a:p>
            </c:rich>
          </c:tx>
          <c:layout>
            <c:manualLayout>
              <c:xMode val="edge"/>
              <c:yMode val="edge"/>
              <c:x val="2.5207545151932412E-2"/>
              <c:y val="0.238369220051197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8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Лист12!$E$3:$E$16</c:f>
              <c:strCache>
                <c:ptCount val="14"/>
                <c:pt idx="0">
                  <c:v>0</c:v>
                </c:pt>
                <c:pt idx="1">
                  <c:v>0,73</c:v>
                </c:pt>
                <c:pt idx="2">
                  <c:v>2</c:v>
                </c:pt>
                <c:pt idx="3">
                  <c:v>3,28</c:v>
                </c:pt>
                <c:pt idx="4">
                  <c:v>4</c:v>
                </c:pt>
                <c:pt idx="5">
                  <c:v>5,1</c:v>
                </c:pt>
                <c:pt idx="6">
                  <c:v>18</c:v>
                </c:pt>
                <c:pt idx="7">
                  <c:v>29</c:v>
                </c:pt>
                <c:pt idx="8">
                  <c:v>42</c:v>
                </c:pt>
                <c:pt idx="9">
                  <c:v>59</c:v>
                </c:pt>
                <c:pt idx="10">
                  <c:v>68</c:v>
                </c:pt>
                <c:pt idx="11">
                  <c:v>79</c:v>
                </c:pt>
                <c:pt idx="12">
                  <c:v>98</c:v>
                </c:pt>
                <c:pt idx="13">
                  <c:v>100</c:v>
                </c:pt>
              </c:strCache>
            </c:strRef>
          </c:tx>
          <c:spPr>
            <a:solidFill>
              <a:schemeClr val="accent1"/>
            </a:solidFill>
            <a:ln>
              <a:noFill/>
            </a:ln>
            <a:effectLst/>
          </c:spPr>
          <c:invertIfNegative val="0"/>
          <c:dPt>
            <c:idx val="6"/>
            <c:invertIfNegative val="0"/>
            <c:bubble3D val="0"/>
            <c:spPr>
              <a:solidFill>
                <a:schemeClr val="accent6"/>
              </a:solidFill>
              <a:ln>
                <a:noFill/>
              </a:ln>
              <a:effectLst/>
            </c:spPr>
            <c:extLst>
              <c:ext xmlns:c16="http://schemas.microsoft.com/office/drawing/2014/chart" uri="{C3380CC4-5D6E-409C-BE32-E72D297353CC}">
                <c16:uniqueId val="{00000001-C286-444F-B7ED-A69C3539BB89}"/>
              </c:ext>
            </c:extLst>
          </c:dPt>
          <c:dPt>
            <c:idx val="8"/>
            <c:invertIfNegative val="0"/>
            <c:bubble3D val="0"/>
            <c:spPr>
              <a:solidFill>
                <a:schemeClr val="accent6"/>
              </a:solidFill>
              <a:ln>
                <a:noFill/>
              </a:ln>
              <a:effectLst/>
            </c:spPr>
            <c:extLst>
              <c:ext xmlns:c16="http://schemas.microsoft.com/office/drawing/2014/chart" uri="{C3380CC4-5D6E-409C-BE32-E72D297353CC}">
                <c16:uniqueId val="{00000003-C286-444F-B7ED-A69C3539BB89}"/>
              </c:ext>
            </c:extLst>
          </c:dPt>
          <c:dPt>
            <c:idx val="10"/>
            <c:invertIfNegative val="0"/>
            <c:bubble3D val="0"/>
            <c:spPr>
              <a:solidFill>
                <a:schemeClr val="accent6"/>
              </a:solidFill>
              <a:ln>
                <a:noFill/>
              </a:ln>
              <a:effectLst/>
            </c:spPr>
            <c:extLst>
              <c:ext xmlns:c16="http://schemas.microsoft.com/office/drawing/2014/chart" uri="{C3380CC4-5D6E-409C-BE32-E72D297353CC}">
                <c16:uniqueId val="{00000005-C286-444F-B7ED-A69C3539BB89}"/>
              </c:ext>
            </c:extLst>
          </c:dPt>
          <c:dPt>
            <c:idx val="12"/>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7-C286-444F-B7ED-A69C3539BB89}"/>
              </c:ext>
            </c:extLst>
          </c:dPt>
          <c:dLbls>
            <c:delete val="1"/>
          </c:dLbls>
          <c:trendline>
            <c:spPr>
              <a:ln w="19050" cap="rnd">
                <a:solidFill>
                  <a:schemeClr val="accent1"/>
                </a:solidFill>
                <a:prstDash val="sysDot"/>
              </a:ln>
              <a:effectLst/>
            </c:spPr>
            <c:trendlineType val="poly"/>
            <c:order val="3"/>
            <c:dispRSqr val="0"/>
            <c:dispEq val="0"/>
          </c:trendline>
          <c:trendline>
            <c:spPr>
              <a:ln w="19050" cap="rnd">
                <a:solidFill>
                  <a:schemeClr val="accent1"/>
                </a:solidFill>
                <a:prstDash val="sysDot"/>
              </a:ln>
              <a:effectLst/>
            </c:spPr>
            <c:trendlineType val="poly"/>
            <c:order val="3"/>
            <c:dispRSqr val="1"/>
            <c:dispEq val="1"/>
            <c:trendlineLbl>
              <c:layout>
                <c:manualLayout>
                  <c:x val="-0.28587791910626559"/>
                  <c:y val="-1.96656833824975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Лист12!$D$3:$D$16</c:f>
              <c:numCache>
                <c:formatCode>General</c:formatCode>
                <c:ptCount val="14"/>
                <c:pt idx="0">
                  <c:v>50</c:v>
                </c:pt>
                <c:pt idx="1">
                  <c:v>100</c:v>
                </c:pt>
                <c:pt idx="2">
                  <c:v>150</c:v>
                </c:pt>
                <c:pt idx="3">
                  <c:v>200</c:v>
                </c:pt>
                <c:pt idx="4">
                  <c:v>250</c:v>
                </c:pt>
                <c:pt idx="5">
                  <c:v>300</c:v>
                </c:pt>
                <c:pt idx="6">
                  <c:v>350</c:v>
                </c:pt>
                <c:pt idx="7">
                  <c:v>400</c:v>
                </c:pt>
                <c:pt idx="8">
                  <c:v>450</c:v>
                </c:pt>
                <c:pt idx="9">
                  <c:v>500</c:v>
                </c:pt>
                <c:pt idx="10">
                  <c:v>550</c:v>
                </c:pt>
                <c:pt idx="11">
                  <c:v>600</c:v>
                </c:pt>
                <c:pt idx="12">
                  <c:v>650</c:v>
                </c:pt>
                <c:pt idx="13">
                  <c:v>700</c:v>
                </c:pt>
              </c:numCache>
            </c:numRef>
          </c:cat>
          <c:val>
            <c:numRef>
              <c:f>Лист12!$E$3:$E$16</c:f>
              <c:numCache>
                <c:formatCode>General</c:formatCode>
                <c:ptCount val="14"/>
                <c:pt idx="0">
                  <c:v>0</c:v>
                </c:pt>
                <c:pt idx="1">
                  <c:v>0.73</c:v>
                </c:pt>
                <c:pt idx="2">
                  <c:v>2</c:v>
                </c:pt>
                <c:pt idx="3">
                  <c:v>3.28</c:v>
                </c:pt>
                <c:pt idx="4">
                  <c:v>4</c:v>
                </c:pt>
                <c:pt idx="5">
                  <c:v>5.0999999999999996</c:v>
                </c:pt>
                <c:pt idx="6">
                  <c:v>18</c:v>
                </c:pt>
                <c:pt idx="7">
                  <c:v>29</c:v>
                </c:pt>
                <c:pt idx="8">
                  <c:v>42</c:v>
                </c:pt>
                <c:pt idx="9">
                  <c:v>59</c:v>
                </c:pt>
                <c:pt idx="10">
                  <c:v>68</c:v>
                </c:pt>
                <c:pt idx="11">
                  <c:v>79</c:v>
                </c:pt>
                <c:pt idx="12">
                  <c:v>98</c:v>
                </c:pt>
                <c:pt idx="13">
                  <c:v>100</c:v>
                </c:pt>
              </c:numCache>
            </c:numRef>
          </c:val>
          <c:extLst>
            <c:ext xmlns:c16="http://schemas.microsoft.com/office/drawing/2014/chart" uri="{C3380CC4-5D6E-409C-BE32-E72D297353CC}">
              <c16:uniqueId val="{0000000A-C286-444F-B7ED-A69C3539BB89}"/>
            </c:ext>
          </c:extLst>
        </c:ser>
        <c:dLbls>
          <c:dLblPos val="outEnd"/>
          <c:showLegendKey val="0"/>
          <c:showVal val="1"/>
          <c:showCatName val="0"/>
          <c:showSerName val="0"/>
          <c:showPercent val="0"/>
          <c:showBubbleSize val="0"/>
        </c:dLbls>
        <c:gapWidth val="219"/>
        <c:overlap val="-27"/>
        <c:axId val="204590592"/>
        <c:axId val="126894080"/>
      </c:barChart>
      <c:catAx>
        <c:axId val="204590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1000" b="0" i="0" u="none" strike="noStrike" baseline="30000">
                    <a:effectLst/>
                  </a:rPr>
                  <a:t>o</a:t>
                </a:r>
                <a:r>
                  <a:rPr lang="en-US" sz="1000" b="0" i="0" u="none" strike="noStrike" baseline="0">
                    <a:effectLst/>
                  </a:rPr>
                  <a:t>C</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894080"/>
        <c:crosses val="autoZero"/>
        <c:auto val="1"/>
        <c:lblAlgn val="ctr"/>
        <c:lblOffset val="100"/>
        <c:noMultiLvlLbl val="0"/>
      </c:catAx>
      <c:valAx>
        <c:axId val="126894080"/>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Mass loss</a:t>
                </a:r>
                <a:r>
                  <a:rPr lang="en-US" baseline="0">
                    <a:latin typeface="Times New Roman" panose="02020603050405020304" pitchFamily="18" charset="0"/>
                    <a:cs typeface="Times New Roman" panose="02020603050405020304" pitchFamily="18" charset="0"/>
                  </a:rPr>
                  <a:t>, %</a:t>
                </a:r>
                <a:endParaRPr lang="ru-RU">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accent6"/>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90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F313-1FAD-45BF-928A-B4E2CF9D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2026-01-27T05:40:00Z</dcterms:created>
  <dcterms:modified xsi:type="dcterms:W3CDTF">2026-01-27T05:40:00Z</dcterms:modified>
</cp:coreProperties>
</file>