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D835" w14:textId="77777777" w:rsidR="00CB733E" w:rsidRDefault="00CB733E" w:rsidP="007C3093">
      <w:pPr>
        <w:rPr>
          <w:rFonts w:asciiTheme="majorBidi" w:hAnsiTheme="majorBidi" w:cstheme="majorBidi"/>
          <w:b/>
          <w:bCs/>
          <w:sz w:val="32"/>
          <w:szCs w:val="32"/>
          <w:lang w:bidi="ar-IQ"/>
        </w:rPr>
      </w:pPr>
    </w:p>
    <w:p w14:paraId="1472D4B5" w14:textId="378E212A" w:rsidR="004A222B" w:rsidRPr="00D61866" w:rsidRDefault="00CB733E" w:rsidP="00046C28">
      <w:pPr>
        <w:spacing w:after="0"/>
        <w:jc w:val="center"/>
        <w:rPr>
          <w:rFonts w:asciiTheme="majorBidi" w:hAnsiTheme="majorBidi" w:cstheme="majorBidi"/>
          <w:b/>
          <w:bCs/>
          <w:sz w:val="36"/>
          <w:szCs w:val="36"/>
          <w:lang w:bidi="ar-IQ"/>
        </w:rPr>
      </w:pPr>
      <w:r w:rsidRPr="00D61866">
        <w:rPr>
          <w:rFonts w:asciiTheme="majorBidi" w:hAnsiTheme="majorBidi" w:cstheme="majorBidi"/>
          <w:b/>
          <w:bCs/>
          <w:sz w:val="36"/>
          <w:szCs w:val="36"/>
          <w:lang w:bidi="ar-IQ"/>
        </w:rPr>
        <w:t>Estimating the Survival Function of Mixture</w:t>
      </w:r>
      <w:r w:rsidR="00046C28">
        <w:rPr>
          <w:rFonts w:asciiTheme="majorBidi" w:hAnsiTheme="majorBidi" w:cstheme="majorBidi"/>
          <w:b/>
          <w:bCs/>
          <w:sz w:val="36"/>
          <w:szCs w:val="36"/>
          <w:lang w:bidi="ar-IQ"/>
        </w:rPr>
        <w:t xml:space="preserve"> </w:t>
      </w:r>
      <w:r w:rsidRPr="00D61866">
        <w:rPr>
          <w:rFonts w:asciiTheme="majorBidi" w:hAnsiTheme="majorBidi" w:cstheme="majorBidi"/>
          <w:b/>
          <w:bCs/>
          <w:sz w:val="36"/>
          <w:szCs w:val="36"/>
          <w:lang w:bidi="ar-IQ"/>
        </w:rPr>
        <w:t>Komal Distribution Using a New Hybrid</w:t>
      </w:r>
      <w:r w:rsidR="00046C28">
        <w:rPr>
          <w:rFonts w:asciiTheme="majorBidi" w:hAnsiTheme="majorBidi" w:cstheme="majorBidi"/>
          <w:b/>
          <w:bCs/>
          <w:sz w:val="36"/>
          <w:szCs w:val="36"/>
          <w:lang w:bidi="ar-IQ"/>
        </w:rPr>
        <w:t xml:space="preserve"> </w:t>
      </w:r>
      <w:r w:rsidRPr="00D61866">
        <w:rPr>
          <w:rFonts w:asciiTheme="majorBidi" w:hAnsiTheme="majorBidi" w:cstheme="majorBidi"/>
          <w:b/>
          <w:bCs/>
          <w:sz w:val="36"/>
          <w:szCs w:val="36"/>
          <w:lang w:bidi="ar-IQ"/>
        </w:rPr>
        <w:t>Metaheuristic Algorithm</w:t>
      </w:r>
    </w:p>
    <w:p w14:paraId="20B8C712" w14:textId="77777777" w:rsidR="0075541A" w:rsidRDefault="0075541A" w:rsidP="00CB733E">
      <w:pPr>
        <w:ind w:left="284"/>
        <w:jc w:val="center"/>
        <w:rPr>
          <w:rFonts w:asciiTheme="majorBidi" w:hAnsiTheme="majorBidi" w:cstheme="majorBidi"/>
          <w:sz w:val="28"/>
          <w:szCs w:val="28"/>
          <w:lang w:bidi="ar-IQ"/>
        </w:rPr>
      </w:pPr>
    </w:p>
    <w:p w14:paraId="70062048" w14:textId="1B57B136" w:rsidR="00CB733E" w:rsidRPr="00D61866" w:rsidRDefault="00CB733E" w:rsidP="00CB733E">
      <w:pPr>
        <w:ind w:left="284"/>
        <w:jc w:val="center"/>
        <w:rPr>
          <w:rFonts w:asciiTheme="majorBidi" w:hAnsiTheme="majorBidi" w:cstheme="majorBidi"/>
          <w:sz w:val="28"/>
          <w:szCs w:val="28"/>
          <w:lang w:bidi="ar-IQ"/>
        </w:rPr>
      </w:pPr>
      <w:r w:rsidRPr="00D61866">
        <w:rPr>
          <w:rFonts w:asciiTheme="majorBidi" w:hAnsiTheme="majorBidi" w:cstheme="majorBidi"/>
          <w:sz w:val="28"/>
          <w:szCs w:val="28"/>
          <w:lang w:bidi="ar-IQ"/>
        </w:rPr>
        <w:t>Shahad Kareem Taher</w:t>
      </w:r>
      <w:r w:rsidRPr="00D61866">
        <w:rPr>
          <w:rFonts w:asciiTheme="majorBidi" w:hAnsiTheme="majorBidi" w:cstheme="majorBidi"/>
          <w:sz w:val="28"/>
          <w:szCs w:val="28"/>
          <w:vertAlign w:val="superscript"/>
          <w:lang w:bidi="ar-IQ"/>
        </w:rPr>
        <w:t xml:space="preserve"> </w:t>
      </w:r>
      <w:r w:rsidRPr="00D61866">
        <w:rPr>
          <w:rFonts w:asciiTheme="majorBidi" w:hAnsiTheme="majorBidi" w:cstheme="majorBidi"/>
          <w:sz w:val="28"/>
          <w:szCs w:val="28"/>
          <w:cs/>
        </w:rPr>
        <w:t>‎</w:t>
      </w:r>
      <w:r w:rsidRPr="00D61866">
        <w:rPr>
          <w:rFonts w:asciiTheme="majorBidi" w:hAnsiTheme="majorBidi" w:cstheme="majorBidi"/>
          <w:sz w:val="28"/>
          <w:szCs w:val="28"/>
          <w:vertAlign w:val="superscript"/>
          <w:lang w:bidi="ar-IQ"/>
        </w:rPr>
        <w:t>1</w:t>
      </w:r>
      <w:r w:rsidR="00F23C0A" w:rsidRPr="00D61866">
        <w:rPr>
          <w:rFonts w:asciiTheme="majorBidi" w:hAnsiTheme="majorBidi" w:cstheme="majorBidi"/>
          <w:sz w:val="28"/>
          <w:szCs w:val="28"/>
          <w:vertAlign w:val="superscript"/>
          <w:lang w:bidi="ar-IQ"/>
        </w:rPr>
        <w:t>,</w:t>
      </w:r>
      <w:r w:rsidR="00C06560">
        <w:rPr>
          <w:rFonts w:asciiTheme="majorBidi" w:hAnsiTheme="majorBidi" w:cstheme="majorBidi"/>
          <w:sz w:val="28"/>
          <w:szCs w:val="28"/>
          <w:vertAlign w:val="superscript"/>
          <w:lang w:bidi="ar-IQ"/>
        </w:rPr>
        <w:t xml:space="preserve"> </w:t>
      </w:r>
      <w:r w:rsidRPr="00D61866">
        <w:rPr>
          <w:rFonts w:asciiTheme="majorBidi" w:hAnsiTheme="majorBidi" w:cstheme="majorBidi"/>
          <w:sz w:val="28"/>
          <w:szCs w:val="28"/>
          <w:vertAlign w:val="superscript"/>
          <w:lang w:bidi="ar-IQ"/>
        </w:rPr>
        <w:t>a</w:t>
      </w:r>
      <w:r w:rsidR="00F23C0A" w:rsidRPr="00D61866">
        <w:rPr>
          <w:rFonts w:asciiTheme="majorBidi" w:hAnsiTheme="majorBidi" w:cstheme="majorBidi"/>
          <w:sz w:val="28"/>
          <w:szCs w:val="28"/>
          <w:vertAlign w:val="superscript"/>
          <w:lang w:bidi="ar-IQ"/>
        </w:rPr>
        <w:t>)</w:t>
      </w:r>
      <w:r w:rsidR="00EB3981" w:rsidRPr="00D61866">
        <w:rPr>
          <w:rFonts w:asciiTheme="majorBidi" w:hAnsiTheme="majorBidi" w:cstheme="majorBidi"/>
          <w:sz w:val="28"/>
          <w:szCs w:val="28"/>
          <w:lang w:bidi="ar-IQ"/>
        </w:rPr>
        <w:t>,</w:t>
      </w:r>
      <w:r w:rsidRPr="00D61866">
        <w:rPr>
          <w:rFonts w:asciiTheme="majorBidi" w:hAnsiTheme="majorBidi" w:cstheme="majorBidi"/>
          <w:sz w:val="28"/>
          <w:szCs w:val="28"/>
          <w:lang w:bidi="ar-IQ"/>
        </w:rPr>
        <w:t xml:space="preserve"> Bayda Atiya Kalaf </w:t>
      </w:r>
      <w:r w:rsidR="005E43D7" w:rsidRPr="00D61866">
        <w:rPr>
          <w:rFonts w:asciiTheme="majorBidi" w:hAnsiTheme="majorBidi" w:cstheme="majorBidi"/>
          <w:sz w:val="28"/>
          <w:szCs w:val="28"/>
          <w:vertAlign w:val="superscript"/>
          <w:lang w:bidi="ar-IQ"/>
        </w:rPr>
        <w:t>2</w:t>
      </w:r>
      <w:r w:rsidRPr="00D61866">
        <w:rPr>
          <w:rFonts w:asciiTheme="majorBidi" w:hAnsiTheme="majorBidi" w:cstheme="majorBidi"/>
          <w:sz w:val="28"/>
          <w:szCs w:val="28"/>
          <w:vertAlign w:val="superscript"/>
          <w:lang w:bidi="ar-IQ"/>
        </w:rPr>
        <w:t>,</w:t>
      </w:r>
      <w:r w:rsidR="00C06560">
        <w:rPr>
          <w:rFonts w:asciiTheme="majorBidi" w:hAnsiTheme="majorBidi" w:cstheme="majorBidi"/>
          <w:sz w:val="28"/>
          <w:szCs w:val="28"/>
          <w:vertAlign w:val="superscript"/>
          <w:lang w:bidi="ar-IQ"/>
        </w:rPr>
        <w:t xml:space="preserve"> </w:t>
      </w:r>
      <w:r w:rsidRPr="00D61866">
        <w:rPr>
          <w:rFonts w:asciiTheme="majorBidi" w:hAnsiTheme="majorBidi" w:cstheme="majorBidi"/>
          <w:sz w:val="28"/>
          <w:szCs w:val="28"/>
          <w:vertAlign w:val="superscript"/>
          <w:lang w:bidi="ar-IQ"/>
        </w:rPr>
        <w:t>b</w:t>
      </w:r>
      <w:r w:rsidR="00F23C0A" w:rsidRPr="00D61866">
        <w:rPr>
          <w:rFonts w:asciiTheme="majorBidi" w:hAnsiTheme="majorBidi" w:cstheme="majorBidi"/>
          <w:sz w:val="28"/>
          <w:szCs w:val="28"/>
          <w:vertAlign w:val="superscript"/>
          <w:lang w:bidi="ar-IQ"/>
        </w:rPr>
        <w:t>)</w:t>
      </w:r>
    </w:p>
    <w:p w14:paraId="5267B7E1" w14:textId="0FD34709" w:rsidR="00CB733E" w:rsidRPr="00FE5171" w:rsidRDefault="006B1AB0" w:rsidP="00846788">
      <w:pPr>
        <w:spacing w:after="0"/>
        <w:ind w:left="270"/>
        <w:jc w:val="center"/>
        <w:rPr>
          <w:rFonts w:asciiTheme="majorBidi" w:hAnsiTheme="majorBidi" w:cstheme="majorBidi"/>
          <w:i/>
          <w:sz w:val="20"/>
          <w:szCs w:val="20"/>
          <w:lang w:bidi="ar-IQ"/>
        </w:rPr>
      </w:pPr>
      <w:r w:rsidRPr="006B1AB0">
        <w:rPr>
          <w:rFonts w:asciiTheme="majorBidi" w:hAnsiTheme="majorBidi" w:cstheme="majorBidi"/>
          <w:i/>
          <w:vertAlign w:val="superscript"/>
          <w:lang w:bidi="ar-IQ"/>
        </w:rPr>
        <w:t>1</w:t>
      </w:r>
      <w:r w:rsidR="00D61866">
        <w:rPr>
          <w:rFonts w:asciiTheme="majorBidi" w:hAnsiTheme="majorBidi" w:cstheme="majorBidi"/>
          <w:i/>
          <w:vertAlign w:val="superscript"/>
          <w:lang w:bidi="ar-IQ"/>
        </w:rPr>
        <w:t>,</w:t>
      </w:r>
      <w:r w:rsidR="00D61866" w:rsidRPr="00FE5171">
        <w:rPr>
          <w:rFonts w:asciiTheme="majorBidi" w:hAnsiTheme="majorBidi" w:cstheme="majorBidi"/>
          <w:i/>
          <w:sz w:val="20"/>
          <w:szCs w:val="20"/>
          <w:vertAlign w:val="superscript"/>
          <w:lang w:bidi="ar-IQ"/>
        </w:rPr>
        <w:t>2</w:t>
      </w:r>
      <w:r w:rsidR="00CB733E" w:rsidRPr="00FE5171">
        <w:rPr>
          <w:rFonts w:asciiTheme="majorBidi" w:hAnsiTheme="majorBidi" w:cstheme="majorBidi"/>
          <w:i/>
          <w:sz w:val="20"/>
          <w:szCs w:val="20"/>
          <w:lang w:bidi="ar-IQ"/>
        </w:rPr>
        <w:t xml:space="preserve">Department of Mathematics, College of </w:t>
      </w:r>
      <w:r w:rsidR="00533A54" w:rsidRPr="00FE5171">
        <w:rPr>
          <w:rFonts w:asciiTheme="majorBidi" w:hAnsiTheme="majorBidi" w:cstheme="majorBidi"/>
          <w:i/>
          <w:sz w:val="20"/>
          <w:szCs w:val="20"/>
          <w:lang w:bidi="ar-IQ"/>
        </w:rPr>
        <w:t>Education</w:t>
      </w:r>
      <w:r w:rsidR="00CB733E" w:rsidRPr="00FE5171">
        <w:rPr>
          <w:rFonts w:asciiTheme="majorBidi" w:hAnsiTheme="majorBidi" w:cstheme="majorBidi"/>
          <w:i/>
          <w:sz w:val="20"/>
          <w:szCs w:val="20"/>
          <w:lang w:bidi="ar-IQ"/>
        </w:rPr>
        <w:t xml:space="preserve"> for Pure Sciences- </w:t>
      </w:r>
      <w:r w:rsidR="00533A54" w:rsidRPr="00FE5171">
        <w:rPr>
          <w:rFonts w:asciiTheme="majorBidi" w:hAnsiTheme="majorBidi" w:cstheme="majorBidi"/>
          <w:i/>
          <w:sz w:val="20"/>
          <w:szCs w:val="20"/>
          <w:lang w:bidi="ar-IQ"/>
        </w:rPr>
        <w:t>Ibn</w:t>
      </w:r>
      <w:r w:rsidR="00CB733E" w:rsidRPr="00FE5171">
        <w:rPr>
          <w:rFonts w:asciiTheme="majorBidi" w:hAnsiTheme="majorBidi" w:cstheme="majorBidi"/>
          <w:i/>
          <w:sz w:val="20"/>
          <w:szCs w:val="20"/>
          <w:lang w:bidi="ar-IQ"/>
        </w:rPr>
        <w:t xml:space="preserve"> Al-Haitham, University of Baghdad, </w:t>
      </w:r>
      <w:r w:rsidR="00A2296A" w:rsidRPr="00FE5171">
        <w:rPr>
          <w:rFonts w:asciiTheme="majorBidi" w:hAnsiTheme="majorBidi" w:cstheme="majorBidi"/>
          <w:i/>
          <w:sz w:val="20"/>
          <w:szCs w:val="20"/>
          <w:lang w:bidi="ar-IQ"/>
        </w:rPr>
        <w:t xml:space="preserve">Baghdad, </w:t>
      </w:r>
      <w:r w:rsidR="00CB733E" w:rsidRPr="00FE5171">
        <w:rPr>
          <w:rFonts w:asciiTheme="majorBidi" w:hAnsiTheme="majorBidi" w:cstheme="majorBidi"/>
          <w:i/>
          <w:sz w:val="20"/>
          <w:szCs w:val="20"/>
          <w:lang w:bidi="ar-IQ"/>
        </w:rPr>
        <w:t>Iraq</w:t>
      </w:r>
    </w:p>
    <w:p w14:paraId="36050AD8" w14:textId="77777777" w:rsidR="00FE5171" w:rsidRPr="00FE5171" w:rsidRDefault="00FE5171" w:rsidP="00846788">
      <w:pPr>
        <w:spacing w:after="0"/>
        <w:ind w:left="270"/>
        <w:jc w:val="center"/>
        <w:rPr>
          <w:rFonts w:asciiTheme="majorBidi" w:hAnsiTheme="majorBidi" w:cstheme="majorBidi"/>
          <w:i/>
          <w:sz w:val="20"/>
          <w:szCs w:val="20"/>
          <w:lang w:bidi="ar-IQ"/>
        </w:rPr>
      </w:pPr>
    </w:p>
    <w:p w14:paraId="2587D487" w14:textId="10DFF046" w:rsidR="00FE5171" w:rsidRPr="00041592" w:rsidRDefault="005343C2" w:rsidP="00846788">
      <w:pPr>
        <w:spacing w:after="0"/>
        <w:jc w:val="center"/>
        <w:rPr>
          <w:rFonts w:asciiTheme="majorBidi" w:hAnsiTheme="majorBidi" w:cstheme="majorBidi"/>
          <w:i/>
          <w:iCs/>
          <w:sz w:val="20"/>
          <w:szCs w:val="20"/>
          <w:vertAlign w:val="superscript"/>
          <w:lang w:bidi="ar-IQ"/>
        </w:rPr>
      </w:pPr>
      <w:r w:rsidRPr="00041592">
        <w:rPr>
          <w:rFonts w:asciiTheme="majorBidi" w:hAnsiTheme="majorBidi" w:cstheme="majorBidi"/>
          <w:i/>
          <w:iCs/>
          <w:vertAlign w:val="superscript"/>
          <w:lang w:bidi="ar-IQ"/>
        </w:rPr>
        <w:t>b)</w:t>
      </w:r>
      <w:r w:rsidRPr="00041592">
        <w:rPr>
          <w:rFonts w:asciiTheme="majorBidi" w:hAnsiTheme="majorBidi" w:cstheme="majorBidi"/>
          <w:i/>
          <w:iCs/>
          <w:sz w:val="20"/>
          <w:szCs w:val="20"/>
        </w:rPr>
        <w:t xml:space="preserve"> Corresponding</w:t>
      </w:r>
      <w:r w:rsidR="00FE5171" w:rsidRPr="00041592">
        <w:rPr>
          <w:rFonts w:asciiTheme="majorBidi" w:hAnsiTheme="majorBidi" w:cstheme="majorBidi"/>
          <w:i/>
          <w:iCs/>
          <w:sz w:val="20"/>
          <w:szCs w:val="20"/>
        </w:rPr>
        <w:t xml:space="preserve"> author:</w:t>
      </w:r>
      <w:r w:rsidR="00FE5171" w:rsidRPr="00041592">
        <w:rPr>
          <w:rFonts w:asciiTheme="majorBidi" w:hAnsiTheme="majorBidi" w:cstheme="majorBidi"/>
          <w:i/>
          <w:iCs/>
          <w:sz w:val="20"/>
          <w:szCs w:val="20"/>
          <w:vertAlign w:val="superscript"/>
          <w:lang w:bidi="ar-IQ"/>
        </w:rPr>
        <w:t xml:space="preserve"> </w:t>
      </w:r>
      <w:hyperlink r:id="rId8" w:history="1">
        <w:r w:rsidR="00FE5171" w:rsidRPr="00041592">
          <w:rPr>
            <w:rStyle w:val="Hyperlink"/>
            <w:rFonts w:asciiTheme="majorBidi" w:hAnsiTheme="majorBidi" w:cstheme="majorBidi"/>
            <w:i/>
            <w:iCs/>
            <w:color w:val="auto"/>
            <w:sz w:val="20"/>
            <w:szCs w:val="20"/>
            <w:u w:val="none"/>
            <w:lang w:bidi="ar-IQ"/>
          </w:rPr>
          <w:t>baydaa.a.k@ihcoedu.uobaghdad.edu.iq</w:t>
        </w:r>
      </w:hyperlink>
    </w:p>
    <w:p w14:paraId="778D7302" w14:textId="62BA70D7" w:rsidR="004A222B" w:rsidRPr="00041592" w:rsidRDefault="00D458A0" w:rsidP="00846788">
      <w:pPr>
        <w:spacing w:after="0"/>
        <w:jc w:val="center"/>
        <w:rPr>
          <w:rFonts w:asciiTheme="majorBidi" w:hAnsiTheme="majorBidi" w:cstheme="majorBidi"/>
          <w:i/>
          <w:iCs/>
          <w:lang w:bidi="ar-IQ"/>
        </w:rPr>
      </w:pPr>
      <w:r w:rsidRPr="00041592">
        <w:rPr>
          <w:rFonts w:asciiTheme="majorBidi" w:hAnsiTheme="majorBidi" w:cstheme="majorBidi"/>
          <w:i/>
          <w:iCs/>
          <w:sz w:val="20"/>
          <w:szCs w:val="20"/>
          <w:vertAlign w:val="superscript"/>
          <w:lang w:bidi="ar-IQ"/>
        </w:rPr>
        <w:t>a)</w:t>
      </w:r>
      <w:hyperlink r:id="rId9" w:history="1">
        <w:r w:rsidR="0035512A" w:rsidRPr="00041592">
          <w:rPr>
            <w:rStyle w:val="Hyperlink"/>
            <w:rFonts w:asciiTheme="majorBidi" w:hAnsiTheme="majorBidi" w:cstheme="majorBidi"/>
            <w:i/>
            <w:iCs/>
            <w:color w:val="auto"/>
            <w:sz w:val="20"/>
            <w:szCs w:val="20"/>
            <w:u w:val="none"/>
            <w:lang w:bidi="ar-IQ"/>
          </w:rPr>
          <w:t>Shahad.Taher2203@ihcoedu.uobaghdad.edu.iq</w:t>
        </w:r>
      </w:hyperlink>
    </w:p>
    <w:p w14:paraId="7648929F" w14:textId="6EA59E65" w:rsidR="004A222B" w:rsidRPr="006233DC" w:rsidRDefault="004A222B" w:rsidP="00EB3981">
      <w:pPr>
        <w:spacing w:after="0"/>
        <w:ind w:left="-630"/>
        <w:jc w:val="center"/>
        <w:rPr>
          <w:rFonts w:asciiTheme="majorBidi" w:hAnsiTheme="majorBidi" w:cstheme="majorBidi"/>
          <w:lang w:bidi="ar-IQ"/>
        </w:rPr>
      </w:pPr>
    </w:p>
    <w:p w14:paraId="6C55B74B" w14:textId="1AD523B1" w:rsidR="00EC3F2C" w:rsidRDefault="00CB733E" w:rsidP="00EB3981">
      <w:pPr>
        <w:spacing w:after="0"/>
        <w:ind w:left="90" w:firstLine="4140"/>
        <w:jc w:val="both"/>
        <w:rPr>
          <w:rFonts w:ascii="Times New Roman" w:hAnsi="Times New Roman" w:cs="Times New Roman"/>
          <w:sz w:val="18"/>
          <w:szCs w:val="18"/>
          <w:lang w:bidi="ar-IQ"/>
        </w:rPr>
      </w:pPr>
      <w:r w:rsidRPr="00B0194B">
        <w:rPr>
          <w:rFonts w:asciiTheme="majorBidi" w:hAnsiTheme="majorBidi" w:cstheme="majorBidi"/>
          <w:sz w:val="18"/>
          <w:szCs w:val="18"/>
          <w:lang w:bidi="ar-IQ"/>
        </w:rPr>
        <w:t>.</w:t>
      </w:r>
      <w:r w:rsidR="00B0194B">
        <w:rPr>
          <w:rFonts w:asciiTheme="majorBidi" w:hAnsiTheme="majorBidi" w:cstheme="majorBidi"/>
          <w:sz w:val="18"/>
          <w:szCs w:val="18"/>
          <w:lang w:bidi="ar-IQ"/>
        </w:rPr>
        <w:t xml:space="preserve">                                                                                                                                                                                       </w:t>
      </w:r>
      <w:r w:rsidRPr="00B0194B">
        <w:rPr>
          <w:rFonts w:asciiTheme="majorBidi" w:hAnsiTheme="majorBidi" w:cstheme="majorBidi"/>
          <w:sz w:val="18"/>
          <w:szCs w:val="18"/>
          <w:lang w:bidi="ar-IQ"/>
        </w:rPr>
        <w:t xml:space="preserve"> </w:t>
      </w:r>
      <w:r w:rsidR="00FE5171" w:rsidRPr="00846788">
        <w:rPr>
          <w:rFonts w:asciiTheme="majorBidi" w:hAnsiTheme="majorBidi" w:cstheme="majorBidi"/>
          <w:b/>
          <w:bCs/>
          <w:sz w:val="18"/>
          <w:szCs w:val="18"/>
          <w:lang w:bidi="ar-IQ"/>
        </w:rPr>
        <w:t>Abstract:</w:t>
      </w:r>
      <w:r w:rsidR="00FE5171">
        <w:rPr>
          <w:rFonts w:asciiTheme="majorBidi" w:hAnsiTheme="majorBidi" w:cstheme="majorBidi"/>
          <w:b/>
          <w:bCs/>
          <w:sz w:val="18"/>
          <w:szCs w:val="18"/>
          <w:lang w:bidi="ar-IQ"/>
        </w:rPr>
        <w:t xml:space="preserve"> </w:t>
      </w:r>
      <w:r w:rsidRPr="00846788">
        <w:rPr>
          <w:rFonts w:ascii="Times New Roman" w:hAnsi="Times New Roman" w:cs="Times New Roman"/>
          <w:sz w:val="18"/>
          <w:szCs w:val="18"/>
          <w:lang w:bidi="ar-IQ"/>
        </w:rPr>
        <w:t>This</w:t>
      </w:r>
      <w:r w:rsidR="00FE1A9A" w:rsidRPr="00846788">
        <w:rPr>
          <w:rFonts w:ascii="Times New Roman" w:hAnsi="Times New Roman" w:cs="Times New Roman"/>
          <w:sz w:val="18"/>
          <w:szCs w:val="18"/>
          <w:lang w:bidi="ar-IQ"/>
        </w:rPr>
        <w:t xml:space="preserve"> paper</w:t>
      </w:r>
      <w:r w:rsidR="00FE1A9A" w:rsidRPr="00D61866">
        <w:rPr>
          <w:rFonts w:ascii="Times New Roman" w:hAnsi="Times New Roman" w:cs="Times New Roman"/>
          <w:sz w:val="18"/>
          <w:szCs w:val="18"/>
          <w:lang w:bidi="ar-IQ"/>
        </w:rPr>
        <w:t xml:space="preserve"> introduces a new mixtur</w:t>
      </w:r>
      <w:r w:rsidR="0035512A" w:rsidRPr="00D61866">
        <w:rPr>
          <w:rFonts w:ascii="Times New Roman" w:hAnsi="Times New Roman" w:cs="Times New Roman"/>
          <w:sz w:val="18"/>
          <w:szCs w:val="18"/>
          <w:lang w:bidi="ar-IQ"/>
        </w:rPr>
        <w:t xml:space="preserve">e of </w:t>
      </w:r>
      <w:r w:rsidR="005E43D7" w:rsidRPr="00D61866">
        <w:rPr>
          <w:rFonts w:ascii="Times New Roman" w:hAnsi="Times New Roman" w:cs="Times New Roman"/>
          <w:sz w:val="18"/>
          <w:szCs w:val="18"/>
          <w:lang w:bidi="ar-IQ"/>
        </w:rPr>
        <w:t xml:space="preserve">the </w:t>
      </w:r>
      <w:r w:rsidR="0035512A" w:rsidRPr="00D61866">
        <w:rPr>
          <w:rFonts w:ascii="Times New Roman" w:hAnsi="Times New Roman" w:cs="Times New Roman"/>
          <w:sz w:val="18"/>
          <w:szCs w:val="18"/>
          <w:lang w:bidi="ar-IQ"/>
        </w:rPr>
        <w:t xml:space="preserve">Komal distribution with </w:t>
      </w:r>
      <w:r w:rsidR="005E43D7" w:rsidRPr="00D61866">
        <w:rPr>
          <w:rFonts w:ascii="Times New Roman" w:hAnsi="Times New Roman" w:cs="Times New Roman"/>
          <w:sz w:val="18"/>
          <w:szCs w:val="18"/>
          <w:lang w:bidi="ar-IQ"/>
        </w:rPr>
        <w:t xml:space="preserve">a </w:t>
      </w:r>
      <w:r w:rsidR="0035512A" w:rsidRPr="00D61866">
        <w:rPr>
          <w:rFonts w:ascii="Times New Roman" w:hAnsi="Times New Roman" w:cs="Times New Roman"/>
          <w:sz w:val="18"/>
          <w:szCs w:val="18"/>
          <w:lang w:bidi="ar-IQ"/>
        </w:rPr>
        <w:t>single parameter β and derives key</w:t>
      </w:r>
      <w:r w:rsidR="00FE1A9A" w:rsidRPr="00D61866">
        <w:rPr>
          <w:rFonts w:ascii="Times New Roman" w:hAnsi="Times New Roman" w:cs="Times New Roman"/>
          <w:sz w:val="18"/>
          <w:szCs w:val="18"/>
          <w:lang w:bidi="ar-IQ"/>
        </w:rPr>
        <w:t xml:space="preserve"> statistical properties, such as </w:t>
      </w:r>
      <w:r w:rsidR="005E43D7" w:rsidRPr="00D61866">
        <w:rPr>
          <w:rFonts w:ascii="Times New Roman" w:hAnsi="Times New Roman" w:cs="Times New Roman"/>
          <w:sz w:val="18"/>
          <w:szCs w:val="18"/>
          <w:lang w:bidi="ar-IQ"/>
        </w:rPr>
        <w:t xml:space="preserve">the </w:t>
      </w:r>
      <w:r w:rsidR="00FE1A9A" w:rsidRPr="00D61866">
        <w:rPr>
          <w:rFonts w:ascii="Times New Roman" w:hAnsi="Times New Roman" w:cs="Times New Roman"/>
          <w:sz w:val="18"/>
          <w:szCs w:val="18"/>
          <w:lang w:bidi="ar-IQ"/>
        </w:rPr>
        <w:t xml:space="preserve">survival function, probability density function, hazard function, </w:t>
      </w:r>
      <w:r w:rsidR="005E43D7" w:rsidRPr="00D61866">
        <w:rPr>
          <w:rFonts w:ascii="Times New Roman" w:hAnsi="Times New Roman" w:cs="Times New Roman"/>
          <w:sz w:val="18"/>
          <w:szCs w:val="18"/>
          <w:lang w:bidi="ar-IQ"/>
        </w:rPr>
        <w:t xml:space="preserve">and </w:t>
      </w:r>
      <w:r w:rsidR="00FE1A9A" w:rsidRPr="00D61866">
        <w:rPr>
          <w:rFonts w:ascii="Times New Roman" w:hAnsi="Times New Roman" w:cs="Times New Roman"/>
          <w:sz w:val="18"/>
          <w:szCs w:val="18"/>
          <w:lang w:bidi="ar-IQ"/>
        </w:rPr>
        <w:t>cum</w:t>
      </w:r>
      <w:r w:rsidR="003D3C62" w:rsidRPr="00D61866">
        <w:rPr>
          <w:rFonts w:ascii="Times New Roman" w:hAnsi="Times New Roman" w:cs="Times New Roman"/>
          <w:sz w:val="18"/>
          <w:szCs w:val="18"/>
          <w:lang w:bidi="ar-IQ"/>
        </w:rPr>
        <w:t>ulative distribution function</w:t>
      </w:r>
      <w:r w:rsidR="00FE1A9A" w:rsidRPr="00D61866">
        <w:rPr>
          <w:rFonts w:ascii="Times New Roman" w:hAnsi="Times New Roman" w:cs="Times New Roman"/>
          <w:sz w:val="18"/>
          <w:szCs w:val="18"/>
          <w:lang w:bidi="ar-IQ"/>
        </w:rPr>
        <w:t>. In addition, the study proposes a new hybrid algorithm (PSOMO)</w:t>
      </w:r>
      <w:r w:rsidR="003D3C62" w:rsidRPr="00D61866">
        <w:rPr>
          <w:rFonts w:ascii="Times New Roman" w:hAnsi="Times New Roman" w:cs="Times New Roman"/>
          <w:sz w:val="18"/>
          <w:szCs w:val="18"/>
          <w:lang w:bidi="ar-IQ"/>
        </w:rPr>
        <w:t xml:space="preserve"> </w:t>
      </w:r>
      <w:r w:rsidR="00FE1A9A" w:rsidRPr="00D61866">
        <w:rPr>
          <w:rFonts w:ascii="Times New Roman" w:hAnsi="Times New Roman" w:cs="Times New Roman"/>
          <w:sz w:val="18"/>
          <w:szCs w:val="18"/>
          <w:lang w:bidi="ar-IQ"/>
        </w:rPr>
        <w:t>by combining the Particle Swarm Optimization (PSO) algorithm with the Monkey (MO) algorithm to estimate the survival function based on the two distribution parameters.</w:t>
      </w:r>
      <w:r w:rsidR="00FF7123" w:rsidRPr="00D61866">
        <w:rPr>
          <w:rFonts w:ascii="Times New Roman" w:hAnsi="Times New Roman" w:cs="Times New Roman"/>
          <w:sz w:val="18"/>
          <w:szCs w:val="18"/>
          <w:lang w:bidi="ar-IQ"/>
        </w:rPr>
        <w:t xml:space="preserve"> </w:t>
      </w:r>
      <w:r w:rsidR="00FE1A9A" w:rsidRPr="00D61866">
        <w:rPr>
          <w:rFonts w:ascii="Times New Roman" w:hAnsi="Times New Roman" w:cs="Times New Roman"/>
          <w:sz w:val="18"/>
          <w:szCs w:val="18"/>
          <w:lang w:bidi="ar-IQ"/>
        </w:rPr>
        <w:t>The simulation was used to compare the performance of the proposed algorithm with the standard algorithm (PSO and MO). The results showed that the proposed algorithm (</w:t>
      </w:r>
      <w:r w:rsidR="00524E67" w:rsidRPr="00D61866">
        <w:rPr>
          <w:rFonts w:ascii="Times New Roman" w:hAnsi="Times New Roman" w:cs="Times New Roman"/>
          <w:sz w:val="18"/>
          <w:szCs w:val="18"/>
          <w:lang w:bidi="ar-IQ"/>
        </w:rPr>
        <w:t xml:space="preserve">PSOMO) achieves near perfect </w:t>
      </w:r>
      <w:r w:rsidR="00FE1A9A" w:rsidRPr="00D61866">
        <w:rPr>
          <w:rFonts w:ascii="Times New Roman" w:hAnsi="Times New Roman" w:cs="Times New Roman"/>
          <w:sz w:val="18"/>
          <w:szCs w:val="18"/>
          <w:lang w:bidi="ar-IQ"/>
        </w:rPr>
        <w:t xml:space="preserve">accuracy </w:t>
      </w:r>
      <w:r w:rsidR="00524E67" w:rsidRPr="00D61866">
        <w:rPr>
          <w:rFonts w:ascii="Times New Roman" w:hAnsi="Times New Roman" w:cs="Times New Roman"/>
          <w:sz w:val="18"/>
          <w:szCs w:val="18"/>
          <w:lang w:bidi="ar-IQ"/>
        </w:rPr>
        <w:t xml:space="preserve">under simulated conditions </w:t>
      </w:r>
      <w:r w:rsidR="00FE1A9A" w:rsidRPr="00D61866">
        <w:rPr>
          <w:rFonts w:ascii="Times New Roman" w:hAnsi="Times New Roman" w:cs="Times New Roman"/>
          <w:sz w:val="18"/>
          <w:szCs w:val="18"/>
          <w:lang w:bidi="ar-IQ"/>
        </w:rPr>
        <w:t>for the survival function while achieving a lower mean square error than other estimation methods.</w:t>
      </w:r>
    </w:p>
    <w:p w14:paraId="7DC7096D" w14:textId="77777777" w:rsidR="00082FA3" w:rsidRPr="00D61866" w:rsidRDefault="00082FA3" w:rsidP="00EB3981">
      <w:pPr>
        <w:spacing w:after="0"/>
        <w:ind w:left="90" w:firstLine="4140"/>
        <w:jc w:val="both"/>
        <w:rPr>
          <w:rFonts w:ascii="Times New Roman" w:hAnsi="Times New Roman" w:cs="Times New Roman"/>
          <w:sz w:val="18"/>
          <w:szCs w:val="18"/>
          <w:rtl/>
          <w:lang w:bidi="ar-IQ"/>
        </w:rPr>
      </w:pPr>
    </w:p>
    <w:p w14:paraId="5E029BDE" w14:textId="47BBE27D" w:rsidR="00FF7123" w:rsidRDefault="00FE5171" w:rsidP="000B7A18">
      <w:pPr>
        <w:tabs>
          <w:tab w:val="left" w:pos="900"/>
        </w:tabs>
        <w:spacing w:after="0"/>
        <w:ind w:left="90"/>
        <w:rPr>
          <w:rFonts w:asciiTheme="majorBidi" w:hAnsiTheme="majorBidi" w:cstheme="majorBidi"/>
          <w:sz w:val="20"/>
          <w:szCs w:val="20"/>
        </w:rPr>
      </w:pPr>
      <w:r>
        <w:rPr>
          <w:rFonts w:asciiTheme="majorBidi" w:hAnsiTheme="majorBidi" w:cstheme="majorBidi"/>
          <w:b/>
          <w:bCs/>
          <w:sz w:val="20"/>
          <w:szCs w:val="20"/>
        </w:rPr>
        <w:t>Keywords</w:t>
      </w:r>
      <w:r w:rsidR="000B7A18" w:rsidRPr="00FE5171">
        <w:rPr>
          <w:rFonts w:asciiTheme="majorBidi" w:hAnsiTheme="majorBidi" w:cstheme="majorBidi"/>
          <w:b/>
          <w:bCs/>
          <w:sz w:val="20"/>
          <w:szCs w:val="20"/>
        </w:rPr>
        <w:t>:</w:t>
      </w:r>
      <w:r w:rsidR="00EC3F2C" w:rsidRPr="00FE5171">
        <w:rPr>
          <w:rFonts w:asciiTheme="majorBidi" w:hAnsiTheme="majorBidi" w:cstheme="majorBidi"/>
          <w:sz w:val="20"/>
          <w:szCs w:val="20"/>
        </w:rPr>
        <w:t xml:space="preserve"> </w:t>
      </w:r>
      <w:r w:rsidR="000B7A18" w:rsidRPr="00FE5171">
        <w:rPr>
          <w:rFonts w:asciiTheme="majorBidi" w:hAnsiTheme="majorBidi" w:cstheme="majorBidi"/>
          <w:sz w:val="20"/>
          <w:szCs w:val="20"/>
        </w:rPr>
        <w:t>Mixture Distribution,</w:t>
      </w:r>
      <w:r w:rsidR="00EC3F2C" w:rsidRPr="00FE5171">
        <w:rPr>
          <w:rFonts w:asciiTheme="majorBidi" w:hAnsiTheme="majorBidi" w:cstheme="majorBidi"/>
          <w:sz w:val="20"/>
          <w:szCs w:val="20"/>
          <w:rtl/>
        </w:rPr>
        <w:t xml:space="preserve"> </w:t>
      </w:r>
      <w:r w:rsidR="000B7A18" w:rsidRPr="00FE5171">
        <w:rPr>
          <w:rFonts w:asciiTheme="majorBidi" w:hAnsiTheme="majorBidi" w:cstheme="majorBidi"/>
          <w:sz w:val="20"/>
          <w:szCs w:val="20"/>
        </w:rPr>
        <w:t>Particle Swarm Optimization, Monkey Algorithm, Survival Function</w:t>
      </w:r>
    </w:p>
    <w:p w14:paraId="0DECBD30" w14:textId="77777777" w:rsidR="00FE5171" w:rsidRPr="00FE5171" w:rsidRDefault="00FE5171" w:rsidP="000B7A18">
      <w:pPr>
        <w:tabs>
          <w:tab w:val="left" w:pos="900"/>
        </w:tabs>
        <w:spacing w:after="0"/>
        <w:ind w:left="90"/>
        <w:rPr>
          <w:rFonts w:asciiTheme="majorBidi" w:hAnsiTheme="majorBidi" w:cstheme="majorBidi"/>
          <w:sz w:val="20"/>
          <w:szCs w:val="20"/>
          <w:lang w:bidi="ar-IQ"/>
        </w:rPr>
      </w:pPr>
    </w:p>
    <w:p w14:paraId="001E56B5" w14:textId="1385FF5E" w:rsidR="005378F6" w:rsidRPr="00FE5171" w:rsidRDefault="00F23C0A" w:rsidP="0075541A">
      <w:pPr>
        <w:spacing w:before="240" w:after="240"/>
        <w:jc w:val="center"/>
        <w:rPr>
          <w:rFonts w:asciiTheme="majorBidi" w:hAnsiTheme="majorBidi" w:cstheme="majorBidi"/>
          <w:b/>
          <w:bCs/>
          <w:sz w:val="24"/>
          <w:szCs w:val="24"/>
          <w:lang w:bidi="ar-IQ"/>
        </w:rPr>
      </w:pPr>
      <w:r w:rsidRPr="00FE5171">
        <w:rPr>
          <w:rFonts w:asciiTheme="majorBidi" w:hAnsiTheme="majorBidi" w:cstheme="majorBidi"/>
          <w:b/>
          <w:bCs/>
          <w:sz w:val="24"/>
          <w:szCs w:val="24"/>
          <w:lang w:bidi="ar-IQ"/>
        </w:rPr>
        <w:t>INTROD</w:t>
      </w:r>
      <w:r w:rsidR="00B433D3">
        <w:rPr>
          <w:rFonts w:asciiTheme="majorBidi" w:hAnsiTheme="majorBidi" w:cstheme="majorBidi"/>
          <w:b/>
          <w:bCs/>
          <w:sz w:val="24"/>
          <w:szCs w:val="24"/>
          <w:lang w:bidi="ar-IQ"/>
        </w:rPr>
        <w:t>U</w:t>
      </w:r>
      <w:r w:rsidRPr="00FE5171">
        <w:rPr>
          <w:rFonts w:asciiTheme="majorBidi" w:hAnsiTheme="majorBidi" w:cstheme="majorBidi"/>
          <w:b/>
          <w:bCs/>
          <w:sz w:val="24"/>
          <w:szCs w:val="24"/>
          <w:lang w:bidi="ar-IQ"/>
        </w:rPr>
        <w:t>CTION</w:t>
      </w:r>
    </w:p>
    <w:p w14:paraId="2260CEFC" w14:textId="5973041B" w:rsidR="00D857D7" w:rsidRPr="005E43D7" w:rsidRDefault="000B7A18" w:rsidP="00B433D3">
      <w:pPr>
        <w:spacing w:after="0" w:line="240" w:lineRule="auto"/>
        <w:ind w:right="180"/>
        <w:jc w:val="both"/>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00D857D7" w:rsidRPr="005E43D7">
        <w:rPr>
          <w:rFonts w:asciiTheme="majorBidi" w:eastAsia="Calibri" w:hAnsiTheme="majorBidi" w:cstheme="majorBidi"/>
          <w:sz w:val="20"/>
          <w:szCs w:val="20"/>
        </w:rPr>
        <w:t>Recently, survival analysis has gained significant importance in various fields of science. Survival analysis refers to the study of the probability of events associated with failure or time of death after treatment [1]. For many years, statisticians have been interested in estimating and analyzing survival functions, as these functions are essential for understanding the nature of data related to time of failure or death [</w:t>
      </w:r>
      <w:r w:rsidR="00BF75F0" w:rsidRPr="005E43D7">
        <w:rPr>
          <w:rFonts w:asciiTheme="majorBidi" w:eastAsia="Calibri" w:hAnsiTheme="majorBidi" w:cstheme="majorBidi"/>
          <w:sz w:val="20"/>
          <w:szCs w:val="20"/>
        </w:rPr>
        <w:t>2</w:t>
      </w:r>
      <w:r w:rsidR="00D857D7" w:rsidRPr="005E43D7">
        <w:rPr>
          <w:rFonts w:asciiTheme="majorBidi" w:eastAsia="Calibri" w:hAnsiTheme="majorBidi" w:cstheme="majorBidi"/>
          <w:sz w:val="20"/>
          <w:szCs w:val="20"/>
        </w:rPr>
        <w:t>-</w:t>
      </w:r>
      <w:r w:rsidR="00BF75F0" w:rsidRPr="005E43D7">
        <w:rPr>
          <w:rFonts w:asciiTheme="majorBidi" w:eastAsia="Calibri" w:hAnsiTheme="majorBidi" w:cstheme="majorBidi"/>
          <w:sz w:val="20"/>
          <w:szCs w:val="20"/>
        </w:rPr>
        <w:t>7</w:t>
      </w:r>
      <w:r w:rsidR="00D857D7" w:rsidRPr="005E43D7">
        <w:rPr>
          <w:rFonts w:asciiTheme="majorBidi" w:eastAsia="Calibri" w:hAnsiTheme="majorBidi" w:cstheme="majorBidi"/>
          <w:sz w:val="20"/>
          <w:szCs w:val="20"/>
        </w:rPr>
        <w:t>]. Statistical distributions are vital tools in survival analysis, as they help accurately describe and interpret a data set. Over the past decades, many researchers have focused on developing more flexible probability distributions to accommodate the diversity and complexity of data [</w:t>
      </w:r>
      <w:r w:rsidR="00BF75F0" w:rsidRPr="005E43D7">
        <w:rPr>
          <w:rFonts w:asciiTheme="majorBidi" w:eastAsia="Calibri" w:hAnsiTheme="majorBidi" w:cstheme="majorBidi"/>
          <w:sz w:val="20"/>
          <w:szCs w:val="20"/>
        </w:rPr>
        <w:t>7-11</w:t>
      </w:r>
      <w:r w:rsidR="00D857D7" w:rsidRPr="005E43D7">
        <w:rPr>
          <w:rFonts w:asciiTheme="majorBidi" w:eastAsia="Calibri" w:hAnsiTheme="majorBidi" w:cstheme="majorBidi"/>
          <w:sz w:val="20"/>
          <w:szCs w:val="20"/>
        </w:rPr>
        <w:t xml:space="preserve">]. Therefore, several more flexible distributions have recently been developed using innovative data analysis techniques. </w:t>
      </w:r>
      <w:r w:rsidR="00230EAA" w:rsidRPr="005E43D7">
        <w:rPr>
          <w:rFonts w:asciiTheme="majorBidi" w:hAnsiTheme="majorBidi" w:cstheme="majorBidi"/>
          <w:color w:val="000000" w:themeColor="text1"/>
          <w:sz w:val="20"/>
          <w:szCs w:val="20"/>
        </w:rPr>
        <w:t>.[</w:t>
      </w:r>
      <w:r w:rsidR="00641CF0" w:rsidRPr="005E43D7">
        <w:rPr>
          <w:rFonts w:asciiTheme="majorBidi" w:hAnsiTheme="majorBidi" w:cstheme="majorBidi"/>
          <w:color w:val="000000" w:themeColor="text1"/>
          <w:sz w:val="20"/>
          <w:szCs w:val="20"/>
        </w:rPr>
        <w:t>15</w:t>
      </w:r>
      <w:r w:rsidR="00230EAA" w:rsidRPr="005E43D7">
        <w:rPr>
          <w:rFonts w:asciiTheme="majorBidi" w:hAnsiTheme="majorBidi" w:cstheme="majorBidi"/>
          <w:color w:val="000000" w:themeColor="text1"/>
          <w:sz w:val="20"/>
          <w:szCs w:val="20"/>
        </w:rPr>
        <w:t xml:space="preserve">] used an exponential Weibull distribution for the model of maximum and significant wave heights. </w:t>
      </w:r>
      <w:r w:rsidR="00C46802" w:rsidRPr="005E43D7">
        <w:rPr>
          <w:rFonts w:asciiTheme="majorBidi" w:hAnsiTheme="majorBidi" w:cstheme="majorBidi"/>
          <w:color w:val="000000" w:themeColor="text1"/>
          <w:sz w:val="20"/>
          <w:szCs w:val="20"/>
        </w:rPr>
        <w:t>[</w:t>
      </w:r>
      <w:r w:rsidR="00641CF0" w:rsidRPr="005E43D7">
        <w:rPr>
          <w:rFonts w:asciiTheme="majorBidi" w:hAnsiTheme="majorBidi" w:cstheme="majorBidi"/>
          <w:color w:val="000000" w:themeColor="text1"/>
          <w:sz w:val="20"/>
          <w:szCs w:val="20"/>
        </w:rPr>
        <w:t>16</w:t>
      </w:r>
      <w:r w:rsidR="00C46802" w:rsidRPr="005E43D7">
        <w:rPr>
          <w:rFonts w:asciiTheme="majorBidi" w:hAnsiTheme="majorBidi" w:cstheme="majorBidi"/>
          <w:color w:val="000000" w:themeColor="text1"/>
          <w:sz w:val="20"/>
          <w:szCs w:val="20"/>
        </w:rPr>
        <w:t xml:space="preserve">] </w:t>
      </w:r>
      <w:r w:rsidR="00230EAA" w:rsidRPr="005E43D7">
        <w:rPr>
          <w:rFonts w:asciiTheme="majorBidi" w:hAnsiTheme="majorBidi" w:cstheme="majorBidi"/>
          <w:color w:val="000000" w:themeColor="text1"/>
          <w:sz w:val="20"/>
          <w:szCs w:val="20"/>
        </w:rPr>
        <w:t>presented the Kumaraswamy-Weibull distribution, while [9] presented the Poisson-Weibull distribution and [1</w:t>
      </w:r>
      <w:r w:rsidR="00641CF0" w:rsidRPr="005E43D7">
        <w:rPr>
          <w:rFonts w:asciiTheme="majorBidi" w:hAnsiTheme="majorBidi" w:cstheme="majorBidi"/>
          <w:color w:val="000000" w:themeColor="text1"/>
          <w:sz w:val="20"/>
          <w:szCs w:val="20"/>
        </w:rPr>
        <w:t>7</w:t>
      </w:r>
      <w:r w:rsidR="00230EAA" w:rsidRPr="005E43D7">
        <w:rPr>
          <w:rFonts w:asciiTheme="majorBidi" w:hAnsiTheme="majorBidi" w:cstheme="majorBidi"/>
          <w:color w:val="000000" w:themeColor="text1"/>
          <w:sz w:val="20"/>
          <w:szCs w:val="20"/>
        </w:rPr>
        <w:t>] proposed an extension of the Weibull distribution. [1</w:t>
      </w:r>
      <w:r w:rsidR="00641CF0" w:rsidRPr="005E43D7">
        <w:rPr>
          <w:rFonts w:asciiTheme="majorBidi" w:hAnsiTheme="majorBidi" w:cstheme="majorBidi"/>
          <w:color w:val="000000" w:themeColor="text1"/>
          <w:sz w:val="20"/>
          <w:szCs w:val="20"/>
        </w:rPr>
        <w:t>8</w:t>
      </w:r>
      <w:r w:rsidR="00230EAA" w:rsidRPr="005E43D7">
        <w:rPr>
          <w:rFonts w:asciiTheme="majorBidi" w:hAnsiTheme="majorBidi" w:cstheme="majorBidi"/>
          <w:color w:val="000000" w:themeColor="text1"/>
          <w:sz w:val="20"/>
          <w:szCs w:val="20"/>
        </w:rPr>
        <w:t>] defined a three-parameter model for the lifetime, the so-called Weibull-Rayleigh distribution.  [1</w:t>
      </w:r>
      <w:r w:rsidR="00641CF0" w:rsidRPr="005E43D7">
        <w:rPr>
          <w:rFonts w:asciiTheme="majorBidi" w:hAnsiTheme="majorBidi" w:cstheme="majorBidi"/>
          <w:color w:val="000000" w:themeColor="text1"/>
          <w:sz w:val="20"/>
          <w:szCs w:val="20"/>
        </w:rPr>
        <w:t>9</w:t>
      </w:r>
      <w:r w:rsidR="00230EAA" w:rsidRPr="005E43D7">
        <w:rPr>
          <w:rFonts w:asciiTheme="majorBidi" w:hAnsiTheme="majorBidi" w:cstheme="majorBidi"/>
          <w:color w:val="000000" w:themeColor="text1"/>
          <w:sz w:val="20"/>
          <w:szCs w:val="20"/>
        </w:rPr>
        <w:t>] derived a Bayesian estimate of the Weibull mixture. [</w:t>
      </w:r>
      <w:r w:rsidR="00641CF0" w:rsidRPr="005E43D7">
        <w:rPr>
          <w:rFonts w:asciiTheme="majorBidi" w:hAnsiTheme="majorBidi" w:cstheme="majorBidi"/>
          <w:color w:val="000000" w:themeColor="text1"/>
          <w:sz w:val="20"/>
          <w:szCs w:val="20"/>
        </w:rPr>
        <w:t>20</w:t>
      </w:r>
      <w:r w:rsidR="00230EAA" w:rsidRPr="005E43D7">
        <w:rPr>
          <w:rFonts w:asciiTheme="majorBidi" w:hAnsiTheme="majorBidi" w:cstheme="majorBidi"/>
          <w:color w:val="000000" w:themeColor="text1"/>
          <w:sz w:val="20"/>
          <w:szCs w:val="20"/>
        </w:rPr>
        <w:t>] developed a new generalized class of distributions, the Burr-Weibull Power Series.  [</w:t>
      </w:r>
      <w:r w:rsidR="00641CF0" w:rsidRPr="005E43D7">
        <w:rPr>
          <w:rFonts w:asciiTheme="majorBidi" w:hAnsiTheme="majorBidi" w:cstheme="majorBidi"/>
          <w:color w:val="000000" w:themeColor="text1"/>
          <w:sz w:val="20"/>
          <w:szCs w:val="20"/>
        </w:rPr>
        <w:t>21</w:t>
      </w:r>
      <w:r w:rsidR="00230EAA" w:rsidRPr="005E43D7">
        <w:rPr>
          <w:rFonts w:asciiTheme="majorBidi" w:hAnsiTheme="majorBidi" w:cstheme="majorBidi"/>
          <w:color w:val="000000" w:themeColor="text1"/>
          <w:sz w:val="20"/>
          <w:szCs w:val="20"/>
        </w:rPr>
        <w:t>] introduced one-parameter Lindley and Weibull distributions. [</w:t>
      </w:r>
      <w:r w:rsidR="00641CF0" w:rsidRPr="005E43D7">
        <w:rPr>
          <w:rFonts w:asciiTheme="majorBidi" w:hAnsiTheme="majorBidi" w:cstheme="majorBidi"/>
          <w:color w:val="000000" w:themeColor="text1"/>
          <w:sz w:val="20"/>
          <w:szCs w:val="20"/>
        </w:rPr>
        <w:t>22</w:t>
      </w:r>
      <w:r w:rsidR="00230EAA" w:rsidRPr="005E43D7">
        <w:rPr>
          <w:rFonts w:asciiTheme="majorBidi" w:hAnsiTheme="majorBidi" w:cstheme="majorBidi"/>
          <w:color w:val="000000" w:themeColor="text1"/>
          <w:sz w:val="20"/>
          <w:szCs w:val="20"/>
        </w:rPr>
        <w:t xml:space="preserve">] studied reliability analysis for mixed Weibull. </w:t>
      </w:r>
      <w:r w:rsidR="00D857D7" w:rsidRPr="005E43D7">
        <w:rPr>
          <w:rFonts w:asciiTheme="majorBidi" w:eastAsia="Calibri" w:hAnsiTheme="majorBidi" w:cstheme="majorBidi"/>
          <w:sz w:val="20"/>
          <w:szCs w:val="20"/>
        </w:rPr>
        <w:t>With data's increasing complexity and models' nonlinearity, estimating distributions' parameters has become a major challenge [</w:t>
      </w:r>
      <w:r w:rsidR="00641CF0" w:rsidRPr="005E43D7">
        <w:rPr>
          <w:rFonts w:asciiTheme="majorBidi" w:eastAsia="Calibri" w:hAnsiTheme="majorBidi" w:cstheme="majorBidi"/>
          <w:sz w:val="20"/>
          <w:szCs w:val="20"/>
        </w:rPr>
        <w:t>23</w:t>
      </w:r>
      <w:r w:rsidR="00D857D7" w:rsidRPr="005E43D7">
        <w:rPr>
          <w:rFonts w:asciiTheme="majorBidi" w:eastAsia="Calibri" w:hAnsiTheme="majorBidi" w:cstheme="majorBidi"/>
          <w:sz w:val="20"/>
          <w:szCs w:val="20"/>
        </w:rPr>
        <w:t xml:space="preserve">]. For this reason, researchers have turned to using meta-heuristic algorithms that have proven effective in improving parameter estimation. For </w:t>
      </w:r>
      <w:r w:rsidR="006948D3" w:rsidRPr="005E43D7">
        <w:rPr>
          <w:rFonts w:asciiTheme="majorBidi" w:eastAsia="Calibri" w:hAnsiTheme="majorBidi" w:cstheme="majorBidi"/>
          <w:sz w:val="20"/>
          <w:szCs w:val="20"/>
        </w:rPr>
        <w:t>example, [</w:t>
      </w:r>
      <w:r w:rsidR="00641CF0" w:rsidRPr="005E43D7">
        <w:rPr>
          <w:rFonts w:asciiTheme="majorBidi" w:eastAsia="Calibri" w:hAnsiTheme="majorBidi" w:cstheme="majorBidi"/>
          <w:sz w:val="20"/>
          <w:szCs w:val="20"/>
        </w:rPr>
        <w:t>24</w:t>
      </w:r>
      <w:r w:rsidR="00D857D7" w:rsidRPr="005E43D7">
        <w:rPr>
          <w:rFonts w:asciiTheme="majorBidi" w:eastAsia="Calibri" w:hAnsiTheme="majorBidi" w:cstheme="majorBidi"/>
          <w:sz w:val="20"/>
          <w:szCs w:val="20"/>
        </w:rPr>
        <w:t>] used the log-likelihood maximization genetic algorithm (GA) to estimate the mixture's normal distribution parameters.</w:t>
      </w:r>
      <w:r w:rsidR="00045170" w:rsidRPr="005E43D7">
        <w:rPr>
          <w:rFonts w:asciiTheme="majorBidi" w:eastAsia="Calibri" w:hAnsiTheme="majorBidi" w:cstheme="majorBidi"/>
          <w:sz w:val="20"/>
          <w:szCs w:val="20"/>
        </w:rPr>
        <w:t xml:space="preserve"> </w:t>
      </w:r>
      <w:r w:rsidR="00D857D7" w:rsidRPr="005E43D7">
        <w:rPr>
          <w:rFonts w:asciiTheme="majorBidi" w:eastAsia="Calibri" w:hAnsiTheme="majorBidi" w:cstheme="majorBidi"/>
          <w:sz w:val="20"/>
          <w:szCs w:val="20"/>
        </w:rPr>
        <w:t>[</w:t>
      </w:r>
      <w:r w:rsidR="00641CF0" w:rsidRPr="005E43D7">
        <w:rPr>
          <w:rFonts w:asciiTheme="majorBidi" w:eastAsia="Calibri" w:hAnsiTheme="majorBidi" w:cstheme="majorBidi"/>
          <w:sz w:val="20"/>
          <w:szCs w:val="20"/>
        </w:rPr>
        <w:t>25</w:t>
      </w:r>
      <w:r w:rsidR="00D857D7" w:rsidRPr="005E43D7">
        <w:rPr>
          <w:rFonts w:asciiTheme="majorBidi" w:eastAsia="Calibri" w:hAnsiTheme="majorBidi" w:cstheme="majorBidi"/>
          <w:sz w:val="20"/>
          <w:szCs w:val="20"/>
        </w:rPr>
        <w:t xml:space="preserve">] </w:t>
      </w:r>
      <w:r w:rsidR="006948D3" w:rsidRPr="005E43D7">
        <w:rPr>
          <w:rFonts w:asciiTheme="majorBidi" w:eastAsia="Calibri" w:hAnsiTheme="majorBidi" w:cstheme="majorBidi"/>
          <w:sz w:val="20"/>
          <w:szCs w:val="20"/>
        </w:rPr>
        <w:t>Also, it</w:t>
      </w:r>
      <w:r w:rsidR="00D857D7" w:rsidRPr="005E43D7">
        <w:rPr>
          <w:rFonts w:asciiTheme="majorBidi" w:eastAsia="Calibri" w:hAnsiTheme="majorBidi" w:cstheme="majorBidi"/>
          <w:sz w:val="20"/>
          <w:szCs w:val="20"/>
        </w:rPr>
        <w:t xml:space="preserve"> relied on the harmony search algorithm to estimate the parameters of probability distributions. [</w:t>
      </w:r>
      <w:r w:rsidR="00641CF0" w:rsidRPr="005E43D7">
        <w:rPr>
          <w:rFonts w:asciiTheme="majorBidi" w:eastAsia="Calibri" w:hAnsiTheme="majorBidi" w:cstheme="majorBidi"/>
          <w:sz w:val="20"/>
          <w:szCs w:val="20"/>
        </w:rPr>
        <w:t>26</w:t>
      </w:r>
      <w:r w:rsidR="00D857D7" w:rsidRPr="005E43D7">
        <w:rPr>
          <w:rFonts w:asciiTheme="majorBidi" w:eastAsia="Calibri" w:hAnsiTheme="majorBidi" w:cstheme="majorBidi"/>
          <w:sz w:val="20"/>
          <w:szCs w:val="20"/>
        </w:rPr>
        <w:t>] proposed the Jack-Knife algorithm to estimate the parameters of the mixture Komal distribution, reflecting the growing trend towards using modern techniques to improve the accuracy of estimates.</w:t>
      </w:r>
      <w:r w:rsidR="00FD7135" w:rsidRPr="005E43D7">
        <w:rPr>
          <w:rFonts w:asciiTheme="majorBidi" w:eastAsia="Calibri" w:hAnsiTheme="majorBidi" w:cstheme="majorBidi"/>
          <w:sz w:val="20"/>
          <w:szCs w:val="20"/>
        </w:rPr>
        <w:t xml:space="preserve"> </w:t>
      </w:r>
      <w:r w:rsidR="00D857D7" w:rsidRPr="005E43D7">
        <w:rPr>
          <w:rFonts w:asciiTheme="majorBidi" w:eastAsia="Calibri" w:hAnsiTheme="majorBidi" w:cstheme="majorBidi"/>
          <w:sz w:val="20"/>
          <w:szCs w:val="20"/>
        </w:rPr>
        <w:t>Despite the successful use of metaheuristic algorithms in attacking complex machine scheduling problems, we cannot adopt one algorithm for all real-world problems</w:t>
      </w:r>
      <w:r w:rsidR="006948D3" w:rsidRPr="005E43D7">
        <w:rPr>
          <w:rFonts w:asciiTheme="majorBidi" w:eastAsia="Calibri" w:hAnsiTheme="majorBidi" w:cstheme="majorBidi"/>
          <w:sz w:val="20"/>
          <w:szCs w:val="20"/>
        </w:rPr>
        <w:t xml:space="preserve"> </w:t>
      </w:r>
      <w:r w:rsidR="00987B93" w:rsidRPr="005E43D7">
        <w:rPr>
          <w:rFonts w:asciiTheme="majorBidi" w:eastAsia="Calibri" w:hAnsiTheme="majorBidi" w:cstheme="majorBidi"/>
          <w:sz w:val="20"/>
          <w:szCs w:val="20"/>
        </w:rPr>
        <w:t>[</w:t>
      </w:r>
      <w:r w:rsidR="00045170" w:rsidRPr="005E43D7">
        <w:rPr>
          <w:rFonts w:asciiTheme="majorBidi" w:eastAsia="Calibri" w:hAnsiTheme="majorBidi" w:cstheme="majorBidi"/>
          <w:sz w:val="20"/>
          <w:szCs w:val="20"/>
        </w:rPr>
        <w:t>2</w:t>
      </w:r>
      <w:r w:rsidR="00641CF0" w:rsidRPr="005E43D7">
        <w:rPr>
          <w:rFonts w:asciiTheme="majorBidi" w:eastAsia="Calibri" w:hAnsiTheme="majorBidi" w:cstheme="majorBidi"/>
          <w:sz w:val="20"/>
          <w:szCs w:val="20"/>
        </w:rPr>
        <w:t>7</w:t>
      </w:r>
      <w:r w:rsidR="00014978">
        <w:rPr>
          <w:rFonts w:asciiTheme="majorBidi" w:eastAsia="Calibri" w:hAnsiTheme="majorBidi" w:cstheme="majorBidi"/>
          <w:sz w:val="20"/>
          <w:szCs w:val="20"/>
        </w:rPr>
        <w:t>-29</w:t>
      </w:r>
      <w:r w:rsidR="00987B93" w:rsidRPr="005E43D7">
        <w:rPr>
          <w:rFonts w:asciiTheme="majorBidi" w:eastAsia="Calibri" w:hAnsiTheme="majorBidi" w:cstheme="majorBidi"/>
          <w:sz w:val="20"/>
          <w:szCs w:val="20"/>
        </w:rPr>
        <w:t>]</w:t>
      </w:r>
      <w:r w:rsidR="00D857D7" w:rsidRPr="005E43D7">
        <w:rPr>
          <w:rFonts w:asciiTheme="majorBidi" w:eastAsia="Calibri" w:hAnsiTheme="majorBidi" w:cstheme="majorBidi"/>
          <w:sz w:val="20"/>
          <w:szCs w:val="20"/>
        </w:rPr>
        <w:t xml:space="preserve">. </w:t>
      </w:r>
    </w:p>
    <w:p w14:paraId="0E2EAE62" w14:textId="64D65DAA" w:rsidR="005C219D" w:rsidRDefault="00BF75F0" w:rsidP="00EB3981">
      <w:pPr>
        <w:spacing w:after="0" w:line="240" w:lineRule="auto"/>
        <w:jc w:val="both"/>
        <w:rPr>
          <w:rFonts w:asciiTheme="majorBidi" w:eastAsia="Calibri" w:hAnsiTheme="majorBidi" w:cstheme="majorBidi"/>
          <w:sz w:val="20"/>
          <w:szCs w:val="20"/>
        </w:rPr>
      </w:pPr>
      <w:r w:rsidRPr="005E43D7">
        <w:rPr>
          <w:rFonts w:ascii="Times New Roman" w:eastAsia="Calibri" w:hAnsi="Times New Roman" w:cs="Times New Roman"/>
          <w:sz w:val="20"/>
          <w:szCs w:val="20"/>
        </w:rPr>
        <w:lastRenderedPageBreak/>
        <w:t>we cannot adopt one algorithm for all real-world problems</w:t>
      </w:r>
      <w:r w:rsidR="006948D3" w:rsidRPr="005E43D7">
        <w:rPr>
          <w:rFonts w:ascii="Times New Roman" w:eastAsia="Calibri" w:hAnsi="Times New Roman" w:cs="Times New Roman"/>
          <w:sz w:val="20"/>
          <w:szCs w:val="20"/>
        </w:rPr>
        <w:t>, since</w:t>
      </w:r>
      <w:r w:rsidRPr="005E43D7">
        <w:rPr>
          <w:rFonts w:ascii="Times New Roman" w:eastAsia="Calibri" w:hAnsi="Times New Roman" w:cs="Times New Roman"/>
          <w:sz w:val="20"/>
          <w:szCs w:val="20"/>
        </w:rPr>
        <w:t>, despite the successful use of metaheuristic algorithms in attacking complex</w:t>
      </w:r>
      <w:r w:rsidR="00014978">
        <w:rPr>
          <w:rFonts w:ascii="Times New Roman" w:eastAsia="Calibri" w:hAnsi="Times New Roman" w:cs="Times New Roman" w:hint="cs"/>
          <w:sz w:val="20"/>
          <w:szCs w:val="20"/>
          <w:rtl/>
        </w:rPr>
        <w:t xml:space="preserve"> </w:t>
      </w:r>
      <w:r w:rsidRPr="005E43D7">
        <w:rPr>
          <w:rFonts w:ascii="Times New Roman" w:eastAsia="Calibri" w:hAnsi="Times New Roman" w:cs="Times New Roman"/>
          <w:sz w:val="20"/>
          <w:szCs w:val="20"/>
        </w:rPr>
        <w:t>problems</w:t>
      </w:r>
      <w:r w:rsidR="00045170" w:rsidRPr="005E43D7">
        <w:rPr>
          <w:rFonts w:ascii="Times New Roman" w:eastAsia="Calibri" w:hAnsi="Times New Roman" w:cs="Times New Roman"/>
          <w:sz w:val="20"/>
          <w:szCs w:val="20"/>
        </w:rPr>
        <w:t xml:space="preserve"> </w:t>
      </w:r>
      <w:r w:rsidR="00641CF0" w:rsidRPr="005E43D7">
        <w:rPr>
          <w:rFonts w:ascii="Times New Roman" w:eastAsia="Calibri" w:hAnsi="Times New Roman" w:cs="Times New Roman"/>
          <w:sz w:val="20"/>
          <w:szCs w:val="20"/>
        </w:rPr>
        <w:t>[</w:t>
      </w:r>
      <w:r w:rsidR="00014978">
        <w:rPr>
          <w:rFonts w:ascii="Times New Roman" w:eastAsia="Calibri" w:hAnsi="Times New Roman" w:cs="Times New Roman"/>
          <w:sz w:val="20"/>
          <w:szCs w:val="20"/>
        </w:rPr>
        <w:t>30</w:t>
      </w:r>
      <w:r w:rsidR="00C06560">
        <w:rPr>
          <w:rFonts w:ascii="Times New Roman" w:eastAsia="Calibri" w:hAnsi="Times New Roman" w:cs="Times New Roman"/>
          <w:sz w:val="20"/>
          <w:szCs w:val="20"/>
        </w:rPr>
        <w:t>, 31</w:t>
      </w:r>
      <w:r w:rsidRPr="005E43D7">
        <w:rPr>
          <w:rFonts w:ascii="Times New Roman" w:eastAsia="Calibri" w:hAnsi="Times New Roman" w:cs="Times New Roman"/>
          <w:sz w:val="20"/>
          <w:szCs w:val="20"/>
        </w:rPr>
        <w:t xml:space="preserve">]. </w:t>
      </w:r>
      <w:r w:rsidR="00D857D7" w:rsidRPr="005E43D7">
        <w:rPr>
          <w:rFonts w:asciiTheme="majorBidi" w:eastAsia="Calibri" w:hAnsiTheme="majorBidi" w:cstheme="majorBidi"/>
          <w:sz w:val="20"/>
          <w:szCs w:val="20"/>
        </w:rPr>
        <w:t xml:space="preserve"> Accordingly, this paper aims to present a new</w:t>
      </w:r>
      <w:r w:rsidR="005C219D" w:rsidRPr="005E43D7">
        <w:rPr>
          <w:rFonts w:asciiTheme="majorBidi" w:eastAsia="Calibri" w:hAnsiTheme="majorBidi" w:cstheme="majorBidi"/>
          <w:sz w:val="20"/>
          <w:szCs w:val="20"/>
        </w:rPr>
        <w:t xml:space="preserve"> mixture</w:t>
      </w:r>
      <w:r w:rsidR="00D857D7" w:rsidRPr="005E43D7">
        <w:rPr>
          <w:rFonts w:asciiTheme="majorBidi" w:eastAsia="Calibri" w:hAnsiTheme="majorBidi" w:cstheme="majorBidi"/>
          <w:sz w:val="20"/>
          <w:szCs w:val="20"/>
        </w:rPr>
        <w:t xml:space="preserve"> distribution </w:t>
      </w:r>
      <w:r w:rsidR="005C219D" w:rsidRPr="005E43D7">
        <w:rPr>
          <w:rFonts w:asciiTheme="majorBidi" w:eastAsia="Calibri" w:hAnsiTheme="majorBidi" w:cstheme="majorBidi"/>
          <w:sz w:val="20"/>
          <w:szCs w:val="20"/>
        </w:rPr>
        <w:t xml:space="preserve">and estimate its parameters </w:t>
      </w:r>
      <w:r w:rsidR="00D857D7" w:rsidRPr="005E43D7">
        <w:rPr>
          <w:rFonts w:asciiTheme="majorBidi" w:eastAsia="Calibri" w:hAnsiTheme="majorBidi" w:cstheme="majorBidi"/>
          <w:sz w:val="20"/>
          <w:szCs w:val="20"/>
        </w:rPr>
        <w:t>based on the survival function using a new hybrid meta-</w:t>
      </w:r>
      <w:r w:rsidR="005C219D" w:rsidRPr="005E43D7">
        <w:rPr>
          <w:rFonts w:asciiTheme="majorBidi" w:eastAsia="Calibri" w:hAnsiTheme="majorBidi" w:cstheme="majorBidi"/>
          <w:sz w:val="20"/>
          <w:szCs w:val="20"/>
        </w:rPr>
        <w:t>heuristic</w:t>
      </w:r>
      <w:r w:rsidR="00D857D7" w:rsidRPr="005E43D7">
        <w:rPr>
          <w:rFonts w:asciiTheme="majorBidi" w:eastAsia="Calibri" w:hAnsiTheme="majorBidi" w:cstheme="majorBidi"/>
          <w:sz w:val="20"/>
          <w:szCs w:val="20"/>
        </w:rPr>
        <w:t xml:space="preserve"> algorithm.</w:t>
      </w:r>
    </w:p>
    <w:p w14:paraId="5F1A452B" w14:textId="77777777" w:rsidR="000B7A18" w:rsidRPr="005E43D7" w:rsidRDefault="000B7A18" w:rsidP="00EB3981">
      <w:pPr>
        <w:spacing w:after="0" w:line="240" w:lineRule="auto"/>
        <w:jc w:val="both"/>
        <w:rPr>
          <w:rFonts w:asciiTheme="majorBidi" w:eastAsia="Calibri" w:hAnsiTheme="majorBidi" w:cstheme="majorBidi"/>
          <w:sz w:val="20"/>
          <w:szCs w:val="20"/>
          <w:rtl/>
          <w:lang w:bidi="ar-IQ"/>
        </w:rPr>
      </w:pPr>
    </w:p>
    <w:p w14:paraId="26EB9035" w14:textId="6DD3E74A" w:rsidR="0087689B" w:rsidRPr="00FE5171" w:rsidRDefault="00EA4D75" w:rsidP="0075541A">
      <w:pPr>
        <w:spacing w:before="240" w:after="240"/>
        <w:jc w:val="center"/>
        <w:rPr>
          <w:rFonts w:asciiTheme="majorBidi" w:hAnsiTheme="majorBidi" w:cstheme="majorBidi"/>
          <w:b/>
          <w:bCs/>
          <w:sz w:val="24"/>
          <w:szCs w:val="24"/>
          <w:lang w:bidi="ar-IQ"/>
        </w:rPr>
      </w:pPr>
      <w:r w:rsidRPr="00FE5171">
        <w:rPr>
          <w:rFonts w:asciiTheme="majorBidi" w:hAnsiTheme="majorBidi" w:cstheme="majorBidi"/>
          <w:b/>
          <w:bCs/>
          <w:sz w:val="24"/>
          <w:szCs w:val="24"/>
          <w:lang w:bidi="ar-IQ"/>
        </w:rPr>
        <w:t>M</w:t>
      </w:r>
      <w:r w:rsidR="00F23C0A" w:rsidRPr="00FE5171">
        <w:rPr>
          <w:rFonts w:asciiTheme="majorBidi" w:hAnsiTheme="majorBidi" w:cstheme="majorBidi"/>
          <w:b/>
          <w:bCs/>
          <w:sz w:val="24"/>
          <w:szCs w:val="24"/>
          <w:lang w:bidi="ar-IQ"/>
        </w:rPr>
        <w:t>IXTURE OF KOMAL DI</w:t>
      </w:r>
      <w:r w:rsidR="00AD4AB1" w:rsidRPr="00FE5171">
        <w:rPr>
          <w:rFonts w:asciiTheme="majorBidi" w:hAnsiTheme="majorBidi" w:cstheme="majorBidi"/>
          <w:b/>
          <w:bCs/>
          <w:sz w:val="24"/>
          <w:szCs w:val="24"/>
          <w:lang w:bidi="ar-IQ"/>
        </w:rPr>
        <w:t xml:space="preserve">STRIBUTION </w:t>
      </w:r>
    </w:p>
    <w:p w14:paraId="06736D72" w14:textId="36E4B8CF" w:rsidR="00EE0CC4" w:rsidRPr="005E43D7" w:rsidRDefault="000B7A18" w:rsidP="000B7A18">
      <w:pPr>
        <w:tabs>
          <w:tab w:val="left" w:pos="9360"/>
        </w:tabs>
        <w:spacing w:after="0"/>
        <w:rPr>
          <w:rFonts w:asciiTheme="majorBidi" w:hAnsiTheme="majorBidi" w:cstheme="majorBidi"/>
          <w:sz w:val="20"/>
          <w:szCs w:val="20"/>
          <w:lang w:bidi="ar-IQ"/>
        </w:rPr>
      </w:pPr>
      <w:r>
        <w:rPr>
          <w:rFonts w:asciiTheme="majorBidi" w:hAnsiTheme="majorBidi" w:cstheme="majorBidi"/>
          <w:sz w:val="20"/>
          <w:szCs w:val="20"/>
          <w:lang w:bidi="ar-IQ"/>
        </w:rPr>
        <w:t xml:space="preserve">      </w:t>
      </w:r>
      <w:r w:rsidR="00EE0CC4" w:rsidRPr="005E43D7">
        <w:rPr>
          <w:rFonts w:asciiTheme="majorBidi" w:hAnsiTheme="majorBidi" w:cstheme="majorBidi"/>
          <w:sz w:val="20"/>
          <w:szCs w:val="20"/>
          <w:lang w:bidi="ar-IQ"/>
        </w:rPr>
        <w:t xml:space="preserve">Shanker (2023) introduced a one parameter lifetime distribution named </w:t>
      </w:r>
      <w:r w:rsidR="00FE5171">
        <w:rPr>
          <w:rFonts w:asciiTheme="majorBidi" w:hAnsiTheme="majorBidi" w:cstheme="majorBidi"/>
          <w:sz w:val="20"/>
          <w:szCs w:val="20"/>
          <w:lang w:bidi="ar-IQ"/>
        </w:rPr>
        <w:t xml:space="preserve">the </w:t>
      </w:r>
      <w:r w:rsidR="00EE0CC4" w:rsidRPr="005E43D7">
        <w:rPr>
          <w:rFonts w:asciiTheme="majorBidi" w:hAnsiTheme="majorBidi" w:cstheme="majorBidi"/>
          <w:sz w:val="20"/>
          <w:szCs w:val="20"/>
          <w:lang w:bidi="ar-IQ"/>
        </w:rPr>
        <w:t>Komal distribution</w:t>
      </w:r>
      <w:r w:rsidR="006948D3" w:rsidRPr="005E43D7">
        <w:rPr>
          <w:rFonts w:asciiTheme="majorBidi" w:hAnsiTheme="majorBidi" w:cstheme="majorBidi"/>
          <w:sz w:val="20"/>
          <w:szCs w:val="20"/>
          <w:lang w:bidi="ar-IQ"/>
        </w:rPr>
        <w:t>,</w:t>
      </w:r>
      <w:r w:rsidR="004F3B3C" w:rsidRPr="005E43D7">
        <w:rPr>
          <w:rFonts w:asciiTheme="majorBidi" w:hAnsiTheme="majorBidi" w:cstheme="majorBidi"/>
          <w:sz w:val="20"/>
          <w:szCs w:val="20"/>
          <w:lang w:bidi="ar-IQ"/>
        </w:rPr>
        <w:t xml:space="preserve"> </w:t>
      </w:r>
      <w:r w:rsidR="00EE0CC4" w:rsidRPr="005E43D7">
        <w:rPr>
          <w:rFonts w:asciiTheme="majorBidi" w:hAnsiTheme="majorBidi" w:cstheme="majorBidi"/>
          <w:sz w:val="20"/>
          <w:szCs w:val="20"/>
          <w:lang w:bidi="ar-IQ"/>
        </w:rPr>
        <w:t>having</w:t>
      </w:r>
      <w:r w:rsidR="004F3B3C" w:rsidRPr="005E43D7">
        <w:rPr>
          <w:rFonts w:asciiTheme="majorBidi" w:hAnsiTheme="majorBidi" w:cstheme="majorBidi"/>
          <w:sz w:val="20"/>
          <w:szCs w:val="20"/>
          <w:lang w:bidi="ar-IQ"/>
        </w:rPr>
        <w:t xml:space="preserve"> </w:t>
      </w:r>
      <w:r w:rsidR="006948D3" w:rsidRPr="005E43D7">
        <w:rPr>
          <w:rFonts w:asciiTheme="majorBidi" w:hAnsiTheme="majorBidi" w:cstheme="majorBidi"/>
          <w:sz w:val="20"/>
          <w:szCs w:val="20"/>
          <w:lang w:bidi="ar-IQ"/>
        </w:rPr>
        <w:t xml:space="preserve">a </w:t>
      </w:r>
      <w:r w:rsidR="00EE0CC4" w:rsidRPr="005E43D7">
        <w:rPr>
          <w:rFonts w:asciiTheme="majorBidi" w:hAnsiTheme="majorBidi" w:cstheme="majorBidi"/>
          <w:sz w:val="20"/>
          <w:szCs w:val="20"/>
          <w:lang w:bidi="ar-IQ"/>
        </w:rPr>
        <w:t xml:space="preserve">probability density function (pdf) and </w:t>
      </w:r>
      <w:r w:rsidR="006948D3" w:rsidRPr="005E43D7">
        <w:rPr>
          <w:rFonts w:asciiTheme="majorBidi" w:hAnsiTheme="majorBidi" w:cstheme="majorBidi"/>
          <w:sz w:val="20"/>
          <w:szCs w:val="20"/>
          <w:lang w:bidi="ar-IQ"/>
        </w:rPr>
        <w:t xml:space="preserve">a </w:t>
      </w:r>
      <w:r w:rsidR="00EE0CC4" w:rsidRPr="005E43D7">
        <w:rPr>
          <w:rFonts w:asciiTheme="majorBidi" w:hAnsiTheme="majorBidi" w:cstheme="majorBidi"/>
          <w:sz w:val="20"/>
          <w:szCs w:val="20"/>
          <w:lang w:bidi="ar-IQ"/>
        </w:rPr>
        <w:t>cumulative distribution function (</w:t>
      </w:r>
      <w:r w:rsidR="00A9615D" w:rsidRPr="005E43D7">
        <w:rPr>
          <w:rFonts w:asciiTheme="majorBidi" w:hAnsiTheme="majorBidi" w:cstheme="majorBidi"/>
          <w:sz w:val="20"/>
          <w:szCs w:val="20"/>
          <w:lang w:bidi="ar-IQ"/>
        </w:rPr>
        <w:t>cdf</w:t>
      </w:r>
      <w:r w:rsidR="00EE0CC4" w:rsidRPr="005E43D7">
        <w:rPr>
          <w:rFonts w:asciiTheme="majorBidi" w:hAnsiTheme="majorBidi" w:cstheme="majorBidi"/>
          <w:sz w:val="20"/>
          <w:szCs w:val="20"/>
          <w:lang w:bidi="ar-IQ"/>
        </w:rPr>
        <w:t>)</w:t>
      </w:r>
    </w:p>
    <w:p w14:paraId="591E23FD" w14:textId="76B511C9" w:rsidR="00BC2FA1" w:rsidRPr="005E43D7" w:rsidRDefault="001F5B72" w:rsidP="00EB3981">
      <w:pPr>
        <w:spacing w:after="0"/>
        <w:jc w:val="center"/>
        <w:rPr>
          <w:rFonts w:asciiTheme="majorBidi" w:eastAsiaTheme="minorEastAsia" w:hAnsiTheme="majorBidi" w:cstheme="majorBidi"/>
          <w:sz w:val="20"/>
          <w:szCs w:val="20"/>
          <w:lang w:bidi="ar-IQ"/>
        </w:rPr>
      </w:pPr>
      <w:r>
        <w:rPr>
          <w:rFonts w:asciiTheme="majorBidi" w:eastAsiaTheme="minorEastAsia" w:hAnsiTheme="majorBidi" w:cstheme="majorBidi" w:hint="cs"/>
          <w:sz w:val="20"/>
          <w:szCs w:val="20"/>
          <w:rtl/>
          <w:lang w:bidi="ar-IQ"/>
        </w:rPr>
        <w:t xml:space="preserve">                                                          </w:t>
      </w:r>
      <m:oMath>
        <m:r>
          <w:rPr>
            <w:rFonts w:ascii="Cambria Math" w:hAnsi="Cambria Math" w:cstheme="majorBidi"/>
            <w:sz w:val="20"/>
            <w:szCs w:val="20"/>
            <w:lang w:bidi="ar-IQ"/>
          </w:rPr>
          <m:t>f</m:t>
        </m:r>
        <m:d>
          <m:dPr>
            <m:ctrlPr>
              <w:rPr>
                <w:rFonts w:ascii="Cambria Math" w:hAnsi="Cambria Math" w:cstheme="majorBidi"/>
                <w:i/>
                <w:sz w:val="20"/>
                <w:szCs w:val="20"/>
                <w:lang w:bidi="ar-IQ"/>
              </w:rPr>
            </m:ctrlPr>
          </m:dPr>
          <m:e>
            <m:r>
              <w:rPr>
                <w:rFonts w:ascii="Cambria Math" w:hAnsi="Cambria Math" w:cstheme="majorBidi"/>
                <w:sz w:val="20"/>
                <w:szCs w:val="20"/>
                <w:lang w:bidi="ar-IQ"/>
              </w:rPr>
              <m:t>x</m:t>
            </m:r>
          </m:e>
          <m:e>
            <m:r>
              <w:rPr>
                <w:rFonts w:ascii="Cambria Math" w:hAnsi="Cambria Math" w:cstheme="majorBidi"/>
                <w:sz w:val="20"/>
                <w:szCs w:val="20"/>
                <w:lang w:bidi="ar-IQ"/>
              </w:rPr>
              <m:t>β</m:t>
            </m:r>
          </m:e>
        </m:d>
        <m:r>
          <w:rPr>
            <w:rFonts w:ascii="Cambria Math" w:hAnsi="Cambria Math" w:cstheme="majorBidi"/>
            <w:sz w:val="20"/>
            <w:szCs w:val="20"/>
            <w:lang w:bidi="ar-IQ"/>
          </w:rPr>
          <m:t>=</m:t>
        </m:r>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+1</m:t>
            </m:r>
          </m:den>
        </m:f>
        <m:d>
          <m:dPr>
            <m:ctrlPr>
              <w:rPr>
                <w:rFonts w:ascii="Cambria Math" w:hAnsi="Cambria Math" w:cstheme="majorBidi"/>
                <w:i/>
                <w:sz w:val="20"/>
                <w:szCs w:val="20"/>
                <w:lang w:bidi="ar-IQ"/>
              </w:rPr>
            </m:ctrlPr>
          </m:dPr>
          <m:e>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e>
        </m:d>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-βx</m:t>
            </m:r>
          </m:sup>
        </m:sSup>
      </m:oMath>
      <w:r w:rsidR="00A9615D" w:rsidRPr="005E43D7">
        <w:rPr>
          <w:rFonts w:asciiTheme="majorBidi" w:eastAsiaTheme="minorEastAsia" w:hAnsiTheme="majorBidi" w:cstheme="majorBidi"/>
          <w:sz w:val="20"/>
          <w:szCs w:val="20"/>
          <w:lang w:bidi="ar-IQ"/>
        </w:rPr>
        <w:t xml:space="preserve">               </w:t>
      </w:r>
      <w:r w:rsidR="004F3B3C" w:rsidRPr="005E43D7">
        <w:rPr>
          <w:rFonts w:asciiTheme="majorBidi" w:eastAsiaTheme="minorEastAsia" w:hAnsiTheme="majorBidi" w:cstheme="majorBidi"/>
          <w:sz w:val="20"/>
          <w:szCs w:val="20"/>
          <w:lang w:bidi="ar-IQ"/>
        </w:rPr>
        <w:t xml:space="preserve">            </w:t>
      </w:r>
      <w:r>
        <w:rPr>
          <w:rFonts w:asciiTheme="majorBidi" w:eastAsiaTheme="minorEastAsia" w:hAnsiTheme="majorBidi" w:cstheme="majorBidi" w:hint="cs"/>
          <w:sz w:val="20"/>
          <w:szCs w:val="20"/>
          <w:rtl/>
          <w:lang w:bidi="ar-IQ"/>
        </w:rPr>
        <w:t xml:space="preserve"> </w:t>
      </w:r>
      <w:r w:rsidR="004F3B3C"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(1)</w:t>
      </w:r>
    </w:p>
    <w:p w14:paraId="31A71BC8" w14:textId="175F1F37" w:rsidR="00EE0CC4" w:rsidRPr="005E43D7" w:rsidRDefault="001F5B72" w:rsidP="00EB3981">
      <w:pPr>
        <w:spacing w:after="0"/>
        <w:jc w:val="center"/>
        <w:rPr>
          <w:rFonts w:asciiTheme="majorBidi" w:eastAsiaTheme="minorEastAsia" w:hAnsiTheme="majorBidi" w:cstheme="majorBidi"/>
          <w:sz w:val="20"/>
          <w:szCs w:val="20"/>
          <w:lang w:bidi="ar-IQ"/>
        </w:rPr>
      </w:pPr>
      <w:r>
        <w:rPr>
          <w:rFonts w:asciiTheme="majorBidi" w:eastAsiaTheme="minorEastAsia" w:hAnsiTheme="majorBidi" w:cstheme="majorBidi" w:hint="cs"/>
          <w:sz w:val="20"/>
          <w:szCs w:val="20"/>
          <w:rtl/>
          <w:lang w:bidi="ar-IQ"/>
        </w:rPr>
        <w:t xml:space="preserve">                                                             </w:t>
      </w:r>
      <m:oMath>
        <m:r>
          <w:rPr>
            <w:rFonts w:ascii="Cambria Math" w:eastAsiaTheme="minorEastAsia" w:hAnsi="Cambria Math" w:cstheme="majorBidi"/>
            <w:sz w:val="20"/>
            <w:szCs w:val="20"/>
            <w:lang w:bidi="ar-IQ"/>
          </w:rPr>
          <m:t>F</m:t>
        </m:r>
        <m:d>
          <m:dPr>
            <m:ctrlPr>
              <w:rPr>
                <w:rFonts w:ascii="Cambria Math" w:eastAsiaTheme="minorEastAsia" w:hAnsi="Cambria Math" w:cstheme="majorBidi"/>
                <w:i/>
                <w:iCs/>
                <w:sz w:val="20"/>
                <w:szCs w:val="20"/>
                <w:lang w:bidi="ar-IQ"/>
              </w:rPr>
            </m:ctrlPr>
          </m:dPr>
          <m:e>
            <m:r>
              <w:rPr>
                <w:rFonts w:ascii="Cambria Math" w:eastAsiaTheme="minorEastAsia" w:hAnsi="Cambria Math" w:cstheme="majorBidi"/>
                <w:sz w:val="20"/>
                <w:szCs w:val="20"/>
                <w:lang w:bidi="ar-IQ"/>
              </w:rPr>
              <m:t>x|(1-</m:t>
            </m:r>
            <m:r>
              <w:rPr>
                <w:rFonts w:ascii="Cambria Math" w:hAnsi="Cambria Math" w:cstheme="majorBidi"/>
                <w:sz w:val="20"/>
                <w:szCs w:val="20"/>
                <w:lang w:bidi="ar-IQ"/>
              </w:rPr>
              <m:t>β)</m:t>
            </m:r>
          </m:e>
        </m:d>
        <m:r>
          <w:rPr>
            <w:rFonts w:ascii="Cambria Math" w:eastAsiaTheme="minorEastAsia" w:hAnsi="Cambria Math" w:cstheme="majorBidi"/>
            <w:sz w:val="20"/>
            <w:szCs w:val="20"/>
            <w:lang w:bidi="ar-IQ"/>
          </w:rPr>
          <m:t>=1-</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sup>
        </m:sSup>
      </m:oMath>
      <w:r w:rsidR="00A9615D" w:rsidRPr="005E43D7">
        <w:rPr>
          <w:rFonts w:asciiTheme="majorBidi" w:eastAsiaTheme="minorEastAsia" w:hAnsiTheme="majorBidi" w:cstheme="majorBidi"/>
          <w:sz w:val="20"/>
          <w:szCs w:val="20"/>
          <w:lang w:bidi="ar-IQ"/>
        </w:rPr>
        <w:t xml:space="preserve">            </w:t>
      </w:r>
      <w:r w:rsidR="004F3B3C"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w:t>
      </w:r>
      <w:r w:rsidR="00BC2FA1"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(2)</w:t>
      </w:r>
    </w:p>
    <w:p w14:paraId="3608085D" w14:textId="55CC0503" w:rsidR="00EA4D75" w:rsidRPr="005E43D7" w:rsidRDefault="00EA4D75" w:rsidP="00EB3981">
      <w:pPr>
        <w:spacing w:after="0"/>
        <w:rPr>
          <w:rFonts w:asciiTheme="majorBidi" w:hAnsiTheme="majorBidi" w:cstheme="majorBidi"/>
          <w:sz w:val="20"/>
          <w:szCs w:val="20"/>
          <w:lang w:bidi="ar-IQ"/>
        </w:rPr>
      </w:pPr>
      <w:r w:rsidRPr="005E43D7">
        <w:rPr>
          <w:rFonts w:asciiTheme="majorBidi" w:hAnsiTheme="majorBidi" w:cstheme="majorBidi"/>
          <w:sz w:val="20"/>
          <w:szCs w:val="20"/>
          <w:lang w:bidi="ar-IQ"/>
        </w:rPr>
        <w:t xml:space="preserve">A r.v. </w:t>
      </w:r>
      <m:oMath>
        <m:r>
          <w:rPr>
            <w:rFonts w:ascii="Cambria Math" w:hAnsi="Cambria Math" w:cstheme="majorBidi"/>
            <w:sz w:val="20"/>
            <w:szCs w:val="20"/>
            <w:lang w:bidi="ar-IQ"/>
          </w:rPr>
          <m:t>x</m:t>
        </m:r>
      </m:oMath>
      <w:r w:rsidRPr="005E43D7">
        <w:rPr>
          <w:rFonts w:asciiTheme="majorBidi" w:hAnsiTheme="majorBidi" w:cstheme="majorBidi"/>
          <w:sz w:val="20"/>
          <w:szCs w:val="20"/>
          <w:lang w:bidi="ar-IQ"/>
        </w:rPr>
        <w:t xml:space="preserve"> is considered to have a finite mixture of </w:t>
      </w:r>
      <w:r w:rsidR="00CD0BB8" w:rsidRPr="005E43D7">
        <w:rPr>
          <w:rFonts w:asciiTheme="majorBidi" w:hAnsiTheme="majorBidi" w:cstheme="majorBidi"/>
          <w:sz w:val="20"/>
          <w:szCs w:val="20"/>
          <w:lang w:bidi="ar-IQ"/>
        </w:rPr>
        <w:t>Komal distribution (</w:t>
      </w:r>
      <w:r w:rsidRPr="005E43D7">
        <w:rPr>
          <w:rFonts w:asciiTheme="majorBidi" w:hAnsiTheme="majorBidi" w:cstheme="majorBidi"/>
          <w:sz w:val="20"/>
          <w:szCs w:val="20"/>
          <w:lang w:bidi="ar-IQ"/>
        </w:rPr>
        <w:t xml:space="preserve">MKD) as its </w:t>
      </w:r>
      <w:r w:rsidR="00296CA2" w:rsidRPr="005E43D7">
        <w:rPr>
          <w:rFonts w:asciiTheme="majorBidi" w:hAnsiTheme="majorBidi" w:cstheme="majorBidi"/>
          <w:sz w:val="20"/>
          <w:szCs w:val="20"/>
          <w:lang w:bidi="ar-IQ"/>
        </w:rPr>
        <w:t xml:space="preserve">PDF </w:t>
      </w:r>
      <w:r w:rsidRPr="005E43D7">
        <w:rPr>
          <w:rFonts w:asciiTheme="majorBidi" w:hAnsiTheme="majorBidi" w:cstheme="majorBidi"/>
          <w:sz w:val="20"/>
          <w:szCs w:val="20"/>
          <w:lang w:bidi="ar-IQ"/>
        </w:rPr>
        <w:t xml:space="preserve">and </w:t>
      </w:r>
      <w:r w:rsidR="00296CA2" w:rsidRPr="005E43D7">
        <w:rPr>
          <w:rFonts w:asciiTheme="majorBidi" w:hAnsiTheme="majorBidi" w:cstheme="majorBidi"/>
          <w:sz w:val="20"/>
          <w:szCs w:val="20"/>
          <w:lang w:bidi="ar-IQ"/>
        </w:rPr>
        <w:t xml:space="preserve">CDF </w:t>
      </w:r>
      <w:r w:rsidRPr="005E43D7">
        <w:rPr>
          <w:rFonts w:asciiTheme="majorBidi" w:hAnsiTheme="majorBidi" w:cstheme="majorBidi"/>
          <w:sz w:val="20"/>
          <w:szCs w:val="20"/>
          <w:lang w:bidi="ar-IQ"/>
        </w:rPr>
        <w:t>can be written as</w:t>
      </w:r>
      <w:r w:rsidR="005F3B0A" w:rsidRPr="005E43D7">
        <w:rPr>
          <w:rFonts w:asciiTheme="majorBidi" w:hAnsiTheme="majorBidi" w:cstheme="majorBidi"/>
          <w:sz w:val="20"/>
          <w:szCs w:val="20"/>
          <w:lang w:bidi="ar-IQ"/>
        </w:rPr>
        <w:t xml:space="preserve">, </w:t>
      </w:r>
      <w:r w:rsidR="00C06560" w:rsidRPr="005E43D7">
        <w:rPr>
          <w:rFonts w:asciiTheme="majorBidi" w:hAnsiTheme="majorBidi" w:cstheme="majorBidi"/>
          <w:sz w:val="20"/>
          <w:szCs w:val="20"/>
          <w:lang w:bidi="ar-IQ"/>
        </w:rPr>
        <w:t>respectively:</w:t>
      </w:r>
    </w:p>
    <w:p w14:paraId="0FD53EFA" w14:textId="000CCC39" w:rsidR="007C3093" w:rsidRPr="005E43D7" w:rsidRDefault="00CB6996" w:rsidP="00EB3981">
      <w:pPr>
        <w:spacing w:after="0"/>
        <w:jc w:val="center"/>
        <w:rPr>
          <w:rFonts w:asciiTheme="majorBidi" w:eastAsiaTheme="minorEastAsia" w:hAnsiTheme="majorBidi" w:cstheme="majorBidi"/>
          <w:sz w:val="20"/>
          <w:szCs w:val="20"/>
          <w:lang w:bidi="ar-IQ"/>
        </w:rPr>
      </w:pPr>
      <m:oMathPara>
        <m:oMath>
          <m:r>
            <w:rPr>
              <w:rFonts w:ascii="Cambria Math" w:hAnsi="Cambria Math" w:cstheme="majorBidi"/>
              <w:sz w:val="20"/>
              <w:szCs w:val="20"/>
              <w:lang w:bidi="ar-IQ"/>
            </w:rPr>
            <m:t>f(x,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)=αf</m:t>
          </m:r>
          <m:d>
            <m:dPr>
              <m:ctrlPr>
                <w:rPr>
                  <w:rFonts w:ascii="Cambria Math" w:hAnsi="Cambria Math" w:cstheme="majorBidi"/>
                  <w:i/>
                  <w:sz w:val="20"/>
                  <w:szCs w:val="20"/>
                  <w:lang w:bidi="ar-IQ"/>
                </w:rPr>
              </m:ctrlPr>
            </m:dPr>
            <m:e>
              <m:r>
                <w:rPr>
                  <w:rFonts w:ascii="Cambria Math" w:hAnsi="Cambria Math" w:cstheme="majorBidi"/>
                  <w:sz w:val="20"/>
                  <w:szCs w:val="20"/>
                  <w:lang w:bidi="ar-IQ"/>
                </w:rPr>
                <m:t>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e>
          </m:d>
          <m:r>
            <w:rPr>
              <w:rFonts w:ascii="Cambria Math" w:hAnsi="Cambria Math" w:cstheme="majorBidi"/>
              <w:sz w:val="20"/>
              <w:szCs w:val="20"/>
              <w:lang w:bidi="ar-IQ"/>
            </w:rPr>
            <m:t>+(1-α)f</m:t>
          </m:r>
          <m:d>
            <m:dPr>
              <m:ctrlPr>
                <w:rPr>
                  <w:rFonts w:ascii="Cambria Math" w:hAnsi="Cambria Math" w:cstheme="majorBidi"/>
                  <w:i/>
                  <w:sz w:val="20"/>
                  <w:szCs w:val="20"/>
                  <w:lang w:bidi="ar-IQ"/>
                </w:rPr>
              </m:ctrlPr>
            </m:dPr>
            <m:e>
              <m:r>
                <w:rPr>
                  <w:rFonts w:ascii="Cambria Math" w:hAnsi="Cambria Math" w:cstheme="majorBidi"/>
                  <w:sz w:val="20"/>
                  <w:szCs w:val="20"/>
                  <w:lang w:bidi="ar-IQ"/>
                </w:rPr>
                <m:t>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e>
          </m:d>
        </m:oMath>
      </m:oMathPara>
    </w:p>
    <w:p w14:paraId="3C57220D" w14:textId="0D15387C" w:rsidR="00CB6996" w:rsidRPr="005E43D7" w:rsidRDefault="00C16AA0" w:rsidP="00EB3981">
      <w:pPr>
        <w:spacing w:after="0" w:line="240" w:lineRule="auto"/>
        <w:jc w:val="center"/>
        <w:rPr>
          <w:rFonts w:asciiTheme="majorBidi" w:eastAsiaTheme="minorEastAsia" w:hAnsiTheme="majorBidi" w:cstheme="majorBidi"/>
          <w:sz w:val="20"/>
          <w:szCs w:val="20"/>
          <w:lang w:bidi="ar-IQ"/>
        </w:rPr>
      </w:pPr>
      <m:oMath>
        <m:r>
          <w:rPr>
            <w:rFonts w:ascii="Cambria Math" w:hAnsi="Cambria Math" w:cstheme="majorBidi"/>
            <w:sz w:val="20"/>
            <w:szCs w:val="20"/>
            <w:lang w:bidi="ar-IQ"/>
          </w:rPr>
          <m:t>f(x,</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 xml:space="preserve">)=    </m:t>
        </m:r>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+1</m:t>
            </m:r>
          </m:den>
        </m:f>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+x)</m:t>
        </m:r>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t</m:t>
            </m:r>
          </m:sup>
        </m:sSup>
        <m:r>
          <w:rPr>
            <w:rFonts w:ascii="Cambria Math" w:hAnsi="Cambria Math" w:cstheme="majorBidi"/>
            <w:sz w:val="20"/>
            <w:szCs w:val="20"/>
            <w:lang w:bidi="ar-IQ"/>
          </w:rPr>
          <m:t>+α</m:t>
        </m:r>
        <m:d>
          <m:dPr>
            <m:endChr m:val=""/>
            <m:ctrlPr>
              <w:rPr>
                <w:rFonts w:ascii="Cambria Math" w:hAnsi="Cambria Math" w:cstheme="majorBidi"/>
                <w:i/>
                <w:sz w:val="20"/>
                <w:szCs w:val="20"/>
                <w:lang w:bidi="ar-IQ"/>
              </w:rPr>
            </m:ctrlPr>
          </m:dPr>
          <m:e>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1</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+1</m:t>
                </m:r>
              </m:den>
            </m:f>
            <m:d>
              <m:dPr>
                <m:ctrlPr>
                  <w:rPr>
                    <w:rFonts w:ascii="Cambria Math" w:hAnsi="Cambria Math" w:cstheme="majorBidi"/>
                    <w:i/>
                    <w:sz w:val="20"/>
                    <w:szCs w:val="20"/>
                    <w:lang w:bidi="ar-IQ"/>
                  </w:rPr>
                </m:ctrlPr>
              </m:dPr>
              <m:e>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e>
            </m:d>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sup>
            </m:sSup>
            <m:r>
              <w:rPr>
                <w:rFonts w:ascii="Cambria Math" w:hAnsi="Cambria Math" w:cstheme="majorBidi"/>
                <w:sz w:val="20"/>
                <w:szCs w:val="20"/>
                <w:lang w:bidi="ar-IQ"/>
              </w:rPr>
              <m:t>-</m:t>
            </m:r>
          </m:e>
        </m:d>
        <m:d>
          <m:dPr>
            <m:begChr m:val=""/>
            <m:ctrlPr>
              <w:rPr>
                <w:rFonts w:ascii="Cambria Math" w:hAnsi="Cambria Math" w:cstheme="majorBidi"/>
                <w:i/>
                <w:sz w:val="20"/>
                <w:szCs w:val="20"/>
                <w:lang w:bidi="ar-IQ"/>
              </w:rPr>
            </m:ctrlPr>
          </m:dPr>
          <m:e>
            <m:f>
              <m:fPr>
                <m:ctrlPr>
                  <w:rPr>
                    <w:rFonts w:ascii="Cambria Math" w:hAnsi="Cambria Math" w:cstheme="majorBidi"/>
                    <w:i/>
                    <w:sz w:val="20"/>
                    <w:szCs w:val="20"/>
                    <w:lang w:bidi="ar-IQ"/>
                  </w:rPr>
                </m:ctrlPr>
              </m:fPr>
              <m:num>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num>
              <m:den>
                <m:sSubSup>
                  <m:sSubSupPr>
                    <m:ctrlPr>
                      <w:rPr>
                        <w:rFonts w:ascii="Cambria Math" w:hAnsi="Cambria Math" w:cstheme="majorBidi"/>
                        <w:i/>
                        <w:sz w:val="20"/>
                        <w:szCs w:val="20"/>
                        <w:lang w:bidi="ar-IQ"/>
                      </w:rPr>
                    </m:ctrlPr>
                  </m:sSubSupPr>
                  <m:e>
                    <m:r>
                      <w:rPr>
                        <w:rFonts w:ascii="Cambria Math" w:hAnsi="Cambria Math" w:cstheme="majorBidi"/>
                        <w:sz w:val="20"/>
                        <w:szCs w:val="20"/>
                        <w:lang w:bidi="ar-IQ"/>
                      </w:rPr>
                      <m:t>β</m:t>
                    </m:r>
                  </m:e>
                  <m:sub>
                    <m:r>
                      <w:rPr>
                        <w:rFonts w:ascii="Cambria Math" w:hAnsi="Cambria Math" w:cstheme="majorBidi"/>
                        <w:sz w:val="20"/>
                        <w:szCs w:val="20"/>
                        <w:lang w:bidi="ar-IQ"/>
                      </w:rPr>
                      <m:t>2</m:t>
                    </m:r>
                  </m:sub>
                  <m:sup>
                    <m:r>
                      <w:rPr>
                        <w:rFonts w:ascii="Cambria Math" w:hAnsi="Cambria Math" w:cstheme="majorBidi"/>
                        <w:sz w:val="20"/>
                        <w:szCs w:val="20"/>
                        <w:lang w:bidi="ar-IQ"/>
                      </w:rPr>
                      <m:t>2</m:t>
                    </m:r>
                  </m:sup>
                </m:sSub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+1</m:t>
                </m:r>
              </m:den>
            </m:f>
            <m:r>
              <w:rPr>
                <w:rFonts w:ascii="Cambria Math" w:hAnsi="Cambria Math" w:cstheme="majorBidi"/>
                <w:sz w:val="20"/>
                <w:szCs w:val="20"/>
                <w:lang w:bidi="ar-IQ"/>
              </w:rPr>
              <m:t>(1+</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+x)</m:t>
            </m:r>
            <m:sSup>
              <m:sSupPr>
                <m:ctrlPr>
                  <w:rPr>
                    <w:rFonts w:ascii="Cambria Math"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t</m:t>
                </m:r>
              </m:sup>
            </m:sSup>
          </m:e>
        </m:d>
      </m:oMath>
      <w:r w:rsidR="00A9615D" w:rsidRPr="005E43D7">
        <w:rPr>
          <w:rFonts w:asciiTheme="majorBidi" w:eastAsiaTheme="minorEastAsia" w:hAnsiTheme="majorBidi" w:cstheme="majorBidi"/>
          <w:sz w:val="20"/>
          <w:szCs w:val="20"/>
          <w:lang w:bidi="ar-IQ"/>
        </w:rPr>
        <w:t xml:space="preserve">     (3)</w:t>
      </w:r>
    </w:p>
    <w:p w14:paraId="6C179DD8" w14:textId="247ECF02" w:rsidR="00D30DD0" w:rsidRPr="005E43D7" w:rsidRDefault="001F5B72" w:rsidP="00EB3981">
      <w:pPr>
        <w:spacing w:after="0"/>
        <w:jc w:val="center"/>
        <w:rPr>
          <w:rFonts w:asciiTheme="majorBidi" w:eastAsiaTheme="minorEastAsia" w:hAnsiTheme="majorBidi" w:cstheme="majorBidi"/>
          <w:sz w:val="20"/>
          <w:szCs w:val="20"/>
          <w:lang w:bidi="ar-IQ"/>
        </w:rPr>
      </w:pPr>
      <w:r>
        <w:rPr>
          <w:rFonts w:asciiTheme="majorBidi" w:eastAsiaTheme="minorEastAsia" w:hAnsiTheme="majorBidi" w:cstheme="majorBidi" w:hint="cs"/>
          <w:sz w:val="20"/>
          <w:szCs w:val="20"/>
          <w:rtl/>
          <w:lang w:bidi="ar-IQ"/>
        </w:rPr>
        <w:t xml:space="preserve">                                     </w:t>
      </w:r>
      <m:oMath>
        <m:r>
          <w:rPr>
            <w:rFonts w:ascii="Cambria Math" w:eastAsiaTheme="minorEastAsia" w:hAnsi="Cambria Math" w:cstheme="majorBidi"/>
            <w:sz w:val="20"/>
            <w:szCs w:val="20"/>
            <w:lang w:bidi="ar-IQ"/>
          </w:rPr>
          <m:t>F</m:t>
        </m:r>
        <m:d>
          <m:dPr>
            <m:ctrlPr>
              <w:rPr>
                <w:rFonts w:ascii="Cambria Math" w:eastAsiaTheme="minorEastAsia" w:hAnsi="Cambria Math" w:cstheme="majorBidi"/>
                <w:i/>
                <w:iCs/>
                <w:sz w:val="20"/>
                <w:szCs w:val="20"/>
                <w:lang w:bidi="ar-IQ"/>
              </w:rPr>
            </m:ctrlPr>
          </m:dPr>
          <m:e>
            <m:r>
              <w:rPr>
                <w:rFonts w:ascii="Cambria Math" w:eastAsiaTheme="minorEastAsia" w:hAnsi="Cambria Math" w:cstheme="majorBidi"/>
                <w:sz w:val="20"/>
                <w:szCs w:val="20"/>
                <w:lang w:bidi="ar-IQ"/>
              </w:rPr>
              <m:t>x,</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2</m:t>
                </m:r>
              </m:sub>
            </m:sSub>
          </m:e>
        </m:d>
        <m:r>
          <w:rPr>
            <w:rFonts w:ascii="Cambria Math" w:eastAsiaTheme="minorEastAsia" w:hAnsi="Cambria Math" w:cstheme="majorBidi"/>
            <w:sz w:val="20"/>
            <w:szCs w:val="20"/>
            <w:lang w:bidi="ar-IQ"/>
          </w:rPr>
          <m:t>=1-α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oMath>
      <w:r w:rsidR="00C16AA0" w:rsidRPr="005E43D7">
        <w:rPr>
          <w:rFonts w:asciiTheme="majorBidi" w:eastAsiaTheme="minorEastAsia" w:hAnsiTheme="majorBidi" w:cstheme="majorBidi"/>
          <w:sz w:val="20"/>
          <w:szCs w:val="20"/>
          <w:lang w:bidi="ar-IQ"/>
        </w:rPr>
        <w:t xml:space="preserve">           </w:t>
      </w:r>
      <w:r w:rsidR="00A9615D" w:rsidRPr="005E43D7">
        <w:rPr>
          <w:rFonts w:asciiTheme="majorBidi" w:eastAsiaTheme="minorEastAsia" w:hAnsiTheme="majorBidi" w:cstheme="majorBidi"/>
          <w:sz w:val="20"/>
          <w:szCs w:val="20"/>
          <w:lang w:bidi="ar-IQ"/>
        </w:rPr>
        <w:t xml:space="preserve"> (4)</w:t>
      </w:r>
    </w:p>
    <w:p w14:paraId="6B9DA4D4" w14:textId="07480FF7" w:rsidR="007C3093" w:rsidRPr="005E43D7" w:rsidRDefault="000F6D79" w:rsidP="00EB3981">
      <w:pPr>
        <w:spacing w:after="0"/>
        <w:rPr>
          <w:rFonts w:asciiTheme="majorBidi" w:eastAsiaTheme="minorEastAsia" w:hAnsiTheme="majorBidi" w:cstheme="majorBidi"/>
          <w:b/>
          <w:bCs/>
          <w:sz w:val="20"/>
          <w:szCs w:val="20"/>
          <w:lang w:bidi="ar-IQ"/>
        </w:rPr>
      </w:pPr>
      <w:r w:rsidRPr="005E43D7">
        <w:rPr>
          <w:rFonts w:asciiTheme="majorBidi" w:eastAsia="Calibri" w:hAnsiTheme="majorBidi" w:cstheme="majorBidi"/>
          <w:sz w:val="20"/>
          <w:szCs w:val="20"/>
        </w:rPr>
        <w:t xml:space="preserve">The survival </w:t>
      </w:r>
      <w:r w:rsidR="007C3093" w:rsidRPr="005E43D7">
        <w:rPr>
          <w:rFonts w:asciiTheme="majorBidi" w:eastAsia="Calibri" w:hAnsiTheme="majorBidi" w:cstheme="majorBidi"/>
          <w:sz w:val="20"/>
          <w:szCs w:val="20"/>
        </w:rPr>
        <w:t xml:space="preserve">and  </w:t>
      </w:r>
      <w:r w:rsidR="007C3093" w:rsidRPr="005E43D7">
        <w:rPr>
          <w:rFonts w:asciiTheme="majorBidi" w:eastAsiaTheme="minorEastAsia" w:hAnsiTheme="majorBidi" w:cstheme="majorBidi"/>
          <w:sz w:val="20"/>
          <w:szCs w:val="20"/>
          <w:lang w:bidi="ar-IQ"/>
        </w:rPr>
        <w:t xml:space="preserve">hazard </w:t>
      </w:r>
      <w:r w:rsidRPr="005E43D7">
        <w:rPr>
          <w:rFonts w:asciiTheme="majorBidi" w:eastAsia="Calibri" w:hAnsiTheme="majorBidi" w:cstheme="majorBidi"/>
          <w:sz w:val="20"/>
          <w:szCs w:val="20"/>
        </w:rPr>
        <w:t xml:space="preserve">function of </w:t>
      </w:r>
      <w:r w:rsidR="00C8647B">
        <w:rPr>
          <w:rFonts w:asciiTheme="majorBidi" w:eastAsia="Calibri" w:hAnsiTheme="majorBidi" w:cstheme="majorBidi"/>
          <w:sz w:val="20"/>
          <w:szCs w:val="20"/>
        </w:rPr>
        <w:t xml:space="preserve">the </w:t>
      </w:r>
      <w:r w:rsidRPr="005E43D7">
        <w:rPr>
          <w:rFonts w:asciiTheme="majorBidi" w:eastAsia="Calibri" w:hAnsiTheme="majorBidi" w:cstheme="majorBidi"/>
          <w:sz w:val="20"/>
          <w:szCs w:val="20"/>
        </w:rPr>
        <w:t>combined is given as:</w:t>
      </w:r>
    </w:p>
    <w:p w14:paraId="58B689D7" w14:textId="54CC47DB" w:rsidR="00C16AA0" w:rsidRPr="001F5B72" w:rsidRDefault="001F5B72" w:rsidP="00EB3981">
      <w:pPr>
        <w:spacing w:after="0"/>
        <w:jc w:val="center"/>
        <w:rPr>
          <w:rFonts w:asciiTheme="majorBidi" w:eastAsiaTheme="minorEastAsia" w:hAnsiTheme="majorBidi" w:cstheme="majorBidi"/>
          <w:sz w:val="20"/>
          <w:szCs w:val="20"/>
          <w:lang w:bidi="ar-IQ"/>
        </w:rPr>
      </w:pPr>
      <m:oMathPara>
        <m:oMathParaPr>
          <m:jc m:val="center"/>
        </m:oMathParaPr>
        <m:oMath>
          <m:r>
            <w:rPr>
              <w:rFonts w:ascii="Cambria Math" w:eastAsiaTheme="minorEastAsia" w:hAnsi="Cambria Math" w:cstheme="majorBidi"/>
              <w:sz w:val="20"/>
              <w:szCs w:val="20"/>
              <w:lang w:bidi="ar-IQ"/>
            </w:rPr>
            <m:t xml:space="preserve">                                      S</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x</m:t>
              </m:r>
            </m:e>
          </m:d>
          <m:r>
            <w:rPr>
              <w:rFonts w:ascii="Cambria Math" w:eastAsiaTheme="minorEastAsia" w:hAnsi="Cambria Math" w:cstheme="majorBidi"/>
              <w:sz w:val="20"/>
              <w:szCs w:val="20"/>
              <w:lang w:bidi="ar-IQ"/>
            </w:rPr>
            <m:t>=1-</m:t>
          </m:r>
          <m:d>
            <m:dPr>
              <m:begChr m:val="["/>
              <m:endChr m:val="]"/>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e>
          </m:d>
        </m:oMath>
      </m:oMathPara>
    </w:p>
    <w:p w14:paraId="30937C4F" w14:textId="0FE42179" w:rsidR="000F6D79" w:rsidRPr="005E43D7" w:rsidRDefault="00ED5F3C" w:rsidP="00EB3981">
      <w:pPr>
        <w:spacing w:after="0"/>
        <w:ind w:left="-810" w:hanging="360"/>
        <w:jc w:val="center"/>
        <w:rPr>
          <w:rFonts w:asciiTheme="majorBidi" w:eastAsiaTheme="minorEastAsia" w:hAnsiTheme="majorBidi" w:cstheme="majorBidi"/>
          <w:b/>
          <w:bCs/>
          <w:sz w:val="20"/>
          <w:szCs w:val="20"/>
          <w:lang w:bidi="ar-IQ"/>
        </w:rPr>
      </w:pPr>
      <w:r w:rsidRPr="005E43D7">
        <w:rPr>
          <w:rFonts w:asciiTheme="majorBidi" w:eastAsiaTheme="minorEastAsia" w:hAnsiTheme="majorBidi" w:cstheme="majorBidi"/>
          <w:sz w:val="20"/>
          <w:szCs w:val="20"/>
          <w:lang w:bidi="ar-IQ"/>
        </w:rPr>
        <w:t xml:space="preserve">   </w:t>
      </w:r>
      <w:r w:rsidR="00887860" w:rsidRPr="005E43D7">
        <w:rPr>
          <w:rFonts w:asciiTheme="majorBidi" w:eastAsiaTheme="minorEastAsia" w:hAnsiTheme="majorBidi" w:cstheme="majorBidi"/>
          <w:sz w:val="20"/>
          <w:szCs w:val="20"/>
          <w:lang w:bidi="ar-IQ"/>
        </w:rPr>
        <w:t xml:space="preserve">              </w:t>
      </w:r>
      <w:r w:rsidR="001F5B72">
        <w:rPr>
          <w:rFonts w:asciiTheme="majorBidi" w:eastAsiaTheme="minorEastAsia" w:hAnsiTheme="majorBidi" w:cstheme="majorBidi" w:hint="cs"/>
          <w:sz w:val="20"/>
          <w:szCs w:val="20"/>
          <w:rtl/>
          <w:lang w:bidi="ar-IQ"/>
        </w:rPr>
        <w:t xml:space="preserve">                                  </w:t>
      </w:r>
      <w:r w:rsidR="00887860" w:rsidRPr="005E43D7">
        <w:rPr>
          <w:rFonts w:asciiTheme="majorBidi" w:eastAsiaTheme="minorEastAsia" w:hAnsiTheme="majorBidi" w:cstheme="majorBidi"/>
          <w:sz w:val="20"/>
          <w:szCs w:val="20"/>
          <w:lang w:bidi="ar-IQ"/>
        </w:rPr>
        <w:t xml:space="preserve">   </w:t>
      </w:r>
      <w:r w:rsidR="00BD1F2B">
        <w:rPr>
          <w:rFonts w:asciiTheme="majorBidi" w:eastAsiaTheme="minorEastAsia" w:hAnsiTheme="majorBidi" w:cstheme="majorBidi" w:hint="cs"/>
          <w:sz w:val="20"/>
          <w:szCs w:val="20"/>
          <w:rtl/>
          <w:lang w:bidi="ar-IQ"/>
        </w:rPr>
        <w:t xml:space="preserve">   </w:t>
      </w:r>
      <w:r w:rsidRPr="005E43D7">
        <w:rPr>
          <w:rFonts w:asciiTheme="majorBidi" w:eastAsiaTheme="minorEastAsia" w:hAnsiTheme="majorBidi" w:cstheme="majorBidi"/>
          <w:sz w:val="20"/>
          <w:szCs w:val="20"/>
          <w:lang w:bidi="ar-IQ"/>
        </w:rPr>
        <w:t xml:space="preserve"> </w:t>
      </w:r>
      <m:oMath>
        <m:r>
          <w:rPr>
            <w:rFonts w:ascii="Cambria Math" w:eastAsiaTheme="minorEastAsia" w:hAnsi="Cambria Math" w:cstheme="majorBidi"/>
            <w:sz w:val="20"/>
            <w:szCs w:val="20"/>
            <w:lang w:bidi="ar-IQ"/>
          </w:rPr>
          <m:t>S</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x</m:t>
            </m:r>
          </m:e>
        </m:d>
        <m:r>
          <w:rPr>
            <w:rFonts w:ascii="Cambria Math" w:eastAsiaTheme="minorEastAsia" w:hAnsi="Cambria Math" w:cstheme="majorBidi"/>
            <w:sz w:val="20"/>
            <w:szCs w:val="20"/>
            <w:lang w:bidi="ar-IQ"/>
          </w:rPr>
          <m:t>=α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oMath>
      <w:r w:rsidR="00C16AA0" w:rsidRPr="005E43D7">
        <w:rPr>
          <w:rFonts w:asciiTheme="majorBidi" w:eastAsiaTheme="minorEastAsia" w:hAnsiTheme="majorBidi" w:cstheme="majorBidi"/>
          <w:sz w:val="20"/>
          <w:szCs w:val="20"/>
          <w:lang w:bidi="ar-IQ"/>
        </w:rPr>
        <w:t xml:space="preserve">                                  (5)</w:t>
      </w:r>
    </w:p>
    <w:p w14:paraId="22D7A241" w14:textId="5D4A5267" w:rsidR="00FD522E" w:rsidRPr="00C8647B" w:rsidRDefault="00887860" w:rsidP="00EB3981">
      <w:pPr>
        <w:spacing w:after="0"/>
        <w:rPr>
          <w:rFonts w:asciiTheme="majorBidi" w:eastAsiaTheme="minorEastAsia" w:hAnsiTheme="majorBidi" w:cstheme="majorBidi"/>
          <w:sz w:val="20"/>
          <w:szCs w:val="20"/>
          <w:lang w:bidi="ar-IQ"/>
        </w:rPr>
      </w:pPr>
      <w:r w:rsidRPr="005E43D7">
        <w:rPr>
          <w:rFonts w:asciiTheme="majorBidi" w:eastAsiaTheme="minorEastAsia" w:hAnsiTheme="majorBidi" w:cstheme="majorBidi"/>
          <w:sz w:val="20"/>
          <w:szCs w:val="20"/>
          <w:lang w:bidi="ar-IQ"/>
        </w:rPr>
        <w:t xml:space="preserve"> </w:t>
      </w:r>
      <w:r w:rsidR="00C8647B">
        <w:rPr>
          <w:rFonts w:asciiTheme="majorBidi" w:eastAsiaTheme="minorEastAsia" w:hAnsiTheme="majorBidi" w:cstheme="majorBidi" w:hint="cs"/>
          <w:sz w:val="20"/>
          <w:szCs w:val="20"/>
          <w:rtl/>
          <w:lang w:bidi="ar-IQ"/>
        </w:rPr>
        <w:t xml:space="preserve">   </w:t>
      </w:r>
      <w:r w:rsidR="001F5B72">
        <w:rPr>
          <w:rFonts w:asciiTheme="majorBidi" w:eastAsiaTheme="minorEastAsia" w:hAnsiTheme="majorBidi" w:cstheme="majorBidi" w:hint="cs"/>
          <w:sz w:val="20"/>
          <w:szCs w:val="20"/>
          <w:rtl/>
          <w:lang w:bidi="ar-IQ"/>
        </w:rPr>
        <w:t xml:space="preserve">                               </w:t>
      </w:r>
      <w:r w:rsidRPr="005E43D7">
        <w:rPr>
          <w:rFonts w:asciiTheme="majorBidi" w:eastAsiaTheme="minorEastAsia" w:hAnsiTheme="majorBidi" w:cstheme="majorBidi"/>
          <w:sz w:val="20"/>
          <w:szCs w:val="20"/>
          <w:lang w:bidi="ar-IQ"/>
        </w:rPr>
        <w:t xml:space="preserve"> </w:t>
      </w:r>
      <w:r w:rsidR="00ED5F3C" w:rsidRPr="005E43D7">
        <w:rPr>
          <w:rFonts w:asciiTheme="majorBidi" w:eastAsiaTheme="minorEastAsia" w:hAnsiTheme="majorBidi" w:cstheme="majorBidi"/>
          <w:sz w:val="20"/>
          <w:szCs w:val="20"/>
          <w:lang w:bidi="ar-IQ"/>
        </w:rPr>
        <w:t xml:space="preserve">   </w:t>
      </w:r>
      <m:oMath>
        <m:r>
          <w:rPr>
            <w:rFonts w:ascii="Cambria Math" w:eastAsiaTheme="minorEastAsia" w:hAnsi="Cambria Math" w:cstheme="majorBidi"/>
            <w:sz w:val="20"/>
            <w:szCs w:val="20"/>
            <w:lang w:bidi="ar-IQ"/>
          </w:rPr>
          <m:t xml:space="preserve">h </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x</m:t>
            </m:r>
          </m:e>
        </m:d>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r>
              <w:rPr>
                <w:rFonts w:ascii="Cambria Math" w:eastAsiaTheme="minorEastAsia" w:hAnsi="Cambria Math" w:cstheme="majorBidi"/>
                <w:sz w:val="20"/>
                <w:szCs w:val="20"/>
                <w:lang w:bidi="ar-IQ"/>
              </w:rPr>
              <m:t>α</m:t>
            </m:r>
            <m:f>
              <m:fPr>
                <m:ctrlPr>
                  <w:rPr>
                    <w:rFonts w:ascii="Cambria Math" w:eastAsiaTheme="minorEastAsia" w:hAnsi="Cambria Math" w:cstheme="majorBidi"/>
                    <w:i/>
                    <w:sz w:val="20"/>
                    <w:szCs w:val="20"/>
                    <w:lang w:bidi="ar-IQ"/>
                  </w:rPr>
                </m:ctrlPr>
              </m:fPr>
              <m:num>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num>
              <m:den>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e>
            </m:d>
            <m:sSup>
              <m:sSupPr>
                <m:ctrlPr>
                  <w:rPr>
                    <w:rFonts w:ascii="Cambria Math" w:eastAsiaTheme="minorEastAsia"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1</m:t>
                    </m:r>
                  </m:sub>
                </m:sSub>
                <m:r>
                  <w:rPr>
                    <w:rFonts w:ascii="Cambria Math" w:hAnsi="Cambria Math" w:cstheme="majorBidi"/>
                    <w:sz w:val="20"/>
                    <w:szCs w:val="20"/>
                    <w:lang w:bidi="ar-IQ"/>
                  </w:rPr>
                  <m:t>x</m:t>
                </m:r>
              </m:sup>
            </m:sSup>
            <m:r>
              <w:rPr>
                <w:rFonts w:ascii="Cambria Math" w:eastAsiaTheme="minorEastAsia" w:hAnsi="Cambria Math" w:cstheme="majorBidi"/>
                <w:sz w:val="20"/>
                <w:szCs w:val="20"/>
                <w:lang w:bidi="ar-IQ"/>
              </w:rPr>
              <m:t>+(1-α)</m:t>
            </m:r>
            <m:f>
              <m:fPr>
                <m:ctrlPr>
                  <w:rPr>
                    <w:rFonts w:ascii="Cambria Math" w:eastAsiaTheme="minorEastAsia" w:hAnsi="Cambria Math" w:cstheme="majorBidi"/>
                    <w:i/>
                    <w:sz w:val="20"/>
                    <w:szCs w:val="20"/>
                    <w:lang w:bidi="ar-IQ"/>
                  </w:rPr>
                </m:ctrlPr>
              </m:fPr>
              <m:num>
                <m:sSubSup>
                  <m:sSubSupPr>
                    <m:ctrlPr>
                      <w:rPr>
                        <w:rFonts w:ascii="Cambria Math" w:eastAsiaTheme="minorEastAsia" w:hAnsi="Cambria Math" w:cstheme="majorBidi"/>
                        <w:i/>
                        <w:sz w:val="20"/>
                        <w:szCs w:val="20"/>
                        <w:lang w:bidi="ar-IQ"/>
                      </w:rPr>
                    </m:ctrlPr>
                  </m:sSubSup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r>
              <w:rPr>
                <w:rFonts w:ascii="Cambria Math" w:eastAsiaTheme="minorEastAsia" w:hAnsi="Cambria Math" w:cstheme="majorBidi"/>
                <w:sz w:val="20"/>
                <w:szCs w:val="20"/>
                <w:lang w:bidi="ar-IQ"/>
              </w:rPr>
              <m:t>(1+</m:t>
            </m:r>
            <m:sSub>
              <m:sSubPr>
                <m:ctrlPr>
                  <w:rPr>
                    <w:rFonts w:ascii="Cambria Math" w:eastAsiaTheme="minorEastAsia" w:hAnsi="Cambria Math" w:cstheme="majorBidi"/>
                    <w:i/>
                    <w:sz w:val="20"/>
                    <w:szCs w:val="20"/>
                    <w:lang w:bidi="ar-IQ"/>
                  </w:rPr>
                </m:ctrlPr>
              </m:sSubPr>
              <m:e>
                <m:r>
                  <w:rPr>
                    <w:rFonts w:ascii="Cambria Math"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sSup>
              <m:sSupPr>
                <m:ctrlPr>
                  <w:rPr>
                    <w:rFonts w:ascii="Cambria Math" w:eastAsiaTheme="minorEastAsia" w:hAnsi="Cambria Math" w:cstheme="majorBidi"/>
                    <w:i/>
                    <w:sz w:val="20"/>
                    <w:szCs w:val="20"/>
                    <w:lang w:bidi="ar-IQ"/>
                  </w:rPr>
                </m:ctrlPr>
              </m:sSupPr>
              <m:e>
                <m:r>
                  <w:rPr>
                    <w:rFonts w:ascii="Cambria Math" w:hAnsi="Cambria Math" w:cstheme="majorBidi"/>
                    <w:sz w:val="20"/>
                    <w:szCs w:val="20"/>
                    <w:lang w:bidi="ar-IQ"/>
                  </w:rPr>
                  <m:t>e</m:t>
                </m:r>
              </m:e>
              <m:sup>
                <m:r>
                  <w:rPr>
                    <w:rFonts w:ascii="Cambria Math" w:hAnsi="Cambria Math" w:cstheme="majorBidi"/>
                    <w:sz w:val="20"/>
                    <w:szCs w:val="20"/>
                    <w:lang w:bidi="ar-IQ"/>
                  </w:rPr>
                  <m:t>-</m:t>
                </m:r>
                <m:sSub>
                  <m:sSubPr>
                    <m:ctrlPr>
                      <w:rPr>
                        <w:rFonts w:ascii="Cambria Math" w:hAnsi="Cambria Math" w:cstheme="majorBidi"/>
                        <w:i/>
                        <w:sz w:val="20"/>
                        <w:szCs w:val="20"/>
                        <w:lang w:bidi="ar-IQ"/>
                      </w:rPr>
                    </m:ctrlPr>
                  </m:sSubPr>
                  <m:e>
                    <m:r>
                      <w:rPr>
                        <w:rFonts w:ascii="Cambria Math" w:hAnsi="Cambria Math" w:cstheme="majorBidi"/>
                        <w:sz w:val="20"/>
                        <w:szCs w:val="20"/>
                        <w:lang w:bidi="ar-IQ"/>
                      </w:rPr>
                      <m:t>β</m:t>
                    </m:r>
                  </m:e>
                  <m:sub>
                    <m:r>
                      <w:rPr>
                        <w:rFonts w:ascii="Cambria Math" w:hAnsi="Cambria Math" w:cstheme="majorBidi"/>
                        <w:sz w:val="20"/>
                        <w:szCs w:val="20"/>
                        <w:lang w:bidi="ar-IQ"/>
                      </w:rPr>
                      <m:t>2</m:t>
                    </m:r>
                  </m:sub>
                </m:sSub>
                <m:r>
                  <w:rPr>
                    <w:rFonts w:ascii="Cambria Math" w:hAnsi="Cambria Math" w:cstheme="majorBidi"/>
                    <w:sz w:val="20"/>
                    <w:szCs w:val="20"/>
                    <w:lang w:bidi="ar-IQ"/>
                  </w:rPr>
                  <m:t>x</m:t>
                </m:r>
              </m:sup>
            </m:sSup>
          </m:num>
          <m:den>
            <m:r>
              <w:rPr>
                <w:rFonts w:ascii="Cambria Math" w:eastAsiaTheme="minorEastAsia" w:hAnsi="Cambria Math" w:cstheme="majorBidi"/>
                <w:sz w:val="20"/>
                <w:szCs w:val="20"/>
                <w:lang w:bidi="ar-IQ"/>
              </w:rPr>
              <m:t>α</m:t>
            </m:r>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sup>
                </m:sSup>
                <m:r>
                  <w:rPr>
                    <w:rFonts w:ascii="Cambria Math" w:eastAsiaTheme="minorEastAsia" w:hAnsi="Cambria Math" w:cstheme="majorBidi"/>
                    <w:sz w:val="20"/>
                    <w:szCs w:val="20"/>
                    <w:lang w:bidi="ar-IQ"/>
                  </w:rPr>
                  <m:t>+</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1</m:t>
                        </m:r>
                      </m:sub>
                    </m:sSub>
                    <m:r>
                      <w:rPr>
                        <w:rFonts w:ascii="Cambria Math" w:eastAsiaTheme="minorEastAsia" w:hAnsi="Cambria Math" w:cstheme="majorBidi"/>
                        <w:sz w:val="20"/>
                        <w:szCs w:val="20"/>
                        <w:lang w:bidi="ar-IQ"/>
                      </w:rPr>
                      <m:t>x</m:t>
                    </m:r>
                  </m:sup>
                </m:sSup>
              </m:e>
            </m:d>
            <m:r>
              <w:rPr>
                <w:rFonts w:ascii="Cambria Math" w:eastAsiaTheme="minorEastAsia" w:hAnsi="Cambria Math" w:cstheme="majorBidi"/>
                <w:sz w:val="20"/>
                <w:szCs w:val="20"/>
                <w:lang w:bidi="ar-IQ"/>
              </w:rPr>
              <m:t>+</m:t>
            </m:r>
            <m:d>
              <m:dPr>
                <m:ctrlPr>
                  <w:rPr>
                    <w:rFonts w:ascii="Cambria Math" w:eastAsiaTheme="minorEastAsia" w:hAnsi="Cambria Math" w:cstheme="majorBidi"/>
                    <w:i/>
                    <w:sz w:val="20"/>
                    <w:szCs w:val="20"/>
                    <w:lang w:bidi="ar-IQ"/>
                  </w:rPr>
                </m:ctrlPr>
              </m:dPr>
              <m:e>
                <m:r>
                  <w:rPr>
                    <w:rFonts w:ascii="Cambria Math" w:eastAsiaTheme="minorEastAsia" w:hAnsi="Cambria Math" w:cstheme="majorBidi"/>
                    <w:sz w:val="20"/>
                    <w:szCs w:val="20"/>
                    <w:lang w:bidi="ar-IQ"/>
                  </w:rPr>
                  <m:t>1-α</m:t>
                </m:r>
              </m:e>
            </m:d>
            <m:d>
              <m:dPr>
                <m:ctrlPr>
                  <w:rPr>
                    <w:rFonts w:ascii="Cambria Math" w:eastAsiaTheme="minorEastAsia" w:hAnsi="Cambria Math" w:cstheme="majorBidi"/>
                    <w:i/>
                    <w:sz w:val="20"/>
                    <w:szCs w:val="20"/>
                    <w:lang w:bidi="ar-IQ"/>
                  </w:rPr>
                </m:ctrlPr>
              </m:dPr>
              <m:e>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sup>
                </m:sSup>
                <m:r>
                  <w:rPr>
                    <w:rFonts w:ascii="Cambria Math" w:eastAsiaTheme="minorEastAsia" w:hAnsi="Cambria Math" w:cstheme="majorBidi"/>
                    <w:sz w:val="20"/>
                    <w:szCs w:val="20"/>
                    <w:lang w:bidi="ar-IQ"/>
                  </w:rPr>
                  <m:t xml:space="preserve">+ </m:t>
                </m:r>
                <m:f>
                  <m:fPr>
                    <m:ctrlPr>
                      <w:rPr>
                        <w:rFonts w:ascii="Cambria Math" w:eastAsiaTheme="minorEastAsia" w:hAnsi="Cambria Math" w:cstheme="majorBidi"/>
                        <w:i/>
                        <w:sz w:val="20"/>
                        <w:szCs w:val="20"/>
                        <w:lang w:bidi="ar-IQ"/>
                      </w:rPr>
                    </m:ctrlPr>
                  </m:fPr>
                  <m:num>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num>
                  <m:den>
                    <m:sSubSup>
                      <m:sSubSupPr>
                        <m:ctrlPr>
                          <w:rPr>
                            <w:rFonts w:ascii="Cambria Math" w:eastAsiaTheme="minorEastAsia" w:hAnsi="Cambria Math" w:cstheme="majorBidi"/>
                            <w:i/>
                            <w:sz w:val="20"/>
                            <w:szCs w:val="20"/>
                            <w:lang w:bidi="ar-IQ"/>
                          </w:rPr>
                        </m:ctrlPr>
                      </m:sSubSup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up>
                        <m:r>
                          <w:rPr>
                            <w:rFonts w:ascii="Cambria Math" w:eastAsiaTheme="minorEastAsia" w:hAnsi="Cambria Math" w:cstheme="majorBidi"/>
                            <w:sz w:val="20"/>
                            <w:szCs w:val="20"/>
                            <w:lang w:bidi="ar-IQ"/>
                          </w:rPr>
                          <m:t>2</m:t>
                        </m:r>
                      </m:sup>
                    </m:sSub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+1</m:t>
                    </m:r>
                  </m:den>
                </m:f>
                <m:sSup>
                  <m:sSupPr>
                    <m:ctrlPr>
                      <w:rPr>
                        <w:rFonts w:ascii="Cambria Math" w:eastAsiaTheme="minorEastAsia" w:hAnsi="Cambria Math" w:cstheme="majorBidi"/>
                        <w:i/>
                        <w:sz w:val="20"/>
                        <w:szCs w:val="20"/>
                        <w:lang w:bidi="ar-IQ"/>
                      </w:rPr>
                    </m:ctrlPr>
                  </m:sSupPr>
                  <m:e>
                    <m:r>
                      <w:rPr>
                        <w:rFonts w:ascii="Cambria Math" w:eastAsiaTheme="minorEastAsia" w:hAnsi="Cambria Math" w:cstheme="majorBidi"/>
                        <w:sz w:val="20"/>
                        <w:szCs w:val="20"/>
                        <w:lang w:bidi="ar-IQ"/>
                      </w:rPr>
                      <m:t>e</m:t>
                    </m:r>
                  </m:e>
                  <m:sup>
                    <m:r>
                      <w:rPr>
                        <w:rFonts w:ascii="Cambria Math" w:eastAsiaTheme="minorEastAsia" w:hAnsi="Cambria Math" w:cstheme="majorBidi"/>
                        <w:sz w:val="20"/>
                        <w:szCs w:val="20"/>
                        <w:lang w:bidi="ar-IQ"/>
                      </w:rPr>
                      <m:t>-</m:t>
                    </m:r>
                    <m:sSub>
                      <m:sSubPr>
                        <m:ctrlPr>
                          <w:rPr>
                            <w:rFonts w:ascii="Cambria Math" w:eastAsiaTheme="minorEastAsia" w:hAnsi="Cambria Math" w:cstheme="majorBidi"/>
                            <w:i/>
                            <w:sz w:val="20"/>
                            <w:szCs w:val="20"/>
                            <w:lang w:bidi="ar-IQ"/>
                          </w:rPr>
                        </m:ctrlPr>
                      </m:sSubPr>
                      <m:e>
                        <m:r>
                          <w:rPr>
                            <w:rFonts w:ascii="Cambria Math" w:eastAsiaTheme="minorEastAsia" w:hAnsi="Cambria Math" w:cstheme="majorBidi"/>
                            <w:sz w:val="20"/>
                            <w:szCs w:val="20"/>
                            <w:lang w:bidi="ar-IQ"/>
                          </w:rPr>
                          <m:t>β</m:t>
                        </m:r>
                      </m:e>
                      <m:sub>
                        <m:r>
                          <w:rPr>
                            <w:rFonts w:ascii="Cambria Math" w:eastAsiaTheme="minorEastAsia" w:hAnsi="Cambria Math" w:cstheme="majorBidi"/>
                            <w:sz w:val="20"/>
                            <w:szCs w:val="20"/>
                            <w:lang w:bidi="ar-IQ"/>
                          </w:rPr>
                          <m:t>2</m:t>
                        </m:r>
                      </m:sub>
                    </m:sSub>
                    <m:r>
                      <w:rPr>
                        <w:rFonts w:ascii="Cambria Math" w:eastAsiaTheme="minorEastAsia" w:hAnsi="Cambria Math" w:cstheme="majorBidi"/>
                        <w:sz w:val="20"/>
                        <w:szCs w:val="20"/>
                        <w:lang w:bidi="ar-IQ"/>
                      </w:rPr>
                      <m:t>x</m:t>
                    </m:r>
                  </m:sup>
                </m:sSup>
              </m:e>
            </m:d>
          </m:den>
        </m:f>
      </m:oMath>
      <w:r w:rsidR="00A9615D" w:rsidRPr="00B904FC">
        <w:rPr>
          <w:rFonts w:asciiTheme="majorBidi" w:eastAsiaTheme="minorEastAsia" w:hAnsiTheme="majorBidi" w:cstheme="majorBidi"/>
          <w:sz w:val="24"/>
          <w:szCs w:val="24"/>
          <w:lang w:bidi="ar-IQ"/>
        </w:rPr>
        <w:t xml:space="preserve">                        </w:t>
      </w:r>
      <w:r w:rsidR="00AD244C" w:rsidRPr="00B904FC">
        <w:rPr>
          <w:rFonts w:asciiTheme="majorBidi" w:eastAsiaTheme="minorEastAsia" w:hAnsiTheme="majorBidi" w:cstheme="majorBidi"/>
          <w:sz w:val="24"/>
          <w:szCs w:val="24"/>
          <w:lang w:bidi="ar-IQ"/>
        </w:rPr>
        <w:t xml:space="preserve">        </w:t>
      </w:r>
      <w:r w:rsidR="00A9615D" w:rsidRPr="00B904FC">
        <w:rPr>
          <w:rFonts w:asciiTheme="majorBidi" w:eastAsiaTheme="minorEastAsia" w:hAnsiTheme="majorBidi" w:cstheme="majorBidi"/>
          <w:sz w:val="24"/>
          <w:szCs w:val="24"/>
          <w:lang w:bidi="ar-IQ"/>
        </w:rPr>
        <w:t xml:space="preserve">          </w:t>
      </w:r>
      <w:r w:rsidR="00A9615D" w:rsidRPr="00B433D3">
        <w:rPr>
          <w:rFonts w:asciiTheme="majorBidi" w:eastAsiaTheme="minorEastAsia" w:hAnsiTheme="majorBidi" w:cstheme="majorBidi"/>
          <w:sz w:val="20"/>
          <w:szCs w:val="20"/>
          <w:lang w:bidi="ar-IQ"/>
        </w:rPr>
        <w:t>(</w:t>
      </w:r>
      <w:r w:rsidR="00BC1CDF" w:rsidRPr="00B433D3">
        <w:rPr>
          <w:rFonts w:asciiTheme="majorBidi" w:eastAsiaTheme="minorEastAsia" w:hAnsiTheme="majorBidi" w:cstheme="majorBidi"/>
          <w:sz w:val="20"/>
          <w:szCs w:val="20"/>
          <w:lang w:bidi="ar-IQ"/>
        </w:rPr>
        <w:t>6</w:t>
      </w:r>
      <w:r w:rsidR="00A9615D" w:rsidRPr="00B433D3">
        <w:rPr>
          <w:rFonts w:asciiTheme="majorBidi" w:eastAsiaTheme="minorEastAsia" w:hAnsiTheme="majorBidi" w:cstheme="majorBidi"/>
          <w:sz w:val="20"/>
          <w:szCs w:val="20"/>
          <w:lang w:bidi="ar-IQ"/>
        </w:rPr>
        <w:t>)</w:t>
      </w:r>
    </w:p>
    <w:p w14:paraId="45785342" w14:textId="4C76BF72" w:rsidR="00AE1549" w:rsidRPr="00B904FC" w:rsidRDefault="00EB3981" w:rsidP="00EB3981">
      <w:pPr>
        <w:spacing w:after="0"/>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 xml:space="preserve">   </w:t>
      </w:r>
    </w:p>
    <w:p w14:paraId="7E7CB006" w14:textId="1C78B281" w:rsidR="0075541A" w:rsidRDefault="00750644" w:rsidP="0075541A">
      <w:pPr>
        <w:spacing w:after="0"/>
        <w:jc w:val="center"/>
        <w:rPr>
          <w:rFonts w:asciiTheme="majorBidi" w:eastAsiaTheme="minorEastAsia" w:hAnsiTheme="majorBidi" w:cstheme="majorBidi"/>
          <w:iCs/>
          <w:noProof/>
          <w:sz w:val="24"/>
          <w:szCs w:val="24"/>
        </w:rPr>
      </w:pPr>
      <w:r w:rsidRPr="00B904FC">
        <w:rPr>
          <w:rFonts w:asciiTheme="majorBidi" w:eastAsiaTheme="minorEastAsia" w:hAnsiTheme="majorBidi" w:cstheme="majorBidi"/>
          <w:iCs/>
          <w:noProof/>
          <w:sz w:val="24"/>
          <w:szCs w:val="24"/>
        </w:rPr>
        <w:drawing>
          <wp:inline distT="0" distB="0" distL="0" distR="0" wp14:anchorId="7F2DC479" wp14:editId="49559166">
            <wp:extent cx="2701847" cy="1493520"/>
            <wp:effectExtent l="0" t="0" r="381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488" cy="1511563"/>
                    </a:xfrm>
                    <a:prstGeom prst="rect">
                      <a:avLst/>
                    </a:prstGeom>
                    <a:noFill/>
                  </pic:spPr>
                </pic:pic>
              </a:graphicData>
            </a:graphic>
          </wp:inline>
        </w:drawing>
      </w:r>
    </w:p>
    <w:p w14:paraId="0C4E1044" w14:textId="13BBB5DC" w:rsidR="0075541A" w:rsidRDefault="0075541A" w:rsidP="0075541A">
      <w:pPr>
        <w:spacing w:after="0"/>
        <w:jc w:val="center"/>
        <w:rPr>
          <w:rFonts w:asciiTheme="majorBidi" w:eastAsia="Times New Roman" w:hAnsiTheme="majorBidi" w:cstheme="majorBidi"/>
          <w:sz w:val="18"/>
          <w:szCs w:val="18"/>
        </w:rPr>
      </w:pPr>
      <w:r w:rsidRPr="00B904FC">
        <w:rPr>
          <w:rFonts w:asciiTheme="majorBidi" w:eastAsia="Times New Roman" w:hAnsiTheme="majorBidi" w:cstheme="majorBidi"/>
          <w:sz w:val="24"/>
          <w:szCs w:val="24"/>
        </w:rPr>
        <w:t xml:space="preserve">        </w:t>
      </w:r>
      <w:r w:rsidRPr="000F284D">
        <w:rPr>
          <w:rFonts w:asciiTheme="majorBidi" w:eastAsia="Times New Roman" w:hAnsiTheme="majorBidi" w:cstheme="majorBidi"/>
          <w:b/>
          <w:bCs/>
          <w:sz w:val="18"/>
          <w:szCs w:val="18"/>
        </w:rPr>
        <w:t>FIGURE1.</w:t>
      </w:r>
      <w:r w:rsidRPr="000F284D">
        <w:rPr>
          <w:rFonts w:asciiTheme="majorBidi" w:eastAsia="Times New Roman" w:hAnsiTheme="majorBidi" w:cstheme="majorBidi"/>
          <w:sz w:val="18"/>
          <w:szCs w:val="18"/>
        </w:rPr>
        <w:t xml:space="preserve">  CDF for the </w:t>
      </w:r>
      <w:r w:rsidRPr="000F284D">
        <w:rPr>
          <w:rFonts w:asciiTheme="majorBidi" w:hAnsiTheme="majorBidi" w:cstheme="majorBidi"/>
          <w:sz w:val="18"/>
          <w:szCs w:val="18"/>
          <w:lang w:bidi="ar-IQ"/>
        </w:rPr>
        <w:t>MKD</w:t>
      </w:r>
    </w:p>
    <w:p w14:paraId="341ED4EF" w14:textId="4FE7D7C9" w:rsidR="008E1AC7" w:rsidRDefault="00750644" w:rsidP="0075541A">
      <w:pPr>
        <w:spacing w:after="0"/>
        <w:jc w:val="center"/>
        <w:rPr>
          <w:rFonts w:asciiTheme="majorBidi" w:hAnsiTheme="majorBidi" w:cstheme="majorBidi"/>
          <w:sz w:val="18"/>
          <w:szCs w:val="18"/>
          <w:lang w:bidi="ar-IQ"/>
        </w:rPr>
      </w:pPr>
      <w:r w:rsidRPr="00B904FC">
        <w:rPr>
          <w:rFonts w:asciiTheme="majorBidi" w:eastAsiaTheme="minorEastAsia" w:hAnsiTheme="majorBidi" w:cstheme="majorBidi"/>
          <w:iCs/>
          <w:noProof/>
          <w:sz w:val="24"/>
          <w:szCs w:val="24"/>
        </w:rPr>
        <w:drawing>
          <wp:inline distT="0" distB="0" distL="0" distR="0" wp14:anchorId="5115102E" wp14:editId="10D21375">
            <wp:extent cx="2928642" cy="1645920"/>
            <wp:effectExtent l="0" t="0" r="508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683" cy="1647067"/>
                    </a:xfrm>
                    <a:prstGeom prst="rect">
                      <a:avLst/>
                    </a:prstGeom>
                    <a:noFill/>
                  </pic:spPr>
                </pic:pic>
              </a:graphicData>
            </a:graphic>
          </wp:inline>
        </w:drawing>
      </w:r>
      <w:r w:rsidR="0004058A" w:rsidRPr="00B904FC">
        <w:rPr>
          <w:rFonts w:asciiTheme="majorBidi" w:eastAsiaTheme="minorEastAsia" w:hAnsiTheme="majorBidi" w:cstheme="majorBidi"/>
          <w:iCs/>
          <w:sz w:val="24"/>
          <w:szCs w:val="24"/>
          <w:lang w:bidi="ar-IQ"/>
        </w:rPr>
        <w:br w:type="textWrapping" w:clear="all"/>
      </w:r>
      <w:r w:rsidR="006948D3" w:rsidRPr="000F284D">
        <w:rPr>
          <w:rFonts w:asciiTheme="majorBidi" w:eastAsia="Times New Roman" w:hAnsiTheme="majorBidi" w:cstheme="majorBidi"/>
          <w:b/>
          <w:bCs/>
          <w:sz w:val="18"/>
          <w:szCs w:val="18"/>
        </w:rPr>
        <w:t>FIGURE 2</w:t>
      </w:r>
      <w:r w:rsidR="00882C1F" w:rsidRPr="000F284D">
        <w:rPr>
          <w:rFonts w:asciiTheme="majorBidi" w:eastAsia="Times New Roman" w:hAnsiTheme="majorBidi" w:cstheme="majorBidi"/>
          <w:b/>
          <w:bCs/>
          <w:sz w:val="18"/>
          <w:szCs w:val="18"/>
        </w:rPr>
        <w:t xml:space="preserve">. </w:t>
      </w:r>
      <w:r w:rsidRPr="000F284D">
        <w:rPr>
          <w:rFonts w:asciiTheme="majorBidi" w:eastAsia="Times New Roman" w:hAnsiTheme="majorBidi" w:cstheme="majorBidi"/>
          <w:sz w:val="18"/>
          <w:szCs w:val="18"/>
        </w:rPr>
        <w:t xml:space="preserve"> P</w:t>
      </w:r>
      <w:r w:rsidR="005067B9" w:rsidRPr="000F284D">
        <w:rPr>
          <w:rFonts w:asciiTheme="majorBidi" w:eastAsia="Times New Roman" w:hAnsiTheme="majorBidi" w:cstheme="majorBidi"/>
          <w:sz w:val="18"/>
          <w:szCs w:val="18"/>
        </w:rPr>
        <w:t>DF for</w:t>
      </w:r>
      <w:r w:rsidR="00201BF3" w:rsidRPr="000F284D">
        <w:rPr>
          <w:rFonts w:asciiTheme="majorBidi" w:eastAsia="Times New Roman" w:hAnsiTheme="majorBidi" w:cstheme="majorBidi"/>
          <w:sz w:val="18"/>
          <w:szCs w:val="18"/>
        </w:rPr>
        <w:t xml:space="preserve"> the</w:t>
      </w:r>
      <w:r w:rsidR="005067B9" w:rsidRPr="000F284D">
        <w:rPr>
          <w:rFonts w:asciiTheme="majorBidi" w:eastAsia="Times New Roman" w:hAnsiTheme="majorBidi" w:cstheme="majorBidi"/>
          <w:sz w:val="18"/>
          <w:szCs w:val="18"/>
        </w:rPr>
        <w:t xml:space="preserve"> </w:t>
      </w:r>
      <w:r w:rsidR="006948D3" w:rsidRPr="000F284D">
        <w:rPr>
          <w:rFonts w:asciiTheme="majorBidi" w:hAnsiTheme="majorBidi" w:cstheme="majorBidi"/>
          <w:sz w:val="18"/>
          <w:szCs w:val="18"/>
          <w:lang w:bidi="ar-IQ"/>
        </w:rPr>
        <w:t>MKD</w:t>
      </w:r>
    </w:p>
    <w:p w14:paraId="7072D90D" w14:textId="77777777" w:rsidR="00046C28" w:rsidRPr="000F284D" w:rsidRDefault="00046C28" w:rsidP="0075541A">
      <w:pPr>
        <w:spacing w:after="0"/>
        <w:jc w:val="center"/>
        <w:rPr>
          <w:rFonts w:asciiTheme="majorBidi" w:eastAsia="Times New Roman" w:hAnsiTheme="majorBidi" w:cstheme="majorBidi"/>
          <w:sz w:val="18"/>
          <w:szCs w:val="18"/>
          <w:lang w:val="en-GB"/>
        </w:rPr>
      </w:pPr>
    </w:p>
    <w:p w14:paraId="63E82953" w14:textId="77777777" w:rsidR="0075541A" w:rsidRDefault="00DA386A" w:rsidP="0075541A">
      <w:pPr>
        <w:spacing w:after="0"/>
        <w:jc w:val="center"/>
        <w:rPr>
          <w:rFonts w:asciiTheme="majorBidi" w:eastAsia="Times New Roman" w:hAnsiTheme="majorBidi" w:cstheme="majorBidi"/>
          <w:b/>
          <w:bCs/>
          <w:sz w:val="24"/>
          <w:szCs w:val="24"/>
        </w:rPr>
      </w:pPr>
      <w:r w:rsidRPr="00B904FC">
        <w:rPr>
          <w:rFonts w:asciiTheme="majorBidi" w:eastAsia="Times New Roman" w:hAnsiTheme="majorBidi" w:cstheme="majorBidi"/>
          <w:noProof/>
          <w:sz w:val="24"/>
          <w:szCs w:val="24"/>
        </w:rPr>
        <w:lastRenderedPageBreak/>
        <w:drawing>
          <wp:inline distT="0" distB="0" distL="0" distR="0" wp14:anchorId="154AF926" wp14:editId="314E51F7">
            <wp:extent cx="2438474" cy="149352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862"/>
                    <a:stretch/>
                  </pic:blipFill>
                  <pic:spPr bwMode="auto">
                    <a:xfrm>
                      <a:off x="0" y="0"/>
                      <a:ext cx="2449091" cy="1500023"/>
                    </a:xfrm>
                    <a:prstGeom prst="rect">
                      <a:avLst/>
                    </a:prstGeom>
                    <a:noFill/>
                    <a:ln>
                      <a:noFill/>
                    </a:ln>
                    <a:extLst>
                      <a:ext uri="{53640926-AAD7-44D8-BBD7-CCE9431645EC}">
                        <a14:shadowObscured xmlns:a14="http://schemas.microsoft.com/office/drawing/2010/main"/>
                      </a:ext>
                    </a:extLst>
                  </pic:spPr>
                </pic:pic>
              </a:graphicData>
            </a:graphic>
          </wp:inline>
        </w:drawing>
      </w:r>
    </w:p>
    <w:p w14:paraId="67AA4138" w14:textId="0994E0E2" w:rsidR="0075541A" w:rsidRDefault="0075541A" w:rsidP="0075541A">
      <w:pPr>
        <w:spacing w:after="0"/>
        <w:jc w:val="center"/>
        <w:rPr>
          <w:rFonts w:asciiTheme="majorBidi" w:hAnsiTheme="majorBidi" w:cstheme="majorBidi"/>
          <w:sz w:val="18"/>
          <w:szCs w:val="18"/>
          <w:lang w:bidi="ar-IQ"/>
        </w:rPr>
      </w:pPr>
      <w:r w:rsidRPr="000F284D">
        <w:rPr>
          <w:rFonts w:asciiTheme="majorBidi" w:eastAsia="Times New Roman" w:hAnsiTheme="majorBidi" w:cstheme="majorBidi"/>
          <w:b/>
          <w:bCs/>
          <w:sz w:val="18"/>
          <w:szCs w:val="18"/>
        </w:rPr>
        <w:t>FIGURE3.</w:t>
      </w:r>
      <w:r w:rsidRPr="000F284D">
        <w:rPr>
          <w:rFonts w:asciiTheme="majorBidi" w:eastAsia="Times New Roman" w:hAnsiTheme="majorBidi" w:cstheme="majorBidi"/>
          <w:sz w:val="18"/>
          <w:szCs w:val="18"/>
        </w:rPr>
        <w:t xml:space="preserve">Survival function for </w:t>
      </w:r>
      <w:r w:rsidRPr="000F284D">
        <w:rPr>
          <w:rFonts w:asciiTheme="majorBidi" w:hAnsiTheme="majorBidi" w:cstheme="majorBidi"/>
          <w:sz w:val="18"/>
          <w:szCs w:val="18"/>
          <w:lang w:bidi="ar-IQ"/>
        </w:rPr>
        <w:t>MKD</w:t>
      </w:r>
    </w:p>
    <w:p w14:paraId="342B191D" w14:textId="77777777" w:rsidR="0075541A" w:rsidRPr="00046C28" w:rsidRDefault="0075541A" w:rsidP="0075541A">
      <w:pPr>
        <w:spacing w:after="0"/>
        <w:jc w:val="center"/>
        <w:rPr>
          <w:rFonts w:asciiTheme="majorBidi" w:eastAsia="Times New Roman" w:hAnsiTheme="majorBidi" w:cstheme="majorBidi"/>
          <w:b/>
          <w:bCs/>
          <w:sz w:val="20"/>
          <w:szCs w:val="20"/>
        </w:rPr>
      </w:pPr>
    </w:p>
    <w:p w14:paraId="717EC777" w14:textId="77777777" w:rsidR="0075541A" w:rsidRDefault="00DA386A" w:rsidP="0075541A">
      <w:pPr>
        <w:spacing w:after="0"/>
        <w:jc w:val="center"/>
        <w:rPr>
          <w:rFonts w:asciiTheme="majorBidi" w:hAnsiTheme="majorBidi" w:cstheme="majorBidi"/>
          <w:sz w:val="18"/>
          <w:szCs w:val="18"/>
          <w:lang w:bidi="ar-IQ"/>
        </w:rPr>
      </w:pPr>
      <w:r w:rsidRPr="00B904FC">
        <w:rPr>
          <w:rFonts w:asciiTheme="majorBidi" w:eastAsia="Times New Roman" w:hAnsiTheme="majorBidi" w:cstheme="majorBidi"/>
          <w:b/>
          <w:bCs/>
          <w:iCs/>
          <w:noProof/>
          <w:sz w:val="24"/>
          <w:szCs w:val="24"/>
        </w:rPr>
        <w:drawing>
          <wp:inline distT="0" distB="0" distL="0" distR="0" wp14:anchorId="43FD81D4" wp14:editId="3758D26D">
            <wp:extent cx="2440901" cy="1417320"/>
            <wp:effectExtent l="0" t="0" r="0" b="0"/>
            <wp:docPr id="5" name="صورة 5" descr="E:\New fold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folder\k.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664" t="5217" r="8620"/>
                    <a:stretch/>
                  </pic:blipFill>
                  <pic:spPr bwMode="auto">
                    <a:xfrm>
                      <a:off x="0" y="0"/>
                      <a:ext cx="2449539" cy="1422336"/>
                    </a:xfrm>
                    <a:prstGeom prst="rect">
                      <a:avLst/>
                    </a:prstGeom>
                    <a:noFill/>
                    <a:ln>
                      <a:noFill/>
                    </a:ln>
                    <a:extLst>
                      <a:ext uri="{53640926-AAD7-44D8-BBD7-CCE9431645EC}">
                        <a14:shadowObscured xmlns:a14="http://schemas.microsoft.com/office/drawing/2010/main"/>
                      </a:ext>
                    </a:extLst>
                  </pic:spPr>
                </pic:pic>
              </a:graphicData>
            </a:graphic>
          </wp:inline>
        </w:drawing>
      </w:r>
      <w:r w:rsidR="006948D3" w:rsidRPr="000F284D">
        <w:rPr>
          <w:rFonts w:asciiTheme="majorBidi" w:hAnsiTheme="majorBidi" w:cstheme="majorBidi"/>
          <w:sz w:val="18"/>
          <w:szCs w:val="18"/>
          <w:lang w:bidi="ar-IQ"/>
        </w:rPr>
        <w:t xml:space="preserve">                  </w:t>
      </w:r>
      <w:r w:rsidR="00EB3981">
        <w:rPr>
          <w:rFonts w:asciiTheme="majorBidi" w:hAnsiTheme="majorBidi" w:cstheme="majorBidi"/>
          <w:sz w:val="18"/>
          <w:szCs w:val="18"/>
          <w:lang w:bidi="ar-IQ"/>
        </w:rPr>
        <w:t xml:space="preserve">                          </w:t>
      </w:r>
    </w:p>
    <w:p w14:paraId="62813565" w14:textId="2F83E1EB" w:rsidR="0075541A" w:rsidRDefault="006948D3" w:rsidP="0075541A">
      <w:pPr>
        <w:spacing w:after="0"/>
        <w:jc w:val="center"/>
        <w:rPr>
          <w:rFonts w:asciiTheme="majorBidi" w:eastAsia="Times New Roman" w:hAnsiTheme="majorBidi" w:cstheme="majorBidi"/>
          <w:sz w:val="24"/>
          <w:szCs w:val="24"/>
        </w:rPr>
      </w:pPr>
      <w:r w:rsidRPr="000F284D">
        <w:rPr>
          <w:rFonts w:asciiTheme="majorBidi" w:eastAsia="Times New Roman" w:hAnsiTheme="majorBidi" w:cstheme="majorBidi"/>
          <w:b/>
          <w:bCs/>
          <w:sz w:val="18"/>
          <w:szCs w:val="18"/>
        </w:rPr>
        <w:t>FIGURE 4</w:t>
      </w:r>
      <w:r w:rsidR="00DA386A" w:rsidRPr="000F284D">
        <w:rPr>
          <w:rFonts w:asciiTheme="majorBidi" w:eastAsia="Times New Roman" w:hAnsiTheme="majorBidi" w:cstheme="majorBidi"/>
          <w:b/>
          <w:bCs/>
          <w:sz w:val="18"/>
          <w:szCs w:val="18"/>
        </w:rPr>
        <w:t>.</w:t>
      </w:r>
      <w:r w:rsidRPr="000F284D">
        <w:rPr>
          <w:rFonts w:asciiTheme="majorBidi" w:eastAsia="Times New Roman" w:hAnsiTheme="majorBidi" w:cstheme="majorBidi"/>
          <w:b/>
          <w:bCs/>
          <w:sz w:val="18"/>
          <w:szCs w:val="18"/>
        </w:rPr>
        <w:t xml:space="preserve"> </w:t>
      </w:r>
      <w:r w:rsidR="00DA386A" w:rsidRPr="000F284D">
        <w:rPr>
          <w:rFonts w:asciiTheme="majorBidi" w:eastAsia="Times New Roman" w:hAnsiTheme="majorBidi" w:cstheme="majorBidi"/>
          <w:sz w:val="18"/>
          <w:szCs w:val="18"/>
        </w:rPr>
        <w:t>Hazard function for the</w:t>
      </w:r>
      <w:r w:rsidRPr="000F284D">
        <w:rPr>
          <w:rFonts w:asciiTheme="majorBidi" w:eastAsia="Times New Roman" w:hAnsiTheme="majorBidi" w:cstheme="majorBidi"/>
          <w:sz w:val="18"/>
          <w:szCs w:val="18"/>
        </w:rPr>
        <w:t xml:space="preserve"> </w:t>
      </w:r>
      <w:r w:rsidRPr="000F284D">
        <w:rPr>
          <w:rFonts w:asciiTheme="majorBidi" w:hAnsiTheme="majorBidi" w:cstheme="majorBidi"/>
          <w:sz w:val="18"/>
          <w:szCs w:val="18"/>
          <w:lang w:bidi="ar-IQ"/>
        </w:rPr>
        <w:t>MKD</w:t>
      </w:r>
    </w:p>
    <w:p w14:paraId="5B2C3AD9" w14:textId="23300A19" w:rsidR="001563CC" w:rsidRPr="00FE5171" w:rsidRDefault="006948D3" w:rsidP="0075541A">
      <w:pPr>
        <w:spacing w:before="240" w:after="240"/>
        <w:jc w:val="center"/>
        <w:rPr>
          <w:rFonts w:asciiTheme="majorBidi" w:eastAsia="Times New Roman" w:hAnsiTheme="majorBidi" w:cstheme="majorBidi"/>
          <w:b/>
          <w:bCs/>
          <w:iCs/>
          <w:sz w:val="24"/>
          <w:szCs w:val="24"/>
          <w:lang w:bidi="ar-IQ"/>
        </w:rPr>
      </w:pPr>
      <w:r>
        <w:rPr>
          <w:rFonts w:asciiTheme="majorBidi" w:eastAsia="Times New Roman" w:hAnsiTheme="majorBidi" w:cstheme="majorBidi"/>
          <w:sz w:val="24"/>
          <w:szCs w:val="24"/>
        </w:rPr>
        <w:t xml:space="preserve">    </w:t>
      </w:r>
      <w:r w:rsidR="00FD7135" w:rsidRPr="00B904FC">
        <w:rPr>
          <w:rFonts w:asciiTheme="majorBidi" w:eastAsia="Times New Roman" w:hAnsiTheme="majorBidi" w:cstheme="majorBidi"/>
          <w:b/>
          <w:bCs/>
          <w:iCs/>
          <w:sz w:val="24"/>
          <w:szCs w:val="24"/>
          <w:lang w:bidi="ar-IQ"/>
        </w:rPr>
        <w:t xml:space="preserve"> </w:t>
      </w:r>
      <w:r w:rsidR="00AD4AB1" w:rsidRPr="00FE5171">
        <w:rPr>
          <w:rFonts w:asciiTheme="majorBidi" w:eastAsia="Times New Roman" w:hAnsiTheme="majorBidi" w:cstheme="majorBidi"/>
          <w:b/>
          <w:bCs/>
          <w:iCs/>
          <w:sz w:val="24"/>
          <w:szCs w:val="24"/>
          <w:lang w:bidi="ar-IQ"/>
        </w:rPr>
        <w:t>HYBRID</w:t>
      </w:r>
      <w:r w:rsidR="005C6C06" w:rsidRPr="00FE5171">
        <w:rPr>
          <w:rFonts w:asciiTheme="majorBidi" w:eastAsia="Times New Roman" w:hAnsiTheme="majorBidi" w:cstheme="majorBidi"/>
          <w:b/>
          <w:bCs/>
          <w:iCs/>
          <w:sz w:val="24"/>
          <w:szCs w:val="24"/>
          <w:lang w:bidi="ar-IQ"/>
        </w:rPr>
        <w:t xml:space="preserve"> </w:t>
      </w:r>
      <w:r w:rsidR="00AD4AB1" w:rsidRPr="00FE5171">
        <w:rPr>
          <w:rFonts w:asciiTheme="majorBidi" w:eastAsia="Times New Roman" w:hAnsiTheme="majorBidi" w:cstheme="majorBidi"/>
          <w:b/>
          <w:bCs/>
          <w:iCs/>
          <w:sz w:val="24"/>
          <w:szCs w:val="24"/>
          <w:lang w:bidi="ar-IQ"/>
        </w:rPr>
        <w:t xml:space="preserve">META-HEURISTIC </w:t>
      </w:r>
      <w:r w:rsidRPr="00FE5171">
        <w:rPr>
          <w:rFonts w:asciiTheme="majorBidi" w:eastAsia="Times New Roman" w:hAnsiTheme="majorBidi" w:cstheme="majorBidi"/>
          <w:b/>
          <w:bCs/>
          <w:iCs/>
          <w:sz w:val="24"/>
          <w:szCs w:val="24"/>
          <w:lang w:bidi="ar-IQ"/>
        </w:rPr>
        <w:t>ALGORITHMS</w:t>
      </w:r>
    </w:p>
    <w:p w14:paraId="3E2850D3" w14:textId="5374C3C6" w:rsidR="006C2CE3" w:rsidRPr="00A701A9" w:rsidRDefault="000B7A18" w:rsidP="00B433D3">
      <w:pPr>
        <w:spacing w:after="0" w:line="240" w:lineRule="auto"/>
        <w:jc w:val="both"/>
        <w:rPr>
          <w:rFonts w:asciiTheme="majorBidi" w:eastAsia="Times New Roman" w:hAnsiTheme="majorBidi" w:cstheme="majorBidi"/>
          <w:iCs/>
          <w:sz w:val="20"/>
          <w:szCs w:val="20"/>
          <w:lang w:bidi="ar-IQ"/>
        </w:rPr>
      </w:pPr>
      <w:r>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Many algorithms are used in optimization processes, and each algorithm has advantages and disadvantages that affect its performance in solving different problems. While some algorithms perform highly in a particular class of issues, they may be less effective when applied to other problems. This difference is not limited to problem classes but extends to specific cases within a single problem. In light of this, modern heuristics </w:t>
      </w:r>
      <w:r w:rsidR="00014978">
        <w:rPr>
          <w:rFonts w:asciiTheme="majorBidi" w:eastAsia="Times New Roman" w:hAnsiTheme="majorBidi" w:cstheme="majorBidi"/>
          <w:iCs/>
          <w:sz w:val="20"/>
          <w:szCs w:val="20"/>
          <w:lang w:bidi="ar-IQ"/>
        </w:rPr>
        <w:t>focus</w:t>
      </w:r>
      <w:r w:rsidR="006C2CE3" w:rsidRPr="00A701A9">
        <w:rPr>
          <w:rFonts w:asciiTheme="majorBidi" w:eastAsia="Times New Roman" w:hAnsiTheme="majorBidi" w:cstheme="majorBidi"/>
          <w:iCs/>
          <w:sz w:val="20"/>
          <w:szCs w:val="20"/>
          <w:lang w:bidi="ar-IQ"/>
        </w:rPr>
        <w:t xml:space="preserve"> on two main components: exploration and exploitation. Exploration aims to search for new solutions in the solution space, while exploitation focuses on improving the discovered solutions to reach the optimal one. </w:t>
      </w:r>
      <w:r w:rsidR="00DD2F49" w:rsidRPr="00A701A9">
        <w:rPr>
          <w:rFonts w:asciiTheme="majorBidi" w:eastAsia="Times New Roman" w:hAnsiTheme="majorBidi" w:cstheme="majorBidi"/>
          <w:iCs/>
          <w:sz w:val="20"/>
          <w:szCs w:val="20"/>
          <w:lang w:bidi="ar-IQ"/>
        </w:rPr>
        <w:t>A new</w:t>
      </w:r>
      <w:r w:rsidR="008C43F7" w:rsidRPr="00A701A9">
        <w:rPr>
          <w:rFonts w:asciiTheme="majorBidi" w:eastAsia="Times New Roman" w:hAnsiTheme="majorBidi" w:cstheme="majorBidi"/>
          <w:iCs/>
          <w:sz w:val="20"/>
          <w:szCs w:val="20"/>
          <w:lang w:bidi="ar-IQ"/>
        </w:rPr>
        <w:t xml:space="preserve"> </w:t>
      </w:r>
      <w:r w:rsidR="00DD2F49" w:rsidRPr="00A701A9">
        <w:rPr>
          <w:rFonts w:asciiTheme="majorBidi" w:eastAsia="Times New Roman" w:hAnsiTheme="majorBidi" w:cstheme="majorBidi"/>
          <w:iCs/>
          <w:sz w:val="20"/>
          <w:szCs w:val="20"/>
          <w:lang w:bidi="ar-IQ"/>
        </w:rPr>
        <w:t>hybrid algorithm, PSOMO, has been developed to balance these two components</w:t>
      </w:r>
      <w:r w:rsidR="006C2CE3" w:rsidRPr="00A701A9">
        <w:rPr>
          <w:rFonts w:asciiTheme="majorBidi" w:eastAsia="Times New Roman" w:hAnsiTheme="majorBidi" w:cstheme="majorBidi"/>
          <w:iCs/>
          <w:sz w:val="20"/>
          <w:szCs w:val="20"/>
          <w:lang w:bidi="ar-IQ"/>
        </w:rPr>
        <w:t xml:space="preserve">, combining the Particle Swarm </w:t>
      </w:r>
      <w:r w:rsidR="006948D3" w:rsidRPr="00A701A9">
        <w:rPr>
          <w:rFonts w:asciiTheme="majorBidi" w:eastAsia="Times New Roman" w:hAnsiTheme="majorBidi" w:cstheme="majorBidi"/>
          <w:iCs/>
          <w:sz w:val="20"/>
          <w:szCs w:val="20"/>
          <w:lang w:bidi="ar-IQ"/>
        </w:rPr>
        <w:t>Optimization Algorithm</w:t>
      </w:r>
      <w:r w:rsidR="00DD2F49" w:rsidRPr="00A701A9">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w:t>
      </w:r>
      <w:r w:rsidR="00DD2F49" w:rsidRPr="00A701A9">
        <w:rPr>
          <w:rFonts w:asciiTheme="majorBidi" w:eastAsia="Times New Roman" w:hAnsiTheme="majorBidi" w:cstheme="majorBidi"/>
          <w:iCs/>
          <w:sz w:val="20"/>
          <w:szCs w:val="20"/>
          <w:lang w:bidi="ar-IQ"/>
        </w:rPr>
        <w:t>PSO) and</w:t>
      </w:r>
      <w:r w:rsidR="006C2CE3" w:rsidRPr="00A701A9">
        <w:rPr>
          <w:rFonts w:asciiTheme="majorBidi" w:eastAsia="Times New Roman" w:hAnsiTheme="majorBidi" w:cstheme="majorBidi"/>
          <w:iCs/>
          <w:sz w:val="20"/>
          <w:szCs w:val="20"/>
          <w:lang w:bidi="ar-IQ"/>
        </w:rPr>
        <w:t xml:space="preserve"> the Monkey Algorithm (MO).</w:t>
      </w:r>
      <w:r w:rsidR="00DD2F49" w:rsidRPr="00A701A9">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The PSOMO algorithm is designed to estimate the parameters of a mixture </w:t>
      </w:r>
      <w:r w:rsidR="00DD2F49" w:rsidRPr="00A701A9">
        <w:rPr>
          <w:rFonts w:asciiTheme="majorBidi" w:eastAsia="Times New Roman" w:hAnsiTheme="majorBidi" w:cstheme="majorBidi"/>
          <w:iCs/>
          <w:sz w:val="20"/>
          <w:szCs w:val="20"/>
          <w:lang w:bidi="ar-IQ"/>
        </w:rPr>
        <w:t>of</w:t>
      </w:r>
      <w:r w:rsidR="006C2CE3" w:rsidRPr="00A701A9">
        <w:rPr>
          <w:rFonts w:asciiTheme="majorBidi" w:eastAsia="Times New Roman" w:hAnsiTheme="majorBidi" w:cstheme="majorBidi"/>
          <w:iCs/>
          <w:sz w:val="20"/>
          <w:szCs w:val="20"/>
          <w:lang w:bidi="ar-IQ"/>
        </w:rPr>
        <w:t xml:space="preserve"> </w:t>
      </w:r>
      <w:r w:rsidR="00DD2F49" w:rsidRPr="00A701A9">
        <w:rPr>
          <w:rFonts w:asciiTheme="majorBidi" w:eastAsia="Times New Roman" w:hAnsiTheme="majorBidi" w:cstheme="majorBidi"/>
          <w:iCs/>
          <w:sz w:val="20"/>
          <w:szCs w:val="20"/>
          <w:lang w:bidi="ar-IQ"/>
        </w:rPr>
        <w:t>distributions</w:t>
      </w:r>
      <w:r w:rsidR="006C2CE3" w:rsidRPr="00A701A9">
        <w:rPr>
          <w:rFonts w:asciiTheme="majorBidi" w:eastAsia="Times New Roman" w:hAnsiTheme="majorBidi" w:cstheme="majorBidi"/>
          <w:iCs/>
          <w:sz w:val="20"/>
          <w:szCs w:val="20"/>
          <w:lang w:bidi="ar-IQ"/>
        </w:rPr>
        <w:t xml:space="preserve"> based on the survival function. This approach improves computational efficiency, as diversity in the search is essential to avoid falling into local solutions, especially when the algorithm converges towards optimal solutions.</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Steps of the PSOMO </w:t>
      </w:r>
      <w:r w:rsidR="00B433D3" w:rsidRPr="00A701A9">
        <w:rPr>
          <w:rFonts w:asciiTheme="majorBidi" w:eastAsia="Times New Roman" w:hAnsiTheme="majorBidi" w:cstheme="majorBidi"/>
          <w:iCs/>
          <w:sz w:val="20"/>
          <w:szCs w:val="20"/>
          <w:lang w:bidi="ar-IQ"/>
        </w:rPr>
        <w:t>algorithm: Generate</w:t>
      </w:r>
      <w:r w:rsidR="006C2CE3" w:rsidRPr="00A701A9">
        <w:rPr>
          <w:rFonts w:asciiTheme="majorBidi" w:eastAsia="Times New Roman" w:hAnsiTheme="majorBidi" w:cstheme="majorBidi"/>
          <w:iCs/>
          <w:sz w:val="20"/>
          <w:szCs w:val="20"/>
          <w:lang w:bidi="ar-IQ"/>
        </w:rPr>
        <w:t xml:space="preserve"> initial solutions: A random set of solutions is generated as an initial step.</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Implement MO algorithm: It improves exploration by moving solutions towards the best solutions based on light intensity.</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Implement the PSO: It expands the search by replacing some solutions with new solutions according to the nesting strategy.</w:t>
      </w:r>
      <w:r w:rsidR="00B433D3">
        <w:rPr>
          <w:rFonts w:asciiTheme="majorBidi" w:eastAsia="Times New Roman" w:hAnsiTheme="majorBidi" w:cstheme="majorBidi"/>
          <w:iCs/>
          <w:sz w:val="20"/>
          <w:szCs w:val="20"/>
          <w:lang w:bidi="ar-IQ"/>
        </w:rPr>
        <w:t xml:space="preserve"> </w:t>
      </w:r>
      <w:r w:rsidR="006C2CE3" w:rsidRPr="00A701A9">
        <w:rPr>
          <w:rFonts w:asciiTheme="majorBidi" w:eastAsia="Times New Roman" w:hAnsiTheme="majorBidi" w:cstheme="majorBidi"/>
          <w:iCs/>
          <w:sz w:val="20"/>
          <w:szCs w:val="20"/>
          <w:lang w:bidi="ar-IQ"/>
        </w:rPr>
        <w:t xml:space="preserve">Evaluate solutions: The updated solutions are evaluated using the objective function associated with the </w:t>
      </w:r>
      <w:r w:rsidR="00B037DB" w:rsidRPr="00A701A9">
        <w:rPr>
          <w:rFonts w:asciiTheme="majorBidi" w:eastAsia="Times New Roman" w:hAnsiTheme="majorBidi" w:cstheme="majorBidi"/>
          <w:sz w:val="20"/>
          <w:szCs w:val="20"/>
          <w:lang w:val="en-GB"/>
        </w:rPr>
        <w:t>likelihood function</w:t>
      </w:r>
      <w:r w:rsidR="006C2CE3" w:rsidRPr="00A701A9">
        <w:rPr>
          <w:rFonts w:asciiTheme="majorBidi" w:eastAsia="Times New Roman" w:hAnsiTheme="majorBidi" w:cstheme="majorBidi"/>
          <w:iCs/>
          <w:sz w:val="20"/>
          <w:szCs w:val="20"/>
          <w:lang w:bidi="ar-IQ"/>
        </w:rPr>
        <w:t>.</w:t>
      </w:r>
    </w:p>
    <w:p w14:paraId="4290A79D" w14:textId="10E6F09E" w:rsidR="008C43F7" w:rsidRPr="00A701A9" w:rsidRDefault="00000000" w:rsidP="004C763C">
      <w:pPr>
        <w:spacing w:after="0" w:line="240" w:lineRule="auto"/>
        <w:ind w:right="-450"/>
        <w:rPr>
          <w:rFonts w:asciiTheme="majorBidi" w:eastAsia="Times New Roman" w:hAnsiTheme="majorBidi" w:cstheme="majorBidi"/>
          <w:sz w:val="20"/>
          <w:szCs w:val="20"/>
          <w:lang w:val="en-GB"/>
        </w:rPr>
      </w:pPr>
      <m:oMathPara>
        <m:oMath>
          <m:nary>
            <m:naryPr>
              <m:chr m:val="∑"/>
              <m:limLoc m:val="undOvr"/>
              <m:ctrlPr>
                <w:rPr>
                  <w:rFonts w:ascii="Cambria Math" w:eastAsia="Times New Roman" w:hAnsi="Cambria Math" w:cstheme="majorBidi"/>
                  <w:i/>
                  <w:sz w:val="20"/>
                  <w:szCs w:val="20"/>
                  <w:lang w:val="en-GB"/>
                </w:rPr>
              </m:ctrlPr>
            </m:naryPr>
            <m:sub>
              <m:r>
                <w:rPr>
                  <w:rFonts w:ascii="Cambria Math" w:eastAsia="Times New Roman" w:hAnsi="Cambria Math" w:cstheme="majorBidi"/>
                  <w:sz w:val="20"/>
                  <w:szCs w:val="20"/>
                  <w:lang w:val="en-GB"/>
                </w:rPr>
                <m:t>i=1</m:t>
              </m:r>
            </m:sub>
            <m:sup>
              <m:r>
                <w:rPr>
                  <w:rFonts w:ascii="Cambria Math" w:eastAsia="Times New Roman" w:hAnsi="Cambria Math" w:cstheme="majorBidi"/>
                  <w:sz w:val="20"/>
                  <w:szCs w:val="20"/>
                  <w:lang w:val="en-GB"/>
                </w:rPr>
                <m:t>n</m:t>
              </m:r>
            </m:sup>
            <m:e>
              <m:r>
                <m:rPr>
                  <m:sty m:val="p"/>
                </m:rPr>
                <w:rPr>
                  <w:rFonts w:ascii="Cambria Math" w:eastAsia="Times New Roman" w:hAnsi="Cambria Math" w:cstheme="majorBidi"/>
                  <w:sz w:val="20"/>
                  <w:szCs w:val="20"/>
                  <w:lang w:val="en-GB"/>
                </w:rPr>
                <m:t>log⁡</m:t>
              </m:r>
              <m:r>
                <w:rPr>
                  <w:rFonts w:ascii="Cambria Math" w:eastAsia="Times New Roman" w:hAnsi="Cambria Math" w:cstheme="majorBidi"/>
                  <w:sz w:val="20"/>
                  <w:szCs w:val="20"/>
                  <w:lang w:val="en-GB"/>
                </w:rPr>
                <m:t>(</m:t>
              </m:r>
              <m:r>
                <w:rPr>
                  <w:rFonts w:ascii="Cambria Math" w:eastAsia="Times New Roman" w:hAnsi="Cambria Math" w:cstheme="majorBidi"/>
                  <w:sz w:val="20"/>
                  <w:szCs w:val="20"/>
                </w:rPr>
                <m:t>α</m:t>
              </m:r>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up>
                      <m:r>
                        <w:rPr>
                          <w:rFonts w:ascii="Cambria Math" w:eastAsia="Times New Roman" w:hAnsi="Cambria Math" w:cstheme="majorBidi"/>
                          <w:sz w:val="20"/>
                          <w:szCs w:val="20"/>
                        </w:rPr>
                        <m:t>2</m:t>
                      </m:r>
                    </m:sup>
                  </m:sSubSup>
                </m:num>
                <m:den>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up>
                      <m:r>
                        <w:rPr>
                          <w:rFonts w:ascii="Cambria Math" w:eastAsia="Times New Roman" w:hAnsi="Cambria Math" w:cstheme="majorBidi"/>
                          <w:sz w:val="20"/>
                          <w:szCs w:val="20"/>
                        </w:rPr>
                        <m:t>2</m:t>
                      </m:r>
                    </m:sup>
                  </m:sSub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+1</m:t>
                  </m:r>
                </m:den>
              </m:f>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1+</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+x</m:t>
                  </m:r>
                </m:e>
              </m:d>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1</m:t>
                      </m:r>
                    </m:sub>
                  </m:sSub>
                  <m:r>
                    <w:rPr>
                      <w:rFonts w:ascii="Cambria Math" w:eastAsia="Times New Roman" w:hAnsi="Cambria Math" w:cstheme="majorBidi"/>
                      <w:sz w:val="20"/>
                      <w:szCs w:val="20"/>
                    </w:rPr>
                    <m:t>x</m:t>
                  </m:r>
                </m:sup>
              </m:sSup>
              <m:r>
                <w:rPr>
                  <w:rFonts w:ascii="Cambria Math" w:eastAsia="Times New Roman" w:hAnsi="Cambria Math" w:cstheme="majorBidi"/>
                  <w:sz w:val="20"/>
                  <w:szCs w:val="20"/>
                </w:rPr>
                <m:t xml:space="preserve">    +</m:t>
              </m:r>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1-α</m:t>
                  </m:r>
                </m:e>
              </m:d>
              <m:f>
                <m:fPr>
                  <m:ctrlPr>
                    <w:rPr>
                      <w:rFonts w:ascii="Cambria Math" w:eastAsia="Times New Roman" w:hAnsi="Cambria Math" w:cstheme="majorBidi"/>
                      <w:i/>
                      <w:sz w:val="20"/>
                      <w:szCs w:val="20"/>
                    </w:rPr>
                  </m:ctrlPr>
                </m:fPr>
                <m:num>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up>
                      <m:r>
                        <w:rPr>
                          <w:rFonts w:ascii="Cambria Math" w:eastAsia="Times New Roman" w:hAnsi="Cambria Math" w:cstheme="majorBidi"/>
                          <w:sz w:val="20"/>
                          <w:szCs w:val="20"/>
                        </w:rPr>
                        <m:t>2</m:t>
                      </m:r>
                    </m:sup>
                  </m:sSubSup>
                </m:num>
                <m:den>
                  <m:sSubSup>
                    <m:sSubSupPr>
                      <m:ctrlPr>
                        <w:rPr>
                          <w:rFonts w:ascii="Cambria Math" w:eastAsia="Times New Roman" w:hAnsi="Cambria Math" w:cstheme="majorBidi"/>
                          <w:i/>
                          <w:sz w:val="20"/>
                          <w:szCs w:val="20"/>
                        </w:rPr>
                      </m:ctrlPr>
                    </m:sSubSup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up>
                      <m:r>
                        <w:rPr>
                          <w:rFonts w:ascii="Cambria Math" w:eastAsia="Times New Roman" w:hAnsi="Cambria Math" w:cstheme="majorBidi"/>
                          <w:sz w:val="20"/>
                          <w:szCs w:val="20"/>
                        </w:rPr>
                        <m:t>2</m:t>
                      </m:r>
                    </m:sup>
                  </m:sSub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+1</m:t>
                  </m:r>
                </m:den>
              </m:f>
              <m:d>
                <m:dPr>
                  <m:ctrlPr>
                    <w:rPr>
                      <w:rFonts w:ascii="Cambria Math" w:eastAsia="Times New Roman" w:hAnsi="Cambria Math" w:cstheme="majorBidi"/>
                      <w:i/>
                      <w:sz w:val="20"/>
                      <w:szCs w:val="20"/>
                    </w:rPr>
                  </m:ctrlPr>
                </m:dPr>
                <m:e>
                  <m:r>
                    <w:rPr>
                      <w:rFonts w:ascii="Cambria Math" w:eastAsia="Times New Roman" w:hAnsi="Cambria Math" w:cstheme="majorBidi"/>
                      <w:sz w:val="20"/>
                      <w:szCs w:val="20"/>
                    </w:rPr>
                    <m:t>1+</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+x</m:t>
                  </m:r>
                </m:e>
              </m:d>
              <m:sSup>
                <m:sSupPr>
                  <m:ctrlPr>
                    <w:rPr>
                      <w:rFonts w:ascii="Cambria Math" w:eastAsia="Times New Roman" w:hAnsi="Cambria Math" w:cstheme="majorBidi"/>
                      <w:i/>
                      <w:sz w:val="20"/>
                      <w:szCs w:val="20"/>
                    </w:rPr>
                  </m:ctrlPr>
                </m:sSupPr>
                <m:e>
                  <m:r>
                    <w:rPr>
                      <w:rFonts w:ascii="Cambria Math" w:eastAsia="Times New Roman" w:hAnsi="Cambria Math" w:cstheme="majorBidi"/>
                      <w:sz w:val="20"/>
                      <w:szCs w:val="20"/>
                    </w:rPr>
                    <m:t>e</m:t>
                  </m:r>
                </m:e>
                <m:sup>
                  <m:r>
                    <w:rPr>
                      <w:rFonts w:ascii="Cambria Math" w:eastAsia="Times New Roman" w:hAnsi="Cambria Math" w:cstheme="majorBidi"/>
                      <w:sz w:val="20"/>
                      <w:szCs w:val="20"/>
                    </w:rPr>
                    <m:t>-</m:t>
                  </m:r>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β</m:t>
                      </m:r>
                    </m:e>
                    <m:sub>
                      <m:r>
                        <w:rPr>
                          <w:rFonts w:ascii="Cambria Math" w:eastAsia="Times New Roman" w:hAnsi="Cambria Math" w:cstheme="majorBidi"/>
                          <w:sz w:val="20"/>
                          <w:szCs w:val="20"/>
                        </w:rPr>
                        <m:t>2</m:t>
                      </m:r>
                    </m:sub>
                  </m:sSub>
                  <m:r>
                    <w:rPr>
                      <w:rFonts w:ascii="Cambria Math" w:eastAsia="Times New Roman" w:hAnsi="Cambria Math" w:cstheme="majorBidi"/>
                      <w:sz w:val="20"/>
                      <w:szCs w:val="20"/>
                    </w:rPr>
                    <m:t>t</m:t>
                  </m:r>
                </m:sup>
              </m:sSup>
              <m:r>
                <w:rPr>
                  <w:rFonts w:ascii="Cambria Math" w:eastAsia="Times New Roman" w:hAnsi="Cambria Math" w:cstheme="majorBidi"/>
                  <w:sz w:val="20"/>
                  <w:szCs w:val="20"/>
                </w:rPr>
                <m:t>)</m:t>
              </m:r>
            </m:e>
          </m:nary>
          <m:r>
            <w:rPr>
              <w:rFonts w:ascii="Cambria Math" w:eastAsia="Times New Roman" w:hAnsi="Cambria Math" w:cstheme="majorBidi"/>
              <w:sz w:val="20"/>
              <w:szCs w:val="20"/>
              <w:lang w:val="en-GB"/>
            </w:rPr>
            <m:t xml:space="preserve">    </m:t>
          </m:r>
        </m:oMath>
      </m:oMathPara>
    </w:p>
    <w:p w14:paraId="080F9229" w14:textId="34E7FAE3" w:rsidR="008C43F7" w:rsidRPr="00FE5171" w:rsidRDefault="008C43F7" w:rsidP="004C763C">
      <w:pPr>
        <w:spacing w:after="0" w:line="240" w:lineRule="auto"/>
        <w:ind w:right="-90"/>
        <w:jc w:val="both"/>
        <w:rPr>
          <w:rFonts w:asciiTheme="majorBidi" w:eastAsia="Times New Roman" w:hAnsiTheme="majorBidi" w:cstheme="majorBidi"/>
          <w:sz w:val="24"/>
          <w:szCs w:val="24"/>
          <w:lang w:val="en-GB"/>
        </w:rPr>
      </w:pPr>
      <w:r w:rsidRPr="00A701A9">
        <w:rPr>
          <w:rFonts w:ascii="Times New Roman" w:eastAsia="Times New Roman" w:hAnsi="Times New Roman" w:cs="Times New Roman"/>
          <w:sz w:val="20"/>
          <w:szCs w:val="20"/>
        </w:rPr>
        <w:t>The PSOMO algorithm updates solutions by combining the strengths of PSO and MO to balance exploration and exploitation. The stopping criterion was primarily a fixed number of iterations, determined through preliminary experiments that showed stable results beyond a certain point; in some cases, relative changes in the objective function were also considered. Parameter tuning for both PSO and MO components was conducted experimentally by testing various values (e.g., swarm size, inertia, moves), and selecting those that minimized the estimation error while maintaining stability.</w:t>
      </w:r>
    </w:p>
    <w:p w14:paraId="5B25DF66" w14:textId="6371CCEB" w:rsidR="00DF531D" w:rsidRPr="00FE5171" w:rsidRDefault="006948D3" w:rsidP="0075541A">
      <w:pPr>
        <w:spacing w:before="240" w:after="240"/>
        <w:jc w:val="center"/>
        <w:rPr>
          <w:rFonts w:asciiTheme="majorBidi" w:eastAsia="Times New Roman" w:hAnsiTheme="majorBidi" w:cstheme="majorBidi"/>
          <w:b/>
          <w:bCs/>
          <w:iCs/>
          <w:color w:val="000000"/>
          <w:sz w:val="24"/>
          <w:szCs w:val="24"/>
          <w:lang w:bidi="ar-IQ"/>
        </w:rPr>
      </w:pPr>
      <w:r w:rsidRPr="00FE5171">
        <w:rPr>
          <w:rFonts w:asciiTheme="majorBidi" w:eastAsia="Times New Roman" w:hAnsiTheme="majorBidi" w:cstheme="majorBidi"/>
          <w:b/>
          <w:bCs/>
          <w:iCs/>
          <w:color w:val="000000"/>
          <w:sz w:val="24"/>
          <w:szCs w:val="24"/>
          <w:lang w:bidi="ar-IQ"/>
        </w:rPr>
        <w:t>SIMULATION</w:t>
      </w:r>
      <w:r w:rsidR="00AD4AB1" w:rsidRPr="00FE5171">
        <w:rPr>
          <w:rFonts w:asciiTheme="majorBidi" w:eastAsia="Times New Roman" w:hAnsiTheme="majorBidi" w:cstheme="majorBidi"/>
          <w:b/>
          <w:bCs/>
          <w:iCs/>
          <w:color w:val="000000"/>
          <w:sz w:val="24"/>
          <w:szCs w:val="24"/>
          <w:lang w:bidi="ar-IQ"/>
        </w:rPr>
        <w:t xml:space="preserve"> STUDY</w:t>
      </w:r>
    </w:p>
    <w:p w14:paraId="6C940BB2" w14:textId="34739FEE" w:rsidR="00F9453F" w:rsidRPr="000F284D" w:rsidRDefault="00EB3981" w:rsidP="004C763C">
      <w:pPr>
        <w:spacing w:after="0" w:line="240" w:lineRule="auto"/>
        <w:jc w:val="both"/>
        <w:rPr>
          <w:rFonts w:asciiTheme="majorBidi" w:eastAsia="Times New Roman" w:hAnsiTheme="majorBidi" w:cstheme="majorBidi"/>
          <w:iCs/>
          <w:color w:val="000000"/>
          <w:sz w:val="20"/>
          <w:szCs w:val="20"/>
          <w:lang w:bidi="ar-IQ"/>
        </w:rPr>
      </w:pPr>
      <w:r>
        <w:rPr>
          <w:rFonts w:asciiTheme="majorBidi" w:eastAsia="Times New Roman" w:hAnsiTheme="majorBidi" w:cstheme="majorBidi"/>
          <w:iCs/>
          <w:color w:val="000000"/>
          <w:sz w:val="20"/>
          <w:szCs w:val="20"/>
          <w:lang w:bidi="ar-IQ"/>
        </w:rPr>
        <w:t xml:space="preserve">   </w:t>
      </w:r>
      <w:r w:rsidR="004C763C">
        <w:rPr>
          <w:rFonts w:asciiTheme="majorBidi" w:eastAsia="Times New Roman" w:hAnsiTheme="majorBidi" w:cstheme="majorBidi"/>
          <w:iCs/>
          <w:color w:val="000000"/>
          <w:sz w:val="20"/>
          <w:szCs w:val="20"/>
          <w:lang w:bidi="ar-IQ"/>
        </w:rPr>
        <w:t xml:space="preserve">  </w:t>
      </w:r>
      <w:r w:rsidR="00F9453F" w:rsidRPr="000F284D">
        <w:rPr>
          <w:rFonts w:asciiTheme="majorBidi" w:eastAsia="Times New Roman" w:hAnsiTheme="majorBidi" w:cstheme="majorBidi"/>
          <w:iCs/>
          <w:color w:val="000000"/>
          <w:sz w:val="20"/>
          <w:szCs w:val="20"/>
          <w:lang w:bidi="ar-IQ"/>
        </w:rPr>
        <w:t xml:space="preserve">The effectiveness of the proposed method for parameter estimation was evaluated using simulation, where 1000 iterations were performed to generate each simulation case. To verify the effect of sample size on performance, </w:t>
      </w:r>
      <w:r w:rsidR="00F9453F" w:rsidRPr="000F284D">
        <w:rPr>
          <w:rFonts w:asciiTheme="majorBidi" w:eastAsia="Times New Roman" w:hAnsiTheme="majorBidi" w:cstheme="majorBidi"/>
          <w:iCs/>
          <w:color w:val="000000"/>
          <w:sz w:val="20"/>
          <w:szCs w:val="20"/>
          <w:lang w:bidi="ar-IQ"/>
        </w:rPr>
        <w:lastRenderedPageBreak/>
        <w:t xml:space="preserve">different sample sizes were tested: </w:t>
      </w:r>
      <w:r w:rsidR="00FD7135" w:rsidRPr="000F284D">
        <w:rPr>
          <w:rFonts w:ascii="Times New Roman" w:eastAsia="Times New Roman" w:hAnsi="Times New Roman" w:cs="Times New Roman"/>
          <w:color w:val="000000"/>
          <w:sz w:val="20"/>
          <w:szCs w:val="20"/>
        </w:rPr>
        <w:t>15, 25, 50, 75, 100, and 120</w:t>
      </w:r>
      <w:r w:rsidR="00F9453F" w:rsidRPr="000F284D">
        <w:rPr>
          <w:rFonts w:asciiTheme="majorBidi" w:eastAsia="Times New Roman" w:hAnsiTheme="majorBidi" w:cstheme="majorBidi"/>
          <w:iCs/>
          <w:color w:val="000000"/>
          <w:sz w:val="20"/>
          <w:szCs w:val="20"/>
          <w:lang w:bidi="ar-IQ"/>
        </w:rPr>
        <w:t>. The performance was simulated based on the mean square error (MSE) criteria according to the following steps:</w:t>
      </w:r>
    </w:p>
    <w:p w14:paraId="1D86B4E1" w14:textId="11B4C583" w:rsidR="00F9453F" w:rsidRPr="000F284D" w:rsidRDefault="00BC1CDF" w:rsidP="004C763C">
      <w:pPr>
        <w:spacing w:after="0" w:line="240" w:lineRule="auto"/>
        <w:jc w:val="both"/>
        <w:rPr>
          <w:rFonts w:asciiTheme="majorBidi" w:eastAsia="Times New Roman" w:hAnsiTheme="majorBidi" w:cstheme="majorBidi"/>
          <w:iCs/>
          <w:color w:val="000000"/>
          <w:sz w:val="20"/>
          <w:szCs w:val="20"/>
          <w:lang w:bidi="ar-IQ"/>
        </w:rPr>
      </w:pPr>
      <w:r w:rsidRPr="000F284D">
        <w:rPr>
          <w:rFonts w:asciiTheme="majorBidi" w:eastAsia="Times New Roman" w:hAnsiTheme="majorBidi" w:cstheme="majorBidi"/>
          <w:iCs/>
          <w:color w:val="000000"/>
          <w:sz w:val="20"/>
          <w:szCs w:val="20"/>
          <w:lang w:bidi="ar-IQ"/>
        </w:rPr>
        <w:t>Step 1:</w:t>
      </w:r>
      <w:r w:rsidR="00F9453F" w:rsidRPr="000F284D">
        <w:rPr>
          <w:rFonts w:asciiTheme="majorBidi" w:eastAsia="Times New Roman" w:hAnsiTheme="majorBidi" w:cstheme="majorBidi"/>
          <w:iCs/>
          <w:color w:val="000000"/>
          <w:sz w:val="20"/>
          <w:szCs w:val="20"/>
          <w:lang w:bidi="ar-IQ"/>
        </w:rPr>
        <w:t xml:space="preserve"> Algorithm parameter initialization, all parame</w:t>
      </w:r>
      <w:r w:rsidR="001D153B" w:rsidRPr="000F284D">
        <w:rPr>
          <w:rFonts w:asciiTheme="majorBidi" w:eastAsia="Times New Roman" w:hAnsiTheme="majorBidi" w:cstheme="majorBidi"/>
          <w:iCs/>
          <w:color w:val="000000"/>
          <w:sz w:val="20"/>
          <w:szCs w:val="20"/>
          <w:lang w:bidi="ar-IQ"/>
        </w:rPr>
        <w:t>ters of the PSO, MO, and hybrid</w:t>
      </w:r>
      <w:r w:rsidRPr="000F284D">
        <w:rPr>
          <w:rFonts w:asciiTheme="majorBidi" w:eastAsia="Times New Roman" w:hAnsiTheme="majorBidi" w:cstheme="majorBidi"/>
          <w:iCs/>
          <w:color w:val="000000"/>
          <w:sz w:val="20"/>
          <w:szCs w:val="20"/>
          <w:lang w:bidi="ar-IQ"/>
        </w:rPr>
        <w:t xml:space="preserve"> </w:t>
      </w:r>
      <w:r w:rsidR="00F9453F" w:rsidRPr="000F284D">
        <w:rPr>
          <w:rFonts w:asciiTheme="majorBidi" w:eastAsia="Times New Roman" w:hAnsiTheme="majorBidi" w:cstheme="majorBidi"/>
          <w:iCs/>
          <w:color w:val="000000"/>
          <w:sz w:val="20"/>
          <w:szCs w:val="20"/>
          <w:lang w:bidi="ar-IQ"/>
        </w:rPr>
        <w:t xml:space="preserve">algorithm (PSOMO)are adjusted. </w:t>
      </w:r>
    </w:p>
    <w:p w14:paraId="70EC4934" w14:textId="21EAB57C" w:rsidR="00BC1CDF" w:rsidRPr="000F284D" w:rsidRDefault="00BC1CDF" w:rsidP="00046C28">
      <w:pPr>
        <w:spacing w:after="0" w:line="240" w:lineRule="auto"/>
        <w:jc w:val="both"/>
        <w:rPr>
          <w:rFonts w:ascii="Times New Roman" w:eastAsia="Times New Roman" w:hAnsi="Times New Roman" w:cs="Times New Roman"/>
          <w:bCs/>
          <w:sz w:val="20"/>
          <w:szCs w:val="20"/>
        </w:rPr>
      </w:pPr>
      <w:r w:rsidRPr="000F284D">
        <w:rPr>
          <w:rFonts w:asciiTheme="majorBidi" w:eastAsia="Times New Roman" w:hAnsiTheme="majorBidi" w:cstheme="majorBidi"/>
          <w:iCs/>
          <w:color w:val="000000"/>
          <w:sz w:val="20"/>
          <w:szCs w:val="20"/>
          <w:lang w:bidi="ar-IQ"/>
        </w:rPr>
        <w:t xml:space="preserve">Step 2: </w:t>
      </w:r>
      <w:r w:rsidR="00F9453F" w:rsidRPr="000F284D">
        <w:rPr>
          <w:rFonts w:asciiTheme="majorBidi" w:eastAsia="Times New Roman" w:hAnsiTheme="majorBidi" w:cstheme="majorBidi"/>
          <w:iCs/>
          <w:color w:val="000000"/>
          <w:sz w:val="20"/>
          <w:szCs w:val="20"/>
          <w:lang w:bidi="ar-IQ"/>
        </w:rPr>
        <w:t xml:space="preserve">Generating Random Samples from a continuous uniform distribution on the interval (0,1). These samples are then transformed into samples that follow the </w:t>
      </w:r>
      <w:r w:rsidR="00E943F0" w:rsidRPr="000F284D">
        <w:rPr>
          <w:rFonts w:asciiTheme="majorBidi" w:eastAsia="Times New Roman" w:hAnsiTheme="majorBidi" w:cstheme="majorBidi"/>
          <w:iCs/>
          <w:color w:val="000000"/>
          <w:sz w:val="20"/>
          <w:szCs w:val="20"/>
          <w:lang w:bidi="ar-IQ"/>
        </w:rPr>
        <w:t>Komal</w:t>
      </w:r>
      <w:r w:rsidR="00F9453F" w:rsidRPr="000F284D">
        <w:rPr>
          <w:rFonts w:asciiTheme="majorBidi" w:eastAsia="Times New Roman" w:hAnsiTheme="majorBidi" w:cstheme="majorBidi"/>
          <w:iCs/>
          <w:color w:val="000000"/>
          <w:sz w:val="20"/>
          <w:szCs w:val="20"/>
          <w:lang w:bidi="ar-IQ"/>
        </w:rPr>
        <w:t xml:space="preserve"> distribution using the cumulative distribution function as follows:</w:t>
      </w:r>
      <w:r w:rsidR="00185E8F" w:rsidRPr="000F284D">
        <w:rPr>
          <w:rFonts w:asciiTheme="majorBidi" w:eastAsia="Times New Roman" w:hAnsiTheme="majorBidi" w:cstheme="majorBidi"/>
          <w:iCs/>
          <w:color w:val="000000"/>
          <w:sz w:val="20"/>
          <w:szCs w:val="20"/>
          <w:lang w:bidi="ar-IQ"/>
        </w:rPr>
        <w:t xml:space="preserve"> </w:t>
      </w:r>
      <m:oMath>
        <m:r>
          <w:rPr>
            <w:rFonts w:ascii="Cambria Math" w:eastAsia="Calibri" w:hAnsi="Cambria Math" w:cstheme="majorBidi"/>
            <w:sz w:val="20"/>
            <w:szCs w:val="20"/>
            <w:lang w:val="en-GB"/>
          </w:rPr>
          <m:t>F</m:t>
        </m:r>
        <m:d>
          <m:dPr>
            <m:ctrlPr>
              <w:rPr>
                <w:rFonts w:ascii="Cambria Math" w:eastAsia="Calibri" w:hAnsi="Cambria Math" w:cstheme="majorBidi"/>
                <w:i/>
                <w:sz w:val="20"/>
                <w:szCs w:val="20"/>
                <w:lang w:val="en-GB"/>
              </w:rPr>
            </m:ctrlPr>
          </m:dPr>
          <m:e>
            <m:r>
              <w:rPr>
                <w:rFonts w:ascii="Cambria Math" w:eastAsia="Calibri" w:hAnsi="Cambria Math" w:cstheme="majorBidi"/>
                <w:sz w:val="20"/>
                <w:szCs w:val="20"/>
                <w:lang w:val="en-GB"/>
              </w:rPr>
              <m:t>x,</m:t>
            </m:r>
            <m:sSub>
              <m:sSubPr>
                <m:ctrlPr>
                  <w:rPr>
                    <w:rFonts w:ascii="Cambria Math" w:eastAsia="Calibri" w:hAnsi="Cambria Math" w:cstheme="majorBidi"/>
                    <w:i/>
                    <w:sz w:val="20"/>
                    <w:szCs w:val="20"/>
                    <w:lang w:val="en-GB"/>
                  </w:rPr>
                </m:ctrlPr>
              </m:sSubPr>
              <m:e>
                <m:r>
                  <w:rPr>
                    <w:rFonts w:ascii="Cambria Math" w:hAnsi="Cambria Math" w:cstheme="majorBidi"/>
                    <w:sz w:val="20"/>
                    <w:szCs w:val="20"/>
                    <w:lang w:bidi="ar-IQ"/>
                  </w:rPr>
                  <m:t>β</m:t>
                </m:r>
              </m:e>
              <m:sub>
                <m:r>
                  <w:rPr>
                    <w:rFonts w:ascii="Cambria Math" w:eastAsia="Calibri" w:hAnsi="Cambria Math" w:cstheme="majorBidi"/>
                    <w:sz w:val="20"/>
                    <w:szCs w:val="20"/>
                    <w:lang w:val="en-GB"/>
                  </w:rPr>
                  <m:t>1</m:t>
                </m:r>
              </m:sub>
            </m:sSub>
            <m:r>
              <w:rPr>
                <w:rFonts w:ascii="Cambria Math" w:eastAsia="Calibri" w:hAnsi="Cambria Math" w:cstheme="majorBidi"/>
                <w:sz w:val="20"/>
                <w:szCs w:val="20"/>
                <w:lang w:val="en-GB"/>
              </w:rPr>
              <m:t>,</m:t>
            </m:r>
            <m:sSub>
              <m:sSubPr>
                <m:ctrlPr>
                  <w:rPr>
                    <w:rFonts w:ascii="Cambria Math" w:eastAsia="Calibri" w:hAnsi="Cambria Math" w:cstheme="majorBidi"/>
                    <w:i/>
                    <w:sz w:val="20"/>
                    <w:szCs w:val="20"/>
                    <w:lang w:val="en-GB"/>
                  </w:rPr>
                </m:ctrlPr>
              </m:sSubPr>
              <m:e>
                <m:r>
                  <w:rPr>
                    <w:rFonts w:ascii="Cambria Math" w:hAnsi="Cambria Math" w:cstheme="majorBidi"/>
                    <w:sz w:val="20"/>
                    <w:szCs w:val="20"/>
                    <w:lang w:bidi="ar-IQ"/>
                  </w:rPr>
                  <m:t>β</m:t>
                </m:r>
              </m:e>
              <m:sub>
                <m:r>
                  <w:rPr>
                    <w:rFonts w:ascii="Cambria Math" w:eastAsia="Calibri" w:hAnsi="Cambria Math" w:cstheme="majorBidi"/>
                    <w:sz w:val="20"/>
                    <w:szCs w:val="20"/>
                    <w:lang w:val="en-GB"/>
                  </w:rPr>
                  <m:t>2</m:t>
                </m:r>
              </m:sub>
            </m:sSub>
          </m:e>
        </m:d>
        <m:r>
          <w:rPr>
            <w:rFonts w:ascii="Cambria Math" w:eastAsia="Calibri" w:hAnsi="Cambria Math" w:cstheme="majorBidi"/>
            <w:sz w:val="20"/>
            <w:szCs w:val="20"/>
            <w:lang w:val="en-GB"/>
          </w:rPr>
          <m:t>=U</m:t>
        </m:r>
      </m:oMath>
      <w:r w:rsidR="00FD7135" w:rsidRPr="000F284D">
        <w:rPr>
          <w:rFonts w:asciiTheme="majorBidi" w:eastAsia="Calibri" w:hAnsiTheme="majorBidi" w:cstheme="majorBidi"/>
          <w:sz w:val="20"/>
          <w:szCs w:val="20"/>
          <w:lang w:val="en-GB"/>
        </w:rPr>
        <w:t xml:space="preserve"> </w:t>
      </w:r>
      <w:r w:rsidR="00E943F0" w:rsidRPr="000F284D">
        <w:rPr>
          <w:rFonts w:asciiTheme="majorBidi" w:eastAsia="Calibri" w:hAnsiTheme="majorBidi" w:cstheme="majorBidi"/>
          <w:sz w:val="20"/>
          <w:szCs w:val="20"/>
          <w:lang w:val="en-GB"/>
        </w:rPr>
        <w:t xml:space="preserve">to </w:t>
      </w:r>
      <w:r w:rsidR="00E943F0" w:rsidRPr="000F284D">
        <w:rPr>
          <w:rFonts w:asciiTheme="majorBidi" w:eastAsia="Calibri" w:hAnsiTheme="majorBidi" w:cstheme="majorBidi"/>
          <w:sz w:val="20"/>
          <w:szCs w:val="20"/>
        </w:rPr>
        <w:t>find</w:t>
      </w:r>
      <w:r w:rsidR="00FD7135" w:rsidRPr="000F284D">
        <w:rPr>
          <w:rFonts w:asciiTheme="majorBidi" w:eastAsia="Calibri" w:hAnsiTheme="majorBidi" w:cstheme="majorBidi"/>
          <w:sz w:val="20"/>
          <w:szCs w:val="20"/>
        </w:rPr>
        <w:t xml:space="preserve"> </w:t>
      </w:r>
      <m:oMath>
        <m:r>
          <w:rPr>
            <w:rFonts w:ascii="Cambria Math" w:eastAsia="Calibri" w:hAnsi="Cambria Math" w:cstheme="majorBidi"/>
            <w:sz w:val="20"/>
            <w:szCs w:val="20"/>
          </w:rPr>
          <m:t>x</m:t>
        </m:r>
      </m:oMath>
      <w:r w:rsidR="00FD7135" w:rsidRPr="000F284D">
        <w:rPr>
          <w:rFonts w:asciiTheme="majorBidi" w:eastAsia="Calibri" w:hAnsiTheme="majorBidi" w:cstheme="majorBidi"/>
          <w:sz w:val="20"/>
          <w:szCs w:val="20"/>
        </w:rPr>
        <w:t xml:space="preserve">, </w:t>
      </w:r>
      <w:r w:rsidR="00FE5171">
        <w:rPr>
          <w:rFonts w:asciiTheme="majorBidi" w:eastAsia="Calibri" w:hAnsiTheme="majorBidi" w:cstheme="majorBidi"/>
          <w:sz w:val="20"/>
          <w:szCs w:val="20"/>
        </w:rPr>
        <w:t>The</w:t>
      </w:r>
      <w:r w:rsidR="00014978">
        <w:rPr>
          <w:rFonts w:asciiTheme="majorBidi" w:eastAsia="Calibri" w:hAnsiTheme="majorBidi" w:cstheme="majorBidi"/>
          <w:sz w:val="20"/>
          <w:szCs w:val="20"/>
        </w:rPr>
        <w:t xml:space="preserve"> </w:t>
      </w:r>
      <w:r w:rsidR="00FD7135" w:rsidRPr="000F284D">
        <w:rPr>
          <w:rFonts w:asciiTheme="majorBidi" w:eastAsia="Calibri" w:hAnsiTheme="majorBidi" w:cstheme="majorBidi"/>
          <w:sz w:val="20"/>
          <w:szCs w:val="20"/>
        </w:rPr>
        <w:t>numerical method (Newton-</w:t>
      </w:r>
      <w:r w:rsidR="00E943F0" w:rsidRPr="000F284D">
        <w:rPr>
          <w:rFonts w:asciiTheme="majorBidi" w:eastAsia="Calibri" w:hAnsiTheme="majorBidi" w:cstheme="majorBidi"/>
          <w:sz w:val="20"/>
          <w:szCs w:val="20"/>
        </w:rPr>
        <w:t>Raphson) was</w:t>
      </w:r>
      <w:r w:rsidR="00FD7135" w:rsidRPr="000F284D">
        <w:rPr>
          <w:rFonts w:asciiTheme="majorBidi" w:eastAsia="Calibri" w:hAnsiTheme="majorBidi" w:cstheme="majorBidi"/>
          <w:sz w:val="20"/>
          <w:szCs w:val="20"/>
        </w:rPr>
        <w:t xml:space="preserve"> used</w:t>
      </w:r>
      <w:r w:rsidR="00046C28">
        <w:rPr>
          <w:rFonts w:asciiTheme="majorBidi" w:eastAsia="Calibri" w:hAnsiTheme="majorBidi" w:cstheme="majorBidi"/>
          <w:sz w:val="20"/>
          <w:szCs w:val="20"/>
        </w:rPr>
        <w:t xml:space="preserve">. </w:t>
      </w:r>
      <w:r w:rsidRPr="000F284D">
        <w:rPr>
          <w:rFonts w:ascii="Times New Roman" w:eastAsia="Times New Roman" w:hAnsi="Times New Roman" w:cs="Times New Roman"/>
          <w:bCs/>
          <w:sz w:val="20"/>
          <w:szCs w:val="20"/>
        </w:rPr>
        <w:t xml:space="preserve">Then, </w:t>
      </w:r>
      <w:r w:rsidR="007039E3" w:rsidRPr="000F284D">
        <w:rPr>
          <w:rFonts w:ascii="Times New Roman" w:eastAsia="Times New Roman" w:hAnsi="Times New Roman" w:cs="Times New Roman"/>
          <w:bCs/>
          <w:sz w:val="20"/>
          <w:szCs w:val="20"/>
        </w:rPr>
        <w:t>define</w:t>
      </w:r>
      <w:r w:rsidRPr="000F284D">
        <w:rPr>
          <w:rFonts w:ascii="Times New Roman" w:eastAsia="Times New Roman" w:hAnsi="Times New Roman" w:cs="Times New Roman"/>
          <w:bCs/>
          <w:sz w:val="20"/>
          <w:szCs w:val="20"/>
        </w:rPr>
        <w:t xml:space="preserve"> a vector that </w:t>
      </w:r>
      <w:r w:rsidR="00B0390A" w:rsidRPr="000F284D">
        <w:rPr>
          <w:rFonts w:ascii="Times New Roman" w:eastAsia="Times New Roman" w:hAnsi="Times New Roman" w:cs="Times New Roman"/>
          <w:bCs/>
          <w:sz w:val="20"/>
          <w:szCs w:val="20"/>
        </w:rPr>
        <w:t xml:space="preserve">is </w:t>
      </w:r>
      <w:r w:rsidRPr="000F284D">
        <w:rPr>
          <w:rFonts w:ascii="Times New Roman" w:eastAsia="Times New Roman" w:hAnsi="Times New Roman" w:cs="Times New Roman"/>
          <w:bCs/>
          <w:sz w:val="20"/>
          <w:szCs w:val="20"/>
        </w:rPr>
        <w:t xml:space="preserve">used for all </w:t>
      </w:r>
      <w:r w:rsidR="00B0390A" w:rsidRPr="000F284D">
        <w:rPr>
          <w:rFonts w:ascii="Times New Roman" w:eastAsia="Times New Roman" w:hAnsi="Times New Roman" w:cs="Times New Roman"/>
          <w:bCs/>
          <w:sz w:val="20"/>
          <w:szCs w:val="20"/>
        </w:rPr>
        <w:t>required</w:t>
      </w:r>
      <w:r w:rsidRPr="000F284D">
        <w:rPr>
          <w:rFonts w:ascii="Times New Roman" w:eastAsia="Times New Roman" w:hAnsi="Times New Roman" w:cs="Times New Roman"/>
          <w:bCs/>
          <w:sz w:val="20"/>
          <w:szCs w:val="20"/>
        </w:rPr>
        <w:t xml:space="preserve"> parameters</w:t>
      </w:r>
      <w:r w:rsidR="00B0390A" w:rsidRPr="000F284D">
        <w:rPr>
          <w:rFonts w:ascii="Times New Roman" w:eastAsia="Times New Roman" w:hAnsi="Times New Roman" w:cs="Times New Roman"/>
          <w:bCs/>
          <w:sz w:val="20"/>
          <w:szCs w:val="20"/>
        </w:rPr>
        <w:t>,</w:t>
      </w:r>
      <w:r w:rsidRPr="000F284D">
        <w:rPr>
          <w:rFonts w:ascii="Times New Roman" w:eastAsia="Times New Roman" w:hAnsi="Times New Roman" w:cs="Times New Roman"/>
          <w:bCs/>
          <w:sz w:val="20"/>
          <w:szCs w:val="20"/>
        </w:rPr>
        <w:t xml:space="preserve"> such as </w:t>
      </w:r>
      <m:oMath>
        <m:r>
          <w:rPr>
            <w:rFonts w:ascii="Cambria Math" w:eastAsia="Times New Roman" w:hAnsi="Cambria Math" w:cs="Times New Roman"/>
            <w:sz w:val="20"/>
            <w:szCs w:val="20"/>
            <w:vertAlign w:val="subscript"/>
          </w:rPr>
          <m:t>Ӽ</m:t>
        </m:r>
      </m:oMath>
      <w:r w:rsidRPr="000F284D">
        <w:rPr>
          <w:rFonts w:ascii="Times New Roman" w:eastAsia="Times New Roman" w:hAnsi="Times New Roman" w:cs="Times New Roman"/>
          <w:bCs/>
          <w:i/>
          <w:sz w:val="20"/>
          <w:szCs w:val="20"/>
        </w:rPr>
        <w:t xml:space="preserve"> </w:t>
      </w:r>
      <w:r w:rsidRPr="000F284D">
        <w:rPr>
          <w:rFonts w:ascii="Times New Roman" w:eastAsia="Times New Roman" w:hAnsi="Times New Roman" w:cs="Times New Roman"/>
          <w:bCs/>
          <w:sz w:val="20"/>
          <w:szCs w:val="20"/>
        </w:rPr>
        <w:t>= [</w:t>
      </w:r>
      <m:oMath>
        <m:r>
          <w:rPr>
            <w:rFonts w:ascii="Cambria Math" w:eastAsia="Times New Roman" w:hAnsi="Cambria Math" w:cs="Times New Roman"/>
            <w:sz w:val="20"/>
            <w:szCs w:val="20"/>
            <w:lang w:val="en-GB"/>
          </w:rPr>
          <m:t xml:space="preserve"> </m:t>
        </m:r>
        <m:sSub>
          <m:sSubPr>
            <m:ctrlPr>
              <w:rPr>
                <w:rFonts w:ascii="Cambria Math" w:eastAsia="Times New Roman" w:hAnsi="Cambria Math" w:cs="Times New Roman"/>
                <w:i/>
                <w:sz w:val="20"/>
                <w:szCs w:val="20"/>
                <w:lang w:val="en-GB"/>
              </w:rPr>
            </m:ctrlPr>
          </m:sSubPr>
          <m:e>
            <m:r>
              <w:rPr>
                <w:rFonts w:ascii="Cambria Math" w:eastAsia="Times New Roman" w:hAnsi="Cambria Math" w:cs="Times New Roman"/>
                <w:sz w:val="20"/>
                <w:szCs w:val="20"/>
                <w:lang w:val="en-GB"/>
              </w:rPr>
              <m:t>β</m:t>
            </m:r>
          </m:e>
          <m:sub>
            <m:r>
              <w:rPr>
                <w:rFonts w:ascii="Cambria Math" w:eastAsia="Times New Roman" w:hAnsi="Cambria Math" w:cs="Times New Roman"/>
                <w:sz w:val="20"/>
                <w:szCs w:val="20"/>
                <w:lang w:val="en-GB"/>
              </w:rPr>
              <m:t>1</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β</m:t>
            </m:r>
          </m:e>
          <m:sub>
            <m:r>
              <w:rPr>
                <w:rFonts w:ascii="Cambria Math" w:eastAsia="Times New Roman" w:hAnsi="Cambria Math" w:cs="Times New Roman"/>
                <w:sz w:val="20"/>
                <w:szCs w:val="20"/>
              </w:rPr>
              <m:t>2</m:t>
            </m:r>
          </m:sub>
        </m:sSub>
        <m:r>
          <w:rPr>
            <w:rFonts w:ascii="Cambria Math" w:eastAsia="Times New Roman" w:hAnsi="Cambria Math" w:cs="Times New Roman"/>
            <w:sz w:val="20"/>
            <w:szCs w:val="20"/>
          </w:rPr>
          <m:t>, α</m:t>
        </m:r>
      </m:oMath>
      <w:r w:rsidRPr="000F284D">
        <w:rPr>
          <w:rFonts w:ascii="Times New Roman" w:eastAsia="Times New Roman" w:hAnsi="Times New Roman" w:cs="Times New Roman"/>
          <w:bCs/>
          <w:i/>
          <w:sz w:val="20"/>
          <w:szCs w:val="20"/>
        </w:rPr>
        <w:t xml:space="preserve"> </w:t>
      </w:r>
      <w:r w:rsidRPr="000F284D">
        <w:rPr>
          <w:rFonts w:ascii="Times New Roman" w:eastAsia="Times New Roman" w:hAnsi="Times New Roman" w:cs="Times New Roman"/>
          <w:bCs/>
          <w:sz w:val="20"/>
          <w:szCs w:val="20"/>
        </w:rPr>
        <w:t>], and generates N solutions for Ӽ.</w:t>
      </w:r>
    </w:p>
    <w:p w14:paraId="7F193CE3" w14:textId="390219D8" w:rsidR="00F9453F" w:rsidRPr="000F284D" w:rsidRDefault="00BC1CDF" w:rsidP="004C763C">
      <w:pPr>
        <w:spacing w:after="0" w:line="240" w:lineRule="auto"/>
        <w:ind w:right="113"/>
        <w:jc w:val="both"/>
        <w:rPr>
          <w:rFonts w:ascii="Times New Roman" w:eastAsia="Times New Roman" w:hAnsi="Times New Roman" w:cs="Times New Roman"/>
          <w:sz w:val="20"/>
          <w:szCs w:val="20"/>
        </w:rPr>
      </w:pPr>
      <w:r w:rsidRPr="000F284D">
        <w:rPr>
          <w:rFonts w:ascii="Times New Roman" w:eastAsia="Times New Roman" w:hAnsi="Times New Roman" w:cs="Times New Roman"/>
          <w:sz w:val="20"/>
          <w:szCs w:val="20"/>
        </w:rPr>
        <w:t>Step 3:</w:t>
      </w:r>
      <w:r w:rsidRPr="000F284D">
        <w:rPr>
          <w:rFonts w:ascii="Calibri" w:eastAsia="Calibri" w:hAnsi="Calibri" w:cs="Arial"/>
          <w:sz w:val="20"/>
          <w:szCs w:val="20"/>
        </w:rPr>
        <w:t xml:space="preserve"> </w:t>
      </w:r>
      <w:r w:rsidRPr="000F284D">
        <w:rPr>
          <w:rFonts w:ascii="Times New Roman" w:eastAsia="Times New Roman" w:hAnsi="Times New Roman" w:cs="Times New Roman"/>
          <w:sz w:val="20"/>
          <w:szCs w:val="20"/>
        </w:rPr>
        <w:t>Recall the S from equation (5).</w:t>
      </w:r>
    </w:p>
    <w:p w14:paraId="05A1155E" w14:textId="22C21FA0" w:rsidR="00F9453F" w:rsidRPr="000F284D" w:rsidRDefault="00C37495" w:rsidP="004C763C">
      <w:pPr>
        <w:spacing w:after="0" w:line="240" w:lineRule="auto"/>
        <w:jc w:val="both"/>
        <w:rPr>
          <w:rFonts w:asciiTheme="majorBidi" w:eastAsia="Times New Roman" w:hAnsiTheme="majorBidi" w:cstheme="majorBidi"/>
          <w:iCs/>
          <w:color w:val="000000"/>
          <w:sz w:val="20"/>
          <w:szCs w:val="20"/>
          <w:lang w:bidi="ar-IQ"/>
        </w:rPr>
      </w:pPr>
      <w:r w:rsidRPr="000F284D">
        <w:rPr>
          <w:rFonts w:asciiTheme="majorBidi" w:eastAsia="Times New Roman" w:hAnsiTheme="majorBidi" w:cstheme="majorBidi"/>
          <w:iCs/>
          <w:color w:val="000000"/>
          <w:sz w:val="20"/>
          <w:szCs w:val="20"/>
          <w:lang w:bidi="ar-IQ"/>
        </w:rPr>
        <w:t xml:space="preserve">Step 4: </w:t>
      </w:r>
      <w:r w:rsidR="00F9453F" w:rsidRPr="000F284D">
        <w:rPr>
          <w:rFonts w:asciiTheme="majorBidi" w:eastAsia="Times New Roman" w:hAnsiTheme="majorBidi" w:cstheme="majorBidi"/>
          <w:iCs/>
          <w:color w:val="000000"/>
          <w:sz w:val="20"/>
          <w:szCs w:val="20"/>
          <w:lang w:bidi="ar-IQ"/>
        </w:rPr>
        <w:t xml:space="preserve">The optimal value of </w:t>
      </w:r>
      <m:oMath>
        <m:acc>
          <m:accPr>
            <m:ctrlPr>
              <w:rPr>
                <w:rFonts w:ascii="Cambria Math" w:eastAsia="Times New Roman" w:hAnsi="Cambria Math" w:cstheme="majorBidi"/>
                <w:i/>
                <w:iCs/>
                <w:color w:val="000000"/>
                <w:sz w:val="20"/>
                <w:szCs w:val="20"/>
                <w:lang w:bidi="ar-IQ"/>
              </w:rPr>
            </m:ctrlPr>
          </m:accPr>
          <m:e>
            <m:r>
              <w:rPr>
                <w:rFonts w:ascii="Cambria Math" w:eastAsia="Times New Roman" w:hAnsi="Cambria Math" w:cstheme="majorBidi"/>
                <w:color w:val="000000"/>
                <w:sz w:val="20"/>
                <w:szCs w:val="20"/>
                <w:lang w:bidi="ar-IQ"/>
              </w:rPr>
              <m:t>s</m:t>
            </m:r>
          </m:e>
        </m:acc>
      </m:oMath>
      <w:r w:rsidR="00F9453F" w:rsidRPr="000F284D">
        <w:rPr>
          <w:rFonts w:asciiTheme="majorBidi" w:eastAsia="Times New Roman" w:hAnsiTheme="majorBidi" w:cstheme="majorBidi"/>
          <w:iCs/>
          <w:color w:val="000000"/>
          <w:sz w:val="20"/>
          <w:szCs w:val="20"/>
          <w:lang w:bidi="ar-IQ"/>
        </w:rPr>
        <w:t xml:space="preserve"> is determined using the PSO, MO, and PSOMO algorithms.</w:t>
      </w:r>
    </w:p>
    <w:p w14:paraId="2457B195" w14:textId="73435C96" w:rsidR="00D06B40" w:rsidRPr="000F284D" w:rsidRDefault="00C37495" w:rsidP="004C763C">
      <w:pPr>
        <w:spacing w:after="0" w:line="240" w:lineRule="auto"/>
        <w:jc w:val="both"/>
        <w:rPr>
          <w:rFonts w:asciiTheme="majorBidi" w:eastAsiaTheme="minorEastAsia" w:hAnsiTheme="majorBidi" w:cstheme="majorBidi"/>
          <w:iCs/>
          <w:sz w:val="20"/>
          <w:szCs w:val="20"/>
          <w:lang w:bidi="ar-IQ"/>
        </w:rPr>
      </w:pPr>
      <w:r w:rsidRPr="000F284D">
        <w:rPr>
          <w:rFonts w:asciiTheme="majorBidi" w:eastAsia="Times New Roman" w:hAnsiTheme="majorBidi" w:cstheme="majorBidi"/>
          <w:iCs/>
          <w:color w:val="000000"/>
          <w:sz w:val="20"/>
          <w:szCs w:val="20"/>
          <w:lang w:bidi="ar-IQ"/>
        </w:rPr>
        <w:t xml:space="preserve">Step 5: </w:t>
      </w:r>
      <w:r w:rsidR="00F9453F" w:rsidRPr="000F284D">
        <w:rPr>
          <w:rFonts w:asciiTheme="majorBidi" w:eastAsia="Times New Roman" w:hAnsiTheme="majorBidi" w:cstheme="majorBidi"/>
          <w:iCs/>
          <w:color w:val="000000"/>
          <w:sz w:val="20"/>
          <w:szCs w:val="20"/>
          <w:lang w:bidi="ar-IQ"/>
        </w:rPr>
        <w:t>Calculating the mean squared error (MSE)</w:t>
      </w:r>
      <w:r w:rsidR="00B0390A" w:rsidRPr="000F284D">
        <w:rPr>
          <w:rFonts w:asciiTheme="majorBidi" w:eastAsia="Times New Roman" w:hAnsiTheme="majorBidi" w:cstheme="majorBidi"/>
          <w:iCs/>
          <w:color w:val="000000"/>
          <w:sz w:val="20"/>
          <w:szCs w:val="20"/>
          <w:lang w:bidi="ar-IQ"/>
        </w:rPr>
        <w:t>.</w:t>
      </w:r>
      <w:r w:rsidR="00F9453F" w:rsidRPr="000F284D">
        <w:rPr>
          <w:rFonts w:asciiTheme="majorBidi" w:eastAsia="Times New Roman" w:hAnsiTheme="majorBidi" w:cstheme="majorBidi"/>
          <w:iCs/>
          <w:color w:val="000000"/>
          <w:sz w:val="20"/>
          <w:szCs w:val="20"/>
          <w:lang w:bidi="ar-IQ"/>
        </w:rPr>
        <w:t xml:space="preserve"> Based </w:t>
      </w:r>
      <w:r w:rsidR="00B433D3" w:rsidRPr="000F284D">
        <w:rPr>
          <w:rFonts w:asciiTheme="majorBidi" w:eastAsia="Times New Roman" w:hAnsiTheme="majorBidi" w:cstheme="majorBidi"/>
          <w:iCs/>
          <w:color w:val="000000"/>
          <w:sz w:val="20"/>
          <w:szCs w:val="20"/>
          <w:lang w:bidi="ar-IQ"/>
        </w:rPr>
        <w:t>on L</w:t>
      </w:r>
      <w:r w:rsidR="00F9453F" w:rsidRPr="000F284D">
        <w:rPr>
          <w:rFonts w:asciiTheme="majorBidi" w:eastAsia="Times New Roman" w:hAnsiTheme="majorBidi" w:cstheme="majorBidi"/>
          <w:iCs/>
          <w:color w:val="000000"/>
          <w:sz w:val="20"/>
          <w:szCs w:val="20"/>
          <w:lang w:bidi="ar-IQ"/>
        </w:rPr>
        <w:t xml:space="preserve">=1000 trials, the </w:t>
      </w:r>
      <w:r w:rsidR="00B433D3" w:rsidRPr="000F284D">
        <w:rPr>
          <w:rFonts w:asciiTheme="majorBidi" w:eastAsia="Times New Roman" w:hAnsiTheme="majorBidi" w:cstheme="majorBidi"/>
          <w:iCs/>
          <w:color w:val="000000"/>
          <w:sz w:val="20"/>
          <w:szCs w:val="20"/>
          <w:lang w:bidi="ar-IQ"/>
        </w:rPr>
        <w:t>MSE is</w:t>
      </w:r>
      <w:r w:rsidR="00F9453F" w:rsidRPr="000F284D">
        <w:rPr>
          <w:rFonts w:asciiTheme="majorBidi" w:eastAsia="Times New Roman" w:hAnsiTheme="majorBidi" w:cstheme="majorBidi"/>
          <w:iCs/>
          <w:color w:val="000000"/>
          <w:sz w:val="20"/>
          <w:szCs w:val="20"/>
          <w:lang w:bidi="ar-IQ"/>
        </w:rPr>
        <w:t xml:space="preserve"> calculated as follows:</w:t>
      </w:r>
      <w:r w:rsidR="006E2662" w:rsidRPr="000F284D">
        <w:rPr>
          <w:rFonts w:asciiTheme="majorBidi" w:eastAsiaTheme="minorEastAsia" w:hAnsiTheme="majorBidi" w:cstheme="majorBidi"/>
          <w:sz w:val="20"/>
          <w:szCs w:val="20"/>
          <w:lang w:bidi="ar-IQ"/>
        </w:rPr>
        <w:t xml:space="preserve">  </w:t>
      </w:r>
      <m:oMath>
        <m:r>
          <m:rPr>
            <m:sty m:val="p"/>
          </m:rPr>
          <w:rPr>
            <w:rFonts w:ascii="Cambria Math" w:eastAsiaTheme="minorEastAsia" w:hAnsi="Cambria Math" w:cstheme="majorBidi"/>
            <w:sz w:val="20"/>
            <w:szCs w:val="20"/>
            <w:lang w:bidi="ar-IQ"/>
          </w:rPr>
          <m:t>MSE =</m:t>
        </m:r>
        <m:d>
          <m:dPr>
            <m:ctrlPr>
              <w:rPr>
                <w:rFonts w:ascii="Cambria Math" w:eastAsiaTheme="minorEastAsia" w:hAnsi="Cambria Math" w:cstheme="majorBidi"/>
                <w:iCs/>
                <w:sz w:val="20"/>
                <w:szCs w:val="20"/>
                <w:lang w:bidi="ar-IQ"/>
              </w:rPr>
            </m:ctrlPr>
          </m:dPr>
          <m:e>
            <m:f>
              <m:fPr>
                <m:ctrlPr>
                  <w:rPr>
                    <w:rFonts w:ascii="Cambria Math" w:eastAsiaTheme="minorEastAsia" w:hAnsi="Cambria Math" w:cstheme="majorBidi"/>
                    <w:iCs/>
                    <w:sz w:val="20"/>
                    <w:szCs w:val="20"/>
                    <w:lang w:bidi="ar-IQ"/>
                  </w:rPr>
                </m:ctrlPr>
              </m:fPr>
              <m:num>
                <m:r>
                  <m:rPr>
                    <m:sty m:val="p"/>
                  </m:rPr>
                  <w:rPr>
                    <w:rFonts w:ascii="Cambria Math" w:eastAsiaTheme="minorEastAsia" w:hAnsi="Cambria Math" w:cstheme="majorBidi"/>
                    <w:sz w:val="20"/>
                    <w:szCs w:val="20"/>
                    <w:lang w:bidi="ar-IQ"/>
                  </w:rPr>
                  <m:t>1</m:t>
                </m:r>
              </m:num>
              <m:den>
                <m:r>
                  <m:rPr>
                    <m:sty m:val="p"/>
                  </m:rPr>
                  <w:rPr>
                    <w:rFonts w:ascii="Cambria Math" w:eastAsiaTheme="minorEastAsia" w:hAnsi="Cambria Math" w:cstheme="majorBidi"/>
                    <w:sz w:val="20"/>
                    <w:szCs w:val="20"/>
                    <w:lang w:bidi="ar-IQ"/>
                  </w:rPr>
                  <m:t>L</m:t>
                </m:r>
              </m:den>
            </m:f>
            <m:nary>
              <m:naryPr>
                <m:chr m:val="∑"/>
                <m:ctrlPr>
                  <w:rPr>
                    <w:rFonts w:ascii="Cambria Math" w:eastAsiaTheme="minorEastAsia" w:hAnsi="Cambria Math" w:cstheme="majorBidi"/>
                    <w:iCs/>
                    <w:sz w:val="20"/>
                    <w:szCs w:val="20"/>
                    <w:lang w:bidi="ar-IQ"/>
                  </w:rPr>
                </m:ctrlPr>
              </m:naryPr>
              <m:sub>
                <m:r>
                  <m:rPr>
                    <m:sty m:val="p"/>
                  </m:rPr>
                  <w:rPr>
                    <w:rFonts w:ascii="Cambria Math" w:eastAsiaTheme="minorEastAsia" w:hAnsi="Cambria Math" w:cstheme="majorBidi"/>
                    <w:sz w:val="20"/>
                    <w:szCs w:val="20"/>
                    <w:lang w:bidi="ar-IQ"/>
                  </w:rPr>
                  <m:t>i=1</m:t>
                </m:r>
              </m:sub>
              <m:sup>
                <m:r>
                  <m:rPr>
                    <m:sty m:val="p"/>
                  </m:rPr>
                  <w:rPr>
                    <w:rFonts w:ascii="Cambria Math" w:eastAsiaTheme="minorEastAsia" w:hAnsi="Cambria Math" w:cstheme="majorBidi"/>
                    <w:sz w:val="20"/>
                    <w:szCs w:val="20"/>
                    <w:lang w:bidi="ar-IQ"/>
                  </w:rPr>
                  <m:t>L</m:t>
                </m:r>
              </m:sup>
              <m:e>
                <m:sSup>
                  <m:sSupPr>
                    <m:ctrlPr>
                      <w:rPr>
                        <w:rFonts w:ascii="Cambria Math" w:eastAsiaTheme="minorEastAsia" w:hAnsi="Cambria Math" w:cstheme="majorBidi"/>
                        <w:iCs/>
                        <w:sz w:val="20"/>
                        <w:szCs w:val="20"/>
                        <w:lang w:bidi="ar-IQ"/>
                      </w:rPr>
                    </m:ctrlPr>
                  </m:sSupPr>
                  <m:e>
                    <m:d>
                      <m:dPr>
                        <m:ctrlPr>
                          <w:rPr>
                            <w:rFonts w:ascii="Cambria Math" w:eastAsiaTheme="minorEastAsia" w:hAnsi="Cambria Math" w:cstheme="majorBidi"/>
                            <w:iCs/>
                            <w:sz w:val="20"/>
                            <w:szCs w:val="20"/>
                            <w:lang w:bidi="ar-IQ"/>
                          </w:rPr>
                        </m:ctrlPr>
                      </m:dPr>
                      <m:e>
                        <m:sSub>
                          <m:sSubPr>
                            <m:ctrlPr>
                              <w:rPr>
                                <w:rFonts w:ascii="Cambria Math" w:eastAsiaTheme="minorEastAsia" w:hAnsi="Cambria Math" w:cstheme="majorBidi"/>
                                <w:iCs/>
                                <w:sz w:val="20"/>
                                <w:szCs w:val="20"/>
                                <w:lang w:bidi="ar-IQ"/>
                              </w:rPr>
                            </m:ctrlPr>
                          </m:sSubPr>
                          <m:e>
                            <m:acc>
                              <m:accPr>
                                <m:ctrlPr>
                                  <w:rPr>
                                    <w:rFonts w:ascii="Cambria Math" w:eastAsiaTheme="minorEastAsia" w:hAnsi="Cambria Math" w:cstheme="majorBidi"/>
                                    <w:iCs/>
                                    <w:sz w:val="20"/>
                                    <w:szCs w:val="20"/>
                                    <w:lang w:bidi="ar-IQ"/>
                                  </w:rPr>
                                </m:ctrlPr>
                              </m:accPr>
                              <m:e>
                                <m:r>
                                  <m:rPr>
                                    <m:sty m:val="p"/>
                                  </m:rPr>
                                  <w:rPr>
                                    <w:rFonts w:ascii="Cambria Math" w:eastAsiaTheme="minorEastAsia" w:hAnsi="Cambria Math" w:cstheme="majorBidi"/>
                                    <w:sz w:val="20"/>
                                    <w:szCs w:val="20"/>
                                    <w:lang w:bidi="ar-IQ"/>
                                  </w:rPr>
                                  <m:t>S</m:t>
                                </m:r>
                              </m:e>
                            </m:acc>
                          </m:e>
                          <m:sub>
                            <m:r>
                              <m:rPr>
                                <m:sty m:val="p"/>
                              </m:rPr>
                              <w:rPr>
                                <w:rFonts w:ascii="Cambria Math" w:eastAsiaTheme="minorEastAsia" w:hAnsi="Cambria Math" w:cstheme="majorBidi"/>
                                <w:sz w:val="20"/>
                                <w:szCs w:val="20"/>
                                <w:lang w:bidi="ar-IQ"/>
                              </w:rPr>
                              <m:t>i</m:t>
                            </m:r>
                          </m:sub>
                        </m:sSub>
                        <m:r>
                          <m:rPr>
                            <m:sty m:val="p"/>
                          </m:rPr>
                          <w:rPr>
                            <w:rFonts w:ascii="Cambria Math" w:eastAsiaTheme="minorEastAsia" w:hAnsi="Cambria Math" w:cstheme="majorBidi"/>
                            <w:sz w:val="20"/>
                            <w:szCs w:val="20"/>
                            <w:lang w:bidi="ar-IQ"/>
                          </w:rPr>
                          <m:t>- S</m:t>
                        </m:r>
                      </m:e>
                    </m:d>
                  </m:e>
                  <m:sup>
                    <m:r>
                      <m:rPr>
                        <m:sty m:val="p"/>
                      </m:rPr>
                      <w:rPr>
                        <w:rFonts w:ascii="Cambria Math" w:eastAsiaTheme="minorEastAsia" w:hAnsi="Cambria Math" w:cstheme="majorBidi"/>
                        <w:sz w:val="20"/>
                        <w:szCs w:val="20"/>
                        <w:lang w:bidi="ar-IQ"/>
                      </w:rPr>
                      <m:t>2</m:t>
                    </m:r>
                  </m:sup>
                </m:sSup>
              </m:e>
            </m:nary>
          </m:e>
        </m:d>
      </m:oMath>
      <w:r w:rsidR="006E2662" w:rsidRPr="000F284D">
        <w:rPr>
          <w:rFonts w:asciiTheme="majorBidi" w:eastAsiaTheme="minorEastAsia" w:hAnsiTheme="majorBidi" w:cstheme="majorBidi"/>
          <w:iCs/>
          <w:sz w:val="20"/>
          <w:szCs w:val="20"/>
          <w:lang w:bidi="ar-IQ"/>
        </w:rPr>
        <w:t>.</w:t>
      </w:r>
    </w:p>
    <w:p w14:paraId="285C9AC3" w14:textId="05D7DC8C" w:rsidR="00FF7123" w:rsidRPr="00FE5171" w:rsidRDefault="00AD4AB1" w:rsidP="0075541A">
      <w:pPr>
        <w:spacing w:before="240" w:after="240"/>
        <w:jc w:val="center"/>
        <w:rPr>
          <w:rFonts w:asciiTheme="majorBidi" w:eastAsia="Times New Roman" w:hAnsiTheme="majorBidi" w:cstheme="majorBidi"/>
          <w:b/>
          <w:bCs/>
          <w:iCs/>
          <w:color w:val="000000"/>
          <w:sz w:val="24"/>
          <w:szCs w:val="24"/>
          <w:lang w:bidi="ar-IQ"/>
        </w:rPr>
      </w:pPr>
      <w:r w:rsidRPr="00FE5171">
        <w:rPr>
          <w:rFonts w:asciiTheme="majorBidi" w:eastAsia="Times New Roman" w:hAnsiTheme="majorBidi" w:cstheme="majorBidi"/>
          <w:b/>
          <w:bCs/>
          <w:iCs/>
          <w:color w:val="000000"/>
          <w:sz w:val="24"/>
          <w:szCs w:val="24"/>
          <w:lang w:bidi="ar-IQ"/>
        </w:rPr>
        <w:t>PERFORMANCE COMPARISON</w:t>
      </w:r>
      <w:r w:rsidR="00171C96" w:rsidRPr="00FE5171">
        <w:rPr>
          <w:rFonts w:asciiTheme="majorBidi" w:eastAsia="Times New Roman" w:hAnsiTheme="majorBidi" w:cstheme="majorBidi"/>
          <w:b/>
          <w:bCs/>
          <w:iCs/>
          <w:color w:val="000000"/>
          <w:sz w:val="24"/>
          <w:szCs w:val="24"/>
          <w:lang w:bidi="ar-IQ"/>
        </w:rPr>
        <w:t xml:space="preserve"> </w:t>
      </w:r>
    </w:p>
    <w:p w14:paraId="0B02A0D2" w14:textId="57EB2079" w:rsidR="004B73FA" w:rsidRDefault="00344134" w:rsidP="004C763C">
      <w:pPr>
        <w:tabs>
          <w:tab w:val="left" w:pos="36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sidR="004B73FA" w:rsidRPr="00A701A9">
        <w:rPr>
          <w:rFonts w:ascii="Times New Roman" w:eastAsia="Times New Roman" w:hAnsi="Times New Roman" w:cs="Times New Roman"/>
          <w:color w:val="000000"/>
          <w:sz w:val="20"/>
          <w:szCs w:val="20"/>
        </w:rPr>
        <w:t xml:space="preserve">To determine the best method for the proposed estimation algorithms (PSO, MO, and PSOMO algorithms) of </w:t>
      </w:r>
      <w:r w:rsidR="004C763C">
        <w:rPr>
          <w:rFonts w:ascii="Times New Roman" w:eastAsia="Times New Roman" w:hAnsi="Times New Roman" w:cs="Times New Roman"/>
          <w:color w:val="000000"/>
          <w:sz w:val="20"/>
          <w:szCs w:val="20"/>
        </w:rPr>
        <w:t xml:space="preserve">the </w:t>
      </w:r>
      <w:r w:rsidR="004B73FA" w:rsidRPr="00A701A9">
        <w:rPr>
          <w:rFonts w:ascii="Times New Roman" w:eastAsia="Times New Roman" w:hAnsi="Times New Roman" w:cs="Times New Roman"/>
          <w:color w:val="000000"/>
          <w:sz w:val="20"/>
          <w:szCs w:val="20"/>
        </w:rPr>
        <w:t xml:space="preserve">mixture </w:t>
      </w:r>
      <w:r w:rsidR="00E943F0" w:rsidRPr="00A701A9">
        <w:rPr>
          <w:rFonts w:ascii="Times New Roman" w:eastAsia="Times New Roman" w:hAnsi="Times New Roman" w:cs="Times New Roman"/>
          <w:color w:val="000000"/>
          <w:sz w:val="20"/>
          <w:szCs w:val="20"/>
        </w:rPr>
        <w:t>Komal</w:t>
      </w:r>
      <w:r w:rsidR="004B73FA" w:rsidRPr="00A701A9">
        <w:rPr>
          <w:rFonts w:ascii="Times New Roman" w:eastAsia="Times New Roman" w:hAnsi="Times New Roman" w:cs="Times New Roman"/>
          <w:color w:val="000000"/>
          <w:sz w:val="20"/>
          <w:szCs w:val="20"/>
        </w:rPr>
        <w:t xml:space="preserve"> Distribution, six sample sets (15, 25, 50, 75, 100, and 120) were used to estimate the Survival function based on parameters (β_</w:t>
      </w:r>
      <w:r w:rsidR="00C06560" w:rsidRPr="00A701A9">
        <w:rPr>
          <w:rFonts w:ascii="Times New Roman" w:eastAsia="Times New Roman" w:hAnsi="Times New Roman" w:cs="Times New Roman"/>
          <w:color w:val="000000"/>
          <w:sz w:val="20"/>
          <w:szCs w:val="20"/>
        </w:rPr>
        <w:t>1, β</w:t>
      </w:r>
      <w:r w:rsidR="004B73FA" w:rsidRPr="00A701A9">
        <w:rPr>
          <w:rFonts w:ascii="Times New Roman" w:eastAsia="Times New Roman" w:hAnsi="Times New Roman" w:cs="Times New Roman"/>
          <w:color w:val="000000"/>
          <w:sz w:val="20"/>
          <w:szCs w:val="20"/>
        </w:rPr>
        <w:t xml:space="preserve">_2,α) of distributions. A simulation study was used to compare the proposed algorithms. Then, the simulation results for all methods, as shown in tables (1-3), depend on the MSE Survival analyses. The hybrid algorithm consistently provides lower values than MA and PSO, suggesting better optimization performance, especially at higher iterations. MA shows relatively stable values but lacks the precision of PSO or Hybrid methods. Hybrid tends to outperform MA and PSO in some cases (e.g., at n=25). This suggests the hybrid approach leverages the strengths of both methods effectively. Scalability: As n increases, the differences between the methods diminish slightly, but PSOMO still shows superior performance, particularly for n=75. PSO’s performance increases with n, indicating potential robustness for more significant problems. </w:t>
      </w:r>
    </w:p>
    <w:p w14:paraId="6ED7DF58" w14:textId="77777777" w:rsidR="00046C28" w:rsidRPr="00046C28" w:rsidRDefault="00046C28" w:rsidP="00A3030F">
      <w:pPr>
        <w:spacing w:after="0"/>
        <w:ind w:left="450"/>
        <w:jc w:val="center"/>
        <w:rPr>
          <w:rFonts w:asciiTheme="majorBidi" w:eastAsia="Times New Roman" w:hAnsiTheme="majorBidi" w:cstheme="majorBidi"/>
          <w:b/>
          <w:bCs/>
          <w:iCs/>
          <w:color w:val="000000"/>
          <w:sz w:val="20"/>
          <w:szCs w:val="20"/>
          <w:lang w:bidi="ar-IQ"/>
        </w:rPr>
      </w:pPr>
    </w:p>
    <w:p w14:paraId="3B30DAF0" w14:textId="6196BCDA" w:rsidR="00364991" w:rsidRPr="000F284D" w:rsidRDefault="00C279C7" w:rsidP="00A3030F">
      <w:pPr>
        <w:spacing w:after="0"/>
        <w:ind w:left="450"/>
        <w:jc w:val="center"/>
        <w:rPr>
          <w:rFonts w:asciiTheme="majorBidi" w:eastAsia="Times New Roman" w:hAnsiTheme="majorBidi" w:cstheme="majorBidi"/>
          <w:iCs/>
          <w:color w:val="000000"/>
          <w:sz w:val="18"/>
          <w:szCs w:val="18"/>
          <w:rtl/>
          <w:lang w:bidi="ar-IQ"/>
        </w:rPr>
      </w:pPr>
      <w:r w:rsidRPr="000F284D">
        <w:rPr>
          <w:rFonts w:asciiTheme="majorBidi" w:eastAsia="Times New Roman" w:hAnsiTheme="majorBidi" w:cstheme="majorBidi"/>
          <w:b/>
          <w:bCs/>
          <w:iCs/>
          <w:color w:val="000000"/>
          <w:sz w:val="18"/>
          <w:szCs w:val="18"/>
          <w:lang w:bidi="ar-IQ"/>
        </w:rPr>
        <w:t>T</w:t>
      </w:r>
      <w:r w:rsidR="00887860" w:rsidRPr="000F284D">
        <w:rPr>
          <w:rFonts w:asciiTheme="majorBidi" w:eastAsia="Times New Roman" w:hAnsiTheme="majorBidi" w:cstheme="majorBidi"/>
          <w:b/>
          <w:bCs/>
          <w:iCs/>
          <w:color w:val="000000"/>
          <w:sz w:val="18"/>
          <w:szCs w:val="18"/>
          <w:lang w:bidi="ar-IQ"/>
        </w:rPr>
        <w:t>ABLE</w:t>
      </w:r>
      <w:r w:rsidR="00DD2F49" w:rsidRPr="000F284D">
        <w:rPr>
          <w:rFonts w:asciiTheme="majorBidi" w:eastAsia="Times New Roman" w:hAnsiTheme="majorBidi" w:cstheme="majorBidi"/>
          <w:b/>
          <w:bCs/>
          <w:iCs/>
          <w:color w:val="000000"/>
          <w:sz w:val="18"/>
          <w:szCs w:val="18"/>
          <w:lang w:bidi="ar-IQ"/>
        </w:rPr>
        <w:t xml:space="preserve"> </w:t>
      </w:r>
      <w:r w:rsidRPr="000F284D">
        <w:rPr>
          <w:rFonts w:asciiTheme="majorBidi" w:eastAsia="Times New Roman" w:hAnsiTheme="majorBidi" w:cstheme="majorBidi"/>
          <w:b/>
          <w:bCs/>
          <w:iCs/>
          <w:color w:val="000000"/>
          <w:sz w:val="18"/>
          <w:szCs w:val="18"/>
          <w:lang w:bidi="ar-IQ"/>
        </w:rPr>
        <w:t>1</w:t>
      </w:r>
      <w:r w:rsidR="00A3030F">
        <w:rPr>
          <w:rFonts w:asciiTheme="majorBidi" w:eastAsia="Times New Roman" w:hAnsiTheme="majorBidi" w:cstheme="majorBidi"/>
          <w:b/>
          <w:bCs/>
          <w:iCs/>
          <w:color w:val="000000"/>
          <w:sz w:val="18"/>
          <w:szCs w:val="18"/>
          <w:lang w:bidi="ar-IQ"/>
        </w:rPr>
        <w:t>.</w:t>
      </w:r>
      <w:r w:rsidR="00DD2F49" w:rsidRPr="000F284D">
        <w:rPr>
          <w:rFonts w:asciiTheme="majorBidi" w:eastAsia="Times New Roman" w:hAnsiTheme="majorBidi" w:cstheme="majorBidi"/>
          <w:b/>
          <w:bCs/>
          <w:iCs/>
          <w:color w:val="000000"/>
          <w:sz w:val="18"/>
          <w:szCs w:val="18"/>
          <w:lang w:bidi="ar-IQ"/>
        </w:rPr>
        <w:t xml:space="preserve"> </w:t>
      </w:r>
      <w:r w:rsidRPr="000F284D">
        <w:rPr>
          <w:rFonts w:asciiTheme="majorBidi" w:eastAsia="Times New Roman" w:hAnsiTheme="majorBidi" w:cstheme="majorBidi"/>
          <w:iCs/>
          <w:color w:val="000000"/>
          <w:sz w:val="18"/>
          <w:szCs w:val="18"/>
          <w:lang w:bidi="ar-IQ"/>
        </w:rPr>
        <w:t xml:space="preserve">MSR values of </w:t>
      </w:r>
      <m:oMath>
        <m:acc>
          <m:accPr>
            <m:ctrlPr>
              <w:rPr>
                <w:rFonts w:ascii="Cambria Math" w:eastAsia="Times New Roman" w:hAnsi="Cambria Math" w:cstheme="majorBidi"/>
                <w:i/>
                <w:iCs/>
                <w:color w:val="000000"/>
                <w:sz w:val="18"/>
                <w:szCs w:val="18"/>
                <w:lang w:bidi="ar-IQ"/>
              </w:rPr>
            </m:ctrlPr>
          </m:accPr>
          <m:e>
            <m:r>
              <w:rPr>
                <w:rFonts w:ascii="Cambria Math" w:eastAsia="Times New Roman" w:hAnsi="Cambria Math" w:cstheme="majorBidi"/>
                <w:color w:val="000000"/>
                <w:sz w:val="18"/>
                <w:szCs w:val="18"/>
                <w:lang w:bidi="ar-IQ"/>
              </w:rPr>
              <m:t>s</m:t>
            </m:r>
          </m:e>
        </m:acc>
      </m:oMath>
      <w:r w:rsidRPr="000F284D">
        <w:rPr>
          <w:rFonts w:asciiTheme="majorBidi" w:eastAsia="Times New Roman" w:hAnsiTheme="majorBidi" w:cstheme="majorBidi"/>
          <w:iCs/>
          <w:color w:val="000000"/>
          <w:sz w:val="18"/>
          <w:szCs w:val="18"/>
          <w:lang w:bidi="ar-IQ"/>
        </w:rPr>
        <w:t xml:space="preserve"> when </w:t>
      </w:r>
      <m:oMath>
        <m:sSub>
          <m:sSubPr>
            <m:ctrlPr>
              <w:rPr>
                <w:rFonts w:ascii="Cambria Math" w:eastAsia="Times New Roman" w:hAnsi="Cambria Math" w:cstheme="majorBidi"/>
                <w:i/>
                <w:iCs/>
                <w:color w:val="000000"/>
                <w:sz w:val="18"/>
                <w:szCs w:val="18"/>
                <w:lang w:bidi="ar-IQ"/>
              </w:rPr>
            </m:ctrlPr>
          </m:sSubPr>
          <m:e>
            <m:r>
              <w:rPr>
                <w:rFonts w:ascii="Cambria Math" w:hAnsi="Cambria Math" w:cstheme="majorBidi"/>
                <w:sz w:val="18"/>
                <w:szCs w:val="18"/>
                <w:lang w:bidi="ar-IQ"/>
              </w:rPr>
              <m:t>β</m:t>
            </m:r>
          </m:e>
          <m:sub>
            <m:r>
              <w:rPr>
                <w:rFonts w:ascii="Cambria Math" w:eastAsia="Times New Roman" w:hAnsi="Cambria Math" w:cstheme="majorBidi"/>
                <w:color w:val="000000"/>
                <w:sz w:val="18"/>
                <w:szCs w:val="18"/>
                <w:lang w:bidi="ar-IQ"/>
              </w:rPr>
              <m:t>1</m:t>
            </m:r>
          </m:sub>
        </m:sSub>
        <m:r>
          <w:rPr>
            <w:rFonts w:ascii="Cambria Math" w:eastAsia="Times New Roman" w:hAnsi="Cambria Math" w:cstheme="majorBidi"/>
            <w:color w:val="000000"/>
            <w:sz w:val="18"/>
            <w:szCs w:val="18"/>
            <w:lang w:bidi="ar-IQ"/>
          </w:rPr>
          <m:t>=1.5 ,</m:t>
        </m:r>
        <m:sSub>
          <m:sSubPr>
            <m:ctrlPr>
              <w:rPr>
                <w:rFonts w:ascii="Cambria Math" w:eastAsia="Times New Roman" w:hAnsi="Cambria Math" w:cstheme="majorBidi"/>
                <w:i/>
                <w:iCs/>
                <w:color w:val="000000"/>
                <w:sz w:val="18"/>
                <w:szCs w:val="18"/>
                <w:lang w:bidi="ar-IQ"/>
              </w:rPr>
            </m:ctrlPr>
          </m:sSubPr>
          <m:e>
            <m:r>
              <w:rPr>
                <w:rFonts w:ascii="Cambria Math" w:hAnsi="Cambria Math" w:cstheme="majorBidi"/>
                <w:sz w:val="18"/>
                <w:szCs w:val="18"/>
                <w:lang w:bidi="ar-IQ"/>
              </w:rPr>
              <m:t>β</m:t>
            </m:r>
          </m:e>
          <m:sub>
            <m:r>
              <w:rPr>
                <w:rFonts w:ascii="Cambria Math" w:eastAsia="Times New Roman" w:hAnsi="Cambria Math" w:cstheme="majorBidi"/>
                <w:color w:val="000000"/>
                <w:sz w:val="18"/>
                <w:szCs w:val="18"/>
                <w:lang w:bidi="ar-IQ"/>
              </w:rPr>
              <m:t>2</m:t>
            </m:r>
          </m:sub>
        </m:sSub>
        <m:r>
          <w:rPr>
            <w:rFonts w:ascii="Cambria Math" w:eastAsia="Times New Roman" w:hAnsi="Cambria Math" w:cstheme="majorBidi"/>
            <w:color w:val="000000"/>
            <w:sz w:val="18"/>
            <w:szCs w:val="18"/>
            <w:lang w:bidi="ar-IQ"/>
          </w:rPr>
          <m:t xml:space="preserve">=2.0 </m:t>
        </m:r>
      </m:oMath>
      <w:r w:rsidRPr="000F284D">
        <w:rPr>
          <w:rFonts w:asciiTheme="majorBidi" w:eastAsia="Times New Roman" w:hAnsiTheme="majorBidi" w:cstheme="majorBidi"/>
          <w:iCs/>
          <w:color w:val="000000"/>
          <w:sz w:val="18"/>
          <w:szCs w:val="18"/>
          <w:lang w:bidi="ar-IQ"/>
        </w:rPr>
        <w:t>and</w:t>
      </w:r>
      <m:oMath>
        <m:r>
          <w:rPr>
            <w:rFonts w:ascii="Cambria Math" w:eastAsia="Times New Roman" w:hAnsi="Cambria Math" w:cstheme="majorBidi"/>
            <w:color w:val="000000"/>
            <w:sz w:val="18"/>
            <w:szCs w:val="18"/>
            <w:lang w:bidi="ar-IQ"/>
          </w:rPr>
          <m:t xml:space="preserve"> α=0.5</m:t>
        </m:r>
      </m:oMath>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394"/>
        <w:gridCol w:w="2394"/>
        <w:gridCol w:w="1746"/>
      </w:tblGrid>
      <w:tr w:rsidR="008F7DAC" w:rsidRPr="00A701A9" w14:paraId="21EA327C" w14:textId="77777777" w:rsidTr="0075541A">
        <w:tc>
          <w:tcPr>
            <w:tcW w:w="1746" w:type="dxa"/>
            <w:tcBorders>
              <w:top w:val="single" w:sz="4" w:space="0" w:color="auto"/>
              <w:bottom w:val="single" w:sz="4" w:space="0" w:color="auto"/>
            </w:tcBorders>
          </w:tcPr>
          <w:p w14:paraId="1D7D0DB2" w14:textId="3F0E17D8" w:rsidR="008F7DAC" w:rsidRPr="00A701A9" w:rsidRDefault="008F7DAC" w:rsidP="00DD2F49">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n</w:t>
            </w:r>
          </w:p>
        </w:tc>
        <w:tc>
          <w:tcPr>
            <w:tcW w:w="2394" w:type="dxa"/>
            <w:tcBorders>
              <w:top w:val="single" w:sz="4" w:space="0" w:color="auto"/>
              <w:bottom w:val="single" w:sz="4" w:space="0" w:color="auto"/>
            </w:tcBorders>
          </w:tcPr>
          <w:p w14:paraId="61831697" w14:textId="0D624091" w:rsidR="008F7DAC" w:rsidRPr="00A701A9" w:rsidRDefault="008F7DAC" w:rsidP="00DD2F49">
            <w:pPr>
              <w:tabs>
                <w:tab w:val="left" w:pos="1846"/>
              </w:tabs>
              <w:ind w:firstLine="720"/>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PSO</w:t>
            </w:r>
          </w:p>
        </w:tc>
        <w:tc>
          <w:tcPr>
            <w:tcW w:w="2394" w:type="dxa"/>
            <w:tcBorders>
              <w:top w:val="single" w:sz="4" w:space="0" w:color="auto"/>
              <w:bottom w:val="single" w:sz="4" w:space="0" w:color="auto"/>
            </w:tcBorders>
          </w:tcPr>
          <w:p w14:paraId="7D069025" w14:textId="4B0635C0" w:rsidR="008F7DAC" w:rsidRPr="00A701A9" w:rsidRDefault="008F7DAC" w:rsidP="00DD2F49">
            <w:pPr>
              <w:tabs>
                <w:tab w:val="left" w:pos="1846"/>
              </w:tabs>
              <w:ind w:firstLine="720"/>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MA</w:t>
            </w:r>
          </w:p>
        </w:tc>
        <w:tc>
          <w:tcPr>
            <w:tcW w:w="1746" w:type="dxa"/>
            <w:tcBorders>
              <w:top w:val="single" w:sz="4" w:space="0" w:color="auto"/>
              <w:bottom w:val="single" w:sz="4" w:space="0" w:color="auto"/>
            </w:tcBorders>
          </w:tcPr>
          <w:p w14:paraId="7FD4CDDA" w14:textId="5CE61462" w:rsidR="008F7DAC" w:rsidRPr="00A701A9" w:rsidRDefault="005C1395" w:rsidP="00DD2F49">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 xml:space="preserve">  Hybrid        </w:t>
            </w:r>
          </w:p>
        </w:tc>
      </w:tr>
      <w:tr w:rsidR="008F7DAC" w:rsidRPr="00A701A9" w14:paraId="0AEB6917" w14:textId="77777777" w:rsidTr="0075541A">
        <w:tc>
          <w:tcPr>
            <w:tcW w:w="1746" w:type="dxa"/>
            <w:tcBorders>
              <w:top w:val="single" w:sz="4" w:space="0" w:color="auto"/>
              <w:bottom w:val="nil"/>
            </w:tcBorders>
          </w:tcPr>
          <w:p w14:paraId="309F967D" w14:textId="47D126EA" w:rsidR="008F7DAC" w:rsidRPr="00A701A9" w:rsidRDefault="00723BEA" w:rsidP="005C1395">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w:t>
            </w:r>
            <w:r w:rsidR="005C1395" w:rsidRPr="00A701A9">
              <w:rPr>
                <w:rFonts w:asciiTheme="majorBidi" w:eastAsia="Times New Roman" w:hAnsiTheme="majorBidi" w:cstheme="majorBidi" w:hint="cs"/>
                <w:sz w:val="20"/>
                <w:szCs w:val="20"/>
                <w:rtl/>
                <w:lang w:val="en-GB"/>
              </w:rPr>
              <w:t>5</w:t>
            </w:r>
          </w:p>
        </w:tc>
        <w:tc>
          <w:tcPr>
            <w:tcW w:w="2394" w:type="dxa"/>
            <w:tcBorders>
              <w:top w:val="single" w:sz="4" w:space="0" w:color="auto"/>
              <w:bottom w:val="nil"/>
            </w:tcBorders>
          </w:tcPr>
          <w:p w14:paraId="755D1246" w14:textId="197E120A" w:rsidR="008F7DAC" w:rsidRPr="00A701A9" w:rsidRDefault="00723BEA"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4.9841e-0</w:t>
            </w:r>
            <w:r w:rsidR="00DE1AFA" w:rsidRPr="00A701A9">
              <w:rPr>
                <w:rFonts w:asciiTheme="majorBidi" w:eastAsia="Times New Roman" w:hAnsiTheme="majorBidi" w:cstheme="majorBidi"/>
                <w:sz w:val="20"/>
                <w:szCs w:val="20"/>
                <w:lang w:val="en-GB"/>
              </w:rPr>
              <w:t>6</w:t>
            </w:r>
          </w:p>
        </w:tc>
        <w:tc>
          <w:tcPr>
            <w:tcW w:w="2394" w:type="dxa"/>
            <w:tcBorders>
              <w:top w:val="single" w:sz="4" w:space="0" w:color="auto"/>
              <w:bottom w:val="nil"/>
            </w:tcBorders>
          </w:tcPr>
          <w:p w14:paraId="0E92F19B" w14:textId="39530654"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0.0059582</w:t>
            </w:r>
          </w:p>
        </w:tc>
        <w:tc>
          <w:tcPr>
            <w:tcW w:w="1746" w:type="dxa"/>
            <w:tcBorders>
              <w:top w:val="single" w:sz="4" w:space="0" w:color="auto"/>
              <w:bottom w:val="nil"/>
            </w:tcBorders>
          </w:tcPr>
          <w:p w14:paraId="364B899F" w14:textId="1F2566AC"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2.9806e-08</w:t>
            </w:r>
          </w:p>
        </w:tc>
      </w:tr>
      <w:tr w:rsidR="008F7DAC" w:rsidRPr="00A701A9" w14:paraId="756EF474" w14:textId="77777777" w:rsidTr="0075541A">
        <w:tc>
          <w:tcPr>
            <w:tcW w:w="1746" w:type="dxa"/>
            <w:tcBorders>
              <w:top w:val="nil"/>
              <w:bottom w:val="nil"/>
            </w:tcBorders>
          </w:tcPr>
          <w:p w14:paraId="042B400C" w14:textId="4F5967AF" w:rsidR="008F7DAC" w:rsidRPr="00A701A9" w:rsidRDefault="00723BEA" w:rsidP="00723BEA">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25</w:t>
            </w:r>
          </w:p>
        </w:tc>
        <w:tc>
          <w:tcPr>
            <w:tcW w:w="2394" w:type="dxa"/>
            <w:tcBorders>
              <w:top w:val="nil"/>
              <w:bottom w:val="nil"/>
            </w:tcBorders>
          </w:tcPr>
          <w:p w14:paraId="0A44B1AD" w14:textId="17484E4B" w:rsidR="008F7DAC" w:rsidRPr="00A701A9" w:rsidRDefault="00723BEA"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 xml:space="preserve">5.9321e-07  </w:t>
            </w:r>
          </w:p>
        </w:tc>
        <w:tc>
          <w:tcPr>
            <w:tcW w:w="2394" w:type="dxa"/>
            <w:tcBorders>
              <w:top w:val="nil"/>
              <w:bottom w:val="nil"/>
            </w:tcBorders>
          </w:tcPr>
          <w:p w14:paraId="0860FEDC" w14:textId="3EF17696"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0.036868</w:t>
            </w:r>
          </w:p>
        </w:tc>
        <w:tc>
          <w:tcPr>
            <w:tcW w:w="1746" w:type="dxa"/>
            <w:tcBorders>
              <w:top w:val="nil"/>
              <w:bottom w:val="nil"/>
            </w:tcBorders>
          </w:tcPr>
          <w:p w14:paraId="0C1DFC91" w14:textId="339FA7F6"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6.3533e-08</w:t>
            </w:r>
          </w:p>
        </w:tc>
      </w:tr>
      <w:tr w:rsidR="008F7DAC" w:rsidRPr="00A701A9" w14:paraId="0A8CF2A1" w14:textId="77777777" w:rsidTr="0075541A">
        <w:tc>
          <w:tcPr>
            <w:tcW w:w="1746" w:type="dxa"/>
            <w:tcBorders>
              <w:top w:val="nil"/>
              <w:bottom w:val="nil"/>
            </w:tcBorders>
          </w:tcPr>
          <w:p w14:paraId="3CA505AB" w14:textId="74A2CB0B"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50</w:t>
            </w:r>
          </w:p>
        </w:tc>
        <w:tc>
          <w:tcPr>
            <w:tcW w:w="2394" w:type="dxa"/>
            <w:tcBorders>
              <w:top w:val="nil"/>
              <w:bottom w:val="nil"/>
            </w:tcBorders>
          </w:tcPr>
          <w:p w14:paraId="21D750F5" w14:textId="0EA28F29" w:rsidR="008F7DAC" w:rsidRPr="00A701A9" w:rsidRDefault="00723BEA"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 xml:space="preserve">2.1238e-08  </w:t>
            </w:r>
          </w:p>
        </w:tc>
        <w:tc>
          <w:tcPr>
            <w:tcW w:w="2394" w:type="dxa"/>
            <w:tcBorders>
              <w:top w:val="nil"/>
              <w:bottom w:val="nil"/>
            </w:tcBorders>
          </w:tcPr>
          <w:p w14:paraId="5C4986B1" w14:textId="301F342D"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0.013567</w:t>
            </w:r>
          </w:p>
        </w:tc>
        <w:tc>
          <w:tcPr>
            <w:tcW w:w="1746" w:type="dxa"/>
            <w:tcBorders>
              <w:top w:val="nil"/>
              <w:bottom w:val="nil"/>
            </w:tcBorders>
          </w:tcPr>
          <w:p w14:paraId="0BC11D47" w14:textId="38CF8A29"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1.924e-07</w:t>
            </w:r>
          </w:p>
        </w:tc>
      </w:tr>
      <w:tr w:rsidR="008F7DAC" w:rsidRPr="00A701A9" w14:paraId="543E48F6" w14:textId="77777777" w:rsidTr="0075541A">
        <w:tc>
          <w:tcPr>
            <w:tcW w:w="1746" w:type="dxa"/>
            <w:tcBorders>
              <w:top w:val="nil"/>
              <w:bottom w:val="nil"/>
            </w:tcBorders>
          </w:tcPr>
          <w:p w14:paraId="5C44C90D" w14:textId="70C60BBB"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75</w:t>
            </w:r>
          </w:p>
        </w:tc>
        <w:tc>
          <w:tcPr>
            <w:tcW w:w="2394" w:type="dxa"/>
            <w:tcBorders>
              <w:top w:val="nil"/>
              <w:bottom w:val="nil"/>
            </w:tcBorders>
          </w:tcPr>
          <w:p w14:paraId="55E1EB43" w14:textId="5E69B1DC"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7.0756e-0</w:t>
            </w:r>
          </w:p>
        </w:tc>
        <w:tc>
          <w:tcPr>
            <w:tcW w:w="2394" w:type="dxa"/>
            <w:tcBorders>
              <w:top w:val="nil"/>
              <w:bottom w:val="nil"/>
            </w:tcBorders>
          </w:tcPr>
          <w:p w14:paraId="570B46A0" w14:textId="68AE62D6"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0.027343</w:t>
            </w:r>
          </w:p>
        </w:tc>
        <w:tc>
          <w:tcPr>
            <w:tcW w:w="1746" w:type="dxa"/>
            <w:tcBorders>
              <w:top w:val="nil"/>
              <w:bottom w:val="nil"/>
            </w:tcBorders>
          </w:tcPr>
          <w:p w14:paraId="66A1476F" w14:textId="525816FA"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1.6455e-07</w:t>
            </w:r>
          </w:p>
        </w:tc>
      </w:tr>
      <w:tr w:rsidR="008F7DAC" w:rsidRPr="00A701A9" w14:paraId="57AF5E88" w14:textId="77777777" w:rsidTr="0075541A">
        <w:tc>
          <w:tcPr>
            <w:tcW w:w="1746" w:type="dxa"/>
            <w:tcBorders>
              <w:top w:val="nil"/>
              <w:bottom w:val="nil"/>
            </w:tcBorders>
          </w:tcPr>
          <w:p w14:paraId="7481E4D3" w14:textId="7527223E"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100</w:t>
            </w:r>
          </w:p>
        </w:tc>
        <w:tc>
          <w:tcPr>
            <w:tcW w:w="2394" w:type="dxa"/>
            <w:tcBorders>
              <w:top w:val="nil"/>
              <w:bottom w:val="nil"/>
            </w:tcBorders>
          </w:tcPr>
          <w:p w14:paraId="36345C3A" w14:textId="6C71A23B"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9.0393e-0</w:t>
            </w:r>
            <w:r w:rsidR="00DE1AFA" w:rsidRPr="00A701A9">
              <w:rPr>
                <w:rFonts w:asciiTheme="majorBidi" w:eastAsia="Times New Roman" w:hAnsiTheme="majorBidi" w:cstheme="majorBidi"/>
                <w:sz w:val="20"/>
                <w:szCs w:val="20"/>
                <w:lang w:val="en-GB"/>
              </w:rPr>
              <w:t>6</w:t>
            </w:r>
            <w:r w:rsidRPr="00A701A9">
              <w:rPr>
                <w:rFonts w:asciiTheme="majorBidi" w:eastAsia="Times New Roman" w:hAnsiTheme="majorBidi" w:cstheme="majorBidi"/>
                <w:sz w:val="20"/>
                <w:szCs w:val="20"/>
                <w:lang w:val="en-GB"/>
              </w:rPr>
              <w:t xml:space="preserve">  </w:t>
            </w:r>
          </w:p>
        </w:tc>
        <w:tc>
          <w:tcPr>
            <w:tcW w:w="2394" w:type="dxa"/>
            <w:tcBorders>
              <w:top w:val="nil"/>
              <w:bottom w:val="nil"/>
            </w:tcBorders>
          </w:tcPr>
          <w:p w14:paraId="11C2F45D" w14:textId="185C699E"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0.020765</w:t>
            </w:r>
          </w:p>
        </w:tc>
        <w:tc>
          <w:tcPr>
            <w:tcW w:w="1746" w:type="dxa"/>
            <w:tcBorders>
              <w:top w:val="nil"/>
              <w:bottom w:val="nil"/>
            </w:tcBorders>
          </w:tcPr>
          <w:p w14:paraId="7F255EB6" w14:textId="52150658"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4.8399e-07</w:t>
            </w:r>
          </w:p>
        </w:tc>
      </w:tr>
      <w:tr w:rsidR="008F7DAC" w:rsidRPr="00A701A9" w14:paraId="29B90949" w14:textId="77777777" w:rsidTr="0075541A">
        <w:tc>
          <w:tcPr>
            <w:tcW w:w="1746" w:type="dxa"/>
            <w:tcBorders>
              <w:top w:val="nil"/>
              <w:bottom w:val="single" w:sz="4" w:space="0" w:color="auto"/>
            </w:tcBorders>
          </w:tcPr>
          <w:p w14:paraId="7DCA6F54" w14:textId="47DB8821" w:rsidR="008F7DAC" w:rsidRPr="00A701A9" w:rsidRDefault="00723BEA" w:rsidP="005C1395">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w:t>
            </w:r>
          </w:p>
        </w:tc>
        <w:tc>
          <w:tcPr>
            <w:tcW w:w="2394" w:type="dxa"/>
            <w:tcBorders>
              <w:top w:val="nil"/>
              <w:bottom w:val="single" w:sz="4" w:space="0" w:color="auto"/>
            </w:tcBorders>
          </w:tcPr>
          <w:p w14:paraId="5A1DE73E" w14:textId="6CF19B48"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1.6213e-07</w:t>
            </w:r>
          </w:p>
        </w:tc>
        <w:tc>
          <w:tcPr>
            <w:tcW w:w="2394" w:type="dxa"/>
            <w:tcBorders>
              <w:top w:val="nil"/>
              <w:bottom w:val="single" w:sz="4" w:space="0" w:color="auto"/>
            </w:tcBorders>
          </w:tcPr>
          <w:p w14:paraId="483D2DEF" w14:textId="6D41EA41"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0.023684</w:t>
            </w:r>
          </w:p>
        </w:tc>
        <w:tc>
          <w:tcPr>
            <w:tcW w:w="1746" w:type="dxa"/>
            <w:tcBorders>
              <w:top w:val="nil"/>
              <w:bottom w:val="single" w:sz="4" w:space="0" w:color="auto"/>
            </w:tcBorders>
          </w:tcPr>
          <w:p w14:paraId="6E17FFB1" w14:textId="7C1CD014" w:rsidR="008F7DAC" w:rsidRPr="00A701A9" w:rsidRDefault="00D76283" w:rsidP="00AC03ED">
            <w:pPr>
              <w:tabs>
                <w:tab w:val="left" w:pos="1846"/>
              </w:tabs>
              <w:jc w:val="center"/>
              <w:rPr>
                <w:rFonts w:asciiTheme="majorBidi" w:eastAsia="Times New Roman" w:hAnsiTheme="majorBidi" w:cstheme="majorBidi"/>
                <w:sz w:val="20"/>
                <w:szCs w:val="20"/>
                <w:highlight w:val="yellow"/>
                <w:lang w:val="en-GB"/>
              </w:rPr>
            </w:pPr>
            <w:r w:rsidRPr="00A701A9">
              <w:rPr>
                <w:rFonts w:asciiTheme="majorBidi" w:eastAsia="Times New Roman" w:hAnsiTheme="majorBidi" w:cstheme="majorBidi"/>
                <w:sz w:val="20"/>
                <w:szCs w:val="20"/>
                <w:lang w:val="en-GB"/>
              </w:rPr>
              <w:t>4.7027e-08</w:t>
            </w:r>
          </w:p>
        </w:tc>
      </w:tr>
    </w:tbl>
    <w:p w14:paraId="55FA6705" w14:textId="77777777" w:rsidR="00B433D3" w:rsidRDefault="00ED7166"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 xml:space="preserve">             </w:t>
      </w:r>
      <w:r w:rsidR="00D458A0" w:rsidRPr="00046C28">
        <w:rPr>
          <w:rFonts w:asciiTheme="majorBidi" w:eastAsia="Times New Roman" w:hAnsiTheme="majorBidi" w:cstheme="majorBidi"/>
          <w:noProof/>
          <w:sz w:val="18"/>
          <w:szCs w:val="18"/>
        </w:rPr>
        <w:t xml:space="preserve"> </w:t>
      </w:r>
      <w:r w:rsidR="00046C28" w:rsidRPr="00046C28">
        <w:rPr>
          <w:rFonts w:asciiTheme="majorBidi" w:eastAsia="Times New Roman" w:hAnsiTheme="majorBidi" w:cstheme="majorBidi"/>
          <w:noProof/>
          <w:sz w:val="18"/>
          <w:szCs w:val="18"/>
        </w:rPr>
        <w:tab/>
      </w:r>
    </w:p>
    <w:p w14:paraId="4DE40BCC" w14:textId="024EFC0B" w:rsidR="0075541A" w:rsidRPr="00046C28" w:rsidRDefault="00B433D3" w:rsidP="00046C28">
      <w:pPr>
        <w:tabs>
          <w:tab w:val="left" w:pos="1846"/>
        </w:tabs>
        <w:spacing w:after="0"/>
        <w:rPr>
          <w:rFonts w:asciiTheme="majorBidi" w:eastAsia="Times New Roman" w:hAnsiTheme="majorBidi" w:cstheme="majorBidi"/>
          <w:noProof/>
          <w:sz w:val="18"/>
          <w:szCs w:val="18"/>
        </w:rPr>
      </w:pPr>
      <w:r>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b</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c</w:t>
      </w:r>
    </w:p>
    <w:p w14:paraId="428A5122" w14:textId="66F130A5" w:rsidR="00ED7166" w:rsidRPr="00046C28" w:rsidRDefault="00A32A0E" w:rsidP="00046C28">
      <w:pPr>
        <w:tabs>
          <w:tab w:val="left" w:pos="1846"/>
        </w:tabs>
        <w:spacing w:after="0"/>
        <w:jc w:val="center"/>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drawing>
          <wp:inline distT="0" distB="0" distL="0" distR="0" wp14:anchorId="08A3AFF8" wp14:editId="49FD7BB1">
            <wp:extent cx="4796128" cy="2308860"/>
            <wp:effectExtent l="0" t="0" r="5080" b="0"/>
            <wp:docPr id="3" name="صورة 3" descr="E:\new komal\رس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w komal\رسم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7693" t="8721" r="8333" b="3040"/>
                    <a:stretch/>
                  </pic:blipFill>
                  <pic:spPr bwMode="auto">
                    <a:xfrm>
                      <a:off x="0" y="0"/>
                      <a:ext cx="4815743" cy="2318303"/>
                    </a:xfrm>
                    <a:prstGeom prst="rect">
                      <a:avLst/>
                    </a:prstGeom>
                    <a:noFill/>
                    <a:ln>
                      <a:noFill/>
                    </a:ln>
                    <a:extLst>
                      <a:ext uri="{53640926-AAD7-44D8-BBD7-CCE9431645EC}">
                        <a14:shadowObscured xmlns:a14="http://schemas.microsoft.com/office/drawing/2010/main"/>
                      </a:ext>
                    </a:extLst>
                  </pic:spPr>
                </pic:pic>
              </a:graphicData>
            </a:graphic>
          </wp:inline>
        </w:drawing>
      </w:r>
    </w:p>
    <w:p w14:paraId="37FCBF4C" w14:textId="15B93F15"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ab/>
        <w:t>e</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d</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f</w:t>
      </w:r>
    </w:p>
    <w:p w14:paraId="6A6C98B4" w14:textId="6B639063" w:rsidR="00DD2F49" w:rsidRPr="00ED7166" w:rsidRDefault="00DD2F49" w:rsidP="00046C28">
      <w:pPr>
        <w:tabs>
          <w:tab w:val="left" w:pos="1846"/>
        </w:tabs>
        <w:spacing w:after="0"/>
        <w:jc w:val="center"/>
        <w:rPr>
          <w:rFonts w:asciiTheme="majorBidi" w:eastAsia="Times New Roman" w:hAnsiTheme="majorBidi" w:cstheme="majorBidi"/>
          <w:sz w:val="24"/>
          <w:szCs w:val="24"/>
          <w:highlight w:val="yellow"/>
          <w:lang w:val="en-GB" w:bidi="ar-IQ"/>
        </w:rPr>
      </w:pPr>
      <w:r w:rsidRPr="00046C28">
        <w:rPr>
          <w:rFonts w:asciiTheme="majorBidi" w:eastAsia="Times New Roman" w:hAnsiTheme="majorBidi" w:cstheme="majorBidi"/>
          <w:b/>
          <w:bCs/>
          <w:sz w:val="18"/>
          <w:szCs w:val="18"/>
          <w:lang w:val="en-GB" w:bidi="ar-IQ"/>
        </w:rPr>
        <w:t>FIGURE</w:t>
      </w:r>
      <w:r w:rsidR="00B77690" w:rsidRPr="00046C28">
        <w:rPr>
          <w:rFonts w:asciiTheme="majorBidi" w:eastAsia="Times New Roman" w:hAnsiTheme="majorBidi" w:cstheme="majorBidi"/>
          <w:b/>
          <w:bCs/>
          <w:sz w:val="18"/>
          <w:szCs w:val="18"/>
          <w:lang w:val="en-GB" w:bidi="ar-IQ"/>
        </w:rPr>
        <w:t xml:space="preserve"> 5</w:t>
      </w:r>
      <w:r w:rsidR="00046C28" w:rsidRPr="00046C28">
        <w:rPr>
          <w:rFonts w:asciiTheme="majorBidi" w:eastAsia="Times New Roman" w:hAnsiTheme="majorBidi" w:cstheme="majorBidi"/>
          <w:b/>
          <w:bCs/>
          <w:sz w:val="18"/>
          <w:szCs w:val="18"/>
          <w:lang w:val="en-GB" w:bidi="ar-IQ"/>
        </w:rPr>
        <w:t>a,b,c,d,e,f</w:t>
      </w:r>
      <w:r w:rsidR="00B77690" w:rsidRPr="00046C28">
        <w:rPr>
          <w:rFonts w:asciiTheme="majorBidi" w:eastAsia="Times New Roman" w:hAnsiTheme="majorBidi" w:cstheme="majorBidi"/>
          <w:b/>
          <w:bCs/>
          <w:sz w:val="18"/>
          <w:szCs w:val="18"/>
          <w:lang w:val="en-GB" w:bidi="ar-IQ"/>
        </w:rPr>
        <w:t xml:space="preserve">. </w:t>
      </w:r>
      <w:r w:rsidR="00815C6B" w:rsidRPr="00046C28">
        <w:rPr>
          <w:rFonts w:asciiTheme="majorBidi" w:eastAsia="Times New Roman" w:hAnsiTheme="majorBidi" w:cstheme="majorBidi"/>
          <w:sz w:val="18"/>
          <w:szCs w:val="18"/>
          <w:lang w:val="en-GB" w:bidi="ar-IQ"/>
        </w:rPr>
        <w:t xml:space="preserve"> Comparison of Survival Function for Different </w:t>
      </w:r>
      <w:r w:rsidRPr="00046C28">
        <w:rPr>
          <w:rFonts w:asciiTheme="majorBidi" w:eastAsia="Times New Roman" w:hAnsiTheme="majorBidi" w:cstheme="majorBidi"/>
          <w:sz w:val="18"/>
          <w:szCs w:val="18"/>
          <w:lang w:val="en-GB" w:bidi="ar-IQ"/>
        </w:rPr>
        <w:t>Sample</w:t>
      </w:r>
      <w:r w:rsidR="00B77690" w:rsidRPr="00046C28">
        <w:rPr>
          <w:rFonts w:asciiTheme="majorBidi" w:eastAsia="Times New Roman" w:hAnsiTheme="majorBidi" w:cstheme="majorBidi"/>
          <w:sz w:val="18"/>
          <w:szCs w:val="18"/>
          <w:lang w:val="en-GB" w:bidi="ar-IQ"/>
        </w:rPr>
        <w:t xml:space="preserve"> </w:t>
      </w:r>
      <w:r w:rsidRPr="00046C28">
        <w:rPr>
          <w:rFonts w:asciiTheme="majorBidi" w:eastAsia="Times New Roman" w:hAnsiTheme="majorBidi" w:cstheme="majorBidi"/>
          <w:sz w:val="18"/>
          <w:szCs w:val="18"/>
          <w:lang w:val="en-GB" w:bidi="ar-IQ"/>
        </w:rPr>
        <w:t>Sizes</w:t>
      </w:r>
    </w:p>
    <w:p w14:paraId="0135FB1D" w14:textId="72E22C51" w:rsidR="00220638" w:rsidRPr="000F284D" w:rsidRDefault="00660DE5" w:rsidP="00A3030F">
      <w:pPr>
        <w:tabs>
          <w:tab w:val="left" w:pos="1846"/>
        </w:tabs>
        <w:spacing w:after="0"/>
        <w:jc w:val="center"/>
        <w:rPr>
          <w:rFonts w:asciiTheme="majorBidi" w:eastAsia="Times New Roman" w:hAnsiTheme="majorBidi" w:cstheme="majorBidi"/>
          <w:sz w:val="18"/>
          <w:szCs w:val="18"/>
          <w:lang w:val="en-GB" w:bidi="ar-IQ"/>
        </w:rPr>
      </w:pPr>
      <w:r w:rsidRPr="000F284D">
        <w:rPr>
          <w:rFonts w:asciiTheme="majorBidi" w:eastAsia="Times New Roman" w:hAnsiTheme="majorBidi" w:cstheme="majorBidi"/>
          <w:b/>
          <w:bCs/>
          <w:sz w:val="18"/>
          <w:szCs w:val="18"/>
          <w:lang w:val="en-GB"/>
        </w:rPr>
        <w:lastRenderedPageBreak/>
        <w:t>T</w:t>
      </w:r>
      <w:r w:rsidR="007831AA" w:rsidRPr="000F284D">
        <w:rPr>
          <w:rFonts w:asciiTheme="majorBidi" w:eastAsia="Times New Roman" w:hAnsiTheme="majorBidi" w:cstheme="majorBidi"/>
          <w:b/>
          <w:bCs/>
          <w:sz w:val="18"/>
          <w:szCs w:val="18"/>
          <w:lang w:val="en-GB"/>
        </w:rPr>
        <w:t>ABLE</w:t>
      </w:r>
      <w:r w:rsidR="00DD2F49" w:rsidRPr="000F284D">
        <w:rPr>
          <w:rFonts w:asciiTheme="majorBidi" w:eastAsia="Times New Roman" w:hAnsiTheme="majorBidi" w:cstheme="majorBidi"/>
          <w:b/>
          <w:bCs/>
          <w:sz w:val="18"/>
          <w:szCs w:val="18"/>
          <w:lang w:val="en-GB"/>
        </w:rPr>
        <w:t xml:space="preserve"> </w:t>
      </w:r>
      <w:r w:rsidRPr="000F284D">
        <w:rPr>
          <w:rFonts w:asciiTheme="majorBidi" w:eastAsia="Times New Roman" w:hAnsiTheme="majorBidi" w:cstheme="majorBidi"/>
          <w:b/>
          <w:bCs/>
          <w:sz w:val="18"/>
          <w:szCs w:val="18"/>
          <w:lang w:val="en-GB"/>
        </w:rPr>
        <w:t>2</w:t>
      </w:r>
      <w:r w:rsidR="00A3030F">
        <w:rPr>
          <w:rFonts w:asciiTheme="majorBidi" w:eastAsia="Times New Roman" w:hAnsiTheme="majorBidi" w:cstheme="majorBidi"/>
          <w:b/>
          <w:bCs/>
          <w:sz w:val="18"/>
          <w:szCs w:val="18"/>
          <w:lang w:val="en-GB"/>
        </w:rPr>
        <w:t>,</w:t>
      </w:r>
      <w:r w:rsidR="00DD2F49" w:rsidRPr="000F284D">
        <w:rPr>
          <w:rFonts w:asciiTheme="majorBidi" w:eastAsia="Times New Roman" w:hAnsiTheme="majorBidi" w:cstheme="majorBidi"/>
          <w:b/>
          <w:bCs/>
          <w:sz w:val="18"/>
          <w:szCs w:val="18"/>
          <w:lang w:val="en-GB"/>
        </w:rPr>
        <w:t xml:space="preserve">  </w:t>
      </w:r>
      <w:r w:rsidR="005F7833" w:rsidRPr="000F284D">
        <w:rPr>
          <w:rFonts w:asciiTheme="majorBidi" w:eastAsia="Times New Roman" w:hAnsiTheme="majorBidi" w:cstheme="majorBidi"/>
          <w:sz w:val="18"/>
          <w:szCs w:val="18"/>
          <w:lang w:val="en-GB"/>
        </w:rPr>
        <w:t xml:space="preserve">MSR values of </w:t>
      </w:r>
      <m:oMath>
        <m:acc>
          <m:accPr>
            <m:ctrlPr>
              <w:rPr>
                <w:rFonts w:ascii="Cambria Math" w:eastAsia="Times New Roman" w:hAnsi="Cambria Math" w:cstheme="majorBidi"/>
                <w:i/>
                <w:sz w:val="18"/>
                <w:szCs w:val="18"/>
                <w:lang w:val="en-GB"/>
              </w:rPr>
            </m:ctrlPr>
          </m:accPr>
          <m:e>
            <m:r>
              <w:rPr>
                <w:rFonts w:ascii="Cambria Math" w:eastAsia="Times New Roman" w:hAnsi="Cambria Math" w:cstheme="majorBidi"/>
                <w:sz w:val="18"/>
                <w:szCs w:val="18"/>
                <w:lang w:val="en-GB"/>
              </w:rPr>
              <m:t>s</m:t>
            </m:r>
          </m:e>
        </m:acc>
      </m:oMath>
      <w:r w:rsidR="005F7833" w:rsidRPr="000F284D">
        <w:rPr>
          <w:rFonts w:asciiTheme="majorBidi" w:eastAsia="Times New Roman" w:hAnsiTheme="majorBidi" w:cstheme="majorBidi"/>
          <w:sz w:val="18"/>
          <w:szCs w:val="18"/>
          <w:lang w:val="en-GB"/>
        </w:rPr>
        <w:t xml:space="preserve">when </w:t>
      </w:r>
      <m:oMath>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=2 ,</m:t>
        </m:r>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 xml:space="preserve">=3.5 ,and </m:t>
        </m:r>
        <m:sSub>
          <m:sSubPr>
            <m:ctrlPr>
              <w:rPr>
                <w:rFonts w:ascii="Cambria Math" w:eastAsia="Times New Roman" w:hAnsi="Cambria Math" w:cstheme="majorBidi"/>
                <w:i/>
                <w:sz w:val="18"/>
                <w:szCs w:val="18"/>
                <w:lang w:val="en-GB"/>
              </w:rPr>
            </m:ctrlPr>
          </m:sSubPr>
          <m:e>
            <m:r>
              <w:rPr>
                <w:rFonts w:ascii="Cambria Math" w:eastAsia="Times New Roman" w:hAnsi="Cambria Math" w:cstheme="majorBidi"/>
                <w:sz w:val="18"/>
                <w:szCs w:val="18"/>
                <w:lang w:val="en-GB"/>
              </w:rPr>
              <m:t>α</m:t>
            </m:r>
          </m:e>
          <m:sub>
            <m:r>
              <w:rPr>
                <w:rFonts w:ascii="Cambria Math" w:eastAsia="Times New Roman" w:hAnsi="Cambria Math" w:cstheme="majorBidi"/>
                <w:sz w:val="18"/>
                <w:szCs w:val="18"/>
                <w:lang w:val="en-GB"/>
              </w:rPr>
              <m:t xml:space="preserve"> </m:t>
            </m:r>
          </m:sub>
        </m:sSub>
        <m:r>
          <w:rPr>
            <w:rFonts w:ascii="Cambria Math" w:eastAsia="Times New Roman" w:hAnsi="Cambria Math" w:cstheme="majorBidi"/>
            <w:sz w:val="18"/>
            <w:szCs w:val="18"/>
            <w:lang w:val="en-GB"/>
          </w:rPr>
          <m:t>=0.5</m:t>
        </m:r>
      </m:oMath>
    </w:p>
    <w:tbl>
      <w:tblPr>
        <w:tblStyle w:val="TableGrid"/>
        <w:tblpPr w:leftFromText="180" w:rightFromText="180" w:vertAnchor="text" w:horzAnchor="margin" w:tblpX="468" w:tblpY="48"/>
        <w:tblW w:w="9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1926"/>
      </w:tblGrid>
      <w:tr w:rsidR="006F5C3D" w:rsidRPr="00A701A9" w14:paraId="714C4E58" w14:textId="77777777" w:rsidTr="0075541A">
        <w:trPr>
          <w:trHeight w:val="80"/>
        </w:trPr>
        <w:tc>
          <w:tcPr>
            <w:tcW w:w="2394" w:type="dxa"/>
            <w:tcBorders>
              <w:top w:val="single" w:sz="4" w:space="0" w:color="auto"/>
              <w:bottom w:val="single" w:sz="4" w:space="0" w:color="auto"/>
            </w:tcBorders>
          </w:tcPr>
          <w:p w14:paraId="72D5186A" w14:textId="2E9FB98B"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imes New Roman" w:hAnsiTheme="majorBidi" w:cstheme="majorBidi"/>
                <w:iCs/>
                <w:color w:val="000000"/>
                <w:sz w:val="20"/>
                <w:szCs w:val="20"/>
                <w:lang w:bidi="ar-IQ"/>
              </w:rPr>
              <w:t>n</w:t>
            </w:r>
          </w:p>
        </w:tc>
        <w:tc>
          <w:tcPr>
            <w:tcW w:w="2394" w:type="dxa"/>
            <w:tcBorders>
              <w:top w:val="single" w:sz="4" w:space="0" w:color="auto"/>
              <w:bottom w:val="single" w:sz="4" w:space="0" w:color="auto"/>
            </w:tcBorders>
          </w:tcPr>
          <w:p w14:paraId="74169610" w14:textId="4CFF06C7"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heme="minorEastAsia" w:hAnsiTheme="majorBidi" w:cstheme="majorBidi"/>
                <w:sz w:val="20"/>
                <w:szCs w:val="20"/>
              </w:rPr>
              <w:t>PSO</w:t>
            </w:r>
          </w:p>
        </w:tc>
        <w:tc>
          <w:tcPr>
            <w:tcW w:w="2394" w:type="dxa"/>
            <w:tcBorders>
              <w:top w:val="single" w:sz="4" w:space="0" w:color="auto"/>
              <w:bottom w:val="single" w:sz="4" w:space="0" w:color="auto"/>
            </w:tcBorders>
          </w:tcPr>
          <w:p w14:paraId="2187D1E2" w14:textId="6EB3E452"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heme="minorEastAsia" w:hAnsiTheme="majorBidi" w:cstheme="majorBidi"/>
                <w:sz w:val="20"/>
                <w:szCs w:val="20"/>
              </w:rPr>
              <w:t>MA</w:t>
            </w:r>
          </w:p>
        </w:tc>
        <w:tc>
          <w:tcPr>
            <w:tcW w:w="1926" w:type="dxa"/>
            <w:tcBorders>
              <w:top w:val="single" w:sz="4" w:space="0" w:color="auto"/>
              <w:bottom w:val="single" w:sz="4" w:space="0" w:color="auto"/>
            </w:tcBorders>
          </w:tcPr>
          <w:p w14:paraId="728B9E7E" w14:textId="24B16995" w:rsidR="006F5C3D" w:rsidRPr="00A701A9" w:rsidRDefault="006F5C3D" w:rsidP="0075541A">
            <w:pPr>
              <w:jc w:val="center"/>
              <w:rPr>
                <w:rFonts w:asciiTheme="majorBidi" w:eastAsia="Times New Roman" w:hAnsiTheme="majorBidi" w:cstheme="majorBidi"/>
                <w:iCs/>
                <w:color w:val="000000"/>
                <w:sz w:val="20"/>
                <w:szCs w:val="20"/>
                <w:lang w:bidi="ar-IQ"/>
              </w:rPr>
            </w:pPr>
            <w:r w:rsidRPr="00A701A9">
              <w:rPr>
                <w:rFonts w:asciiTheme="majorBidi" w:eastAsiaTheme="minorEastAsia" w:hAnsiTheme="majorBidi" w:cstheme="majorBidi"/>
                <w:sz w:val="20"/>
                <w:szCs w:val="20"/>
              </w:rPr>
              <w:t>Hybrid</w:t>
            </w:r>
          </w:p>
        </w:tc>
      </w:tr>
      <w:tr w:rsidR="006F5C3D" w:rsidRPr="00A701A9" w14:paraId="3902B6B3" w14:textId="77777777" w:rsidTr="0075541A">
        <w:tc>
          <w:tcPr>
            <w:tcW w:w="2394" w:type="dxa"/>
            <w:tcBorders>
              <w:top w:val="single" w:sz="4" w:space="0" w:color="auto"/>
              <w:bottom w:val="nil"/>
            </w:tcBorders>
          </w:tcPr>
          <w:p w14:paraId="17666881" w14:textId="409DDAF2"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15</w:t>
            </w:r>
          </w:p>
        </w:tc>
        <w:tc>
          <w:tcPr>
            <w:tcW w:w="2394" w:type="dxa"/>
            <w:tcBorders>
              <w:top w:val="single" w:sz="4" w:space="0" w:color="auto"/>
              <w:bottom w:val="nil"/>
            </w:tcBorders>
          </w:tcPr>
          <w:p w14:paraId="4EC3CAF2" w14:textId="1DFA9574"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3.4863e-07</w:t>
            </w:r>
          </w:p>
        </w:tc>
        <w:tc>
          <w:tcPr>
            <w:tcW w:w="2394" w:type="dxa"/>
            <w:tcBorders>
              <w:top w:val="single" w:sz="4" w:space="0" w:color="auto"/>
              <w:bottom w:val="nil"/>
            </w:tcBorders>
          </w:tcPr>
          <w:p w14:paraId="484D7497" w14:textId="0624975F"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0.0072613</w:t>
            </w:r>
          </w:p>
        </w:tc>
        <w:tc>
          <w:tcPr>
            <w:tcW w:w="1926" w:type="dxa"/>
            <w:tcBorders>
              <w:top w:val="single" w:sz="4" w:space="0" w:color="auto"/>
              <w:bottom w:val="nil"/>
            </w:tcBorders>
          </w:tcPr>
          <w:p w14:paraId="5E7E940E" w14:textId="3D3913E7"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 xml:space="preserve">1.4298e-07  </w:t>
            </w:r>
          </w:p>
        </w:tc>
      </w:tr>
      <w:tr w:rsidR="006F5C3D" w:rsidRPr="00A701A9" w14:paraId="4C1B7191" w14:textId="77777777" w:rsidTr="0075541A">
        <w:tc>
          <w:tcPr>
            <w:tcW w:w="2394" w:type="dxa"/>
            <w:tcBorders>
              <w:top w:val="nil"/>
              <w:bottom w:val="nil"/>
            </w:tcBorders>
          </w:tcPr>
          <w:p w14:paraId="3827D429" w14:textId="02E53A67"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25</w:t>
            </w:r>
          </w:p>
        </w:tc>
        <w:tc>
          <w:tcPr>
            <w:tcW w:w="2394" w:type="dxa"/>
            <w:tcBorders>
              <w:top w:val="nil"/>
              <w:bottom w:val="nil"/>
            </w:tcBorders>
          </w:tcPr>
          <w:p w14:paraId="6B02E848" w14:textId="0910CECB"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6.0923e-08</w:t>
            </w:r>
          </w:p>
        </w:tc>
        <w:tc>
          <w:tcPr>
            <w:tcW w:w="2394" w:type="dxa"/>
            <w:tcBorders>
              <w:top w:val="nil"/>
              <w:bottom w:val="nil"/>
            </w:tcBorders>
          </w:tcPr>
          <w:p w14:paraId="6996059E" w14:textId="003C3A2C"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0.0080372</w:t>
            </w:r>
          </w:p>
        </w:tc>
        <w:tc>
          <w:tcPr>
            <w:tcW w:w="1926" w:type="dxa"/>
            <w:tcBorders>
              <w:top w:val="nil"/>
              <w:bottom w:val="nil"/>
            </w:tcBorders>
          </w:tcPr>
          <w:p w14:paraId="3B627B28" w14:textId="3F1B7D59"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5.2167e-09</w:t>
            </w:r>
          </w:p>
        </w:tc>
      </w:tr>
      <w:tr w:rsidR="006F5C3D" w:rsidRPr="00A701A9" w14:paraId="5F98DE0C" w14:textId="77777777" w:rsidTr="0075541A">
        <w:tc>
          <w:tcPr>
            <w:tcW w:w="2394" w:type="dxa"/>
            <w:tcBorders>
              <w:top w:val="nil"/>
              <w:bottom w:val="nil"/>
            </w:tcBorders>
          </w:tcPr>
          <w:p w14:paraId="53E09ED1" w14:textId="2EFE35A5"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50</w:t>
            </w:r>
          </w:p>
        </w:tc>
        <w:tc>
          <w:tcPr>
            <w:tcW w:w="2394" w:type="dxa"/>
            <w:tcBorders>
              <w:top w:val="nil"/>
              <w:bottom w:val="nil"/>
            </w:tcBorders>
          </w:tcPr>
          <w:p w14:paraId="6B399B47" w14:textId="0DE772E4"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1.2073e-07</w:t>
            </w:r>
          </w:p>
        </w:tc>
        <w:tc>
          <w:tcPr>
            <w:tcW w:w="2394" w:type="dxa"/>
            <w:tcBorders>
              <w:top w:val="nil"/>
              <w:bottom w:val="nil"/>
            </w:tcBorders>
          </w:tcPr>
          <w:p w14:paraId="1C06ED74" w14:textId="387E7F1D"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0.011118</w:t>
            </w:r>
          </w:p>
        </w:tc>
        <w:tc>
          <w:tcPr>
            <w:tcW w:w="1926" w:type="dxa"/>
            <w:tcBorders>
              <w:top w:val="nil"/>
              <w:bottom w:val="nil"/>
            </w:tcBorders>
          </w:tcPr>
          <w:p w14:paraId="50D03BF4" w14:textId="76C80A49"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4.297e-07</w:t>
            </w:r>
          </w:p>
        </w:tc>
      </w:tr>
      <w:tr w:rsidR="006F5C3D" w:rsidRPr="00A701A9" w14:paraId="6A8B912B" w14:textId="77777777" w:rsidTr="0075541A">
        <w:tc>
          <w:tcPr>
            <w:tcW w:w="2394" w:type="dxa"/>
            <w:tcBorders>
              <w:top w:val="nil"/>
              <w:bottom w:val="nil"/>
            </w:tcBorders>
          </w:tcPr>
          <w:p w14:paraId="068B6D78" w14:textId="695CC592"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75</w:t>
            </w:r>
          </w:p>
        </w:tc>
        <w:tc>
          <w:tcPr>
            <w:tcW w:w="2394" w:type="dxa"/>
            <w:tcBorders>
              <w:top w:val="nil"/>
              <w:bottom w:val="nil"/>
            </w:tcBorders>
          </w:tcPr>
          <w:p w14:paraId="2DF358C8" w14:textId="1C86F38F"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5.4453e-07</w:t>
            </w:r>
          </w:p>
        </w:tc>
        <w:tc>
          <w:tcPr>
            <w:tcW w:w="2394" w:type="dxa"/>
            <w:tcBorders>
              <w:top w:val="nil"/>
              <w:bottom w:val="nil"/>
            </w:tcBorders>
          </w:tcPr>
          <w:p w14:paraId="6BA1AF5E" w14:textId="091B5891"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0.0099121</w:t>
            </w:r>
          </w:p>
        </w:tc>
        <w:tc>
          <w:tcPr>
            <w:tcW w:w="1926" w:type="dxa"/>
            <w:tcBorders>
              <w:top w:val="nil"/>
              <w:bottom w:val="nil"/>
            </w:tcBorders>
          </w:tcPr>
          <w:p w14:paraId="34D1AAA0" w14:textId="2E7BF53C"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1.0451e-07</w:t>
            </w:r>
          </w:p>
        </w:tc>
      </w:tr>
      <w:tr w:rsidR="006F5C3D" w:rsidRPr="00A701A9" w14:paraId="0E0874AA" w14:textId="77777777" w:rsidTr="0075541A">
        <w:tc>
          <w:tcPr>
            <w:tcW w:w="2394" w:type="dxa"/>
            <w:tcBorders>
              <w:top w:val="nil"/>
              <w:bottom w:val="nil"/>
            </w:tcBorders>
          </w:tcPr>
          <w:p w14:paraId="074CFEAF" w14:textId="27145F96"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100</w:t>
            </w:r>
          </w:p>
        </w:tc>
        <w:tc>
          <w:tcPr>
            <w:tcW w:w="2394" w:type="dxa"/>
            <w:tcBorders>
              <w:top w:val="nil"/>
              <w:bottom w:val="nil"/>
            </w:tcBorders>
          </w:tcPr>
          <w:p w14:paraId="2FD32DCE" w14:textId="0B10A0F1"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1.3654e-07</w:t>
            </w:r>
          </w:p>
        </w:tc>
        <w:tc>
          <w:tcPr>
            <w:tcW w:w="2394" w:type="dxa"/>
            <w:tcBorders>
              <w:top w:val="nil"/>
              <w:bottom w:val="nil"/>
            </w:tcBorders>
          </w:tcPr>
          <w:p w14:paraId="53911472" w14:textId="50C5B944"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0.0068967</w:t>
            </w:r>
          </w:p>
        </w:tc>
        <w:tc>
          <w:tcPr>
            <w:tcW w:w="1926" w:type="dxa"/>
            <w:tcBorders>
              <w:top w:val="nil"/>
              <w:bottom w:val="nil"/>
            </w:tcBorders>
          </w:tcPr>
          <w:p w14:paraId="7FCA46BB" w14:textId="03E4F726"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4.6841e-08</w:t>
            </w:r>
          </w:p>
        </w:tc>
      </w:tr>
      <w:tr w:rsidR="006F5C3D" w:rsidRPr="00A701A9" w14:paraId="47E06424" w14:textId="77777777" w:rsidTr="0075541A">
        <w:tc>
          <w:tcPr>
            <w:tcW w:w="2394" w:type="dxa"/>
            <w:tcBorders>
              <w:top w:val="nil"/>
            </w:tcBorders>
          </w:tcPr>
          <w:p w14:paraId="757053A1" w14:textId="53A3C666" w:rsidR="006F5C3D" w:rsidRPr="00A701A9" w:rsidRDefault="006F5C3D"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w:t>
            </w:r>
          </w:p>
        </w:tc>
        <w:tc>
          <w:tcPr>
            <w:tcW w:w="2394" w:type="dxa"/>
            <w:tcBorders>
              <w:top w:val="nil"/>
            </w:tcBorders>
          </w:tcPr>
          <w:p w14:paraId="71453854" w14:textId="0F14B83A"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9.6192e-0</w:t>
            </w:r>
            <w:r w:rsidR="00DE1AFA" w:rsidRPr="00A701A9">
              <w:rPr>
                <w:rFonts w:asciiTheme="majorBidi" w:eastAsia="Times New Roman" w:hAnsiTheme="majorBidi" w:cstheme="majorBidi"/>
                <w:sz w:val="20"/>
                <w:szCs w:val="20"/>
                <w:lang w:val="en-GB"/>
              </w:rPr>
              <w:t>7</w:t>
            </w:r>
          </w:p>
        </w:tc>
        <w:tc>
          <w:tcPr>
            <w:tcW w:w="2394" w:type="dxa"/>
            <w:tcBorders>
              <w:top w:val="nil"/>
            </w:tcBorders>
          </w:tcPr>
          <w:p w14:paraId="078EDDA3" w14:textId="79AA9970"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0.0078046</w:t>
            </w:r>
          </w:p>
        </w:tc>
        <w:tc>
          <w:tcPr>
            <w:tcW w:w="1926" w:type="dxa"/>
            <w:tcBorders>
              <w:top w:val="nil"/>
            </w:tcBorders>
          </w:tcPr>
          <w:p w14:paraId="0ED97815" w14:textId="2C0CFE85" w:rsidR="006F5C3D" w:rsidRPr="00A701A9" w:rsidRDefault="00CA59EA" w:rsidP="0075541A">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1.1269e-07</w:t>
            </w:r>
          </w:p>
        </w:tc>
      </w:tr>
    </w:tbl>
    <w:p w14:paraId="4BEFBF03" w14:textId="77777777" w:rsidR="00046C28" w:rsidRPr="00B433D3" w:rsidRDefault="00046C28" w:rsidP="00046C28">
      <w:pPr>
        <w:tabs>
          <w:tab w:val="left" w:pos="1846"/>
        </w:tabs>
        <w:spacing w:after="0"/>
        <w:jc w:val="center"/>
        <w:rPr>
          <w:rFonts w:asciiTheme="majorBidi" w:eastAsia="Times New Roman" w:hAnsiTheme="majorBidi" w:cstheme="majorBidi"/>
          <w:sz w:val="20"/>
          <w:szCs w:val="20"/>
          <w:lang w:bidi="ar-IQ"/>
        </w:rPr>
      </w:pPr>
    </w:p>
    <w:p w14:paraId="08A9CDD8" w14:textId="66641BD7"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 xml:space="preserve">              </w:t>
      </w:r>
      <w:r w:rsidRPr="00046C28">
        <w:rPr>
          <w:rFonts w:asciiTheme="majorBidi" w:eastAsia="Times New Roman" w:hAnsiTheme="majorBidi" w:cstheme="majorBidi"/>
          <w:noProof/>
          <w:sz w:val="18"/>
          <w:szCs w:val="18"/>
        </w:rPr>
        <w:tab/>
        <w:t>a</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b</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c</w:t>
      </w:r>
    </w:p>
    <w:p w14:paraId="7E95C1B2" w14:textId="477FB0AE" w:rsidR="00DE1AFA" w:rsidRPr="00046C28" w:rsidRDefault="00220638" w:rsidP="00046C28">
      <w:pPr>
        <w:tabs>
          <w:tab w:val="left" w:pos="1846"/>
        </w:tabs>
        <w:spacing w:after="0"/>
        <w:jc w:val="center"/>
        <w:rPr>
          <w:rFonts w:asciiTheme="majorBidi" w:eastAsia="Times New Roman" w:hAnsiTheme="majorBidi" w:cstheme="majorBidi"/>
          <w:sz w:val="18"/>
          <w:szCs w:val="18"/>
          <w:lang w:bidi="ar-IQ"/>
        </w:rPr>
      </w:pPr>
      <w:r w:rsidRPr="00046C28">
        <w:rPr>
          <w:rFonts w:asciiTheme="majorBidi" w:eastAsia="Times New Roman" w:hAnsiTheme="majorBidi" w:cstheme="majorBidi"/>
          <w:noProof/>
          <w:sz w:val="18"/>
          <w:szCs w:val="18"/>
        </w:rPr>
        <w:drawing>
          <wp:inline distT="0" distB="0" distL="0" distR="0" wp14:anchorId="2EEB609E" wp14:editId="77DB5450">
            <wp:extent cx="5389797" cy="2750820"/>
            <wp:effectExtent l="0" t="0" r="1905" b="0"/>
            <wp:docPr id="4" name="صورة 4" descr="E:\new komal\رسم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ew komal\رسم2.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7948" t="10090" r="7949" b="2355"/>
                    <a:stretch/>
                  </pic:blipFill>
                  <pic:spPr bwMode="auto">
                    <a:xfrm>
                      <a:off x="0" y="0"/>
                      <a:ext cx="5429160" cy="2770910"/>
                    </a:xfrm>
                    <a:prstGeom prst="rect">
                      <a:avLst/>
                    </a:prstGeom>
                    <a:noFill/>
                    <a:ln>
                      <a:noFill/>
                    </a:ln>
                    <a:extLst>
                      <a:ext uri="{53640926-AAD7-44D8-BBD7-CCE9431645EC}">
                        <a14:shadowObscured xmlns:a14="http://schemas.microsoft.com/office/drawing/2010/main"/>
                      </a:ext>
                    </a:extLst>
                  </pic:spPr>
                </pic:pic>
              </a:graphicData>
            </a:graphic>
          </wp:inline>
        </w:drawing>
      </w:r>
    </w:p>
    <w:p w14:paraId="28E96F91" w14:textId="5F090E74"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ab/>
        <w:t>e</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d</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f</w:t>
      </w:r>
    </w:p>
    <w:p w14:paraId="56919B93" w14:textId="104A7187" w:rsidR="005F7833" w:rsidRDefault="00ED7166" w:rsidP="00A701A9">
      <w:pPr>
        <w:tabs>
          <w:tab w:val="left" w:pos="1846"/>
        </w:tabs>
        <w:spacing w:after="0" w:line="240" w:lineRule="auto"/>
        <w:jc w:val="center"/>
        <w:rPr>
          <w:rFonts w:asciiTheme="majorBidi" w:eastAsia="Times New Roman" w:hAnsiTheme="majorBidi" w:cstheme="majorBidi"/>
          <w:sz w:val="18"/>
          <w:szCs w:val="18"/>
          <w:lang w:val="en-GB"/>
        </w:rPr>
      </w:pPr>
      <w:r>
        <w:rPr>
          <w:rFonts w:asciiTheme="majorBidi" w:eastAsia="Times New Roman" w:hAnsiTheme="majorBidi" w:cstheme="majorBidi"/>
          <w:b/>
          <w:bCs/>
          <w:sz w:val="18"/>
          <w:szCs w:val="18"/>
          <w:lang w:val="en-GB"/>
        </w:rPr>
        <w:t xml:space="preserve">      </w:t>
      </w:r>
      <w:r w:rsidR="0057134B" w:rsidRPr="000F284D">
        <w:rPr>
          <w:rFonts w:asciiTheme="majorBidi" w:eastAsia="Times New Roman" w:hAnsiTheme="majorBidi" w:cstheme="majorBidi"/>
          <w:b/>
          <w:bCs/>
          <w:sz w:val="18"/>
          <w:szCs w:val="18"/>
          <w:lang w:val="en-GB"/>
        </w:rPr>
        <w:t>F</w:t>
      </w:r>
      <w:r w:rsidR="007831AA" w:rsidRPr="000F284D">
        <w:rPr>
          <w:rFonts w:asciiTheme="majorBidi" w:eastAsia="Times New Roman" w:hAnsiTheme="majorBidi" w:cstheme="majorBidi"/>
          <w:b/>
          <w:bCs/>
          <w:sz w:val="18"/>
          <w:szCs w:val="18"/>
          <w:lang w:val="en-GB"/>
        </w:rPr>
        <w:t>IGURE</w:t>
      </w:r>
      <w:r w:rsidR="00DD2F49" w:rsidRPr="000F284D">
        <w:rPr>
          <w:rFonts w:asciiTheme="majorBidi" w:eastAsia="Times New Roman" w:hAnsiTheme="majorBidi" w:cstheme="majorBidi"/>
          <w:b/>
          <w:bCs/>
          <w:sz w:val="18"/>
          <w:szCs w:val="18"/>
          <w:lang w:val="en-GB"/>
        </w:rPr>
        <w:t xml:space="preserve"> </w:t>
      </w:r>
      <w:r w:rsidR="006233DC" w:rsidRPr="000F284D">
        <w:rPr>
          <w:rFonts w:asciiTheme="majorBidi" w:eastAsia="Times New Roman" w:hAnsiTheme="majorBidi" w:cstheme="majorBidi"/>
          <w:b/>
          <w:bCs/>
          <w:sz w:val="18"/>
          <w:szCs w:val="18"/>
          <w:lang w:val="en-GB"/>
        </w:rPr>
        <w:t>6</w:t>
      </w:r>
      <w:r w:rsidR="00046C28">
        <w:rPr>
          <w:rFonts w:asciiTheme="majorBidi" w:eastAsia="Times New Roman" w:hAnsiTheme="majorBidi" w:cstheme="majorBidi"/>
          <w:b/>
          <w:bCs/>
          <w:sz w:val="18"/>
          <w:szCs w:val="18"/>
          <w:lang w:val="en-GB"/>
        </w:rPr>
        <w:t>a,b,c,d,e</w:t>
      </w:r>
      <w:r w:rsidR="006233DC" w:rsidRPr="000F284D">
        <w:rPr>
          <w:rFonts w:asciiTheme="majorBidi" w:eastAsia="Times New Roman" w:hAnsiTheme="majorBidi" w:cstheme="majorBidi"/>
          <w:b/>
          <w:bCs/>
          <w:sz w:val="18"/>
          <w:szCs w:val="18"/>
          <w:lang w:val="en-GB"/>
        </w:rPr>
        <w:t xml:space="preserve">. </w:t>
      </w:r>
      <w:r w:rsidR="00364991" w:rsidRPr="000F284D">
        <w:rPr>
          <w:rFonts w:asciiTheme="majorBidi" w:eastAsia="Times New Roman" w:hAnsiTheme="majorBidi" w:cstheme="majorBidi"/>
          <w:sz w:val="18"/>
          <w:szCs w:val="18"/>
          <w:lang w:val="en-GB"/>
        </w:rPr>
        <w:t xml:space="preserve"> Comparison of Survival </w:t>
      </w:r>
      <w:r w:rsidR="0057134B" w:rsidRPr="000F284D">
        <w:rPr>
          <w:rFonts w:asciiTheme="majorBidi" w:eastAsia="Times New Roman" w:hAnsiTheme="majorBidi" w:cstheme="majorBidi"/>
          <w:sz w:val="18"/>
          <w:szCs w:val="18"/>
          <w:lang w:val="en-GB"/>
        </w:rPr>
        <w:t xml:space="preserve">Function for Different </w:t>
      </w:r>
      <w:r w:rsidR="007039E3" w:rsidRPr="000F284D">
        <w:rPr>
          <w:rFonts w:asciiTheme="majorBidi" w:eastAsia="Times New Roman" w:hAnsiTheme="majorBidi" w:cstheme="majorBidi"/>
          <w:sz w:val="18"/>
          <w:szCs w:val="18"/>
          <w:lang w:val="en-GB"/>
        </w:rPr>
        <w:t>Sample</w:t>
      </w:r>
      <w:r w:rsidR="0057134B" w:rsidRPr="000F284D">
        <w:rPr>
          <w:rFonts w:asciiTheme="majorBidi" w:eastAsia="Times New Roman" w:hAnsiTheme="majorBidi" w:cstheme="majorBidi"/>
          <w:sz w:val="18"/>
          <w:szCs w:val="18"/>
          <w:lang w:val="en-GB"/>
        </w:rPr>
        <w:t xml:space="preserve"> </w:t>
      </w:r>
      <w:r w:rsidR="007039E3" w:rsidRPr="000F284D">
        <w:rPr>
          <w:rFonts w:asciiTheme="majorBidi" w:eastAsia="Times New Roman" w:hAnsiTheme="majorBidi" w:cstheme="majorBidi"/>
          <w:sz w:val="18"/>
          <w:szCs w:val="18"/>
          <w:lang w:val="en-GB"/>
        </w:rPr>
        <w:t>Sizes</w:t>
      </w:r>
    </w:p>
    <w:p w14:paraId="6DB3504A" w14:textId="598526F8" w:rsidR="006233DC" w:rsidRPr="000F284D" w:rsidRDefault="008C53A2" w:rsidP="00A701A9">
      <w:pPr>
        <w:tabs>
          <w:tab w:val="left" w:pos="1846"/>
        </w:tabs>
        <w:spacing w:after="0" w:line="240" w:lineRule="auto"/>
        <w:rPr>
          <w:rFonts w:asciiTheme="majorBidi" w:eastAsia="Times New Roman" w:hAnsiTheme="majorBidi" w:cstheme="majorBidi"/>
          <w:b/>
          <w:bCs/>
          <w:sz w:val="18"/>
          <w:szCs w:val="18"/>
          <w:lang w:val="en-GB"/>
        </w:rPr>
      </w:pPr>
      <w:r w:rsidRPr="000F284D">
        <w:rPr>
          <w:rFonts w:asciiTheme="majorBidi" w:eastAsia="Times New Roman" w:hAnsiTheme="majorBidi" w:cstheme="majorBidi"/>
          <w:b/>
          <w:bCs/>
          <w:sz w:val="18"/>
          <w:szCs w:val="18"/>
          <w:rtl/>
          <w:lang w:val="en-GB"/>
        </w:rPr>
        <w:t xml:space="preserve">        </w:t>
      </w:r>
    </w:p>
    <w:p w14:paraId="7A6F3927" w14:textId="2969099A" w:rsidR="00046C28" w:rsidRPr="00046C28" w:rsidRDefault="00046C28"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noProof/>
          <w:sz w:val="18"/>
          <w:szCs w:val="18"/>
        </w:rPr>
        <w:tab/>
        <w:t>a</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b</w:t>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r>
      <w:r w:rsidRPr="00046C28">
        <w:rPr>
          <w:rFonts w:asciiTheme="majorBidi" w:eastAsia="Times New Roman" w:hAnsiTheme="majorBidi" w:cstheme="majorBidi"/>
          <w:noProof/>
          <w:sz w:val="18"/>
          <w:szCs w:val="18"/>
        </w:rPr>
        <w:tab/>
        <w:t>c</w:t>
      </w:r>
    </w:p>
    <w:p w14:paraId="6C19E94E" w14:textId="632239A4" w:rsidR="00547A0D" w:rsidRPr="00046C28" w:rsidRDefault="00F46C8C" w:rsidP="0075541A">
      <w:pPr>
        <w:tabs>
          <w:tab w:val="left" w:pos="1846"/>
        </w:tabs>
        <w:spacing w:after="0"/>
        <w:jc w:val="center"/>
        <w:rPr>
          <w:rFonts w:asciiTheme="majorBidi" w:eastAsia="Times New Roman" w:hAnsiTheme="majorBidi" w:cstheme="majorBidi"/>
          <w:sz w:val="18"/>
          <w:szCs w:val="18"/>
          <w:rtl/>
          <w:lang w:val="en-GB" w:bidi="ar-IQ"/>
        </w:rPr>
      </w:pPr>
      <w:r w:rsidRPr="00046C28">
        <w:rPr>
          <w:rFonts w:asciiTheme="majorBidi" w:eastAsia="Times New Roman" w:hAnsiTheme="majorBidi" w:cstheme="majorBidi"/>
          <w:noProof/>
          <w:sz w:val="18"/>
          <w:szCs w:val="18"/>
        </w:rPr>
        <w:drawing>
          <wp:inline distT="0" distB="0" distL="0" distR="0" wp14:anchorId="77D281E8" wp14:editId="317A08CB">
            <wp:extent cx="5431790" cy="2506980"/>
            <wp:effectExtent l="0" t="0" r="0" b="7620"/>
            <wp:docPr id="7" name="صورة 7" descr="E:\new kom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ew komal\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7565" t="7012" r="7692" b="2697"/>
                    <a:stretch/>
                  </pic:blipFill>
                  <pic:spPr bwMode="auto">
                    <a:xfrm>
                      <a:off x="0" y="0"/>
                      <a:ext cx="5431981" cy="2507068"/>
                    </a:xfrm>
                    <a:prstGeom prst="rect">
                      <a:avLst/>
                    </a:prstGeom>
                    <a:noFill/>
                    <a:ln>
                      <a:noFill/>
                    </a:ln>
                    <a:extLst>
                      <a:ext uri="{53640926-AAD7-44D8-BBD7-CCE9431645EC}">
                        <a14:shadowObscured xmlns:a14="http://schemas.microsoft.com/office/drawing/2010/main"/>
                      </a:ext>
                    </a:extLst>
                  </pic:spPr>
                </pic:pic>
              </a:graphicData>
            </a:graphic>
          </wp:inline>
        </w:drawing>
      </w:r>
    </w:p>
    <w:p w14:paraId="12F20B7B" w14:textId="77777777" w:rsidR="00046C28" w:rsidRPr="00046C28" w:rsidRDefault="00476FAC" w:rsidP="00046C28">
      <w:pPr>
        <w:tabs>
          <w:tab w:val="left" w:pos="1846"/>
        </w:tabs>
        <w:spacing w:after="0"/>
        <w:rPr>
          <w:rFonts w:asciiTheme="majorBidi" w:eastAsia="Times New Roman" w:hAnsiTheme="majorBidi" w:cstheme="majorBidi"/>
          <w:noProof/>
          <w:sz w:val="18"/>
          <w:szCs w:val="18"/>
        </w:rPr>
      </w:pPr>
      <w:r w:rsidRPr="00046C28">
        <w:rPr>
          <w:rFonts w:asciiTheme="majorBidi" w:eastAsia="Times New Roman" w:hAnsiTheme="majorBidi" w:cstheme="majorBidi" w:hint="cs"/>
          <w:b/>
          <w:bCs/>
          <w:sz w:val="18"/>
          <w:szCs w:val="18"/>
          <w:rtl/>
          <w:lang w:val="en-GB"/>
        </w:rPr>
        <w:t xml:space="preserve"> </w:t>
      </w:r>
      <w:r w:rsidR="00046C28" w:rsidRPr="00046C28">
        <w:rPr>
          <w:rFonts w:asciiTheme="majorBidi" w:eastAsia="Times New Roman" w:hAnsiTheme="majorBidi" w:cstheme="majorBidi"/>
          <w:noProof/>
          <w:sz w:val="18"/>
          <w:szCs w:val="18"/>
        </w:rPr>
        <w:tab/>
        <w:t>e</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d</w:t>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r>
      <w:r w:rsidR="00046C28" w:rsidRPr="00046C28">
        <w:rPr>
          <w:rFonts w:asciiTheme="majorBidi" w:eastAsia="Times New Roman" w:hAnsiTheme="majorBidi" w:cstheme="majorBidi"/>
          <w:noProof/>
          <w:sz w:val="18"/>
          <w:szCs w:val="18"/>
        </w:rPr>
        <w:tab/>
        <w:t>f</w:t>
      </w:r>
    </w:p>
    <w:p w14:paraId="493A65AF" w14:textId="23085AE1" w:rsidR="006F5C3D" w:rsidRPr="000F284D" w:rsidRDefault="00B94B5A" w:rsidP="00046C28">
      <w:pPr>
        <w:tabs>
          <w:tab w:val="left" w:pos="0"/>
        </w:tabs>
        <w:jc w:val="center"/>
        <w:rPr>
          <w:rFonts w:asciiTheme="majorBidi" w:eastAsia="Times New Roman" w:hAnsiTheme="majorBidi" w:cstheme="majorBidi"/>
          <w:sz w:val="18"/>
          <w:szCs w:val="18"/>
          <w:lang w:val="en-GB"/>
        </w:rPr>
      </w:pPr>
      <w:r w:rsidRPr="000F284D">
        <w:rPr>
          <w:rFonts w:asciiTheme="majorBidi" w:eastAsia="Times New Roman" w:hAnsiTheme="majorBidi" w:cstheme="majorBidi"/>
          <w:b/>
          <w:bCs/>
          <w:sz w:val="18"/>
          <w:szCs w:val="18"/>
          <w:lang w:val="en-GB"/>
        </w:rPr>
        <w:t>F</w:t>
      </w:r>
      <w:r w:rsidR="007831AA" w:rsidRPr="000F284D">
        <w:rPr>
          <w:rFonts w:asciiTheme="majorBidi" w:eastAsia="Times New Roman" w:hAnsiTheme="majorBidi" w:cstheme="majorBidi"/>
          <w:b/>
          <w:bCs/>
          <w:sz w:val="18"/>
          <w:szCs w:val="18"/>
          <w:lang w:val="en-GB"/>
        </w:rPr>
        <w:t>IGURE</w:t>
      </w:r>
      <w:r w:rsidR="00DD2F49" w:rsidRPr="000F284D">
        <w:rPr>
          <w:rFonts w:asciiTheme="majorBidi" w:eastAsia="Times New Roman" w:hAnsiTheme="majorBidi" w:cstheme="majorBidi"/>
          <w:b/>
          <w:bCs/>
          <w:sz w:val="18"/>
          <w:szCs w:val="18"/>
          <w:lang w:val="en-GB"/>
        </w:rPr>
        <w:t xml:space="preserve"> </w:t>
      </w:r>
      <w:r w:rsidR="006233DC" w:rsidRPr="000F284D">
        <w:rPr>
          <w:rFonts w:asciiTheme="majorBidi" w:eastAsia="Times New Roman" w:hAnsiTheme="majorBidi" w:cstheme="majorBidi"/>
          <w:b/>
          <w:bCs/>
          <w:sz w:val="18"/>
          <w:szCs w:val="18"/>
          <w:lang w:val="en-GB"/>
        </w:rPr>
        <w:t xml:space="preserve">7. </w:t>
      </w:r>
      <w:r w:rsidR="008C53A2" w:rsidRPr="000F284D">
        <w:rPr>
          <w:rFonts w:asciiTheme="majorBidi" w:eastAsia="Times New Roman" w:hAnsiTheme="majorBidi" w:cstheme="majorBidi"/>
          <w:sz w:val="18"/>
          <w:szCs w:val="18"/>
          <w:lang w:val="en-GB"/>
        </w:rPr>
        <w:t xml:space="preserve"> Comparison of Survival Function for Different </w:t>
      </w:r>
      <w:r w:rsidR="00DD2F49" w:rsidRPr="000F284D">
        <w:rPr>
          <w:rFonts w:asciiTheme="majorBidi" w:eastAsia="Times New Roman" w:hAnsiTheme="majorBidi" w:cstheme="majorBidi"/>
          <w:sz w:val="18"/>
          <w:szCs w:val="18"/>
          <w:lang w:val="en-GB"/>
        </w:rPr>
        <w:t>Sample</w:t>
      </w:r>
      <w:r w:rsidR="008C53A2" w:rsidRPr="000F284D">
        <w:rPr>
          <w:rFonts w:asciiTheme="majorBidi" w:eastAsia="Times New Roman" w:hAnsiTheme="majorBidi" w:cstheme="majorBidi"/>
          <w:sz w:val="18"/>
          <w:szCs w:val="18"/>
          <w:lang w:val="en-GB"/>
        </w:rPr>
        <w:t xml:space="preserve"> </w:t>
      </w:r>
      <w:r w:rsidR="00DD2F49" w:rsidRPr="000F284D">
        <w:rPr>
          <w:rFonts w:asciiTheme="majorBidi" w:eastAsia="Times New Roman" w:hAnsiTheme="majorBidi" w:cstheme="majorBidi"/>
          <w:sz w:val="18"/>
          <w:szCs w:val="18"/>
          <w:lang w:val="en-GB"/>
        </w:rPr>
        <w:t>Sizes</w:t>
      </w:r>
    </w:p>
    <w:p w14:paraId="4F951C5F" w14:textId="77777777" w:rsidR="00B433D3" w:rsidRDefault="00ED7166" w:rsidP="0075541A">
      <w:pPr>
        <w:tabs>
          <w:tab w:val="left" w:pos="1846"/>
        </w:tabs>
        <w:spacing w:before="240" w:after="240"/>
        <w:rPr>
          <w:rFonts w:asciiTheme="majorBidi" w:eastAsia="Times New Roman" w:hAnsiTheme="majorBidi" w:cstheme="majorBidi"/>
          <w:b/>
          <w:bCs/>
          <w:sz w:val="20"/>
          <w:szCs w:val="20"/>
          <w:lang w:val="en-GB"/>
        </w:rPr>
      </w:pPr>
      <w:r>
        <w:rPr>
          <w:rFonts w:asciiTheme="majorBidi" w:eastAsia="Times New Roman" w:hAnsiTheme="majorBidi" w:cstheme="majorBidi"/>
          <w:b/>
          <w:bCs/>
          <w:sz w:val="20"/>
          <w:szCs w:val="20"/>
          <w:lang w:val="en-GB"/>
        </w:rPr>
        <w:t xml:space="preserve">                                                                               </w:t>
      </w:r>
    </w:p>
    <w:p w14:paraId="63FA1540" w14:textId="77777777" w:rsidR="00B433D3" w:rsidRPr="000F284D" w:rsidRDefault="00B433D3" w:rsidP="00B433D3">
      <w:pPr>
        <w:tabs>
          <w:tab w:val="left" w:pos="1846"/>
        </w:tabs>
        <w:spacing w:after="0" w:line="240" w:lineRule="auto"/>
        <w:jc w:val="center"/>
        <w:rPr>
          <w:rFonts w:asciiTheme="majorBidi" w:eastAsia="Times New Roman" w:hAnsiTheme="majorBidi" w:cstheme="majorBidi"/>
          <w:sz w:val="18"/>
          <w:szCs w:val="18"/>
          <w:lang w:val="en-GB"/>
        </w:rPr>
      </w:pPr>
      <w:r w:rsidRPr="000F284D">
        <w:rPr>
          <w:rFonts w:asciiTheme="majorBidi" w:eastAsia="Times New Roman" w:hAnsiTheme="majorBidi" w:cstheme="majorBidi"/>
          <w:b/>
          <w:bCs/>
          <w:sz w:val="18"/>
          <w:szCs w:val="18"/>
          <w:lang w:val="en-GB"/>
        </w:rPr>
        <w:lastRenderedPageBreak/>
        <w:t>TABLE 3</w:t>
      </w:r>
      <w:r>
        <w:rPr>
          <w:rFonts w:asciiTheme="majorBidi" w:eastAsia="Times New Roman" w:hAnsiTheme="majorBidi" w:cstheme="majorBidi"/>
          <w:b/>
          <w:bCs/>
          <w:sz w:val="18"/>
          <w:szCs w:val="18"/>
          <w:lang w:val="en-GB"/>
        </w:rPr>
        <w:t>.</w:t>
      </w:r>
      <w:r w:rsidRPr="000F284D">
        <w:rPr>
          <w:rFonts w:asciiTheme="majorBidi" w:eastAsia="Times New Roman" w:hAnsiTheme="majorBidi" w:cstheme="majorBidi"/>
          <w:b/>
          <w:bCs/>
          <w:sz w:val="18"/>
          <w:szCs w:val="18"/>
          <w:lang w:val="en-GB"/>
        </w:rPr>
        <w:t xml:space="preserve"> </w:t>
      </w:r>
      <w:r w:rsidRPr="000F284D">
        <w:rPr>
          <w:rFonts w:asciiTheme="majorBidi" w:eastAsia="Times New Roman" w:hAnsiTheme="majorBidi" w:cstheme="majorBidi"/>
          <w:sz w:val="18"/>
          <w:szCs w:val="18"/>
          <w:lang w:val="en-GB"/>
        </w:rPr>
        <w:t xml:space="preserve">MSR values of </w:t>
      </w:r>
      <m:oMath>
        <m:acc>
          <m:accPr>
            <m:ctrlPr>
              <w:rPr>
                <w:rFonts w:ascii="Cambria Math" w:eastAsia="Times New Roman" w:hAnsi="Cambria Math" w:cstheme="majorBidi"/>
                <w:i/>
                <w:sz w:val="18"/>
                <w:szCs w:val="18"/>
                <w:lang w:val="en-GB"/>
              </w:rPr>
            </m:ctrlPr>
          </m:accPr>
          <m:e>
            <m:r>
              <w:rPr>
                <w:rFonts w:ascii="Cambria Math" w:eastAsia="Times New Roman" w:hAnsi="Cambria Math" w:cstheme="majorBidi"/>
                <w:sz w:val="18"/>
                <w:szCs w:val="18"/>
                <w:lang w:val="en-GB"/>
              </w:rPr>
              <m:t>s</m:t>
            </m:r>
          </m:e>
        </m:acc>
      </m:oMath>
      <w:r w:rsidRPr="000F284D">
        <w:rPr>
          <w:rFonts w:asciiTheme="majorBidi" w:eastAsia="Times New Roman" w:hAnsiTheme="majorBidi" w:cstheme="majorBidi"/>
          <w:sz w:val="18"/>
          <w:szCs w:val="18"/>
          <w:lang w:val="en-GB"/>
        </w:rPr>
        <w:t xml:space="preserve">when </w:t>
      </w:r>
      <m:oMath>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m:t>
        </m:r>
        <m:r>
          <w:rPr>
            <w:rFonts w:ascii="Cambria Math" w:eastAsia="Times New Roman" w:hAnsi="Cambria Math" w:cstheme="majorBidi"/>
            <w:sz w:val="18"/>
            <w:szCs w:val="18"/>
          </w:rPr>
          <m:t>1</m:t>
        </m:r>
        <m:r>
          <w:rPr>
            <w:rFonts w:ascii="Cambria Math" w:eastAsia="Times New Roman" w:hAnsi="Cambria Math" w:cstheme="majorBidi"/>
            <w:sz w:val="18"/>
            <w:szCs w:val="18"/>
            <w:lang w:val="en-GB"/>
          </w:rPr>
          <m:t xml:space="preserve"> ,</m:t>
        </m:r>
        <m:sSub>
          <m:sSubPr>
            <m:ctrlPr>
              <w:rPr>
                <w:rFonts w:ascii="Cambria Math" w:eastAsia="Times New Roman" w:hAnsi="Cambria Math" w:cstheme="majorBidi"/>
                <w:i/>
                <w:sz w:val="18"/>
                <w:szCs w:val="18"/>
                <w:lang w:val="en-GB"/>
              </w:rPr>
            </m:ctrlPr>
          </m:sSubPr>
          <m:e>
            <m:r>
              <w:rPr>
                <w:rFonts w:ascii="Cambria Math" w:hAnsi="Cambria Math" w:cstheme="majorBidi"/>
                <w:sz w:val="18"/>
                <w:szCs w:val="18"/>
                <w:lang w:bidi="ar-IQ"/>
              </w:rPr>
              <m:t>β</m:t>
            </m:r>
          </m:e>
          <m:sub>
            <m:r>
              <w:rPr>
                <w:rFonts w:ascii="Cambria Math" w:eastAsia="Times New Roman" w:hAnsi="Cambria Math" w:cstheme="majorBidi"/>
                <w:sz w:val="18"/>
                <w:szCs w:val="18"/>
                <w:lang w:val="en-GB"/>
              </w:rPr>
              <m:t>1</m:t>
            </m:r>
          </m:sub>
        </m:sSub>
        <m:r>
          <w:rPr>
            <w:rFonts w:ascii="Cambria Math" w:eastAsia="Times New Roman" w:hAnsi="Cambria Math" w:cstheme="majorBidi"/>
            <w:sz w:val="18"/>
            <w:szCs w:val="18"/>
            <w:lang w:val="en-GB"/>
          </w:rPr>
          <m:t xml:space="preserve">=2 ,and </m:t>
        </m:r>
        <m:sSub>
          <m:sSubPr>
            <m:ctrlPr>
              <w:rPr>
                <w:rFonts w:ascii="Cambria Math" w:eastAsia="Times New Roman" w:hAnsi="Cambria Math" w:cstheme="majorBidi"/>
                <w:i/>
                <w:sz w:val="18"/>
                <w:szCs w:val="18"/>
                <w:lang w:val="en-GB"/>
              </w:rPr>
            </m:ctrlPr>
          </m:sSubPr>
          <m:e>
            <m:r>
              <w:rPr>
                <w:rFonts w:ascii="Cambria Math" w:eastAsia="Times New Roman" w:hAnsi="Cambria Math" w:cstheme="majorBidi"/>
                <w:sz w:val="18"/>
                <w:szCs w:val="18"/>
                <w:lang w:val="en-GB"/>
              </w:rPr>
              <m:t>α</m:t>
            </m:r>
          </m:e>
          <m:sub>
            <m:r>
              <w:rPr>
                <w:rFonts w:ascii="Cambria Math" w:eastAsia="Times New Roman" w:hAnsi="Cambria Math" w:cstheme="majorBidi"/>
                <w:sz w:val="18"/>
                <w:szCs w:val="18"/>
                <w:lang w:val="en-GB"/>
              </w:rPr>
              <m:t xml:space="preserve"> </m:t>
            </m:r>
          </m:sub>
        </m:sSub>
        <m:r>
          <w:rPr>
            <w:rFonts w:ascii="Cambria Math" w:eastAsia="Times New Roman" w:hAnsi="Cambria Math" w:cstheme="majorBidi"/>
            <w:sz w:val="18"/>
            <w:szCs w:val="18"/>
            <w:lang w:val="en-GB"/>
          </w:rPr>
          <m:t>=0.5</m:t>
        </m:r>
      </m:oMath>
    </w:p>
    <w:tbl>
      <w:tblPr>
        <w:tblStyle w:val="TableGrid"/>
        <w:tblW w:w="9180" w:type="dxa"/>
        <w:tblInd w:w="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1998"/>
      </w:tblGrid>
      <w:tr w:rsidR="00B433D3" w:rsidRPr="00A701A9" w14:paraId="252ACE9E" w14:textId="77777777" w:rsidTr="00332B74">
        <w:tc>
          <w:tcPr>
            <w:tcW w:w="2394" w:type="dxa"/>
            <w:tcBorders>
              <w:top w:val="single" w:sz="4" w:space="0" w:color="auto"/>
              <w:bottom w:val="single" w:sz="4" w:space="0" w:color="auto"/>
            </w:tcBorders>
          </w:tcPr>
          <w:p w14:paraId="0C0E1697" w14:textId="77777777" w:rsidR="00B433D3" w:rsidRPr="00A701A9" w:rsidRDefault="00B433D3" w:rsidP="00332B74">
            <w:pPr>
              <w:tabs>
                <w:tab w:val="left" w:pos="1846"/>
              </w:tabs>
              <w:jc w:val="center"/>
              <w:rPr>
                <w:rFonts w:asciiTheme="majorBidi" w:eastAsia="Times New Roman" w:hAnsiTheme="majorBidi" w:cstheme="majorBidi"/>
                <w:sz w:val="20"/>
                <w:szCs w:val="20"/>
              </w:rPr>
            </w:pPr>
            <w:r w:rsidRPr="00A701A9">
              <w:rPr>
                <w:rFonts w:asciiTheme="majorBidi" w:eastAsia="Times New Roman" w:hAnsiTheme="majorBidi" w:cstheme="majorBidi"/>
                <w:sz w:val="20"/>
                <w:szCs w:val="20"/>
              </w:rPr>
              <w:t>n</w:t>
            </w:r>
          </w:p>
        </w:tc>
        <w:tc>
          <w:tcPr>
            <w:tcW w:w="2394" w:type="dxa"/>
            <w:tcBorders>
              <w:top w:val="single" w:sz="4" w:space="0" w:color="auto"/>
              <w:bottom w:val="single" w:sz="4" w:space="0" w:color="auto"/>
            </w:tcBorders>
          </w:tcPr>
          <w:p w14:paraId="13854645"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PSO</w:t>
            </w:r>
          </w:p>
        </w:tc>
        <w:tc>
          <w:tcPr>
            <w:tcW w:w="2394" w:type="dxa"/>
            <w:tcBorders>
              <w:top w:val="single" w:sz="4" w:space="0" w:color="auto"/>
              <w:bottom w:val="single" w:sz="4" w:space="0" w:color="auto"/>
            </w:tcBorders>
          </w:tcPr>
          <w:p w14:paraId="7AE58D5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MA</w:t>
            </w:r>
          </w:p>
        </w:tc>
        <w:tc>
          <w:tcPr>
            <w:tcW w:w="1998" w:type="dxa"/>
            <w:tcBorders>
              <w:top w:val="single" w:sz="4" w:space="0" w:color="auto"/>
              <w:bottom w:val="single" w:sz="4" w:space="0" w:color="auto"/>
            </w:tcBorders>
          </w:tcPr>
          <w:p w14:paraId="536D5A37"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Hybrid</w:t>
            </w:r>
          </w:p>
        </w:tc>
      </w:tr>
      <w:tr w:rsidR="00B433D3" w:rsidRPr="00A701A9" w14:paraId="38C22853" w14:textId="77777777" w:rsidTr="00332B74">
        <w:tc>
          <w:tcPr>
            <w:tcW w:w="2394" w:type="dxa"/>
            <w:tcBorders>
              <w:top w:val="single" w:sz="4" w:space="0" w:color="auto"/>
              <w:bottom w:val="nil"/>
            </w:tcBorders>
          </w:tcPr>
          <w:p w14:paraId="764546A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15</w:t>
            </w:r>
          </w:p>
        </w:tc>
        <w:tc>
          <w:tcPr>
            <w:tcW w:w="2394" w:type="dxa"/>
            <w:tcBorders>
              <w:top w:val="single" w:sz="4" w:space="0" w:color="auto"/>
              <w:bottom w:val="nil"/>
            </w:tcBorders>
          </w:tcPr>
          <w:p w14:paraId="5AB585C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5.9779e-07</w:t>
            </w:r>
          </w:p>
        </w:tc>
        <w:tc>
          <w:tcPr>
            <w:tcW w:w="2394" w:type="dxa"/>
            <w:tcBorders>
              <w:top w:val="single" w:sz="4" w:space="0" w:color="auto"/>
              <w:bottom w:val="nil"/>
            </w:tcBorders>
          </w:tcPr>
          <w:p w14:paraId="00D949C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0.026817</w:t>
            </w:r>
          </w:p>
        </w:tc>
        <w:tc>
          <w:tcPr>
            <w:tcW w:w="1998" w:type="dxa"/>
            <w:tcBorders>
              <w:top w:val="single" w:sz="4" w:space="0" w:color="auto"/>
              <w:bottom w:val="nil"/>
            </w:tcBorders>
          </w:tcPr>
          <w:p w14:paraId="2AEF48A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8.779e-07</w:t>
            </w:r>
          </w:p>
        </w:tc>
      </w:tr>
      <w:tr w:rsidR="00B433D3" w:rsidRPr="00A701A9" w14:paraId="7B263044" w14:textId="77777777" w:rsidTr="00332B74">
        <w:tc>
          <w:tcPr>
            <w:tcW w:w="2394" w:type="dxa"/>
            <w:tcBorders>
              <w:top w:val="nil"/>
              <w:bottom w:val="nil"/>
            </w:tcBorders>
          </w:tcPr>
          <w:p w14:paraId="0B91C359"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25</w:t>
            </w:r>
          </w:p>
        </w:tc>
        <w:tc>
          <w:tcPr>
            <w:tcW w:w="2394" w:type="dxa"/>
            <w:tcBorders>
              <w:top w:val="nil"/>
              <w:bottom w:val="nil"/>
            </w:tcBorders>
          </w:tcPr>
          <w:p w14:paraId="71FFD830"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4.4703e-06</w:t>
            </w:r>
          </w:p>
        </w:tc>
        <w:tc>
          <w:tcPr>
            <w:tcW w:w="2394" w:type="dxa"/>
            <w:tcBorders>
              <w:top w:val="nil"/>
              <w:bottom w:val="nil"/>
            </w:tcBorders>
          </w:tcPr>
          <w:p w14:paraId="7F15A5BD"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0.037547</w:t>
            </w:r>
          </w:p>
        </w:tc>
        <w:tc>
          <w:tcPr>
            <w:tcW w:w="1998" w:type="dxa"/>
            <w:tcBorders>
              <w:top w:val="nil"/>
              <w:bottom w:val="nil"/>
            </w:tcBorders>
          </w:tcPr>
          <w:p w14:paraId="7C84510C"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1.7115e-06</w:t>
            </w:r>
          </w:p>
        </w:tc>
      </w:tr>
      <w:tr w:rsidR="00B433D3" w:rsidRPr="00A701A9" w14:paraId="1DBC36CA" w14:textId="77777777" w:rsidTr="00332B74">
        <w:tc>
          <w:tcPr>
            <w:tcW w:w="2394" w:type="dxa"/>
            <w:tcBorders>
              <w:top w:val="nil"/>
              <w:bottom w:val="nil"/>
            </w:tcBorders>
          </w:tcPr>
          <w:p w14:paraId="0316AB1A"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50</w:t>
            </w:r>
          </w:p>
        </w:tc>
        <w:tc>
          <w:tcPr>
            <w:tcW w:w="2394" w:type="dxa"/>
            <w:tcBorders>
              <w:top w:val="nil"/>
              <w:bottom w:val="nil"/>
            </w:tcBorders>
          </w:tcPr>
          <w:p w14:paraId="17AEA471"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8.3128e-07</w:t>
            </w:r>
          </w:p>
        </w:tc>
        <w:tc>
          <w:tcPr>
            <w:tcW w:w="2394" w:type="dxa"/>
            <w:tcBorders>
              <w:top w:val="nil"/>
              <w:bottom w:val="nil"/>
            </w:tcBorders>
          </w:tcPr>
          <w:p w14:paraId="21E74C09"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0.045056</w:t>
            </w:r>
          </w:p>
        </w:tc>
        <w:tc>
          <w:tcPr>
            <w:tcW w:w="1998" w:type="dxa"/>
            <w:tcBorders>
              <w:top w:val="nil"/>
              <w:bottom w:val="nil"/>
            </w:tcBorders>
          </w:tcPr>
          <w:p w14:paraId="415CBC9A"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1.9904e-07</w:t>
            </w:r>
          </w:p>
        </w:tc>
      </w:tr>
      <w:tr w:rsidR="00B433D3" w:rsidRPr="00A701A9" w14:paraId="1EB09BD5" w14:textId="77777777" w:rsidTr="00332B74">
        <w:tc>
          <w:tcPr>
            <w:tcW w:w="2394" w:type="dxa"/>
            <w:tcBorders>
              <w:top w:val="nil"/>
              <w:bottom w:val="nil"/>
            </w:tcBorders>
          </w:tcPr>
          <w:p w14:paraId="588EAADD"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75</w:t>
            </w:r>
          </w:p>
        </w:tc>
        <w:tc>
          <w:tcPr>
            <w:tcW w:w="2394" w:type="dxa"/>
            <w:tcBorders>
              <w:top w:val="nil"/>
              <w:bottom w:val="nil"/>
            </w:tcBorders>
          </w:tcPr>
          <w:p w14:paraId="743DC510"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3.3542e-07</w:t>
            </w:r>
          </w:p>
        </w:tc>
        <w:tc>
          <w:tcPr>
            <w:tcW w:w="2394" w:type="dxa"/>
            <w:tcBorders>
              <w:top w:val="nil"/>
              <w:bottom w:val="nil"/>
            </w:tcBorders>
          </w:tcPr>
          <w:p w14:paraId="00BDDC6B"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0.043468</w:t>
            </w:r>
          </w:p>
        </w:tc>
        <w:tc>
          <w:tcPr>
            <w:tcW w:w="1998" w:type="dxa"/>
            <w:tcBorders>
              <w:top w:val="nil"/>
              <w:bottom w:val="nil"/>
            </w:tcBorders>
          </w:tcPr>
          <w:p w14:paraId="0EBDB40A"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3.1097e-08</w:t>
            </w:r>
          </w:p>
        </w:tc>
      </w:tr>
      <w:tr w:rsidR="00B433D3" w:rsidRPr="00A701A9" w14:paraId="4897391E" w14:textId="77777777" w:rsidTr="00332B74">
        <w:tc>
          <w:tcPr>
            <w:tcW w:w="2394" w:type="dxa"/>
            <w:tcBorders>
              <w:top w:val="nil"/>
              <w:bottom w:val="nil"/>
            </w:tcBorders>
          </w:tcPr>
          <w:p w14:paraId="78570232"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100</w:t>
            </w:r>
          </w:p>
        </w:tc>
        <w:tc>
          <w:tcPr>
            <w:tcW w:w="2394" w:type="dxa"/>
            <w:tcBorders>
              <w:top w:val="nil"/>
              <w:bottom w:val="nil"/>
            </w:tcBorders>
          </w:tcPr>
          <w:p w14:paraId="3CFC291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1.4456e-07</w:t>
            </w:r>
          </w:p>
        </w:tc>
        <w:tc>
          <w:tcPr>
            <w:tcW w:w="2394" w:type="dxa"/>
            <w:tcBorders>
              <w:top w:val="nil"/>
              <w:bottom w:val="nil"/>
            </w:tcBorders>
          </w:tcPr>
          <w:p w14:paraId="30C24A2D"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0.051461</w:t>
            </w:r>
          </w:p>
        </w:tc>
        <w:tc>
          <w:tcPr>
            <w:tcW w:w="1998" w:type="dxa"/>
            <w:tcBorders>
              <w:top w:val="nil"/>
              <w:bottom w:val="nil"/>
            </w:tcBorders>
          </w:tcPr>
          <w:p w14:paraId="28A477DE"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8.2879e-08</w:t>
            </w:r>
          </w:p>
        </w:tc>
      </w:tr>
      <w:tr w:rsidR="00B433D3" w:rsidRPr="00A701A9" w14:paraId="08DD1C0A" w14:textId="77777777" w:rsidTr="00332B74">
        <w:tc>
          <w:tcPr>
            <w:tcW w:w="2394" w:type="dxa"/>
            <w:tcBorders>
              <w:top w:val="nil"/>
            </w:tcBorders>
          </w:tcPr>
          <w:p w14:paraId="6C7719F3"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120</w:t>
            </w:r>
          </w:p>
        </w:tc>
        <w:tc>
          <w:tcPr>
            <w:tcW w:w="2394" w:type="dxa"/>
            <w:tcBorders>
              <w:top w:val="nil"/>
            </w:tcBorders>
          </w:tcPr>
          <w:p w14:paraId="302B6841"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3.0152e-05</w:t>
            </w:r>
          </w:p>
        </w:tc>
        <w:tc>
          <w:tcPr>
            <w:tcW w:w="2394" w:type="dxa"/>
            <w:tcBorders>
              <w:top w:val="nil"/>
            </w:tcBorders>
          </w:tcPr>
          <w:p w14:paraId="0C4B4B86"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0.039987</w:t>
            </w:r>
          </w:p>
        </w:tc>
        <w:tc>
          <w:tcPr>
            <w:tcW w:w="1998" w:type="dxa"/>
            <w:tcBorders>
              <w:top w:val="nil"/>
            </w:tcBorders>
          </w:tcPr>
          <w:p w14:paraId="3F9D1937" w14:textId="77777777" w:rsidR="00B433D3" w:rsidRPr="00A701A9" w:rsidRDefault="00B433D3" w:rsidP="00332B74">
            <w:pPr>
              <w:tabs>
                <w:tab w:val="left" w:pos="1846"/>
              </w:tabs>
              <w:jc w:val="center"/>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2.2119e-06</w:t>
            </w:r>
          </w:p>
        </w:tc>
      </w:tr>
    </w:tbl>
    <w:p w14:paraId="6D229D51" w14:textId="2E1BDF83" w:rsidR="00B433D3" w:rsidRDefault="00B433D3" w:rsidP="00B433D3">
      <w:pPr>
        <w:tabs>
          <w:tab w:val="left" w:pos="1846"/>
        </w:tabs>
        <w:spacing w:after="0"/>
        <w:rPr>
          <w:rFonts w:asciiTheme="majorBidi" w:eastAsia="Times New Roman" w:hAnsiTheme="majorBidi" w:cstheme="majorBidi"/>
          <w:b/>
          <w:bCs/>
          <w:sz w:val="20"/>
          <w:szCs w:val="20"/>
          <w:lang w:val="en-GB"/>
        </w:rPr>
      </w:pPr>
      <w:r>
        <w:rPr>
          <w:rFonts w:asciiTheme="majorBidi" w:eastAsia="Times New Roman" w:hAnsiTheme="majorBidi" w:cstheme="majorBidi"/>
          <w:noProof/>
          <w:sz w:val="24"/>
          <w:szCs w:val="24"/>
        </w:rPr>
        <w:t xml:space="preserve">   </w:t>
      </w:r>
      <w:r w:rsidRPr="00B904FC">
        <w:rPr>
          <w:rFonts w:asciiTheme="majorBidi" w:eastAsia="Times New Roman" w:hAnsiTheme="majorBidi" w:cstheme="majorBidi"/>
          <w:noProof/>
          <w:sz w:val="24"/>
          <w:szCs w:val="24"/>
        </w:rPr>
        <w:t xml:space="preserve">   </w:t>
      </w:r>
      <w:r w:rsidRPr="00046C28">
        <w:rPr>
          <w:rFonts w:asciiTheme="majorBidi" w:eastAsia="Times New Roman" w:hAnsiTheme="majorBidi" w:cstheme="majorBidi"/>
          <w:noProof/>
          <w:sz w:val="20"/>
          <w:szCs w:val="20"/>
        </w:rPr>
        <w:t xml:space="preserve">              </w:t>
      </w:r>
      <w:r>
        <w:rPr>
          <w:rFonts w:asciiTheme="majorBidi" w:eastAsia="Times New Roman" w:hAnsiTheme="majorBidi" w:cstheme="majorBidi"/>
          <w:noProof/>
          <w:sz w:val="20"/>
          <w:szCs w:val="20"/>
        </w:rPr>
        <w:tab/>
      </w:r>
    </w:p>
    <w:p w14:paraId="286F8B3B" w14:textId="266E3637" w:rsidR="00CD24A6" w:rsidRPr="00B433D3" w:rsidRDefault="008C53A2" w:rsidP="00B433D3">
      <w:pPr>
        <w:spacing w:before="240" w:after="240"/>
        <w:jc w:val="center"/>
        <w:rPr>
          <w:rFonts w:asciiTheme="majorBidi" w:eastAsia="Times New Roman" w:hAnsiTheme="majorBidi" w:cstheme="majorBidi"/>
          <w:b/>
          <w:bCs/>
          <w:iCs/>
          <w:color w:val="000000"/>
          <w:sz w:val="24"/>
          <w:szCs w:val="24"/>
          <w:lang w:bidi="ar-IQ"/>
        </w:rPr>
      </w:pPr>
      <w:r w:rsidRPr="00B433D3">
        <w:rPr>
          <w:rFonts w:asciiTheme="majorBidi" w:eastAsia="Times New Roman" w:hAnsiTheme="majorBidi" w:cstheme="majorBidi"/>
          <w:b/>
          <w:bCs/>
          <w:iCs/>
          <w:color w:val="000000"/>
          <w:sz w:val="24"/>
          <w:szCs w:val="24"/>
          <w:lang w:bidi="ar-IQ"/>
        </w:rPr>
        <w:t>C</w:t>
      </w:r>
      <w:r w:rsidR="00211E80" w:rsidRPr="00B433D3">
        <w:rPr>
          <w:rFonts w:asciiTheme="majorBidi" w:eastAsia="Times New Roman" w:hAnsiTheme="majorBidi" w:cstheme="majorBidi"/>
          <w:b/>
          <w:bCs/>
          <w:iCs/>
          <w:color w:val="000000"/>
          <w:sz w:val="24"/>
          <w:szCs w:val="24"/>
          <w:lang w:bidi="ar-IQ"/>
        </w:rPr>
        <w:t>ONC</w:t>
      </w:r>
      <w:r w:rsidR="0075541A" w:rsidRPr="00B433D3">
        <w:rPr>
          <w:rFonts w:asciiTheme="majorBidi" w:eastAsia="Times New Roman" w:hAnsiTheme="majorBidi" w:cstheme="majorBidi"/>
          <w:b/>
          <w:bCs/>
          <w:iCs/>
          <w:color w:val="000000"/>
          <w:sz w:val="24"/>
          <w:szCs w:val="24"/>
          <w:lang w:bidi="ar-IQ"/>
        </w:rPr>
        <w:t>L</w:t>
      </w:r>
      <w:r w:rsidR="00211E80" w:rsidRPr="00B433D3">
        <w:rPr>
          <w:rFonts w:asciiTheme="majorBidi" w:eastAsia="Times New Roman" w:hAnsiTheme="majorBidi" w:cstheme="majorBidi"/>
          <w:b/>
          <w:bCs/>
          <w:iCs/>
          <w:color w:val="000000"/>
          <w:sz w:val="24"/>
          <w:szCs w:val="24"/>
          <w:lang w:bidi="ar-IQ"/>
        </w:rPr>
        <w:t>USION</w:t>
      </w:r>
    </w:p>
    <w:p w14:paraId="611CDDB9" w14:textId="27A48A27" w:rsidR="00373ABB" w:rsidRPr="00A701A9" w:rsidRDefault="00DD2F49" w:rsidP="00ED7166">
      <w:pPr>
        <w:tabs>
          <w:tab w:val="left" w:pos="1846"/>
        </w:tabs>
        <w:spacing w:after="0"/>
        <w:jc w:val="both"/>
        <w:rPr>
          <w:rFonts w:asciiTheme="majorBidi" w:eastAsia="Times New Roman" w:hAnsiTheme="majorBidi" w:cstheme="majorBidi"/>
          <w:sz w:val="20"/>
          <w:szCs w:val="20"/>
          <w:lang w:val="en-GB"/>
        </w:rPr>
      </w:pPr>
      <w:r w:rsidRPr="00A701A9">
        <w:rPr>
          <w:rFonts w:asciiTheme="majorBidi" w:eastAsia="Times New Roman" w:hAnsiTheme="majorBidi" w:cstheme="majorBidi"/>
          <w:sz w:val="20"/>
          <w:szCs w:val="20"/>
          <w:lang w:val="en-GB"/>
        </w:rPr>
        <w:t xml:space="preserve">       </w:t>
      </w:r>
      <w:r w:rsidR="007039E3" w:rsidRPr="00A701A9">
        <w:rPr>
          <w:rFonts w:asciiTheme="majorBidi" w:eastAsia="Times New Roman" w:hAnsiTheme="majorBidi" w:cstheme="majorBidi"/>
          <w:sz w:val="20"/>
          <w:szCs w:val="20"/>
          <w:lang w:val="en-GB"/>
        </w:rPr>
        <w:t xml:space="preserve">This paper introduced a new statistical model based on the Komal distribution. Several statistical properties of the distribution are derived, </w:t>
      </w:r>
      <w:r w:rsidR="004C763C">
        <w:rPr>
          <w:rFonts w:asciiTheme="majorBidi" w:eastAsia="Times New Roman" w:hAnsiTheme="majorBidi" w:cstheme="majorBidi"/>
          <w:sz w:val="20"/>
          <w:szCs w:val="20"/>
          <w:lang w:val="en-GB"/>
        </w:rPr>
        <w:t>including the survival function, probability density function, hazard function, cumulative distribution function, moments</w:t>
      </w:r>
      <w:r w:rsidR="007039E3" w:rsidRPr="00A701A9">
        <w:rPr>
          <w:rFonts w:asciiTheme="majorBidi" w:eastAsia="Times New Roman" w:hAnsiTheme="majorBidi" w:cstheme="majorBidi"/>
          <w:sz w:val="20"/>
          <w:szCs w:val="20"/>
          <w:lang w:val="en-GB"/>
        </w:rPr>
        <w:t xml:space="preserve"> of rank, mean, variance, median, moment-generating function, and mode. In addition, the study proposed a new hybrid algorithm (PSOMO), which was developed by integrating the particle swarm optimization algorithm and the monkey algorithm. This algorithm is designed to </w:t>
      </w:r>
      <w:r w:rsidR="00014978">
        <w:rPr>
          <w:rFonts w:asciiTheme="majorBidi" w:eastAsia="Times New Roman" w:hAnsiTheme="majorBidi" w:cstheme="majorBidi"/>
          <w:sz w:val="20"/>
          <w:szCs w:val="20"/>
          <w:lang w:val="en-GB"/>
        </w:rPr>
        <w:t xml:space="preserve">enhance the estimation accuracy of the survival function </w:t>
      </w:r>
      <w:r w:rsidR="004C763C">
        <w:rPr>
          <w:rFonts w:asciiTheme="majorBidi" w:eastAsia="Times New Roman" w:hAnsiTheme="majorBidi" w:cstheme="majorBidi"/>
          <w:sz w:val="20"/>
          <w:szCs w:val="20"/>
          <w:lang w:val="en-GB"/>
        </w:rPr>
        <w:t>using distribution parameters, thereby improving it over</w:t>
      </w:r>
      <w:r w:rsidR="007039E3" w:rsidRPr="00A701A9">
        <w:rPr>
          <w:rFonts w:asciiTheme="majorBidi" w:eastAsia="Times New Roman" w:hAnsiTheme="majorBidi" w:cstheme="majorBidi"/>
          <w:sz w:val="20"/>
          <w:szCs w:val="20"/>
          <w:lang w:val="en-GB"/>
        </w:rPr>
        <w:t xml:space="preserve"> traditional methods. The simulation results showed that the hybrid algorithm (PSOMO) is accurate and significantly reduces the mean square error, making it a more efficient and effective option for estimating these functions.  Despite these encouraging results, some limitations are worth noting, such as the potential difficulty in scaling up to large data sets and the dependence on assumptions about the shape of the distribution used. Future research suggests testing the algorithm using real data from medical or industrial applications, as well as comparing it with other probability distributions to verify its flexibility and accuracy in diverse contexts.</w:t>
      </w:r>
    </w:p>
    <w:p w14:paraId="7B47F49F" w14:textId="3497453D" w:rsidR="00344134" w:rsidRDefault="00DE1AFA" w:rsidP="0075541A">
      <w:pPr>
        <w:tabs>
          <w:tab w:val="left" w:pos="1846"/>
        </w:tabs>
        <w:spacing w:before="240" w:after="240"/>
        <w:jc w:val="center"/>
        <w:rPr>
          <w:rFonts w:asciiTheme="majorBidi" w:eastAsia="Times New Roman" w:hAnsiTheme="majorBidi" w:cstheme="majorBidi"/>
          <w:b/>
          <w:bCs/>
          <w:sz w:val="24"/>
          <w:szCs w:val="24"/>
          <w:lang w:val="en-GB"/>
        </w:rPr>
      </w:pPr>
      <w:r w:rsidRPr="00B904FC">
        <w:rPr>
          <w:rFonts w:asciiTheme="majorBidi" w:eastAsia="Times New Roman" w:hAnsiTheme="majorBidi" w:cstheme="majorBidi"/>
          <w:b/>
          <w:bCs/>
          <w:sz w:val="24"/>
          <w:szCs w:val="24"/>
          <w:lang w:val="en-GB"/>
        </w:rPr>
        <w:t xml:space="preserve"> </w:t>
      </w:r>
      <w:r w:rsidR="00344134" w:rsidRPr="00B904FC">
        <w:rPr>
          <w:rFonts w:asciiTheme="majorBidi" w:eastAsia="Times New Roman" w:hAnsiTheme="majorBidi" w:cstheme="majorBidi"/>
          <w:b/>
          <w:bCs/>
          <w:sz w:val="24"/>
          <w:szCs w:val="24"/>
          <w:lang w:val="en-GB"/>
        </w:rPr>
        <w:t xml:space="preserve"> R</w:t>
      </w:r>
      <w:r w:rsidR="00344134">
        <w:rPr>
          <w:rFonts w:asciiTheme="majorBidi" w:eastAsia="Times New Roman" w:hAnsiTheme="majorBidi" w:cstheme="majorBidi"/>
          <w:b/>
          <w:bCs/>
          <w:sz w:val="24"/>
          <w:szCs w:val="24"/>
          <w:lang w:val="en-GB"/>
        </w:rPr>
        <w:t>EFERENCES</w:t>
      </w:r>
    </w:p>
    <w:p w14:paraId="1280817C" w14:textId="77777777" w:rsidR="00344134" w:rsidRPr="00BF4D4F" w:rsidRDefault="00344134" w:rsidP="00191048">
      <w:pPr>
        <w:pStyle w:val="ListParagraph"/>
        <w:numPr>
          <w:ilvl w:val="0"/>
          <w:numId w:val="9"/>
        </w:numPr>
        <w:spacing w:after="0"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A. Ibrahim and B. A. Kalaf, “Estimation of the survival function based on the log</w:t>
      </w:r>
      <w:r w:rsidRPr="00BF4D4F">
        <w:rPr>
          <w:rFonts w:ascii="Times New Roman" w:eastAsia="Times New Roman" w:hAnsi="Times New Roman" w:cs="Times New Roman"/>
          <w:sz w:val="20"/>
          <w:szCs w:val="20"/>
        </w:rPr>
        <w:noBreakHyphen/>
        <w:t>logistic distribution,” International Journal of Nonlinear Analysis and Applications, vol. 13, no. 1, pp. 127–141, Mar. 2022. doi:10.22075/ijnaa.2022.5466</w:t>
      </w:r>
    </w:p>
    <w:p w14:paraId="66F42020"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S. J. Almalki and J. Yuan, “A new modified Weibull distribution,” Reliability Engineering and System Safety, vol. 111, pp. 164–170, Jan. 2013. doi:10.1016/j.ress.2012.10.018</w:t>
      </w:r>
    </w:p>
    <w:p w14:paraId="3E8160AA"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S. Al</w:t>
      </w:r>
      <w:r w:rsidRPr="00BF4D4F">
        <w:rPr>
          <w:rFonts w:ascii="Times New Roman" w:eastAsia="Times New Roman" w:hAnsi="Times New Roman" w:cs="Times New Roman"/>
          <w:sz w:val="20"/>
          <w:szCs w:val="20"/>
        </w:rPr>
        <w:noBreakHyphen/>
        <w:t>Marzouki, “Investigation of nonlinear vibration in spacecraft structures,” Journal of Nonlinear Sciences and Applications, vol. 12, no. 8, pp. 543–551, Aug. 2019. doi:10.22436/jnsa.012.08.05</w:t>
      </w:r>
    </w:p>
    <w:p w14:paraId="046628F6"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M. M. A. Almazah and M. Ismail, “Selection of efficient parameter estimation method for two</w:t>
      </w:r>
      <w:r w:rsidRPr="00BF4D4F">
        <w:rPr>
          <w:rFonts w:ascii="Times New Roman" w:eastAsia="Times New Roman" w:hAnsi="Times New Roman" w:cs="Times New Roman"/>
          <w:sz w:val="20"/>
          <w:szCs w:val="20"/>
        </w:rPr>
        <w:noBreakHyphen/>
        <w:t>parameter Weibull distribution,” Mathematical Problems in Engineering, vol. 2021, Article 5806068, 2021. doi:10.1155/2021/5806068</w:t>
      </w:r>
    </w:p>
    <w:p w14:paraId="5E3E189E"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N. H. Al</w:t>
      </w:r>
      <w:r w:rsidRPr="00BF4D4F">
        <w:rPr>
          <w:rFonts w:ascii="Times New Roman" w:eastAsia="Times New Roman" w:hAnsi="Times New Roman" w:cs="Times New Roman"/>
          <w:sz w:val="20"/>
          <w:szCs w:val="20"/>
        </w:rPr>
        <w:noBreakHyphen/>
        <w:t>Noor, M. A. Khaleel, and G. J. Mohammed, “Theory and applications of Marshall–Olkin–Weibull distribution,” Journal of Physics: Conference Series, vol. 1999, p. 012101, Sep. 2021. doi:10.1088/1742-6596/1999/1/012101</w:t>
      </w:r>
    </w:p>
    <w:p w14:paraId="0F434888"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 J. A. Altawil, “[0,1] truncated Lomax–Lomax distribution with properties,” Journal of Kufa for Mathematics and Computer, vol. 8, no. 1, pp. 1–8, Mar. 2021. doi:10.31642/JoKMC/2018/080101</w:t>
      </w:r>
    </w:p>
    <w:p w14:paraId="234248CC"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M. A. Shamran, A. Abdalhussain, I. H. Hussein, A. A. Mohammed, and I. H. Alkanani, “Comparison between Modified Weighted Pareto Distribution and Many Other Distributions,” Baghdad Science Journal, vol. 20, no. 3, pp. 816–988, Jul. 2023. doi:10.21123/bsj.2023.816988 </w:t>
      </w:r>
    </w:p>
    <w:p w14:paraId="40EF8736"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 xml:space="preserve">G. J. M. Mahdi, B. A. Kalaf, and M. A. Khaleel, “Enhanced Supervised Principal Component Analysis for Cancer Classification,” Iraqi Journal of Science, vol. 62, no. 4, pp. 1321–1333, Apr. 2021. doi:10.24996/ijs.2021.62.4.28 </w:t>
      </w:r>
    </w:p>
    <w:p w14:paraId="4022F8EF"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t>B. A. Kalaf, S. H. Raheem, and A. N. Salman, “Estimation of the reliability system in model of stress</w:t>
      </w:r>
      <w:r w:rsidRPr="00BF4D4F">
        <w:rPr>
          <w:rFonts w:ascii="Times New Roman" w:eastAsia="Times New Roman" w:hAnsi="Times New Roman" w:cs="Times New Roman"/>
          <w:sz w:val="20"/>
          <w:szCs w:val="20"/>
        </w:rPr>
        <w:noBreakHyphen/>
        <w:t xml:space="preserve">strength according to distribution of inverse Rayleigh,” Journal of Physics: Conference Series, vol. 1897, p. 012011, 2021. </w:t>
      </w:r>
    </w:p>
    <w:p w14:paraId="18B4CC42" w14:textId="77777777" w:rsidR="00344134" w:rsidRPr="00BF4D4F" w:rsidRDefault="00344134" w:rsidP="00191048">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0"/>
          <w:szCs w:val="20"/>
        </w:rPr>
      </w:pPr>
      <w:r w:rsidRPr="00BF4D4F">
        <w:rPr>
          <w:rFonts w:ascii="Times New Roman" w:eastAsia="Times New Roman" w:hAnsi="Times New Roman" w:cs="Times New Roman"/>
          <w:sz w:val="20"/>
          <w:szCs w:val="20"/>
        </w:rPr>
        <w:lastRenderedPageBreak/>
        <w:t>A. F. Daghestani, K. S. Sultan, and A. S. Al</w:t>
      </w:r>
      <w:r w:rsidRPr="00BF4D4F">
        <w:rPr>
          <w:rFonts w:ascii="Times New Roman" w:eastAsia="Times New Roman" w:hAnsi="Times New Roman" w:cs="Times New Roman"/>
          <w:sz w:val="20"/>
          <w:szCs w:val="20"/>
        </w:rPr>
        <w:noBreakHyphen/>
        <w:t>Moisheer, “Mixture of Lindley and Weibull distributions: Properties and estimation,” Journal of Statistics Applications and Probability, vol. 10, pp. 301–313, 2021. doi:10.18576/jsap/100203</w:t>
      </w:r>
    </w:p>
    <w:p w14:paraId="5185E782" w14:textId="1DFC7D5F"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R. A. Fisher</w:t>
      </w:r>
      <w:r w:rsidRPr="00BF4D4F">
        <w:rPr>
          <w:sz w:val="20"/>
          <w:szCs w:val="20"/>
        </w:rPr>
        <w:t xml:space="preserve">, “The correlation between relatives on the supposition of Mendelian inheritance,” </w:t>
      </w:r>
      <w:r w:rsidRPr="00BF4D4F">
        <w:rPr>
          <w:rStyle w:val="Emphasis"/>
          <w:i w:val="0"/>
          <w:iCs w:val="0"/>
          <w:sz w:val="20"/>
          <w:szCs w:val="20"/>
        </w:rPr>
        <w:t>Annals of Eugenics</w:t>
      </w:r>
      <w:r w:rsidRPr="00BF4D4F">
        <w:rPr>
          <w:sz w:val="20"/>
          <w:szCs w:val="20"/>
        </w:rPr>
        <w:t>, vol. 6, pp. 13–25, 1934. doi:10.1111/j.1469-1809.1934.tb02105.x</w:t>
      </w:r>
    </w:p>
    <w:p w14:paraId="6183D85B"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S. Abbas, M. Farooq, J. A. Darwish, S. H. Shahbaz, and M. Q. Shahbaz</w:t>
      </w:r>
      <w:r w:rsidRPr="00BF4D4F">
        <w:rPr>
          <w:sz w:val="20"/>
          <w:szCs w:val="20"/>
        </w:rPr>
        <w:t>, “Analysis of COVID</w:t>
      </w:r>
      <w:r w:rsidRPr="00BF4D4F">
        <w:rPr>
          <w:sz w:val="20"/>
          <w:szCs w:val="20"/>
        </w:rPr>
        <w:noBreakHyphen/>
        <w:t xml:space="preserve">19 dynamics using ARIMA and LSTM models,” </w:t>
      </w:r>
      <w:r w:rsidRPr="00BF4D4F">
        <w:rPr>
          <w:rStyle w:val="Emphasis"/>
          <w:i w:val="0"/>
          <w:iCs w:val="0"/>
          <w:sz w:val="20"/>
          <w:szCs w:val="20"/>
        </w:rPr>
        <w:t>Scientific Reports</w:t>
      </w:r>
      <w:r w:rsidRPr="00BF4D4F">
        <w:rPr>
          <w:sz w:val="20"/>
          <w:szCs w:val="20"/>
        </w:rPr>
        <w:t>, vol. 13, 2023. doi:10.1038/s41598-023-48288-x</w:t>
      </w:r>
    </w:p>
    <w:p w14:paraId="1A0FF2F4"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M. J. Mohammed and I. H. Hussein</w:t>
      </w:r>
      <w:r w:rsidRPr="00BF4D4F">
        <w:rPr>
          <w:sz w:val="20"/>
          <w:szCs w:val="20"/>
        </w:rPr>
        <w:t xml:space="preserve">, “Statistical characterization of mechanical properties of composite materials,” </w:t>
      </w:r>
      <w:r w:rsidRPr="00BF4D4F">
        <w:rPr>
          <w:rStyle w:val="Emphasis"/>
          <w:i w:val="0"/>
          <w:iCs w:val="0"/>
          <w:sz w:val="20"/>
          <w:szCs w:val="20"/>
        </w:rPr>
        <w:t>IOP Conference Series: Materials Science and Engineering</w:t>
      </w:r>
      <w:r w:rsidRPr="00BF4D4F">
        <w:rPr>
          <w:sz w:val="20"/>
          <w:szCs w:val="20"/>
        </w:rPr>
        <w:t>, vol. 571, p. 012014, 2019.</w:t>
      </w:r>
    </w:p>
    <w:p w14:paraId="70E83096"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H. M. Yousof, M. M. Ali, K. Aidi, G. G. Hamedani, and M. A. Ibrahim</w:t>
      </w:r>
      <w:r w:rsidRPr="00BF4D4F">
        <w:rPr>
          <w:sz w:val="20"/>
          <w:szCs w:val="20"/>
        </w:rPr>
        <w:t>, “A new family of skew</w:t>
      </w:r>
      <w:r w:rsidRPr="00BF4D4F">
        <w:rPr>
          <w:sz w:val="20"/>
          <w:szCs w:val="20"/>
        </w:rPr>
        <w:noBreakHyphen/>
        <w:t xml:space="preserve">t distributions and its applications in Bayesian modeling,” </w:t>
      </w:r>
      <w:r w:rsidRPr="00BF4D4F">
        <w:rPr>
          <w:rStyle w:val="Emphasis"/>
          <w:i w:val="0"/>
          <w:iCs w:val="0"/>
          <w:sz w:val="20"/>
          <w:szCs w:val="20"/>
        </w:rPr>
        <w:t>Statistics, Optimization and Information Computing</w:t>
      </w:r>
      <w:r w:rsidRPr="00BF4D4F">
        <w:rPr>
          <w:sz w:val="20"/>
          <w:szCs w:val="20"/>
        </w:rPr>
        <w:t>, vol. 10, pp. 519–547, 2022.</w:t>
      </w:r>
    </w:p>
    <w:p w14:paraId="169CE24E"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G. Muraleedharan, A. D. Rao, P. G. Kurup, N. U. Nair, and S. Mourani</w:t>
      </w:r>
      <w:r w:rsidRPr="00BF4D4F">
        <w:rPr>
          <w:sz w:val="20"/>
          <w:szCs w:val="20"/>
        </w:rPr>
        <w:t xml:space="preserve">, “Wave transformation and sediment transport at coastal structures,” </w:t>
      </w:r>
      <w:r w:rsidRPr="00BF4D4F">
        <w:rPr>
          <w:rStyle w:val="Emphasis"/>
          <w:i w:val="0"/>
          <w:iCs w:val="0"/>
          <w:sz w:val="20"/>
          <w:szCs w:val="20"/>
        </w:rPr>
        <w:t>Coastal Engineering</w:t>
      </w:r>
      <w:r w:rsidRPr="00BF4D4F">
        <w:rPr>
          <w:sz w:val="20"/>
          <w:szCs w:val="20"/>
        </w:rPr>
        <w:t>, vol. 54, pp. 630–638, 2007.</w:t>
      </w:r>
    </w:p>
    <w:p w14:paraId="1BA28EE6"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G. M. Cordeiro, E. M. Ortega, and S. Nadarajah</w:t>
      </w:r>
      <w:r w:rsidRPr="00BF4D4F">
        <w:rPr>
          <w:sz w:val="20"/>
          <w:szCs w:val="20"/>
        </w:rPr>
        <w:t xml:space="preserve">, “A new lifetime distribution with decreasing and upside-down bathtub shapes,” </w:t>
      </w:r>
      <w:r w:rsidRPr="00BF4D4F">
        <w:rPr>
          <w:rStyle w:val="Emphasis"/>
          <w:i w:val="0"/>
          <w:iCs w:val="0"/>
          <w:sz w:val="20"/>
          <w:szCs w:val="20"/>
        </w:rPr>
        <w:t>Journal of the Franklin Institute</w:t>
      </w:r>
      <w:r w:rsidRPr="00BF4D4F">
        <w:rPr>
          <w:sz w:val="20"/>
          <w:szCs w:val="20"/>
        </w:rPr>
        <w:t>, vol. 347, pp. 1399–1429, 2010.</w:t>
      </w:r>
    </w:p>
    <w:p w14:paraId="4650C8BF"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E. M. Bereta, F. Louzada, and M. A. Franco</w:t>
      </w:r>
      <w:r w:rsidRPr="00BF4D4F">
        <w:rPr>
          <w:sz w:val="20"/>
          <w:szCs w:val="20"/>
        </w:rPr>
        <w:t xml:space="preserve">, “The zero-inflated generalized Poisson distribution: Bayesian estimation and its applications,” </w:t>
      </w:r>
      <w:r w:rsidRPr="00BF4D4F">
        <w:rPr>
          <w:rStyle w:val="Emphasis"/>
          <w:i w:val="0"/>
          <w:iCs w:val="0"/>
          <w:sz w:val="20"/>
          <w:szCs w:val="20"/>
        </w:rPr>
        <w:t>Advances and Applications in Statistics</w:t>
      </w:r>
      <w:r w:rsidRPr="00BF4D4F">
        <w:rPr>
          <w:sz w:val="20"/>
          <w:szCs w:val="20"/>
        </w:rPr>
        <w:t>, vol. 22, pp. 107–118, 2011.</w:t>
      </w:r>
    </w:p>
    <w:p w14:paraId="24323442"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S. B. Provost, S. Abdus, and A. Munir</w:t>
      </w:r>
      <w:r w:rsidRPr="00BF4D4F">
        <w:rPr>
          <w:sz w:val="20"/>
          <w:szCs w:val="20"/>
        </w:rPr>
        <w:t xml:space="preserve">, “Modelling rainfall using the Pearson system,” </w:t>
      </w:r>
      <w:r w:rsidRPr="00BF4D4F">
        <w:rPr>
          <w:rStyle w:val="Emphasis"/>
          <w:i w:val="0"/>
          <w:iCs w:val="0"/>
          <w:sz w:val="20"/>
          <w:szCs w:val="20"/>
        </w:rPr>
        <w:t>Pakistan Journal of Statistics</w:t>
      </w:r>
      <w:r w:rsidRPr="00BF4D4F">
        <w:rPr>
          <w:sz w:val="20"/>
          <w:szCs w:val="20"/>
        </w:rPr>
        <w:t>, vol. 27, pp. 111–131, 2011.</w:t>
      </w:r>
    </w:p>
    <w:p w14:paraId="350B9EE5"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F. Merovci and I. Elbatal</w:t>
      </w:r>
      <w:r w:rsidRPr="00BF4D4F">
        <w:rPr>
          <w:sz w:val="20"/>
          <w:szCs w:val="20"/>
        </w:rPr>
        <w:t xml:space="preserve">, “On the exponentiated generalized Rayleigh distribution: Properties and applications,” </w:t>
      </w:r>
      <w:r w:rsidRPr="00BF4D4F">
        <w:rPr>
          <w:rStyle w:val="Emphasis"/>
          <w:i w:val="0"/>
          <w:iCs w:val="0"/>
          <w:sz w:val="20"/>
          <w:szCs w:val="20"/>
        </w:rPr>
        <w:t>Applied Mathematics and Information Sciences</w:t>
      </w:r>
      <w:r w:rsidRPr="00BF4D4F">
        <w:rPr>
          <w:sz w:val="20"/>
          <w:szCs w:val="20"/>
        </w:rPr>
        <w:t>, vol. 9, pp. 21–27, 2015.</w:t>
      </w:r>
    </w:p>
    <w:p w14:paraId="19DB85A5"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D. Florence and P. Patrick</w:t>
      </w:r>
      <w:r w:rsidRPr="00BF4D4F">
        <w:rPr>
          <w:sz w:val="20"/>
          <w:szCs w:val="20"/>
        </w:rPr>
        <w:t xml:space="preserve">, “Reliability evaluation of power grids under cascading failures,” </w:t>
      </w:r>
      <w:r w:rsidRPr="00BF4D4F">
        <w:rPr>
          <w:rStyle w:val="Emphasis"/>
          <w:i w:val="0"/>
          <w:iCs w:val="0"/>
          <w:sz w:val="20"/>
          <w:szCs w:val="20"/>
        </w:rPr>
        <w:t>Reliability Engineering and System Safety</w:t>
      </w:r>
      <w:r w:rsidRPr="00BF4D4F">
        <w:rPr>
          <w:sz w:val="20"/>
          <w:szCs w:val="20"/>
        </w:rPr>
        <w:t>, vol. 180, pp. 453–462, 2018.</w:t>
      </w:r>
    </w:p>
    <w:p w14:paraId="15A2C53D"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O. B. Oluyede, P. Mdlongwa, B. Makubate, and S. Huang</w:t>
      </w:r>
      <w:r w:rsidRPr="00BF4D4F">
        <w:rPr>
          <w:sz w:val="20"/>
          <w:szCs w:val="20"/>
        </w:rPr>
        <w:t xml:space="preserve">, “Fitting generalized gamma distributions to rainfall data in South Africa,” </w:t>
      </w:r>
      <w:r w:rsidRPr="00BF4D4F">
        <w:rPr>
          <w:rStyle w:val="Emphasis"/>
          <w:i w:val="0"/>
          <w:iCs w:val="0"/>
          <w:sz w:val="20"/>
          <w:szCs w:val="20"/>
        </w:rPr>
        <w:t>Australian Journal of Statistics</w:t>
      </w:r>
      <w:r w:rsidRPr="00BF4D4F">
        <w:rPr>
          <w:sz w:val="20"/>
          <w:szCs w:val="20"/>
        </w:rPr>
        <w:t>, vol. 48, pp. 1–13, 2019.</w:t>
      </w:r>
    </w:p>
    <w:p w14:paraId="207574C7"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Z. A. Alkareem and B. A. Kalaf</w:t>
      </w:r>
      <w:r w:rsidRPr="00BF4D4F">
        <w:rPr>
          <w:sz w:val="20"/>
          <w:szCs w:val="20"/>
        </w:rPr>
        <w:t xml:space="preserve">, “On the estimation of mixed Rayleigh–Weibull models,” </w:t>
      </w:r>
      <w:r w:rsidRPr="00BF4D4F">
        <w:rPr>
          <w:rStyle w:val="Emphasis"/>
          <w:i w:val="0"/>
          <w:iCs w:val="0"/>
          <w:sz w:val="20"/>
          <w:szCs w:val="20"/>
        </w:rPr>
        <w:t>Iraqi Journal of Science</w:t>
      </w:r>
      <w:r w:rsidRPr="00BF4D4F">
        <w:rPr>
          <w:sz w:val="20"/>
          <w:szCs w:val="20"/>
        </w:rPr>
        <w:t>, pp. 1662–1680, 2022.</w:t>
      </w:r>
    </w:p>
    <w:p w14:paraId="550DB1EF"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A.-J. An, S. Rahiem, and B. Kalaf</w:t>
      </w:r>
      <w:r w:rsidRPr="00BF4D4F">
        <w:rPr>
          <w:sz w:val="20"/>
          <w:szCs w:val="20"/>
        </w:rPr>
        <w:t xml:space="preserve">, “Evaluation of educational outcomes based on statistical quality control,” </w:t>
      </w:r>
      <w:r w:rsidRPr="00BF4D4F">
        <w:rPr>
          <w:rStyle w:val="Emphasis"/>
          <w:i w:val="0"/>
          <w:iCs w:val="0"/>
          <w:sz w:val="20"/>
          <w:szCs w:val="20"/>
        </w:rPr>
        <w:t>Journal of College of Education</w:t>
      </w:r>
      <w:r w:rsidRPr="00BF4D4F">
        <w:rPr>
          <w:sz w:val="20"/>
          <w:szCs w:val="20"/>
        </w:rPr>
        <w:t>, vol. 6, 2010.</w:t>
      </w:r>
    </w:p>
    <w:p w14:paraId="09700E25"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K. Chi, J. Kang, K. Wu, and X. Wang</w:t>
      </w:r>
      <w:r w:rsidRPr="00BF4D4F">
        <w:rPr>
          <w:sz w:val="20"/>
          <w:szCs w:val="20"/>
        </w:rPr>
        <w:t xml:space="preserve">, “Energy-efficient routing in intelligent networks,” in </w:t>
      </w:r>
      <w:r w:rsidRPr="00BF4D4F">
        <w:rPr>
          <w:rStyle w:val="Emphasis"/>
          <w:i w:val="0"/>
          <w:iCs w:val="0"/>
          <w:sz w:val="20"/>
          <w:szCs w:val="20"/>
        </w:rPr>
        <w:t>Proceedings of the International Conference on Intelligent Networking and Collaborative Systems</w:t>
      </w:r>
      <w:r w:rsidRPr="00BF4D4F">
        <w:rPr>
          <w:sz w:val="20"/>
          <w:szCs w:val="20"/>
        </w:rPr>
        <w:t>, pp. 411–414, 2016. IEEE.</w:t>
      </w:r>
    </w:p>
    <w:p w14:paraId="2ADB5FA2" w14:textId="5AAD816C" w:rsidR="00344134" w:rsidRDefault="00344134" w:rsidP="00191048">
      <w:pPr>
        <w:pStyle w:val="NormalWeb"/>
        <w:numPr>
          <w:ilvl w:val="0"/>
          <w:numId w:val="9"/>
        </w:numPr>
        <w:ind w:left="360"/>
        <w:rPr>
          <w:sz w:val="20"/>
          <w:szCs w:val="20"/>
        </w:rPr>
      </w:pPr>
      <w:r w:rsidRPr="00BF4D4F">
        <w:rPr>
          <w:rStyle w:val="Strong"/>
          <w:b w:val="0"/>
          <w:bCs w:val="0"/>
          <w:sz w:val="20"/>
          <w:szCs w:val="20"/>
        </w:rPr>
        <w:t>X. Wen, X. Yu</w:t>
      </w:r>
      <w:r w:rsidRPr="00BF4D4F">
        <w:rPr>
          <w:rStyle w:val="Strong"/>
          <w:b w:val="0"/>
          <w:bCs w:val="0"/>
          <w:sz w:val="20"/>
          <w:szCs w:val="20"/>
        </w:rPr>
        <w:noBreakHyphen/>
        <w:t>xia, S. Gui</w:t>
      </w:r>
      <w:r w:rsidRPr="00BF4D4F">
        <w:rPr>
          <w:rStyle w:val="Strong"/>
          <w:b w:val="0"/>
          <w:bCs w:val="0"/>
          <w:sz w:val="20"/>
          <w:szCs w:val="20"/>
        </w:rPr>
        <w:noBreakHyphen/>
        <w:t>xiang, and Z. Ying</w:t>
      </w:r>
      <w:r w:rsidRPr="00BF4D4F">
        <w:rPr>
          <w:rStyle w:val="Strong"/>
          <w:b w:val="0"/>
          <w:bCs w:val="0"/>
          <w:sz w:val="20"/>
          <w:szCs w:val="20"/>
        </w:rPr>
        <w:noBreakHyphen/>
        <w:t>zhi</w:t>
      </w:r>
      <w:r w:rsidRPr="00BF4D4F">
        <w:rPr>
          <w:sz w:val="20"/>
          <w:szCs w:val="20"/>
        </w:rPr>
        <w:t xml:space="preserve">, “Dynamic modeling of electrical transport mechanisms in smart vehicles,” in </w:t>
      </w:r>
      <w:r w:rsidRPr="00BF4D4F">
        <w:rPr>
          <w:rStyle w:val="Emphasis"/>
          <w:i w:val="0"/>
          <w:iCs w:val="0"/>
          <w:sz w:val="20"/>
          <w:szCs w:val="20"/>
        </w:rPr>
        <w:t>Proceedings of the International Conference on Transportation, Mechanical, and Electrical Engineering</w:t>
      </w:r>
      <w:r w:rsidRPr="00BF4D4F">
        <w:rPr>
          <w:sz w:val="20"/>
          <w:szCs w:val="20"/>
        </w:rPr>
        <w:t>, pp. 336–338, 2011. IEEE.</w:t>
      </w:r>
    </w:p>
    <w:p w14:paraId="4D4AF49C" w14:textId="4A5C2C71" w:rsidR="00C06560" w:rsidRPr="00BF4D4F" w:rsidRDefault="00C06560" w:rsidP="00191048">
      <w:pPr>
        <w:pStyle w:val="NormalWeb"/>
        <w:numPr>
          <w:ilvl w:val="0"/>
          <w:numId w:val="9"/>
        </w:numPr>
        <w:ind w:left="360"/>
        <w:rPr>
          <w:sz w:val="20"/>
          <w:szCs w:val="20"/>
        </w:rPr>
      </w:pPr>
      <w:r w:rsidRPr="00C06560">
        <w:rPr>
          <w:sz w:val="20"/>
          <w:szCs w:val="20"/>
        </w:rPr>
        <w:t>K. Al Abdullah, M. A. Batal, R. Hamdan, T. Khalil, and C. Salame, AIP Conf. Proc. 1968, 030079 (2018).</w:t>
      </w:r>
    </w:p>
    <w:p w14:paraId="3CF09A8D" w14:textId="3F24F79E"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F.-K. Wang and P.-R. Huang</w:t>
      </w:r>
      <w:r w:rsidRPr="00BF4D4F">
        <w:rPr>
          <w:sz w:val="20"/>
          <w:szCs w:val="20"/>
        </w:rPr>
        <w:t xml:space="preserve">, “Efficient simulation techniques for large-scale queuing networks,” </w:t>
      </w:r>
      <w:r w:rsidRPr="00BF4D4F">
        <w:rPr>
          <w:rStyle w:val="Emphasis"/>
          <w:i w:val="0"/>
          <w:iCs w:val="0"/>
          <w:sz w:val="20"/>
          <w:szCs w:val="20"/>
        </w:rPr>
        <w:t>Statistics and Computing Simulation</w:t>
      </w:r>
      <w:r w:rsidRPr="00BF4D4F">
        <w:rPr>
          <w:sz w:val="20"/>
          <w:szCs w:val="20"/>
        </w:rPr>
        <w:t>, vol. 84, pp. 1975–1989, 2014.</w:t>
      </w:r>
    </w:p>
    <w:p w14:paraId="40505A70" w14:textId="77777777" w:rsidR="00014978" w:rsidRPr="00BF4D4F" w:rsidRDefault="00014978" w:rsidP="00191048">
      <w:pPr>
        <w:pStyle w:val="NormalWeb"/>
        <w:numPr>
          <w:ilvl w:val="0"/>
          <w:numId w:val="9"/>
        </w:numPr>
        <w:ind w:left="360"/>
        <w:rPr>
          <w:sz w:val="20"/>
          <w:szCs w:val="20"/>
        </w:rPr>
      </w:pPr>
      <w:r w:rsidRPr="00BF4D4F">
        <w:rPr>
          <w:sz w:val="20"/>
          <w:szCs w:val="20"/>
        </w:rPr>
        <w:t xml:space="preserve">B. A. Kalaf, S. H. Raheem, and A. N. Salman, “Estimation of the reliability system in model of stress–strength according to distribution of inverse Rayleigh,” </w:t>
      </w:r>
      <w:r w:rsidRPr="00BF4D4F">
        <w:rPr>
          <w:rStyle w:val="Emphasis"/>
          <w:i w:val="0"/>
          <w:iCs w:val="0"/>
          <w:sz w:val="20"/>
          <w:szCs w:val="20"/>
        </w:rPr>
        <w:t>Periodicals of Engineering and Natural Sciences (PEN)</w:t>
      </w:r>
      <w:r w:rsidRPr="00BF4D4F">
        <w:rPr>
          <w:sz w:val="20"/>
          <w:szCs w:val="20"/>
        </w:rPr>
        <w:t>, vol. 9, no. 2, pp. 524–533, 2021. doi: 10.21533/pen.v9i2.2067</w:t>
      </w:r>
    </w:p>
    <w:p w14:paraId="083C4CE2" w14:textId="3913F16C" w:rsidR="00014978" w:rsidRPr="00BF4D4F" w:rsidRDefault="00014978" w:rsidP="00191048">
      <w:pPr>
        <w:pStyle w:val="NormalWeb"/>
        <w:numPr>
          <w:ilvl w:val="0"/>
          <w:numId w:val="9"/>
        </w:numPr>
        <w:ind w:left="360"/>
        <w:rPr>
          <w:sz w:val="20"/>
          <w:szCs w:val="20"/>
        </w:rPr>
      </w:pPr>
      <w:r w:rsidRPr="00BF4D4F">
        <w:rPr>
          <w:sz w:val="20"/>
          <w:szCs w:val="20"/>
        </w:rPr>
        <w:t xml:space="preserve">S. H. Raheem, B. A. Kalaf, and A. N. Salman, “Comparison of some estimation methods of stress–strength model: R = P (Y &lt; X &lt; Z),” </w:t>
      </w:r>
      <w:r w:rsidRPr="00BF4D4F">
        <w:rPr>
          <w:rStyle w:val="Emphasis"/>
          <w:i w:val="0"/>
          <w:iCs w:val="0"/>
          <w:sz w:val="20"/>
          <w:szCs w:val="20"/>
        </w:rPr>
        <w:t>Baghdad Science Journal</w:t>
      </w:r>
      <w:r w:rsidRPr="00BF4D4F">
        <w:rPr>
          <w:sz w:val="20"/>
          <w:szCs w:val="20"/>
        </w:rPr>
        <w:t>, vol. 18, no. 2 (Suppl.), pp. 1103–1103, 2021. doi: 10.21123/bsj.2021.18.2(Suppl.).1103</w:t>
      </w:r>
    </w:p>
    <w:p w14:paraId="7565DEBF" w14:textId="77777777" w:rsidR="00344134" w:rsidRPr="00BF4D4F" w:rsidRDefault="00344134" w:rsidP="00191048">
      <w:pPr>
        <w:pStyle w:val="NormalWeb"/>
        <w:numPr>
          <w:ilvl w:val="0"/>
          <w:numId w:val="9"/>
        </w:numPr>
        <w:ind w:left="360"/>
        <w:rPr>
          <w:sz w:val="20"/>
          <w:szCs w:val="20"/>
        </w:rPr>
      </w:pPr>
      <w:r w:rsidRPr="00BF4D4F">
        <w:rPr>
          <w:rStyle w:val="Strong"/>
          <w:b w:val="0"/>
          <w:bCs w:val="0"/>
          <w:sz w:val="20"/>
          <w:szCs w:val="20"/>
        </w:rPr>
        <w:t xml:space="preserve"> H. H. Örkcü, V. S. Özsoy, E. Aksoy, and M. I. Dogan</w:t>
      </w:r>
      <w:r w:rsidRPr="00BF4D4F">
        <w:rPr>
          <w:sz w:val="20"/>
          <w:szCs w:val="20"/>
        </w:rPr>
        <w:t xml:space="preserve">, “Characterization of stress-strength models using epsilon-skew distributions,” </w:t>
      </w:r>
      <w:r w:rsidRPr="00BF4D4F">
        <w:rPr>
          <w:rStyle w:val="Emphasis"/>
          <w:i w:val="0"/>
          <w:iCs w:val="0"/>
          <w:sz w:val="20"/>
          <w:szCs w:val="20"/>
        </w:rPr>
        <w:t>Applied Mathematics and Computation</w:t>
      </w:r>
      <w:r w:rsidRPr="00BF4D4F">
        <w:rPr>
          <w:sz w:val="20"/>
          <w:szCs w:val="20"/>
        </w:rPr>
        <w:t>, vol. 268, pp. 201–226, 2015.</w:t>
      </w:r>
    </w:p>
    <w:p w14:paraId="28A541AD" w14:textId="5262F507" w:rsidR="001A6642" w:rsidRPr="00BF4D4F" w:rsidRDefault="00344134" w:rsidP="00191048">
      <w:pPr>
        <w:pStyle w:val="NormalWeb"/>
        <w:numPr>
          <w:ilvl w:val="0"/>
          <w:numId w:val="9"/>
        </w:numPr>
        <w:ind w:left="360"/>
        <w:rPr>
          <w:sz w:val="20"/>
          <w:szCs w:val="20"/>
        </w:rPr>
      </w:pPr>
      <w:r w:rsidRPr="00BF4D4F">
        <w:rPr>
          <w:rStyle w:val="Strong"/>
          <w:b w:val="0"/>
          <w:bCs w:val="0"/>
          <w:sz w:val="20"/>
          <w:szCs w:val="20"/>
        </w:rPr>
        <w:t>B. A. Kalaf, G. J. Mohammed, and M. D. Salman</w:t>
      </w:r>
      <w:r w:rsidRPr="00BF4D4F">
        <w:rPr>
          <w:sz w:val="20"/>
          <w:szCs w:val="20"/>
        </w:rPr>
        <w:t xml:space="preserve">, “Reliability assessment in inverse Rayleigh stress-strength models,” </w:t>
      </w:r>
      <w:r w:rsidRPr="00BF4D4F">
        <w:rPr>
          <w:rStyle w:val="Emphasis"/>
          <w:i w:val="0"/>
          <w:iCs w:val="0"/>
          <w:sz w:val="20"/>
          <w:szCs w:val="20"/>
        </w:rPr>
        <w:t>Journal of Physics: Conference Series</w:t>
      </w:r>
      <w:r w:rsidRPr="00BF4D4F">
        <w:rPr>
          <w:sz w:val="20"/>
          <w:szCs w:val="20"/>
        </w:rPr>
        <w:t>, vol. 1897, p. 012011, 2021.</w:t>
      </w:r>
    </w:p>
    <w:sectPr w:rsidR="001A6642" w:rsidRPr="00BF4D4F" w:rsidSect="00525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95C9" w14:textId="77777777" w:rsidR="00605556" w:rsidRDefault="00605556" w:rsidP="00C96614">
      <w:pPr>
        <w:spacing w:after="0" w:line="240" w:lineRule="auto"/>
      </w:pPr>
      <w:r>
        <w:separator/>
      </w:r>
    </w:p>
  </w:endnote>
  <w:endnote w:type="continuationSeparator" w:id="0">
    <w:p w14:paraId="7690A8FF" w14:textId="77777777" w:rsidR="00605556" w:rsidRDefault="00605556" w:rsidP="00C9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0FB0" w14:textId="77777777" w:rsidR="00605556" w:rsidRDefault="00605556" w:rsidP="00C96614">
      <w:pPr>
        <w:spacing w:after="0" w:line="240" w:lineRule="auto"/>
      </w:pPr>
      <w:r>
        <w:separator/>
      </w:r>
    </w:p>
  </w:footnote>
  <w:footnote w:type="continuationSeparator" w:id="0">
    <w:p w14:paraId="48AA05EE" w14:textId="77777777" w:rsidR="00605556" w:rsidRDefault="00605556" w:rsidP="00C96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B32"/>
    <w:multiLevelType w:val="multilevel"/>
    <w:tmpl w:val="25EC3C26"/>
    <w:lvl w:ilvl="0">
      <w:start w:val="5"/>
      <w:numFmt w:val="decimal"/>
      <w:lvlText w:val="%1."/>
      <w:lvlJc w:val="left"/>
      <w:pPr>
        <w:ind w:left="360" w:hanging="360"/>
      </w:pPr>
      <w:rPr>
        <w:b/>
        <w:bCs/>
      </w:rPr>
    </w:lvl>
    <w:lvl w:ilvl="1">
      <w:start w:val="1"/>
      <w:numFmt w:val="decimal"/>
      <w:isLgl/>
      <w:lvlText w:val="%1.%2."/>
      <w:lvlJc w:val="left"/>
      <w:pPr>
        <w:ind w:left="810" w:hanging="720"/>
      </w:pPr>
      <w:rPr>
        <w:b/>
      </w:rPr>
    </w:lvl>
    <w:lvl w:ilvl="2">
      <w:start w:val="1"/>
      <w:numFmt w:val="decimal"/>
      <w:isLgl/>
      <w:lvlText w:val="%1.%2.%3."/>
      <w:lvlJc w:val="left"/>
      <w:pPr>
        <w:ind w:left="900" w:hanging="720"/>
      </w:pPr>
      <w:rPr>
        <w:b/>
      </w:rPr>
    </w:lvl>
    <w:lvl w:ilvl="3">
      <w:start w:val="1"/>
      <w:numFmt w:val="decimal"/>
      <w:isLgl/>
      <w:lvlText w:val="%1.%2.%3.%4."/>
      <w:lvlJc w:val="left"/>
      <w:pPr>
        <w:ind w:left="135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90" w:hanging="1440"/>
      </w:pPr>
      <w:rPr>
        <w:b/>
      </w:rPr>
    </w:lvl>
    <w:lvl w:ilvl="6">
      <w:start w:val="1"/>
      <w:numFmt w:val="decimal"/>
      <w:isLgl/>
      <w:lvlText w:val="%1.%2.%3.%4.%5.%6.%7."/>
      <w:lvlJc w:val="left"/>
      <w:pPr>
        <w:ind w:left="1980" w:hanging="1440"/>
      </w:pPr>
      <w:rPr>
        <w:b/>
      </w:rPr>
    </w:lvl>
    <w:lvl w:ilvl="7">
      <w:start w:val="1"/>
      <w:numFmt w:val="decimal"/>
      <w:isLgl/>
      <w:lvlText w:val="%1.%2.%3.%4.%5.%6.%7.%8."/>
      <w:lvlJc w:val="left"/>
      <w:pPr>
        <w:ind w:left="2430" w:hanging="1800"/>
      </w:pPr>
      <w:rPr>
        <w:b/>
      </w:rPr>
    </w:lvl>
    <w:lvl w:ilvl="8">
      <w:start w:val="1"/>
      <w:numFmt w:val="decimal"/>
      <w:isLgl/>
      <w:lvlText w:val="%1.%2.%3.%4.%5.%6.%7.%8.%9."/>
      <w:lvlJc w:val="left"/>
      <w:pPr>
        <w:ind w:left="2520" w:hanging="1800"/>
      </w:pPr>
      <w:rPr>
        <w:b/>
      </w:rPr>
    </w:lvl>
  </w:abstractNum>
  <w:abstractNum w:abstractNumId="1" w15:restartNumberingAfterBreak="0">
    <w:nsid w:val="1DAB6DD8"/>
    <w:multiLevelType w:val="hybridMultilevel"/>
    <w:tmpl w:val="674EBB50"/>
    <w:lvl w:ilvl="0" w:tplc="08A03A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60FCA"/>
    <w:multiLevelType w:val="hybridMultilevel"/>
    <w:tmpl w:val="6994EA82"/>
    <w:lvl w:ilvl="0" w:tplc="21B6AA54">
      <w:start w:val="1"/>
      <w:numFmt w:val="decimal"/>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6464E3"/>
    <w:multiLevelType w:val="hybridMultilevel"/>
    <w:tmpl w:val="BC7EAD56"/>
    <w:lvl w:ilvl="0" w:tplc="46A8FBE0">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13993"/>
    <w:multiLevelType w:val="hybridMultilevel"/>
    <w:tmpl w:val="168C3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D3DD8"/>
    <w:multiLevelType w:val="hybridMultilevel"/>
    <w:tmpl w:val="ABF0941A"/>
    <w:lvl w:ilvl="0" w:tplc="56C2D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657D1"/>
    <w:multiLevelType w:val="hybridMultilevel"/>
    <w:tmpl w:val="E820D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0199F"/>
    <w:multiLevelType w:val="hybridMultilevel"/>
    <w:tmpl w:val="5382007C"/>
    <w:lvl w:ilvl="0" w:tplc="FB929C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46383"/>
    <w:multiLevelType w:val="multilevel"/>
    <w:tmpl w:val="D1F0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42624"/>
    <w:multiLevelType w:val="hybridMultilevel"/>
    <w:tmpl w:val="504A8980"/>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num w:numId="1" w16cid:durableId="177073588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789672">
    <w:abstractNumId w:val="6"/>
  </w:num>
  <w:num w:numId="3" w16cid:durableId="1415273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438528">
    <w:abstractNumId w:val="7"/>
  </w:num>
  <w:num w:numId="5" w16cid:durableId="1420758408">
    <w:abstractNumId w:val="1"/>
  </w:num>
  <w:num w:numId="6" w16cid:durableId="990134705">
    <w:abstractNumId w:val="2"/>
  </w:num>
  <w:num w:numId="7" w16cid:durableId="1687290428">
    <w:abstractNumId w:val="3"/>
  </w:num>
  <w:num w:numId="8" w16cid:durableId="1140654648">
    <w:abstractNumId w:val="5"/>
  </w:num>
  <w:num w:numId="9" w16cid:durableId="96292263">
    <w:abstractNumId w:val="4"/>
  </w:num>
  <w:num w:numId="10" w16cid:durableId="764351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9B"/>
    <w:rsid w:val="00014978"/>
    <w:rsid w:val="00017872"/>
    <w:rsid w:val="00021352"/>
    <w:rsid w:val="0004058A"/>
    <w:rsid w:val="00041592"/>
    <w:rsid w:val="00045170"/>
    <w:rsid w:val="000467FC"/>
    <w:rsid w:val="00046C28"/>
    <w:rsid w:val="00067FCC"/>
    <w:rsid w:val="00071E9B"/>
    <w:rsid w:val="00082FA3"/>
    <w:rsid w:val="0008739B"/>
    <w:rsid w:val="000958CA"/>
    <w:rsid w:val="000A26C9"/>
    <w:rsid w:val="000A46F7"/>
    <w:rsid w:val="000B7A18"/>
    <w:rsid w:val="000C3D54"/>
    <w:rsid w:val="000D4A28"/>
    <w:rsid w:val="000F284D"/>
    <w:rsid w:val="000F6D79"/>
    <w:rsid w:val="001222C7"/>
    <w:rsid w:val="00123AA5"/>
    <w:rsid w:val="00131DC7"/>
    <w:rsid w:val="001519E5"/>
    <w:rsid w:val="001563CC"/>
    <w:rsid w:val="00157294"/>
    <w:rsid w:val="001610E7"/>
    <w:rsid w:val="00170C98"/>
    <w:rsid w:val="00171C96"/>
    <w:rsid w:val="00183A65"/>
    <w:rsid w:val="00185E8F"/>
    <w:rsid w:val="00191048"/>
    <w:rsid w:val="001A6642"/>
    <w:rsid w:val="001C574B"/>
    <w:rsid w:val="001C66F7"/>
    <w:rsid w:val="001D153B"/>
    <w:rsid w:val="001D7269"/>
    <w:rsid w:val="001E1E67"/>
    <w:rsid w:val="001F2524"/>
    <w:rsid w:val="001F5B72"/>
    <w:rsid w:val="00201BF3"/>
    <w:rsid w:val="00211E80"/>
    <w:rsid w:val="00220638"/>
    <w:rsid w:val="00226EFA"/>
    <w:rsid w:val="00230EAA"/>
    <w:rsid w:val="00255F8F"/>
    <w:rsid w:val="00272A7D"/>
    <w:rsid w:val="00273EF4"/>
    <w:rsid w:val="002879FB"/>
    <w:rsid w:val="002948C1"/>
    <w:rsid w:val="00296CA2"/>
    <w:rsid w:val="002A45EE"/>
    <w:rsid w:val="002C0DA8"/>
    <w:rsid w:val="002D2985"/>
    <w:rsid w:val="002E124F"/>
    <w:rsid w:val="002F1F74"/>
    <w:rsid w:val="003055A1"/>
    <w:rsid w:val="00320A0B"/>
    <w:rsid w:val="003212DD"/>
    <w:rsid w:val="00330378"/>
    <w:rsid w:val="00344134"/>
    <w:rsid w:val="00353EC2"/>
    <w:rsid w:val="0035512A"/>
    <w:rsid w:val="00362B1C"/>
    <w:rsid w:val="00364343"/>
    <w:rsid w:val="00364991"/>
    <w:rsid w:val="0037235E"/>
    <w:rsid w:val="00373ABB"/>
    <w:rsid w:val="00383491"/>
    <w:rsid w:val="00392B2E"/>
    <w:rsid w:val="003931BB"/>
    <w:rsid w:val="003A28D1"/>
    <w:rsid w:val="003C1BE3"/>
    <w:rsid w:val="003D3C62"/>
    <w:rsid w:val="00417A1E"/>
    <w:rsid w:val="00420EE6"/>
    <w:rsid w:val="00427948"/>
    <w:rsid w:val="00434299"/>
    <w:rsid w:val="004439D7"/>
    <w:rsid w:val="00465C54"/>
    <w:rsid w:val="0047519C"/>
    <w:rsid w:val="00476FAC"/>
    <w:rsid w:val="004A222B"/>
    <w:rsid w:val="004B73FA"/>
    <w:rsid w:val="004C763C"/>
    <w:rsid w:val="004D33D8"/>
    <w:rsid w:val="004D798D"/>
    <w:rsid w:val="004F3B3C"/>
    <w:rsid w:val="005067B9"/>
    <w:rsid w:val="00520E95"/>
    <w:rsid w:val="00524E67"/>
    <w:rsid w:val="00525932"/>
    <w:rsid w:val="00533A54"/>
    <w:rsid w:val="005343C2"/>
    <w:rsid w:val="005378F6"/>
    <w:rsid w:val="00547A0D"/>
    <w:rsid w:val="00560053"/>
    <w:rsid w:val="00563AB0"/>
    <w:rsid w:val="00563EA4"/>
    <w:rsid w:val="005670D1"/>
    <w:rsid w:val="0057134B"/>
    <w:rsid w:val="005723AE"/>
    <w:rsid w:val="00574425"/>
    <w:rsid w:val="00575952"/>
    <w:rsid w:val="00577E0A"/>
    <w:rsid w:val="00580346"/>
    <w:rsid w:val="0058675E"/>
    <w:rsid w:val="00591726"/>
    <w:rsid w:val="005945CF"/>
    <w:rsid w:val="005A2EA4"/>
    <w:rsid w:val="005B6F87"/>
    <w:rsid w:val="005C1395"/>
    <w:rsid w:val="005C219D"/>
    <w:rsid w:val="005C6C06"/>
    <w:rsid w:val="005E43D7"/>
    <w:rsid w:val="005F3B0A"/>
    <w:rsid w:val="005F7833"/>
    <w:rsid w:val="006000F1"/>
    <w:rsid w:val="00605556"/>
    <w:rsid w:val="006123B9"/>
    <w:rsid w:val="006233DC"/>
    <w:rsid w:val="00626E35"/>
    <w:rsid w:val="00636994"/>
    <w:rsid w:val="00641CF0"/>
    <w:rsid w:val="00643184"/>
    <w:rsid w:val="00653B09"/>
    <w:rsid w:val="00660DE5"/>
    <w:rsid w:val="006756E3"/>
    <w:rsid w:val="006826C1"/>
    <w:rsid w:val="00684BE3"/>
    <w:rsid w:val="006948D3"/>
    <w:rsid w:val="006A181C"/>
    <w:rsid w:val="006B1AB0"/>
    <w:rsid w:val="006C2CE3"/>
    <w:rsid w:val="006C5AFD"/>
    <w:rsid w:val="006D255D"/>
    <w:rsid w:val="006E2662"/>
    <w:rsid w:val="006E7689"/>
    <w:rsid w:val="006F47C9"/>
    <w:rsid w:val="006F5C3D"/>
    <w:rsid w:val="006F7614"/>
    <w:rsid w:val="007012CD"/>
    <w:rsid w:val="007039E3"/>
    <w:rsid w:val="007072B8"/>
    <w:rsid w:val="00723BEA"/>
    <w:rsid w:val="0072452C"/>
    <w:rsid w:val="007338D6"/>
    <w:rsid w:val="00750644"/>
    <w:rsid w:val="00750A12"/>
    <w:rsid w:val="0075541A"/>
    <w:rsid w:val="00762AEF"/>
    <w:rsid w:val="007647D4"/>
    <w:rsid w:val="0077317A"/>
    <w:rsid w:val="007831AA"/>
    <w:rsid w:val="00783EC1"/>
    <w:rsid w:val="007B1F91"/>
    <w:rsid w:val="007B46F6"/>
    <w:rsid w:val="007C0BBD"/>
    <w:rsid w:val="007C3093"/>
    <w:rsid w:val="007F3835"/>
    <w:rsid w:val="00815C6B"/>
    <w:rsid w:val="008413EF"/>
    <w:rsid w:val="0084394A"/>
    <w:rsid w:val="00846788"/>
    <w:rsid w:val="00874CA0"/>
    <w:rsid w:val="0087524C"/>
    <w:rsid w:val="0087689B"/>
    <w:rsid w:val="00882C1F"/>
    <w:rsid w:val="00887860"/>
    <w:rsid w:val="008917BE"/>
    <w:rsid w:val="008B302F"/>
    <w:rsid w:val="008C43F7"/>
    <w:rsid w:val="008C53A2"/>
    <w:rsid w:val="008D67A5"/>
    <w:rsid w:val="008E1AC7"/>
    <w:rsid w:val="008F1CE1"/>
    <w:rsid w:val="008F7DAC"/>
    <w:rsid w:val="00935467"/>
    <w:rsid w:val="009833AD"/>
    <w:rsid w:val="00987B93"/>
    <w:rsid w:val="009B17FB"/>
    <w:rsid w:val="009C138D"/>
    <w:rsid w:val="009D348C"/>
    <w:rsid w:val="00A2296A"/>
    <w:rsid w:val="00A255C5"/>
    <w:rsid w:val="00A3030F"/>
    <w:rsid w:val="00A32A0E"/>
    <w:rsid w:val="00A42891"/>
    <w:rsid w:val="00A506F1"/>
    <w:rsid w:val="00A701A9"/>
    <w:rsid w:val="00A84C79"/>
    <w:rsid w:val="00A9615D"/>
    <w:rsid w:val="00AB1CB6"/>
    <w:rsid w:val="00AC03ED"/>
    <w:rsid w:val="00AC63BA"/>
    <w:rsid w:val="00AC690B"/>
    <w:rsid w:val="00AD244C"/>
    <w:rsid w:val="00AD4AB1"/>
    <w:rsid w:val="00AE1549"/>
    <w:rsid w:val="00AF2D6A"/>
    <w:rsid w:val="00AF2E09"/>
    <w:rsid w:val="00AF39E1"/>
    <w:rsid w:val="00AF62FF"/>
    <w:rsid w:val="00B0194B"/>
    <w:rsid w:val="00B01FD0"/>
    <w:rsid w:val="00B037DB"/>
    <w:rsid w:val="00B0390A"/>
    <w:rsid w:val="00B13DB4"/>
    <w:rsid w:val="00B17BF5"/>
    <w:rsid w:val="00B433D3"/>
    <w:rsid w:val="00B57FA5"/>
    <w:rsid w:val="00B57FE1"/>
    <w:rsid w:val="00B70942"/>
    <w:rsid w:val="00B73788"/>
    <w:rsid w:val="00B77690"/>
    <w:rsid w:val="00B904FC"/>
    <w:rsid w:val="00B94B5A"/>
    <w:rsid w:val="00BA546E"/>
    <w:rsid w:val="00BB4500"/>
    <w:rsid w:val="00BC1CDF"/>
    <w:rsid w:val="00BC2FA1"/>
    <w:rsid w:val="00BC50CC"/>
    <w:rsid w:val="00BD1F2B"/>
    <w:rsid w:val="00BD3A61"/>
    <w:rsid w:val="00BD5A62"/>
    <w:rsid w:val="00BD6C8F"/>
    <w:rsid w:val="00BF4D4F"/>
    <w:rsid w:val="00BF75F0"/>
    <w:rsid w:val="00C018E7"/>
    <w:rsid w:val="00C02C49"/>
    <w:rsid w:val="00C0567E"/>
    <w:rsid w:val="00C064C8"/>
    <w:rsid w:val="00C06560"/>
    <w:rsid w:val="00C13C2F"/>
    <w:rsid w:val="00C16AA0"/>
    <w:rsid w:val="00C279C7"/>
    <w:rsid w:val="00C31D59"/>
    <w:rsid w:val="00C354F5"/>
    <w:rsid w:val="00C37495"/>
    <w:rsid w:val="00C46802"/>
    <w:rsid w:val="00C473BC"/>
    <w:rsid w:val="00C5026E"/>
    <w:rsid w:val="00C504A2"/>
    <w:rsid w:val="00C651AB"/>
    <w:rsid w:val="00C735FD"/>
    <w:rsid w:val="00C8647B"/>
    <w:rsid w:val="00C9002A"/>
    <w:rsid w:val="00C948B7"/>
    <w:rsid w:val="00C96614"/>
    <w:rsid w:val="00CA2D5B"/>
    <w:rsid w:val="00CA59EA"/>
    <w:rsid w:val="00CA64E6"/>
    <w:rsid w:val="00CB6996"/>
    <w:rsid w:val="00CB733E"/>
    <w:rsid w:val="00CD0BB8"/>
    <w:rsid w:val="00CD24A6"/>
    <w:rsid w:val="00CF5CB1"/>
    <w:rsid w:val="00CF7A02"/>
    <w:rsid w:val="00D01455"/>
    <w:rsid w:val="00D06B40"/>
    <w:rsid w:val="00D17537"/>
    <w:rsid w:val="00D30DD0"/>
    <w:rsid w:val="00D418E8"/>
    <w:rsid w:val="00D458A0"/>
    <w:rsid w:val="00D61866"/>
    <w:rsid w:val="00D76283"/>
    <w:rsid w:val="00D857D7"/>
    <w:rsid w:val="00D938CD"/>
    <w:rsid w:val="00DA2C13"/>
    <w:rsid w:val="00DA386A"/>
    <w:rsid w:val="00DA7A81"/>
    <w:rsid w:val="00DA7C43"/>
    <w:rsid w:val="00DB1A55"/>
    <w:rsid w:val="00DC3476"/>
    <w:rsid w:val="00DD2F49"/>
    <w:rsid w:val="00DE1AFA"/>
    <w:rsid w:val="00DE1CB5"/>
    <w:rsid w:val="00DF3DBE"/>
    <w:rsid w:val="00DF531D"/>
    <w:rsid w:val="00E05FA0"/>
    <w:rsid w:val="00E133BC"/>
    <w:rsid w:val="00E1620D"/>
    <w:rsid w:val="00E44F05"/>
    <w:rsid w:val="00E6664D"/>
    <w:rsid w:val="00E848AC"/>
    <w:rsid w:val="00E863FB"/>
    <w:rsid w:val="00E91376"/>
    <w:rsid w:val="00E943F0"/>
    <w:rsid w:val="00EA4D75"/>
    <w:rsid w:val="00EA593E"/>
    <w:rsid w:val="00EB0022"/>
    <w:rsid w:val="00EB3981"/>
    <w:rsid w:val="00EB7967"/>
    <w:rsid w:val="00EC3F2C"/>
    <w:rsid w:val="00ED5F3C"/>
    <w:rsid w:val="00ED7166"/>
    <w:rsid w:val="00EE0CC4"/>
    <w:rsid w:val="00EE688D"/>
    <w:rsid w:val="00EF2CFB"/>
    <w:rsid w:val="00EF2DE9"/>
    <w:rsid w:val="00F02B29"/>
    <w:rsid w:val="00F03396"/>
    <w:rsid w:val="00F05126"/>
    <w:rsid w:val="00F1226C"/>
    <w:rsid w:val="00F21BA2"/>
    <w:rsid w:val="00F23C0A"/>
    <w:rsid w:val="00F330CA"/>
    <w:rsid w:val="00F35CDA"/>
    <w:rsid w:val="00F447C4"/>
    <w:rsid w:val="00F462F2"/>
    <w:rsid w:val="00F46C8C"/>
    <w:rsid w:val="00F52D30"/>
    <w:rsid w:val="00F8733C"/>
    <w:rsid w:val="00F91FF1"/>
    <w:rsid w:val="00F9453F"/>
    <w:rsid w:val="00FB0234"/>
    <w:rsid w:val="00FB5F6E"/>
    <w:rsid w:val="00FD522E"/>
    <w:rsid w:val="00FD7135"/>
    <w:rsid w:val="00FD735D"/>
    <w:rsid w:val="00FE1A9A"/>
    <w:rsid w:val="00FE5171"/>
    <w:rsid w:val="00FF0F10"/>
    <w:rsid w:val="00FF3CED"/>
    <w:rsid w:val="00FF7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0D3C6"/>
  <w15:docId w15:val="{6F0355B1-10FC-41B8-8CD4-A7063EBE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D75"/>
    <w:rPr>
      <w:color w:val="808080"/>
    </w:rPr>
  </w:style>
  <w:style w:type="paragraph" w:styleId="BalloonText">
    <w:name w:val="Balloon Text"/>
    <w:basedOn w:val="Normal"/>
    <w:link w:val="BalloonTextChar"/>
    <w:uiPriority w:val="99"/>
    <w:semiHidden/>
    <w:unhideWhenUsed/>
    <w:rsid w:val="00EA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D75"/>
    <w:rPr>
      <w:rFonts w:ascii="Tahoma" w:hAnsi="Tahoma" w:cs="Tahoma"/>
      <w:sz w:val="16"/>
      <w:szCs w:val="16"/>
    </w:rPr>
  </w:style>
  <w:style w:type="paragraph" w:styleId="NoSpacing">
    <w:name w:val="No Spacing"/>
    <w:uiPriority w:val="1"/>
    <w:qFormat/>
    <w:rsid w:val="00183A65"/>
    <w:pPr>
      <w:spacing w:after="0" w:line="240" w:lineRule="auto"/>
    </w:pPr>
  </w:style>
  <w:style w:type="paragraph" w:styleId="ListParagraph">
    <w:name w:val="List Paragraph"/>
    <w:basedOn w:val="Normal"/>
    <w:uiPriority w:val="34"/>
    <w:qFormat/>
    <w:rsid w:val="000F6D79"/>
    <w:pPr>
      <w:ind w:left="720"/>
      <w:contextualSpacing/>
    </w:pPr>
  </w:style>
  <w:style w:type="table" w:styleId="TableGrid">
    <w:name w:val="Table Grid"/>
    <w:basedOn w:val="TableNormal"/>
    <w:uiPriority w:val="59"/>
    <w:rsid w:val="0012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614"/>
  </w:style>
  <w:style w:type="paragraph" w:styleId="Footer">
    <w:name w:val="footer"/>
    <w:basedOn w:val="Normal"/>
    <w:link w:val="FooterChar"/>
    <w:uiPriority w:val="99"/>
    <w:unhideWhenUsed/>
    <w:rsid w:val="00C96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614"/>
  </w:style>
  <w:style w:type="character" w:styleId="Hyperlink">
    <w:name w:val="Hyperlink"/>
    <w:basedOn w:val="DefaultParagraphFont"/>
    <w:uiPriority w:val="99"/>
    <w:unhideWhenUsed/>
    <w:rsid w:val="001222C7"/>
    <w:rPr>
      <w:color w:val="0000FF" w:themeColor="hyperlink"/>
      <w:u w:val="single"/>
    </w:rPr>
  </w:style>
  <w:style w:type="character" w:customStyle="1" w:styleId="UnresolvedMention1">
    <w:name w:val="Unresolved Mention1"/>
    <w:basedOn w:val="DefaultParagraphFont"/>
    <w:uiPriority w:val="99"/>
    <w:semiHidden/>
    <w:unhideWhenUsed/>
    <w:rsid w:val="00071E9B"/>
    <w:rPr>
      <w:color w:val="605E5C"/>
      <w:shd w:val="clear" w:color="auto" w:fill="E1DFDD"/>
    </w:rPr>
  </w:style>
  <w:style w:type="character" w:customStyle="1" w:styleId="UnresolvedMention2">
    <w:name w:val="Unresolved Mention2"/>
    <w:basedOn w:val="DefaultParagraphFont"/>
    <w:uiPriority w:val="99"/>
    <w:semiHidden/>
    <w:unhideWhenUsed/>
    <w:rsid w:val="004A222B"/>
    <w:rPr>
      <w:color w:val="605E5C"/>
      <w:shd w:val="clear" w:color="auto" w:fill="E1DFDD"/>
    </w:rPr>
  </w:style>
  <w:style w:type="paragraph" w:styleId="NormalWeb">
    <w:name w:val="Normal (Web)"/>
    <w:basedOn w:val="Normal"/>
    <w:uiPriority w:val="99"/>
    <w:unhideWhenUsed/>
    <w:rsid w:val="003441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4134"/>
    <w:rPr>
      <w:b/>
      <w:bCs/>
    </w:rPr>
  </w:style>
  <w:style w:type="character" w:styleId="Emphasis">
    <w:name w:val="Emphasis"/>
    <w:basedOn w:val="DefaultParagraphFont"/>
    <w:uiPriority w:val="20"/>
    <w:qFormat/>
    <w:rsid w:val="00344134"/>
    <w:rPr>
      <w:i/>
      <w:iCs/>
    </w:rPr>
  </w:style>
  <w:style w:type="character" w:customStyle="1" w:styleId="UnresolvedMention3">
    <w:name w:val="Unresolved Mention3"/>
    <w:basedOn w:val="DefaultParagraphFont"/>
    <w:uiPriority w:val="99"/>
    <w:semiHidden/>
    <w:unhideWhenUsed/>
    <w:rsid w:val="006B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139">
      <w:bodyDiv w:val="1"/>
      <w:marLeft w:val="0"/>
      <w:marRight w:val="0"/>
      <w:marTop w:val="0"/>
      <w:marBottom w:val="0"/>
      <w:divBdr>
        <w:top w:val="none" w:sz="0" w:space="0" w:color="auto"/>
        <w:left w:val="none" w:sz="0" w:space="0" w:color="auto"/>
        <w:bottom w:val="none" w:sz="0" w:space="0" w:color="auto"/>
        <w:right w:val="none" w:sz="0" w:space="0" w:color="auto"/>
      </w:divBdr>
    </w:div>
    <w:div w:id="38088433">
      <w:bodyDiv w:val="1"/>
      <w:marLeft w:val="0"/>
      <w:marRight w:val="0"/>
      <w:marTop w:val="0"/>
      <w:marBottom w:val="0"/>
      <w:divBdr>
        <w:top w:val="none" w:sz="0" w:space="0" w:color="auto"/>
        <w:left w:val="none" w:sz="0" w:space="0" w:color="auto"/>
        <w:bottom w:val="none" w:sz="0" w:space="0" w:color="auto"/>
        <w:right w:val="none" w:sz="0" w:space="0" w:color="auto"/>
      </w:divBdr>
      <w:divsChild>
        <w:div w:id="1012024171">
          <w:marLeft w:val="0"/>
          <w:marRight w:val="0"/>
          <w:marTop w:val="120"/>
          <w:marBottom w:val="120"/>
          <w:divBdr>
            <w:top w:val="none" w:sz="0" w:space="0" w:color="auto"/>
            <w:left w:val="none" w:sz="0" w:space="0" w:color="auto"/>
            <w:bottom w:val="none" w:sz="0" w:space="0" w:color="auto"/>
            <w:right w:val="none" w:sz="0" w:space="0" w:color="auto"/>
          </w:divBdr>
          <w:divsChild>
            <w:div w:id="533033381">
              <w:marLeft w:val="0"/>
              <w:marRight w:val="0"/>
              <w:marTop w:val="0"/>
              <w:marBottom w:val="0"/>
              <w:divBdr>
                <w:top w:val="none" w:sz="0" w:space="0" w:color="auto"/>
                <w:left w:val="none" w:sz="0" w:space="0" w:color="auto"/>
                <w:bottom w:val="none" w:sz="0" w:space="0" w:color="auto"/>
                <w:right w:val="none" w:sz="0" w:space="0" w:color="auto"/>
              </w:divBdr>
            </w:div>
            <w:div w:id="19119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738">
      <w:bodyDiv w:val="1"/>
      <w:marLeft w:val="0"/>
      <w:marRight w:val="0"/>
      <w:marTop w:val="0"/>
      <w:marBottom w:val="0"/>
      <w:divBdr>
        <w:top w:val="none" w:sz="0" w:space="0" w:color="auto"/>
        <w:left w:val="none" w:sz="0" w:space="0" w:color="auto"/>
        <w:bottom w:val="none" w:sz="0" w:space="0" w:color="auto"/>
        <w:right w:val="none" w:sz="0" w:space="0" w:color="auto"/>
      </w:divBdr>
    </w:div>
    <w:div w:id="247467634">
      <w:bodyDiv w:val="1"/>
      <w:marLeft w:val="0"/>
      <w:marRight w:val="0"/>
      <w:marTop w:val="0"/>
      <w:marBottom w:val="0"/>
      <w:divBdr>
        <w:top w:val="none" w:sz="0" w:space="0" w:color="auto"/>
        <w:left w:val="none" w:sz="0" w:space="0" w:color="auto"/>
        <w:bottom w:val="none" w:sz="0" w:space="0" w:color="auto"/>
        <w:right w:val="none" w:sz="0" w:space="0" w:color="auto"/>
      </w:divBdr>
    </w:div>
    <w:div w:id="268516210">
      <w:bodyDiv w:val="1"/>
      <w:marLeft w:val="0"/>
      <w:marRight w:val="0"/>
      <w:marTop w:val="0"/>
      <w:marBottom w:val="0"/>
      <w:divBdr>
        <w:top w:val="none" w:sz="0" w:space="0" w:color="auto"/>
        <w:left w:val="none" w:sz="0" w:space="0" w:color="auto"/>
        <w:bottom w:val="none" w:sz="0" w:space="0" w:color="auto"/>
        <w:right w:val="none" w:sz="0" w:space="0" w:color="auto"/>
      </w:divBdr>
    </w:div>
    <w:div w:id="508757109">
      <w:bodyDiv w:val="1"/>
      <w:marLeft w:val="0"/>
      <w:marRight w:val="0"/>
      <w:marTop w:val="0"/>
      <w:marBottom w:val="0"/>
      <w:divBdr>
        <w:top w:val="none" w:sz="0" w:space="0" w:color="auto"/>
        <w:left w:val="none" w:sz="0" w:space="0" w:color="auto"/>
        <w:bottom w:val="none" w:sz="0" w:space="0" w:color="auto"/>
        <w:right w:val="none" w:sz="0" w:space="0" w:color="auto"/>
      </w:divBdr>
    </w:div>
    <w:div w:id="546334174">
      <w:bodyDiv w:val="1"/>
      <w:marLeft w:val="0"/>
      <w:marRight w:val="0"/>
      <w:marTop w:val="0"/>
      <w:marBottom w:val="0"/>
      <w:divBdr>
        <w:top w:val="none" w:sz="0" w:space="0" w:color="auto"/>
        <w:left w:val="none" w:sz="0" w:space="0" w:color="auto"/>
        <w:bottom w:val="none" w:sz="0" w:space="0" w:color="auto"/>
        <w:right w:val="none" w:sz="0" w:space="0" w:color="auto"/>
      </w:divBdr>
    </w:div>
    <w:div w:id="572007083">
      <w:bodyDiv w:val="1"/>
      <w:marLeft w:val="0"/>
      <w:marRight w:val="0"/>
      <w:marTop w:val="0"/>
      <w:marBottom w:val="0"/>
      <w:divBdr>
        <w:top w:val="none" w:sz="0" w:space="0" w:color="auto"/>
        <w:left w:val="none" w:sz="0" w:space="0" w:color="auto"/>
        <w:bottom w:val="none" w:sz="0" w:space="0" w:color="auto"/>
        <w:right w:val="none" w:sz="0" w:space="0" w:color="auto"/>
      </w:divBdr>
    </w:div>
    <w:div w:id="819150790">
      <w:bodyDiv w:val="1"/>
      <w:marLeft w:val="0"/>
      <w:marRight w:val="0"/>
      <w:marTop w:val="0"/>
      <w:marBottom w:val="0"/>
      <w:divBdr>
        <w:top w:val="none" w:sz="0" w:space="0" w:color="auto"/>
        <w:left w:val="none" w:sz="0" w:space="0" w:color="auto"/>
        <w:bottom w:val="none" w:sz="0" w:space="0" w:color="auto"/>
        <w:right w:val="none" w:sz="0" w:space="0" w:color="auto"/>
      </w:divBdr>
    </w:div>
    <w:div w:id="834078274">
      <w:bodyDiv w:val="1"/>
      <w:marLeft w:val="0"/>
      <w:marRight w:val="0"/>
      <w:marTop w:val="0"/>
      <w:marBottom w:val="0"/>
      <w:divBdr>
        <w:top w:val="none" w:sz="0" w:space="0" w:color="auto"/>
        <w:left w:val="none" w:sz="0" w:space="0" w:color="auto"/>
        <w:bottom w:val="none" w:sz="0" w:space="0" w:color="auto"/>
        <w:right w:val="none" w:sz="0" w:space="0" w:color="auto"/>
      </w:divBdr>
    </w:div>
    <w:div w:id="930115524">
      <w:bodyDiv w:val="1"/>
      <w:marLeft w:val="0"/>
      <w:marRight w:val="0"/>
      <w:marTop w:val="0"/>
      <w:marBottom w:val="0"/>
      <w:divBdr>
        <w:top w:val="none" w:sz="0" w:space="0" w:color="auto"/>
        <w:left w:val="none" w:sz="0" w:space="0" w:color="auto"/>
        <w:bottom w:val="none" w:sz="0" w:space="0" w:color="auto"/>
        <w:right w:val="none" w:sz="0" w:space="0" w:color="auto"/>
      </w:divBdr>
    </w:div>
    <w:div w:id="1046445934">
      <w:bodyDiv w:val="1"/>
      <w:marLeft w:val="0"/>
      <w:marRight w:val="0"/>
      <w:marTop w:val="0"/>
      <w:marBottom w:val="0"/>
      <w:divBdr>
        <w:top w:val="none" w:sz="0" w:space="0" w:color="auto"/>
        <w:left w:val="none" w:sz="0" w:space="0" w:color="auto"/>
        <w:bottom w:val="none" w:sz="0" w:space="0" w:color="auto"/>
        <w:right w:val="none" w:sz="0" w:space="0" w:color="auto"/>
      </w:divBdr>
    </w:div>
    <w:div w:id="1168322402">
      <w:bodyDiv w:val="1"/>
      <w:marLeft w:val="0"/>
      <w:marRight w:val="0"/>
      <w:marTop w:val="0"/>
      <w:marBottom w:val="0"/>
      <w:divBdr>
        <w:top w:val="none" w:sz="0" w:space="0" w:color="auto"/>
        <w:left w:val="none" w:sz="0" w:space="0" w:color="auto"/>
        <w:bottom w:val="none" w:sz="0" w:space="0" w:color="auto"/>
        <w:right w:val="none" w:sz="0" w:space="0" w:color="auto"/>
      </w:divBdr>
      <w:divsChild>
        <w:div w:id="660815685">
          <w:marLeft w:val="0"/>
          <w:marRight w:val="0"/>
          <w:marTop w:val="0"/>
          <w:marBottom w:val="0"/>
          <w:divBdr>
            <w:top w:val="none" w:sz="0" w:space="0" w:color="auto"/>
            <w:left w:val="none" w:sz="0" w:space="0" w:color="auto"/>
            <w:bottom w:val="none" w:sz="0" w:space="0" w:color="auto"/>
            <w:right w:val="none" w:sz="0" w:space="0" w:color="auto"/>
          </w:divBdr>
          <w:divsChild>
            <w:div w:id="1248348269">
              <w:marLeft w:val="0"/>
              <w:marRight w:val="0"/>
              <w:marTop w:val="0"/>
              <w:marBottom w:val="0"/>
              <w:divBdr>
                <w:top w:val="none" w:sz="0" w:space="0" w:color="auto"/>
                <w:left w:val="none" w:sz="0" w:space="0" w:color="auto"/>
                <w:bottom w:val="none" w:sz="0" w:space="0" w:color="auto"/>
                <w:right w:val="none" w:sz="0" w:space="0" w:color="auto"/>
              </w:divBdr>
              <w:divsChild>
                <w:div w:id="1595088099">
                  <w:marLeft w:val="0"/>
                  <w:marRight w:val="0"/>
                  <w:marTop w:val="0"/>
                  <w:marBottom w:val="0"/>
                  <w:divBdr>
                    <w:top w:val="none" w:sz="0" w:space="0" w:color="auto"/>
                    <w:left w:val="none" w:sz="0" w:space="0" w:color="auto"/>
                    <w:bottom w:val="none" w:sz="0" w:space="0" w:color="auto"/>
                    <w:right w:val="none" w:sz="0" w:space="0" w:color="auto"/>
                  </w:divBdr>
                  <w:divsChild>
                    <w:div w:id="1145507446">
                      <w:marLeft w:val="0"/>
                      <w:marRight w:val="0"/>
                      <w:marTop w:val="0"/>
                      <w:marBottom w:val="0"/>
                      <w:divBdr>
                        <w:top w:val="none" w:sz="0" w:space="0" w:color="auto"/>
                        <w:left w:val="none" w:sz="0" w:space="0" w:color="auto"/>
                        <w:bottom w:val="none" w:sz="0" w:space="0" w:color="auto"/>
                        <w:right w:val="none" w:sz="0" w:space="0" w:color="auto"/>
                      </w:divBdr>
                      <w:divsChild>
                        <w:div w:id="2049449454">
                          <w:marLeft w:val="0"/>
                          <w:marRight w:val="0"/>
                          <w:marTop w:val="0"/>
                          <w:marBottom w:val="0"/>
                          <w:divBdr>
                            <w:top w:val="none" w:sz="0" w:space="0" w:color="auto"/>
                            <w:left w:val="none" w:sz="0" w:space="0" w:color="auto"/>
                            <w:bottom w:val="none" w:sz="0" w:space="0" w:color="auto"/>
                            <w:right w:val="none" w:sz="0" w:space="0" w:color="auto"/>
                          </w:divBdr>
                          <w:divsChild>
                            <w:div w:id="6294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42174">
      <w:bodyDiv w:val="1"/>
      <w:marLeft w:val="0"/>
      <w:marRight w:val="0"/>
      <w:marTop w:val="0"/>
      <w:marBottom w:val="0"/>
      <w:divBdr>
        <w:top w:val="none" w:sz="0" w:space="0" w:color="auto"/>
        <w:left w:val="none" w:sz="0" w:space="0" w:color="auto"/>
        <w:bottom w:val="none" w:sz="0" w:space="0" w:color="auto"/>
        <w:right w:val="none" w:sz="0" w:space="0" w:color="auto"/>
      </w:divBdr>
    </w:div>
    <w:div w:id="1496533926">
      <w:bodyDiv w:val="1"/>
      <w:marLeft w:val="0"/>
      <w:marRight w:val="0"/>
      <w:marTop w:val="0"/>
      <w:marBottom w:val="0"/>
      <w:divBdr>
        <w:top w:val="none" w:sz="0" w:space="0" w:color="auto"/>
        <w:left w:val="none" w:sz="0" w:space="0" w:color="auto"/>
        <w:bottom w:val="none" w:sz="0" w:space="0" w:color="auto"/>
        <w:right w:val="none" w:sz="0" w:space="0" w:color="auto"/>
      </w:divBdr>
    </w:div>
    <w:div w:id="1934243222">
      <w:bodyDiv w:val="1"/>
      <w:marLeft w:val="0"/>
      <w:marRight w:val="0"/>
      <w:marTop w:val="0"/>
      <w:marBottom w:val="0"/>
      <w:divBdr>
        <w:top w:val="none" w:sz="0" w:space="0" w:color="auto"/>
        <w:left w:val="none" w:sz="0" w:space="0" w:color="auto"/>
        <w:bottom w:val="none" w:sz="0" w:space="0" w:color="auto"/>
        <w:right w:val="none" w:sz="0" w:space="0" w:color="auto"/>
      </w:divBdr>
    </w:div>
    <w:div w:id="20054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daa.a.k@ihcoedu.uobaghdad.edu.iq"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ahad.Taher2203@ihcoedu.uobaghdad.edu.iq" TargetMode="External"/><Relationship Id="rId14"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A9CE-1F38-4BC0-AE22-9848E441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2810</Words>
  <Characters>17399</Characters>
  <Application>Microsoft Office Word</Application>
  <DocSecurity>0</DocSecurity>
  <Lines>347</Lines>
  <Paragraphs>214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Alticany</dc:creator>
  <cp:lastModifiedBy>Mariellen Smith</cp:lastModifiedBy>
  <cp:revision>6</cp:revision>
  <dcterms:created xsi:type="dcterms:W3CDTF">2025-11-24T20:18:00Z</dcterms:created>
  <dcterms:modified xsi:type="dcterms:W3CDTF">2026-01-13T20:49:00Z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c2409893-a205-4951-aa53-c9624baab88d</vt:lpwstr>
  </property>
</Properties>
</file>