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1CD00" w14:textId="2D12CDED" w:rsidR="003E6320" w:rsidRPr="00A87E5E" w:rsidRDefault="00EA78AC" w:rsidP="00A87E5E">
      <w:pPr>
        <w:pStyle w:val="a8"/>
        <w:spacing w:before="1200"/>
        <w:jc w:val="center"/>
        <w:rPr>
          <w:rFonts w:ascii="Times New Roman" w:eastAsia="Times New Roman" w:hAnsi="Times New Roman" w:cs="Times New Roman"/>
          <w:b/>
          <w:bCs/>
          <w:sz w:val="36"/>
          <w:szCs w:val="36"/>
          <w:lang w:val="en-US" w:eastAsia="ru-RU"/>
        </w:rPr>
      </w:pPr>
      <w:r w:rsidRPr="00A87E5E">
        <w:rPr>
          <w:rFonts w:ascii="Times New Roman" w:eastAsia="Times New Roman" w:hAnsi="Times New Roman" w:cs="Times New Roman"/>
          <w:b/>
          <w:bCs/>
          <w:sz w:val="36"/>
          <w:szCs w:val="36"/>
          <w:lang w:val="en-US" w:eastAsia="ru-RU"/>
        </w:rPr>
        <w:t>Implementation of Sustainable Technologies in Transportation Planning for Agricultural Logistics Using a Hybrid Evolutionary Algorithm</w:t>
      </w:r>
    </w:p>
    <w:p w14:paraId="41EB23AD" w14:textId="17DF1331" w:rsidR="00085080" w:rsidRDefault="00085080" w:rsidP="00A87E5E">
      <w:pPr>
        <w:tabs>
          <w:tab w:val="left" w:pos="567"/>
          <w:tab w:val="left" w:pos="9497"/>
        </w:tabs>
        <w:spacing w:before="360" w:after="360" w:line="240" w:lineRule="auto"/>
        <w:jc w:val="center"/>
        <w:rPr>
          <w:rFonts w:ascii="Times New Roman" w:eastAsia="Times New Roman" w:hAnsi="Times New Roman" w:cs="Times New Roman"/>
          <w:bCs/>
          <w:sz w:val="28"/>
          <w:szCs w:val="28"/>
          <w:vertAlign w:val="superscript"/>
          <w:lang w:val="en-US" w:eastAsia="ru-RU"/>
        </w:rPr>
      </w:pPr>
      <w:r w:rsidRPr="007F27CD">
        <w:rPr>
          <w:rFonts w:ascii="Times New Roman" w:eastAsia="Times New Roman" w:hAnsi="Times New Roman" w:cs="Times New Roman"/>
          <w:bCs/>
          <w:sz w:val="28"/>
          <w:szCs w:val="28"/>
          <w:lang w:val="en-US" w:eastAsia="ru-RU"/>
        </w:rPr>
        <w:t>Larisa Sulyukova</w:t>
      </w:r>
      <w:r w:rsidRPr="007F27CD">
        <w:rPr>
          <w:rFonts w:ascii="Times New Roman" w:eastAsia="Times New Roman" w:hAnsi="Times New Roman" w:cs="Times New Roman"/>
          <w:bCs/>
          <w:sz w:val="28"/>
          <w:szCs w:val="28"/>
          <w:vertAlign w:val="superscript"/>
          <w:lang w:val="en-US" w:eastAsia="ru-RU"/>
        </w:rPr>
        <w:t>1</w:t>
      </w:r>
      <w:r w:rsidR="003E6320" w:rsidRPr="003E6320">
        <w:rPr>
          <w:rFonts w:ascii="Times New Roman" w:eastAsia="Times New Roman" w:hAnsi="Times New Roman" w:cs="Times New Roman"/>
          <w:bCs/>
          <w:sz w:val="28"/>
          <w:szCs w:val="28"/>
          <w:vertAlign w:val="superscript"/>
          <w:lang w:val="en-US" w:eastAsia="ru-RU"/>
        </w:rPr>
        <w:t xml:space="preserve">, </w:t>
      </w:r>
      <w:r w:rsidR="003E6320">
        <w:rPr>
          <w:rFonts w:ascii="Times New Roman" w:eastAsia="Times New Roman" w:hAnsi="Times New Roman" w:cs="Times New Roman"/>
          <w:bCs/>
          <w:sz w:val="28"/>
          <w:szCs w:val="28"/>
          <w:vertAlign w:val="superscript"/>
          <w:lang w:val="en-US" w:eastAsia="ru-RU"/>
        </w:rPr>
        <w:t>a)</w:t>
      </w:r>
      <w:r w:rsidRPr="007F27CD">
        <w:rPr>
          <w:rFonts w:ascii="Times New Roman" w:eastAsia="Times New Roman" w:hAnsi="Times New Roman" w:cs="Times New Roman"/>
          <w:bCs/>
          <w:sz w:val="28"/>
          <w:szCs w:val="28"/>
          <w:lang w:val="en-US" w:eastAsia="ru-RU"/>
        </w:rPr>
        <w:t xml:space="preserve">, </w:t>
      </w:r>
      <w:proofErr w:type="spellStart"/>
      <w:r w:rsidRPr="007F27CD">
        <w:rPr>
          <w:rFonts w:ascii="Times New Roman" w:eastAsia="Times New Roman" w:hAnsi="Times New Roman" w:cs="Times New Roman"/>
          <w:bCs/>
          <w:sz w:val="28"/>
          <w:szCs w:val="28"/>
          <w:lang w:val="en-US" w:eastAsia="ru-RU"/>
        </w:rPr>
        <w:t>Zarrina</w:t>
      </w:r>
      <w:proofErr w:type="spellEnd"/>
      <w:r w:rsidRPr="007F27CD">
        <w:rPr>
          <w:rFonts w:ascii="Times New Roman" w:eastAsia="Times New Roman" w:hAnsi="Times New Roman" w:cs="Times New Roman"/>
          <w:bCs/>
          <w:sz w:val="28"/>
          <w:szCs w:val="28"/>
          <w:lang w:val="en-US" w:eastAsia="ru-RU"/>
        </w:rPr>
        <w:t xml:space="preserve"> A</w:t>
      </w:r>
      <w:r w:rsidR="00A87E5E">
        <w:rPr>
          <w:rFonts w:ascii="Times New Roman" w:eastAsia="Times New Roman" w:hAnsi="Times New Roman" w:cs="Times New Roman"/>
          <w:bCs/>
          <w:sz w:val="28"/>
          <w:szCs w:val="28"/>
          <w:lang w:val="en-US" w:eastAsia="ru-RU"/>
        </w:rPr>
        <w:t>kh</w:t>
      </w:r>
      <w:r w:rsidRPr="007F27CD">
        <w:rPr>
          <w:rFonts w:ascii="Times New Roman" w:eastAsia="Times New Roman" w:hAnsi="Times New Roman" w:cs="Times New Roman"/>
          <w:bCs/>
          <w:sz w:val="28"/>
          <w:szCs w:val="28"/>
          <w:lang w:val="en-US" w:eastAsia="ru-RU"/>
        </w:rPr>
        <w:t>medjanova</w:t>
      </w:r>
      <w:r w:rsidRPr="007F27CD">
        <w:rPr>
          <w:rFonts w:ascii="Times New Roman" w:eastAsia="Times New Roman" w:hAnsi="Times New Roman" w:cs="Times New Roman"/>
          <w:bCs/>
          <w:sz w:val="28"/>
          <w:szCs w:val="28"/>
          <w:vertAlign w:val="superscript"/>
          <w:lang w:val="en-US" w:eastAsia="ru-RU"/>
        </w:rPr>
        <w:t>2</w:t>
      </w:r>
      <w:r w:rsidR="003E6320">
        <w:rPr>
          <w:rFonts w:ascii="Times New Roman" w:eastAsia="Times New Roman" w:hAnsi="Times New Roman" w:cs="Times New Roman"/>
          <w:bCs/>
          <w:sz w:val="28"/>
          <w:szCs w:val="28"/>
          <w:vertAlign w:val="superscript"/>
          <w:lang w:val="en-US" w:eastAsia="ru-RU"/>
        </w:rPr>
        <w:t>, b)</w:t>
      </w:r>
      <w:r w:rsidRPr="007F27CD">
        <w:rPr>
          <w:rFonts w:ascii="Times New Roman" w:eastAsia="Times New Roman" w:hAnsi="Times New Roman" w:cs="Times New Roman"/>
          <w:bCs/>
          <w:sz w:val="28"/>
          <w:szCs w:val="28"/>
          <w:lang w:val="en-US" w:eastAsia="ru-RU"/>
        </w:rPr>
        <w:t>, Rasul Shamsiev</w:t>
      </w:r>
      <w:r w:rsidRPr="007F27CD">
        <w:rPr>
          <w:rFonts w:ascii="Times New Roman" w:eastAsia="Times New Roman" w:hAnsi="Times New Roman" w:cs="Times New Roman"/>
          <w:bCs/>
          <w:sz w:val="28"/>
          <w:szCs w:val="28"/>
          <w:vertAlign w:val="superscript"/>
          <w:lang w:val="en-US" w:eastAsia="ru-RU"/>
        </w:rPr>
        <w:t>3</w:t>
      </w:r>
      <w:r w:rsidR="003E6320">
        <w:rPr>
          <w:rFonts w:ascii="Times New Roman" w:eastAsia="Times New Roman" w:hAnsi="Times New Roman" w:cs="Times New Roman"/>
          <w:bCs/>
          <w:sz w:val="28"/>
          <w:szCs w:val="28"/>
          <w:vertAlign w:val="superscript"/>
          <w:lang w:val="en-US" w:eastAsia="ru-RU"/>
        </w:rPr>
        <w:t>, c)</w:t>
      </w:r>
    </w:p>
    <w:p w14:paraId="186CA5E0" w14:textId="77777777" w:rsidR="00085080" w:rsidRPr="00085080" w:rsidRDefault="00085080" w:rsidP="00472675">
      <w:pPr>
        <w:spacing w:after="0" w:line="240" w:lineRule="auto"/>
        <w:ind w:right="289"/>
        <w:rPr>
          <w:rFonts w:ascii="Times New Roman" w:eastAsia="Times New Roman" w:hAnsi="Times New Roman" w:cs="Times New Roman"/>
          <w:color w:val="000000"/>
          <w:sz w:val="20"/>
          <w:szCs w:val="20"/>
          <w:lang w:val="sk-SK" w:eastAsia="sk-SK"/>
        </w:rPr>
      </w:pPr>
    </w:p>
    <w:p w14:paraId="15E68E21" w14:textId="7348146C" w:rsidR="00A87E5E" w:rsidRPr="00A87E5E" w:rsidRDefault="00A87E5E" w:rsidP="00A87E5E">
      <w:pPr>
        <w:tabs>
          <w:tab w:val="left" w:pos="142"/>
          <w:tab w:val="left" w:pos="9497"/>
        </w:tabs>
        <w:spacing w:after="0" w:line="240" w:lineRule="auto"/>
        <w:ind w:left="284" w:right="289"/>
        <w:jc w:val="center"/>
        <w:rPr>
          <w:rFonts w:ascii="Times New Roman" w:hAnsi="Times New Roman" w:cs="Times New Roman"/>
          <w:i/>
          <w:iCs/>
          <w:sz w:val="20"/>
          <w:szCs w:val="20"/>
          <w:lang w:val="en-US"/>
        </w:rPr>
      </w:pPr>
      <w:r w:rsidRPr="00A87E5E">
        <w:rPr>
          <w:rFonts w:ascii="Times New Roman" w:hAnsi="Times New Roman" w:cs="Times New Roman"/>
          <w:sz w:val="20"/>
          <w:szCs w:val="20"/>
          <w:vertAlign w:val="superscript"/>
          <w:lang w:val="en-US"/>
        </w:rPr>
        <w:t>1</w:t>
      </w:r>
      <w:r w:rsidRPr="00A87E5E">
        <w:rPr>
          <w:rStyle w:val="ab"/>
          <w:rFonts w:ascii="Times New Roman" w:hAnsi="Times New Roman" w:cs="Times New Roman"/>
          <w:b w:val="0"/>
          <w:bCs w:val="0"/>
          <w:i/>
          <w:iCs/>
          <w:sz w:val="20"/>
          <w:szCs w:val="20"/>
          <w:lang w:val="en-US"/>
        </w:rPr>
        <w:t>Tashkent Institute of Irrigation and Agricultural Mechanization Engineers – National Research University, Tashkent 100000, Uzbekistan</w:t>
      </w:r>
      <w:r w:rsidRPr="00A87E5E">
        <w:rPr>
          <w:rStyle w:val="ab"/>
          <w:rFonts w:ascii="Times New Roman" w:hAnsi="Times New Roman" w:cs="Times New Roman"/>
          <w:i/>
          <w:iCs/>
          <w:sz w:val="20"/>
          <w:szCs w:val="20"/>
          <w:lang w:val="en-US"/>
        </w:rPr>
        <w:br/>
      </w:r>
      <w:r w:rsidRPr="00A87E5E">
        <w:rPr>
          <w:rFonts w:ascii="Times New Roman" w:hAnsi="Times New Roman" w:cs="Times New Roman"/>
          <w:color w:val="2E2E2E"/>
          <w:sz w:val="20"/>
          <w:szCs w:val="20"/>
          <w:shd w:val="clear" w:color="auto" w:fill="FFFFFF"/>
          <w:vertAlign w:val="superscript"/>
          <w:lang w:val="en-US"/>
        </w:rPr>
        <w:t>2</w:t>
      </w:r>
      <w:r w:rsidRPr="00A87E5E">
        <w:rPr>
          <w:rFonts w:ascii="Times New Roman" w:hAnsi="Times New Roman" w:cs="Times New Roman"/>
          <w:i/>
          <w:iCs/>
          <w:color w:val="2E2E2E"/>
          <w:sz w:val="20"/>
          <w:szCs w:val="20"/>
          <w:shd w:val="clear" w:color="auto" w:fill="FFFFFF"/>
          <w:lang w:val="en-US"/>
        </w:rPr>
        <w:t>Research Institute for the Development of Digital Technologies and Artificial Intelligence</w:t>
      </w:r>
      <w:r w:rsidRPr="00A87E5E">
        <w:rPr>
          <w:rStyle w:val="typographytypographycrpwo"/>
          <w:rFonts w:ascii="Times New Roman" w:hAnsi="Times New Roman" w:cs="Times New Roman"/>
          <w:i/>
          <w:iCs/>
          <w:color w:val="2E2E2E"/>
          <w:sz w:val="20"/>
          <w:szCs w:val="20"/>
          <w:shd w:val="clear" w:color="auto" w:fill="FFFFFF"/>
          <w:lang w:val="en-US"/>
        </w:rPr>
        <w:t>,</w:t>
      </w:r>
      <w:r>
        <w:rPr>
          <w:rStyle w:val="typographytypographycrpwo"/>
          <w:rFonts w:ascii="Times New Roman" w:hAnsi="Times New Roman" w:cs="Times New Roman"/>
          <w:i/>
          <w:iCs/>
          <w:color w:val="2E2E2E"/>
          <w:sz w:val="20"/>
          <w:szCs w:val="20"/>
          <w:shd w:val="clear" w:color="auto" w:fill="FFFFFF"/>
          <w:lang w:val="en-US"/>
        </w:rPr>
        <w:t xml:space="preserve"> </w:t>
      </w:r>
      <w:r w:rsidRPr="00A87E5E">
        <w:rPr>
          <w:rStyle w:val="typographytypographycrpwo"/>
          <w:rFonts w:ascii="Times New Roman" w:hAnsi="Times New Roman" w:cs="Times New Roman"/>
          <w:i/>
          <w:iCs/>
          <w:color w:val="2E2E2E"/>
          <w:sz w:val="20"/>
          <w:szCs w:val="20"/>
          <w:shd w:val="clear" w:color="auto" w:fill="FFFFFF"/>
          <w:lang w:val="en-US"/>
        </w:rPr>
        <w:t>17A, Buz-2, Tashkent, 100125, Uzbekistan</w:t>
      </w:r>
      <w:bookmarkStart w:id="0" w:name="_Hlk207025474"/>
      <w:bookmarkStart w:id="1" w:name="_Hlk207101151"/>
      <w:r>
        <w:rPr>
          <w:rStyle w:val="typographytypographycrpwo"/>
          <w:rFonts w:ascii="Times New Roman" w:hAnsi="Times New Roman" w:cs="Times New Roman"/>
          <w:i/>
          <w:iCs/>
          <w:color w:val="2E2E2E"/>
          <w:sz w:val="20"/>
          <w:szCs w:val="20"/>
          <w:shd w:val="clear" w:color="auto" w:fill="FFFFFF"/>
          <w:lang w:val="en-US"/>
        </w:rPr>
        <w:br/>
      </w:r>
      <w:r w:rsidRPr="00A87E5E">
        <w:rPr>
          <w:rFonts w:ascii="Times New Roman" w:hAnsi="Times New Roman" w:cs="Times New Roman"/>
          <w:sz w:val="20"/>
          <w:szCs w:val="20"/>
          <w:vertAlign w:val="superscript"/>
          <w:lang w:val="en-US"/>
        </w:rPr>
        <w:t>3</w:t>
      </w:r>
      <w:r w:rsidRPr="00A87E5E">
        <w:rPr>
          <w:rFonts w:ascii="Times New Roman" w:hAnsi="Times New Roman" w:cs="Times New Roman"/>
          <w:i/>
          <w:iCs/>
          <w:sz w:val="20"/>
          <w:szCs w:val="20"/>
          <w:lang w:val="en-US"/>
        </w:rPr>
        <w:t xml:space="preserve">Tashkent State Transport University, 1 </w:t>
      </w:r>
      <w:proofErr w:type="spellStart"/>
      <w:r w:rsidRPr="00A87E5E">
        <w:rPr>
          <w:rFonts w:ascii="Times New Roman" w:hAnsi="Times New Roman" w:cs="Times New Roman"/>
          <w:i/>
          <w:iCs/>
          <w:sz w:val="20"/>
          <w:szCs w:val="20"/>
          <w:lang w:val="en-US"/>
        </w:rPr>
        <w:t>Temiryulchilar</w:t>
      </w:r>
      <w:proofErr w:type="spellEnd"/>
      <w:r w:rsidRPr="00A87E5E">
        <w:rPr>
          <w:rFonts w:ascii="Times New Roman" w:hAnsi="Times New Roman" w:cs="Times New Roman"/>
          <w:i/>
          <w:iCs/>
          <w:sz w:val="20"/>
          <w:szCs w:val="20"/>
          <w:lang w:val="en-US"/>
        </w:rPr>
        <w:t xml:space="preserve"> St., Tashkent 100167, Uzbekistan</w:t>
      </w:r>
      <w:bookmarkEnd w:id="0"/>
    </w:p>
    <w:bookmarkEnd w:id="1"/>
    <w:p w14:paraId="4228F557" w14:textId="2BDBF542" w:rsidR="003E6320" w:rsidRPr="00A87E5E" w:rsidRDefault="00A87E5E" w:rsidP="00A87E5E">
      <w:pPr>
        <w:spacing w:before="360" w:after="360" w:line="240" w:lineRule="auto"/>
        <w:jc w:val="center"/>
        <w:rPr>
          <w:rFonts w:ascii="Times New Roman" w:eastAsia="Times New Roman" w:hAnsi="Times New Roman" w:cs="Times New Roman"/>
          <w:i/>
          <w:iCs/>
          <w:color w:val="000000"/>
          <w:sz w:val="20"/>
          <w:szCs w:val="20"/>
          <w:vertAlign w:val="superscript"/>
          <w:lang w:val="sk-SK" w:eastAsia="sk-SK"/>
        </w:rPr>
      </w:pPr>
      <w:r w:rsidRPr="00A87E5E">
        <w:rPr>
          <w:rFonts w:ascii="Times New Roman" w:eastAsia="Times" w:hAnsi="Times New Roman" w:cs="Times New Roman"/>
          <w:i/>
          <w:iCs/>
          <w:color w:val="000000"/>
          <w:sz w:val="20"/>
          <w:szCs w:val="20"/>
          <w:vertAlign w:val="superscript"/>
          <w:lang w:val="sk-SK" w:eastAsia="sk-SK"/>
        </w:rPr>
        <w:t>a</w:t>
      </w:r>
      <w:r w:rsidRPr="00A87E5E">
        <w:rPr>
          <w:rFonts w:ascii="Times New Roman" w:eastAsia="Times" w:hAnsi="Times New Roman" w:cs="Times New Roman"/>
          <w:i/>
          <w:iCs/>
          <w:color w:val="000000"/>
          <w:sz w:val="20"/>
          <w:szCs w:val="20"/>
          <w:vertAlign w:val="superscript"/>
          <w:lang w:val="en-US" w:eastAsia="sk-SK"/>
        </w:rPr>
        <w:t>)</w:t>
      </w:r>
      <w:r w:rsidRPr="00A87E5E">
        <w:rPr>
          <w:rFonts w:ascii="Times New Roman" w:eastAsia="Times" w:hAnsi="Times New Roman" w:cs="Times New Roman"/>
          <w:i/>
          <w:iCs/>
          <w:color w:val="000000"/>
          <w:sz w:val="20"/>
          <w:szCs w:val="20"/>
          <w:vertAlign w:val="superscript"/>
          <w:lang w:val="en-US" w:eastAsia="sk-SK"/>
        </w:rPr>
        <w:t xml:space="preserve"> </w:t>
      </w:r>
      <w:r w:rsidR="00197A4D" w:rsidRPr="00A87E5E">
        <w:rPr>
          <w:rFonts w:ascii="Times New Roman" w:eastAsia="Times" w:hAnsi="Times New Roman" w:cs="Times New Roman"/>
          <w:i/>
          <w:iCs/>
          <w:color w:val="000000"/>
          <w:sz w:val="20"/>
          <w:szCs w:val="20"/>
          <w:lang w:val="sk-SK" w:eastAsia="sk-SK"/>
        </w:rPr>
        <w:t xml:space="preserve">Corresponding author: </w:t>
      </w:r>
      <w:r w:rsidR="00CD6C33" w:rsidRPr="00A87E5E">
        <w:rPr>
          <w:rFonts w:ascii="Times New Roman" w:hAnsi="Times New Roman" w:cs="Times New Roman"/>
          <w:i/>
          <w:iCs/>
          <w:sz w:val="20"/>
          <w:szCs w:val="20"/>
        </w:rPr>
        <w:fldChar w:fldCharType="begin"/>
      </w:r>
      <w:r w:rsidR="00CD6C33" w:rsidRPr="00A87E5E">
        <w:rPr>
          <w:rFonts w:ascii="Times New Roman" w:hAnsi="Times New Roman" w:cs="Times New Roman"/>
          <w:i/>
          <w:iCs/>
          <w:sz w:val="20"/>
          <w:szCs w:val="20"/>
          <w:lang w:val="en-US"/>
        </w:rPr>
        <w:instrText xml:space="preserve"> HYPERLINK "mailto:l.sulyukova@tiiame.uz" </w:instrText>
      </w:r>
      <w:r w:rsidR="00CD6C33" w:rsidRPr="00A87E5E">
        <w:rPr>
          <w:rFonts w:ascii="Times New Roman" w:hAnsi="Times New Roman" w:cs="Times New Roman"/>
          <w:i/>
          <w:iCs/>
          <w:sz w:val="20"/>
          <w:szCs w:val="20"/>
        </w:rPr>
        <w:fldChar w:fldCharType="separate"/>
      </w:r>
      <w:r w:rsidR="00197A4D" w:rsidRPr="00A87E5E">
        <w:rPr>
          <w:rStyle w:val="a4"/>
          <w:rFonts w:ascii="Times New Roman" w:eastAsia="Times" w:hAnsi="Times New Roman" w:cs="Times New Roman"/>
          <w:i/>
          <w:iCs/>
          <w:color w:val="000000" w:themeColor="text1"/>
          <w:sz w:val="20"/>
          <w:szCs w:val="20"/>
          <w:u w:val="none"/>
          <w:lang w:val="sk-SK" w:eastAsia="sk-SK"/>
        </w:rPr>
        <w:t>l.sulyukova@tiiame.uz</w:t>
      </w:r>
      <w:r w:rsidR="00CD6C33" w:rsidRPr="00A87E5E">
        <w:rPr>
          <w:rStyle w:val="a4"/>
          <w:rFonts w:ascii="Times New Roman" w:eastAsia="Times" w:hAnsi="Times New Roman" w:cs="Times New Roman"/>
          <w:i/>
          <w:iCs/>
          <w:color w:val="000000" w:themeColor="text1"/>
          <w:sz w:val="20"/>
          <w:szCs w:val="20"/>
          <w:u w:val="none"/>
          <w:lang w:val="sk-SK" w:eastAsia="sk-SK"/>
        </w:rPr>
        <w:fldChar w:fldCharType="end"/>
      </w:r>
      <w:r w:rsidRPr="00A87E5E">
        <w:rPr>
          <w:rStyle w:val="a4"/>
          <w:rFonts w:ascii="Times New Roman" w:eastAsia="Times" w:hAnsi="Times New Roman" w:cs="Times New Roman"/>
          <w:i/>
          <w:iCs/>
          <w:color w:val="000000" w:themeColor="text1"/>
          <w:sz w:val="20"/>
          <w:szCs w:val="20"/>
          <w:u w:val="none"/>
          <w:lang w:val="sk-SK" w:eastAsia="sk-SK"/>
        </w:rPr>
        <w:br/>
      </w:r>
      <w:r w:rsidR="00197A4D" w:rsidRPr="00A87E5E">
        <w:rPr>
          <w:rFonts w:ascii="Times New Roman" w:eastAsia="Times" w:hAnsi="Times New Roman" w:cs="Times New Roman"/>
          <w:i/>
          <w:iCs/>
          <w:color w:val="000000"/>
          <w:sz w:val="20"/>
          <w:szCs w:val="20"/>
          <w:vertAlign w:val="superscript"/>
          <w:lang w:val="sk-SK" w:eastAsia="sk-SK"/>
        </w:rPr>
        <w:t>b)</w:t>
      </w:r>
      <w:r w:rsidR="00197A4D" w:rsidRPr="00A87E5E">
        <w:rPr>
          <w:rFonts w:ascii="Times New Roman" w:eastAsia="Times" w:hAnsi="Times New Roman" w:cs="Times New Roman"/>
          <w:i/>
          <w:iCs/>
          <w:color w:val="000000" w:themeColor="text1"/>
          <w:sz w:val="20"/>
          <w:szCs w:val="20"/>
          <w:lang w:val="sk-SK" w:eastAsia="sk-SK"/>
        </w:rPr>
        <w:fldChar w:fldCharType="begin"/>
      </w:r>
      <w:r w:rsidR="00197A4D" w:rsidRPr="00A87E5E">
        <w:rPr>
          <w:rFonts w:ascii="Times New Roman" w:eastAsia="Times" w:hAnsi="Times New Roman" w:cs="Times New Roman"/>
          <w:i/>
          <w:iCs/>
          <w:color w:val="000000" w:themeColor="text1"/>
          <w:sz w:val="20"/>
          <w:szCs w:val="20"/>
          <w:lang w:val="sk-SK" w:eastAsia="sk-SK"/>
        </w:rPr>
        <w:instrText xml:space="preserve"> HYPERLINK "mailto:zarrina92@inbox.ru" </w:instrText>
      </w:r>
      <w:r w:rsidR="00197A4D" w:rsidRPr="00A87E5E">
        <w:rPr>
          <w:rFonts w:ascii="Times New Roman" w:eastAsia="Times" w:hAnsi="Times New Roman" w:cs="Times New Roman"/>
          <w:i/>
          <w:iCs/>
          <w:color w:val="000000" w:themeColor="text1"/>
          <w:sz w:val="20"/>
          <w:szCs w:val="20"/>
          <w:lang w:val="sk-SK" w:eastAsia="sk-SK"/>
        </w:rPr>
        <w:fldChar w:fldCharType="separate"/>
      </w:r>
      <w:r w:rsidR="00197A4D" w:rsidRPr="00A87E5E">
        <w:rPr>
          <w:rStyle w:val="a4"/>
          <w:rFonts w:ascii="Times New Roman" w:eastAsia="Times" w:hAnsi="Times New Roman" w:cs="Times New Roman"/>
          <w:i/>
          <w:iCs/>
          <w:color w:val="000000" w:themeColor="text1"/>
          <w:sz w:val="20"/>
          <w:szCs w:val="20"/>
          <w:u w:val="none"/>
          <w:lang w:val="sk-SK" w:eastAsia="sk-SK"/>
        </w:rPr>
        <w:t>zarrina92@inbox.ru</w:t>
      </w:r>
      <w:r w:rsidR="00197A4D" w:rsidRPr="00A87E5E">
        <w:rPr>
          <w:rFonts w:ascii="Times New Roman" w:eastAsia="Times" w:hAnsi="Times New Roman" w:cs="Times New Roman"/>
          <w:i/>
          <w:iCs/>
          <w:color w:val="000000" w:themeColor="text1"/>
          <w:sz w:val="20"/>
          <w:szCs w:val="20"/>
          <w:lang w:val="sk-SK" w:eastAsia="sk-SK"/>
        </w:rPr>
        <w:fldChar w:fldCharType="end"/>
      </w:r>
      <w:r w:rsidRPr="00A87E5E">
        <w:rPr>
          <w:rFonts w:ascii="Times New Roman" w:eastAsia="Times" w:hAnsi="Times New Roman" w:cs="Times New Roman"/>
          <w:i/>
          <w:iCs/>
          <w:color w:val="000000" w:themeColor="text1"/>
          <w:sz w:val="20"/>
          <w:szCs w:val="20"/>
          <w:lang w:val="sk-SK" w:eastAsia="sk-SK"/>
        </w:rPr>
        <w:br/>
      </w:r>
      <w:r w:rsidR="00197A4D" w:rsidRPr="00A87E5E">
        <w:rPr>
          <w:rFonts w:ascii="Times New Roman" w:eastAsia="Times" w:hAnsi="Times New Roman" w:cs="Times New Roman"/>
          <w:i/>
          <w:iCs/>
          <w:color w:val="000000"/>
          <w:sz w:val="20"/>
          <w:szCs w:val="20"/>
          <w:vertAlign w:val="superscript"/>
          <w:lang w:val="sk-SK" w:eastAsia="sk-SK"/>
        </w:rPr>
        <w:t>c)</w:t>
      </w:r>
      <w:r w:rsidR="003E6320" w:rsidRPr="00A87E5E">
        <w:rPr>
          <w:rFonts w:ascii="Times New Roman" w:eastAsia="Times" w:hAnsi="Times New Roman" w:cs="Times New Roman"/>
          <w:i/>
          <w:iCs/>
          <w:color w:val="000000"/>
          <w:sz w:val="20"/>
          <w:szCs w:val="20"/>
          <w:lang w:val="sk-SK" w:eastAsia="sk-SK"/>
        </w:rPr>
        <w:t>rasulshamsiev@rambler.ru</w:t>
      </w:r>
    </w:p>
    <w:p w14:paraId="52E96EB3" w14:textId="2278E1B0" w:rsidR="000116E3" w:rsidRDefault="00085080" w:rsidP="00EA5189">
      <w:pPr>
        <w:spacing w:after="360" w:line="240" w:lineRule="auto"/>
        <w:ind w:left="289" w:right="289"/>
        <w:jc w:val="both"/>
        <w:rPr>
          <w:rFonts w:ascii="Times New Roman" w:eastAsia="Times" w:hAnsi="Times New Roman" w:cs="Times New Roman"/>
          <w:color w:val="000000"/>
          <w:sz w:val="18"/>
          <w:szCs w:val="18"/>
          <w:lang w:val="en-US" w:eastAsia="sk-SK"/>
        </w:rPr>
      </w:pPr>
      <w:r w:rsidRPr="00085080">
        <w:rPr>
          <w:rFonts w:ascii="Times New Roman" w:eastAsia="Times" w:hAnsi="Times New Roman" w:cs="Times New Roman"/>
          <w:b/>
          <w:color w:val="000000"/>
          <w:sz w:val="18"/>
          <w:szCs w:val="18"/>
          <w:lang w:val="sk-SK" w:eastAsia="sk-SK"/>
        </w:rPr>
        <w:t>Abstract.</w:t>
      </w:r>
      <w:r w:rsidRPr="00085080">
        <w:rPr>
          <w:rFonts w:ascii="Times New Roman" w:eastAsia="Times" w:hAnsi="Times New Roman" w:cs="Times New Roman"/>
          <w:color w:val="000000"/>
          <w:sz w:val="18"/>
          <w:szCs w:val="18"/>
          <w:lang w:val="sk-SK" w:eastAsia="sk-SK"/>
        </w:rPr>
        <w:t xml:space="preserve"> </w:t>
      </w:r>
      <w:r w:rsidR="009A36DE" w:rsidRPr="009A36DE">
        <w:rPr>
          <w:rFonts w:ascii="Times New Roman" w:eastAsia="Times" w:hAnsi="Times New Roman" w:cs="Times New Roman"/>
          <w:color w:val="000000"/>
          <w:sz w:val="18"/>
          <w:szCs w:val="18"/>
          <w:lang w:val="sk-SK" w:eastAsia="sk-SK"/>
        </w:rPr>
        <w:t xml:space="preserve">This paper presents a research-oriented approach to optimizing transportation routing in integrated agricultural logistics using a hybrid evolutionary algorithm. The study addresses constraints typical of the agricultural sector, such as delivery deadlines, vehicle capacity, and strict loading/unloading order requirements. A hybrid algorithm is proposed, combining Differential Evolution, a Genetic </w:t>
      </w:r>
      <w:r w:rsidR="0058681A" w:rsidRPr="0058681A">
        <w:rPr>
          <w:rFonts w:ascii="Times New Roman" w:eastAsia="Times" w:hAnsi="Times New Roman" w:cs="Times New Roman"/>
          <w:color w:val="000000"/>
          <w:sz w:val="18"/>
          <w:szCs w:val="18"/>
          <w:lang w:val="sk-SK" w:eastAsia="sk-SK"/>
        </w:rPr>
        <w:t xml:space="preserve">A hybrid algorithm is proposed, combining Differential Evolution and a Genetic Algorithm </w:t>
      </w:r>
      <w:bookmarkStart w:id="2" w:name="_Hlk204732901"/>
      <w:r w:rsidR="0058681A" w:rsidRPr="0058681A">
        <w:rPr>
          <w:rFonts w:ascii="Times New Roman" w:eastAsia="Times" w:hAnsi="Times New Roman" w:cs="Times New Roman"/>
          <w:color w:val="000000"/>
          <w:sz w:val="18"/>
          <w:szCs w:val="18"/>
          <w:lang w:val="sk-SK" w:eastAsia="sk-SK"/>
        </w:rPr>
        <w:t xml:space="preserve">with </w:t>
      </w:r>
      <w:r w:rsidR="0058681A">
        <w:rPr>
          <w:rFonts w:ascii="Times New Roman" w:eastAsia="Times" w:hAnsi="Times New Roman" w:cs="Times New Roman"/>
          <w:color w:val="000000"/>
          <w:sz w:val="18"/>
          <w:szCs w:val="18"/>
          <w:lang w:val="en-US" w:eastAsia="sk-SK"/>
        </w:rPr>
        <w:t>L</w:t>
      </w:r>
      <w:r w:rsidR="0058681A" w:rsidRPr="0058681A">
        <w:rPr>
          <w:rFonts w:ascii="Times New Roman" w:eastAsia="Times" w:hAnsi="Times New Roman" w:cs="Times New Roman"/>
          <w:color w:val="000000"/>
          <w:sz w:val="18"/>
          <w:szCs w:val="18"/>
          <w:lang w:val="sk-SK" w:eastAsia="sk-SK"/>
        </w:rPr>
        <w:t xml:space="preserve">ocal </w:t>
      </w:r>
      <w:r w:rsidR="0058681A">
        <w:rPr>
          <w:rFonts w:ascii="Times New Roman" w:eastAsia="Times" w:hAnsi="Times New Roman" w:cs="Times New Roman"/>
          <w:color w:val="000000"/>
          <w:sz w:val="18"/>
          <w:szCs w:val="18"/>
          <w:lang w:val="sk-SK" w:eastAsia="sk-SK"/>
        </w:rPr>
        <w:t>S</w:t>
      </w:r>
      <w:r w:rsidR="0058681A" w:rsidRPr="0058681A">
        <w:rPr>
          <w:rFonts w:ascii="Times New Roman" w:eastAsia="Times" w:hAnsi="Times New Roman" w:cs="Times New Roman"/>
          <w:color w:val="000000"/>
          <w:sz w:val="18"/>
          <w:szCs w:val="18"/>
          <w:lang w:val="sk-SK" w:eastAsia="sk-SK"/>
        </w:rPr>
        <w:t>earch centered on Variable Neighborhood Search (VNS)</w:t>
      </w:r>
      <w:bookmarkEnd w:id="2"/>
      <w:r w:rsidR="009A36DE" w:rsidRPr="009A36DE">
        <w:rPr>
          <w:rFonts w:ascii="Times New Roman" w:eastAsia="Times" w:hAnsi="Times New Roman" w:cs="Times New Roman"/>
          <w:color w:val="000000"/>
          <w:sz w:val="18"/>
          <w:szCs w:val="18"/>
          <w:lang w:val="sk-SK" w:eastAsia="sk-SK"/>
        </w:rPr>
        <w:t>. A mathematical model and cost-based objective function are introduced, accounting for transportation, time, and operational constraints. To ensure convergence, a termination criterion based on the relative change in solution cost is applied. Numerical experiments on instances of up to 200 requests show an 8–12% cost reduction compared to baseline heuristics, with consistent solution stability. The reduction in mileage and number of routes contributes to lower fuel consumption and emissions, supporting the environmental sustainability of the approach. Additionally, two alternative local search methods</w:t>
      </w:r>
      <w:r w:rsidR="00840111" w:rsidRPr="00840111">
        <w:rPr>
          <w:rFonts w:ascii="Times New Roman" w:eastAsia="Times" w:hAnsi="Times New Roman" w:cs="Times New Roman"/>
          <w:color w:val="000000"/>
          <w:sz w:val="18"/>
          <w:szCs w:val="18"/>
          <w:lang w:val="en-US" w:eastAsia="sk-SK"/>
        </w:rPr>
        <w:t xml:space="preserve"> </w:t>
      </w:r>
      <w:r w:rsidR="00840111">
        <w:rPr>
          <w:rFonts w:ascii="Times New Roman" w:eastAsia="Times" w:hAnsi="Times New Roman" w:cs="Times New Roman"/>
          <w:color w:val="000000"/>
          <w:sz w:val="18"/>
          <w:szCs w:val="18"/>
          <w:lang w:val="en-US" w:eastAsia="sk-SK"/>
        </w:rPr>
        <w:t>‒</w:t>
      </w:r>
      <w:r w:rsidR="00840111" w:rsidRPr="00840111">
        <w:rPr>
          <w:rFonts w:ascii="Times New Roman" w:eastAsia="Times" w:hAnsi="Times New Roman" w:cs="Times New Roman"/>
          <w:color w:val="000000"/>
          <w:sz w:val="18"/>
          <w:szCs w:val="18"/>
          <w:lang w:val="en-US" w:eastAsia="sk-SK"/>
        </w:rPr>
        <w:t xml:space="preserve"> </w:t>
      </w:r>
      <w:r w:rsidR="009A36DE" w:rsidRPr="009A36DE">
        <w:rPr>
          <w:rFonts w:ascii="Times New Roman" w:eastAsia="Times" w:hAnsi="Times New Roman" w:cs="Times New Roman"/>
          <w:color w:val="000000"/>
          <w:sz w:val="18"/>
          <w:szCs w:val="18"/>
          <w:lang w:val="sk-SK" w:eastAsia="sk-SK"/>
        </w:rPr>
        <w:t xml:space="preserve">a </w:t>
      </w:r>
      <w:r w:rsidR="007C1E34" w:rsidRPr="007C1E34">
        <w:rPr>
          <w:rFonts w:ascii="Times New Roman" w:eastAsia="Times" w:hAnsi="Times New Roman" w:cs="Times New Roman"/>
          <w:color w:val="000000"/>
          <w:sz w:val="18"/>
          <w:szCs w:val="18"/>
          <w:lang w:val="sk-SK" w:eastAsia="sk-SK"/>
        </w:rPr>
        <w:t>Gradient-based (Steepest Descent) Local Search</w:t>
      </w:r>
      <w:r w:rsidR="007C1E34">
        <w:rPr>
          <w:rFonts w:ascii="Times New Roman" w:eastAsia="Times" w:hAnsi="Times New Roman" w:cs="Times New Roman"/>
          <w:color w:val="000000"/>
          <w:sz w:val="18"/>
          <w:szCs w:val="18"/>
          <w:lang w:val="sk-SK" w:eastAsia="sk-SK"/>
        </w:rPr>
        <w:t xml:space="preserve"> </w:t>
      </w:r>
      <w:r w:rsidR="009A36DE" w:rsidRPr="009A36DE">
        <w:rPr>
          <w:rFonts w:ascii="Times New Roman" w:eastAsia="Times" w:hAnsi="Times New Roman" w:cs="Times New Roman"/>
          <w:color w:val="000000"/>
          <w:sz w:val="18"/>
          <w:szCs w:val="18"/>
          <w:lang w:val="sk-SK" w:eastAsia="sk-SK"/>
        </w:rPr>
        <w:t>and a discrete 2-opt algorithm</w:t>
      </w:r>
      <w:r w:rsidR="0058681A" w:rsidRPr="0058681A">
        <w:rPr>
          <w:rFonts w:ascii="Times New Roman" w:eastAsia="Times" w:hAnsi="Times New Roman" w:cs="Times New Roman"/>
          <w:color w:val="000000"/>
          <w:sz w:val="18"/>
          <w:szCs w:val="18"/>
          <w:lang w:val="en-US" w:eastAsia="sk-SK"/>
        </w:rPr>
        <w:t xml:space="preserve"> </w:t>
      </w:r>
      <w:r w:rsidR="0058681A">
        <w:rPr>
          <w:rFonts w:ascii="Times New Roman" w:eastAsia="Times" w:hAnsi="Times New Roman" w:cs="Times New Roman"/>
          <w:color w:val="000000"/>
          <w:sz w:val="18"/>
          <w:szCs w:val="18"/>
          <w:lang w:val="sk-SK" w:eastAsia="sk-SK"/>
        </w:rPr>
        <w:t>‒</w:t>
      </w:r>
      <w:r w:rsidR="0058681A" w:rsidRPr="0058681A">
        <w:rPr>
          <w:rFonts w:ascii="Times New Roman" w:eastAsia="Times" w:hAnsi="Times New Roman" w:cs="Times New Roman"/>
          <w:color w:val="000000"/>
          <w:sz w:val="18"/>
          <w:szCs w:val="18"/>
          <w:lang w:val="en-US" w:eastAsia="sk-SK"/>
        </w:rPr>
        <w:t xml:space="preserve"> </w:t>
      </w:r>
      <w:r w:rsidR="009A36DE" w:rsidRPr="009A36DE">
        <w:rPr>
          <w:rFonts w:ascii="Times New Roman" w:eastAsia="Times" w:hAnsi="Times New Roman" w:cs="Times New Roman"/>
          <w:color w:val="000000"/>
          <w:sz w:val="18"/>
          <w:szCs w:val="18"/>
          <w:lang w:val="sk-SK" w:eastAsia="sk-SK"/>
        </w:rPr>
        <w:t xml:space="preserve">are evaluated. Their integration further enhances the performance and robustness of the hybrid search. The results confirm the effectiveness of the proposed hybrid evolutionary method in addressing complex agricultural transportation logistics </w:t>
      </w:r>
      <w:r w:rsidR="00044D9F">
        <w:rPr>
          <w:rFonts w:ascii="Times New Roman" w:eastAsia="Times" w:hAnsi="Times New Roman" w:cs="Times New Roman"/>
          <w:color w:val="000000"/>
          <w:sz w:val="18"/>
          <w:szCs w:val="18"/>
          <w:lang w:val="sk-SK" w:eastAsia="sk-SK"/>
        </w:rPr>
        <w:t>problem</w:t>
      </w:r>
      <w:r w:rsidR="009A36DE" w:rsidRPr="009A36DE">
        <w:rPr>
          <w:rFonts w:ascii="Times New Roman" w:eastAsia="Times" w:hAnsi="Times New Roman" w:cs="Times New Roman"/>
          <w:color w:val="000000"/>
          <w:sz w:val="18"/>
          <w:szCs w:val="18"/>
          <w:lang w:val="sk-SK" w:eastAsia="sk-SK"/>
        </w:rPr>
        <w:t>s</w:t>
      </w:r>
      <w:r w:rsidR="000116E3" w:rsidRPr="000116E3">
        <w:rPr>
          <w:rFonts w:ascii="Times New Roman" w:eastAsia="Times" w:hAnsi="Times New Roman" w:cs="Times New Roman"/>
          <w:color w:val="000000"/>
          <w:sz w:val="18"/>
          <w:szCs w:val="18"/>
          <w:lang w:val="sk-SK" w:eastAsia="sk-SK"/>
        </w:rPr>
        <w:t>.</w:t>
      </w:r>
      <w:r w:rsidR="000116E3" w:rsidRPr="009A36DE">
        <w:rPr>
          <w:rFonts w:ascii="Times New Roman" w:eastAsia="Times" w:hAnsi="Times New Roman" w:cs="Times New Roman"/>
          <w:color w:val="000000"/>
          <w:sz w:val="18"/>
          <w:szCs w:val="18"/>
          <w:lang w:val="en-US" w:eastAsia="sk-SK"/>
        </w:rPr>
        <w:t xml:space="preserve"> </w:t>
      </w:r>
    </w:p>
    <w:p w14:paraId="35F5A58B" w14:textId="251D65E0" w:rsidR="00FA7D47" w:rsidRDefault="009A36DE" w:rsidP="00EA5189">
      <w:pPr>
        <w:spacing w:after="0" w:line="240" w:lineRule="auto"/>
        <w:ind w:left="289" w:right="289"/>
        <w:jc w:val="both"/>
        <w:rPr>
          <w:rFonts w:ascii="Times New Roman" w:eastAsia="Times New Roman" w:hAnsi="Times New Roman" w:cs="Times New Roman"/>
          <w:sz w:val="18"/>
          <w:szCs w:val="18"/>
          <w:lang w:val="en-US" w:eastAsia="ru-RU"/>
        </w:rPr>
      </w:pPr>
      <w:r>
        <w:rPr>
          <w:rFonts w:ascii="Times New Roman" w:eastAsia="Times New Roman" w:hAnsi="Times New Roman" w:cs="Times New Roman"/>
          <w:b/>
          <w:bCs/>
          <w:sz w:val="18"/>
          <w:szCs w:val="18"/>
          <w:lang w:val="en-US" w:eastAsia="ru-RU"/>
        </w:rPr>
        <w:t>Keywords</w:t>
      </w:r>
      <w:r w:rsidR="00FA7D47" w:rsidRPr="009A36DE">
        <w:rPr>
          <w:rFonts w:ascii="Times New Roman" w:eastAsia="Times New Roman" w:hAnsi="Times New Roman" w:cs="Times New Roman"/>
          <w:b/>
          <w:bCs/>
          <w:sz w:val="18"/>
          <w:szCs w:val="18"/>
          <w:lang w:val="en-US" w:eastAsia="ru-RU"/>
        </w:rPr>
        <w:t>:</w:t>
      </w:r>
      <w:r w:rsidR="00FA7D47" w:rsidRPr="009A36DE">
        <w:rPr>
          <w:rFonts w:ascii="Times New Roman" w:eastAsia="Times New Roman" w:hAnsi="Times New Roman" w:cs="Times New Roman"/>
          <w:sz w:val="18"/>
          <w:szCs w:val="18"/>
          <w:lang w:val="en-US" w:eastAsia="ru-RU"/>
        </w:rPr>
        <w:t xml:space="preserve"> </w:t>
      </w:r>
      <w:r w:rsidRPr="009A36DE">
        <w:rPr>
          <w:rFonts w:ascii="Times New Roman" w:eastAsia="Times New Roman" w:hAnsi="Times New Roman" w:cs="Times New Roman"/>
          <w:sz w:val="18"/>
          <w:szCs w:val="18"/>
          <w:lang w:val="en-US" w:eastAsia="ru-RU"/>
        </w:rPr>
        <w:t>transportation logistics, agricultural sector, hybrid algorithm, differential evolution, LIFO, VNS, 2-opt</w:t>
      </w:r>
    </w:p>
    <w:p w14:paraId="361A8D13" w14:textId="5CF1592F" w:rsidR="00996066" w:rsidRPr="00C60E21" w:rsidRDefault="001D6834" w:rsidP="00EA5189">
      <w:pPr>
        <w:pStyle w:val="1"/>
        <w:spacing w:after="240" w:line="240" w:lineRule="auto"/>
        <w:jc w:val="center"/>
        <w:rPr>
          <w:rFonts w:ascii="Times New Roman" w:eastAsia="Times" w:hAnsi="Times New Roman" w:cs="Times New Roman"/>
          <w:b/>
          <w:bCs/>
          <w:color w:val="000000" w:themeColor="text1"/>
          <w:sz w:val="24"/>
          <w:szCs w:val="24"/>
          <w:lang w:val="sk-SK" w:eastAsia="sk-SK"/>
        </w:rPr>
      </w:pPr>
      <w:r w:rsidRPr="001D6834">
        <w:rPr>
          <w:rFonts w:ascii="Times New Roman" w:eastAsia="Times" w:hAnsi="Times New Roman" w:cs="Times New Roman"/>
          <w:b/>
          <w:bCs/>
          <w:color w:val="000000" w:themeColor="text1"/>
          <w:sz w:val="24"/>
          <w:szCs w:val="24"/>
          <w:lang w:val="sk-SK" w:eastAsia="sk-SK"/>
        </w:rPr>
        <w:t>INTRODUCTION</w:t>
      </w:r>
    </w:p>
    <w:p w14:paraId="52CEB878" w14:textId="77777777" w:rsidR="00472675" w:rsidRDefault="004C3136" w:rsidP="00EA5189">
      <w:pPr>
        <w:spacing w:after="0" w:line="240" w:lineRule="auto"/>
        <w:ind w:firstLine="284"/>
        <w:jc w:val="both"/>
        <w:rPr>
          <w:rFonts w:ascii="Times New Roman" w:eastAsia="Times New Roman" w:hAnsi="Times New Roman" w:cs="Times New Roman"/>
          <w:sz w:val="20"/>
          <w:szCs w:val="20"/>
          <w:lang w:val="en-US" w:eastAsia="ru-RU"/>
        </w:rPr>
      </w:pPr>
      <w:r w:rsidRPr="004C3136">
        <w:rPr>
          <w:rFonts w:ascii="Times New Roman" w:eastAsia="Times New Roman" w:hAnsi="Times New Roman" w:cs="Times New Roman"/>
          <w:sz w:val="20"/>
          <w:szCs w:val="20"/>
          <w:lang w:val="en-US" w:eastAsia="ru-RU"/>
        </w:rPr>
        <w:t>The shift toward smart logistics in agriculture requires integrating heterogeneous data</w:t>
      </w:r>
      <w:r w:rsidR="00044D9F">
        <w:rPr>
          <w:rFonts w:ascii="Times New Roman" w:eastAsia="Times New Roman" w:hAnsi="Times New Roman" w:cs="Times New Roman"/>
          <w:sz w:val="20"/>
          <w:szCs w:val="20"/>
          <w:lang w:val="en-US" w:eastAsia="ru-RU"/>
        </w:rPr>
        <w:t xml:space="preserve"> ‒</w:t>
      </w:r>
      <w:r w:rsidRPr="004C3136">
        <w:rPr>
          <w:rFonts w:ascii="Times New Roman" w:eastAsia="Times New Roman" w:hAnsi="Times New Roman" w:cs="Times New Roman"/>
          <w:sz w:val="20"/>
          <w:szCs w:val="20"/>
          <w:lang w:val="en-US" w:eastAsia="ru-RU"/>
        </w:rPr>
        <w:t>such as product batches, vehicle conditions, schedules, and regulatory constraints</w:t>
      </w:r>
      <w:r w:rsidR="00044D9F">
        <w:rPr>
          <w:rFonts w:ascii="Times New Roman" w:eastAsia="Times New Roman" w:hAnsi="Times New Roman" w:cs="Times New Roman"/>
          <w:sz w:val="20"/>
          <w:szCs w:val="20"/>
          <w:lang w:val="en-US" w:eastAsia="ru-RU"/>
        </w:rPr>
        <w:t xml:space="preserve"> ‒ </w:t>
      </w:r>
      <w:r w:rsidRPr="004C3136">
        <w:rPr>
          <w:rFonts w:ascii="Times New Roman" w:eastAsia="Times New Roman" w:hAnsi="Times New Roman" w:cs="Times New Roman"/>
          <w:sz w:val="20"/>
          <w:szCs w:val="20"/>
          <w:lang w:val="en-US" w:eastAsia="ru-RU"/>
        </w:rPr>
        <w:t>into transportation systems. Traditional exact optimization methods (e.g., mixed-integer or dynamic programming) are often infeasible due to high dimensionality and data uncertainty. While evolutionary algorithms are effective for NP-hard routing problems, basic Differential Evolution (DE) may lack solution diversity and fail to escape local optima without hybridization [1]. This is particularly problematic in structurally constrained problems, such as Vehicle Routing Problems with Backhauls (VRPB). Research indicates that combining Genetic Algorithms (GA) with local search greatly improves solution quality [2], yet transport logistics systems still lack integrated approaches that jointly address data and route optimization.</w:t>
      </w:r>
      <w:r w:rsidR="00C60E21">
        <w:rPr>
          <w:rFonts w:ascii="Times New Roman" w:eastAsia="Times New Roman" w:hAnsi="Times New Roman" w:cs="Times New Roman"/>
          <w:sz w:val="20"/>
          <w:szCs w:val="20"/>
          <w:lang w:val="en-US" w:eastAsia="ru-RU"/>
        </w:rPr>
        <w:t xml:space="preserve"> </w:t>
      </w:r>
    </w:p>
    <w:p w14:paraId="76DEC66B" w14:textId="3BE4FA03" w:rsidR="00560680" w:rsidRDefault="00EA6D1B" w:rsidP="00EA5189">
      <w:pPr>
        <w:spacing w:after="0" w:line="240" w:lineRule="auto"/>
        <w:ind w:firstLine="284"/>
        <w:jc w:val="both"/>
        <w:rPr>
          <w:rFonts w:ascii="Times New Roman" w:eastAsia="Times New Roman" w:hAnsi="Times New Roman" w:cs="Times New Roman"/>
          <w:sz w:val="20"/>
          <w:szCs w:val="20"/>
          <w:lang w:val="en-US" w:eastAsia="ru-RU"/>
        </w:rPr>
      </w:pPr>
      <w:r w:rsidRPr="00EA6D1B">
        <w:rPr>
          <w:rFonts w:ascii="Times New Roman" w:eastAsia="Times New Roman" w:hAnsi="Times New Roman" w:cs="Times New Roman"/>
          <w:sz w:val="20"/>
          <w:szCs w:val="20"/>
          <w:lang w:val="en-US" w:eastAsia="ru-RU"/>
        </w:rPr>
        <w:t>This study addresses transportation route planning in the agricultural sector, which presents unique challenges such as time-sensitive deliveries, heterogeneous vehicle fleets, and strict loading and delivery constraints [2]. These features require adapted models and algorithms [2,</w:t>
      </w:r>
      <w:r w:rsidR="00EA5189">
        <w:rPr>
          <w:rFonts w:ascii="Times New Roman" w:eastAsia="Times New Roman" w:hAnsi="Times New Roman" w:cs="Times New Roman"/>
          <w:sz w:val="20"/>
          <w:szCs w:val="20"/>
          <w:lang w:val="en-US" w:eastAsia="ru-RU"/>
        </w:rPr>
        <w:t xml:space="preserve"> </w:t>
      </w:r>
      <w:r w:rsidRPr="00EA6D1B">
        <w:rPr>
          <w:rFonts w:ascii="Times New Roman" w:eastAsia="Times New Roman" w:hAnsi="Times New Roman" w:cs="Times New Roman"/>
          <w:sz w:val="20"/>
          <w:szCs w:val="20"/>
          <w:lang w:val="en-US" w:eastAsia="ru-RU"/>
        </w:rPr>
        <w:t xml:space="preserve">3]. To meet the need for data-driven decision support and advanced optimization under multiple constraints, we propose a hybrid evolutionary approach. It combines Differential Evolution, Genetic Algorithms, and local search techniques. The </w:t>
      </w:r>
      <w:r w:rsidR="004C3136">
        <w:rPr>
          <w:rFonts w:ascii="Times New Roman" w:eastAsia="Times New Roman" w:hAnsi="Times New Roman" w:cs="Times New Roman"/>
          <w:sz w:val="20"/>
          <w:szCs w:val="20"/>
          <w:lang w:val="en-US" w:eastAsia="ru-RU"/>
        </w:rPr>
        <w:t>subsequent</w:t>
      </w:r>
      <w:r w:rsidRPr="00EA6D1B">
        <w:rPr>
          <w:rFonts w:ascii="Times New Roman" w:eastAsia="Times New Roman" w:hAnsi="Times New Roman" w:cs="Times New Roman"/>
          <w:sz w:val="20"/>
          <w:szCs w:val="20"/>
          <w:lang w:val="en-US" w:eastAsia="ru-RU"/>
        </w:rPr>
        <w:t xml:space="preserve"> sections </w:t>
      </w:r>
      <w:r w:rsidR="004C3136">
        <w:rPr>
          <w:rFonts w:ascii="Times New Roman" w:eastAsia="Times New Roman" w:hAnsi="Times New Roman" w:cs="Times New Roman"/>
          <w:sz w:val="20"/>
          <w:szCs w:val="20"/>
          <w:lang w:val="en-US" w:eastAsia="ru-RU"/>
        </w:rPr>
        <w:t>present</w:t>
      </w:r>
      <w:r w:rsidRPr="00EA6D1B">
        <w:rPr>
          <w:rFonts w:ascii="Times New Roman" w:eastAsia="Times New Roman" w:hAnsi="Times New Roman" w:cs="Times New Roman"/>
          <w:sz w:val="20"/>
          <w:szCs w:val="20"/>
          <w:lang w:val="en-US" w:eastAsia="ru-RU"/>
        </w:rPr>
        <w:t xml:space="preserve"> the problem formulation, </w:t>
      </w:r>
      <w:r w:rsidR="004C3136">
        <w:rPr>
          <w:rFonts w:ascii="Times New Roman" w:eastAsia="Times New Roman" w:hAnsi="Times New Roman" w:cs="Times New Roman"/>
          <w:sz w:val="20"/>
          <w:szCs w:val="20"/>
          <w:lang w:val="en-US" w:eastAsia="ru-RU"/>
        </w:rPr>
        <w:t xml:space="preserve">the </w:t>
      </w:r>
      <w:r w:rsidRPr="00EA6D1B">
        <w:rPr>
          <w:rFonts w:ascii="Times New Roman" w:eastAsia="Times New Roman" w:hAnsi="Times New Roman" w:cs="Times New Roman"/>
          <w:sz w:val="20"/>
          <w:szCs w:val="20"/>
          <w:lang w:val="en-US" w:eastAsia="ru-RU"/>
        </w:rPr>
        <w:t xml:space="preserve">mathematical </w:t>
      </w:r>
      <w:r w:rsidRPr="00EA6D1B">
        <w:rPr>
          <w:rFonts w:ascii="Times New Roman" w:eastAsia="Times New Roman" w:hAnsi="Times New Roman" w:cs="Times New Roman"/>
          <w:sz w:val="20"/>
          <w:szCs w:val="20"/>
          <w:lang w:val="en-US" w:eastAsia="ru-RU"/>
        </w:rPr>
        <w:lastRenderedPageBreak/>
        <w:t xml:space="preserve">model, </w:t>
      </w:r>
      <w:r w:rsidR="004C3136">
        <w:rPr>
          <w:rFonts w:ascii="Times New Roman" w:eastAsia="Times New Roman" w:hAnsi="Times New Roman" w:cs="Times New Roman"/>
          <w:sz w:val="20"/>
          <w:szCs w:val="20"/>
          <w:lang w:val="en-US" w:eastAsia="ru-RU"/>
        </w:rPr>
        <w:t>the develope</w:t>
      </w:r>
      <w:r w:rsidRPr="00EA6D1B">
        <w:rPr>
          <w:rFonts w:ascii="Times New Roman" w:eastAsia="Times New Roman" w:hAnsi="Times New Roman" w:cs="Times New Roman"/>
          <w:sz w:val="20"/>
          <w:szCs w:val="20"/>
          <w:lang w:val="en-US" w:eastAsia="ru-RU"/>
        </w:rPr>
        <w:t xml:space="preserve">d algorithm, and </w:t>
      </w:r>
      <w:r w:rsidR="004C3136">
        <w:rPr>
          <w:rFonts w:ascii="Times New Roman" w:eastAsia="Times New Roman" w:hAnsi="Times New Roman" w:cs="Times New Roman"/>
          <w:sz w:val="20"/>
          <w:szCs w:val="20"/>
          <w:lang w:val="en-US" w:eastAsia="ru-RU"/>
        </w:rPr>
        <w:t xml:space="preserve">the </w:t>
      </w:r>
      <w:r w:rsidRPr="00EA6D1B">
        <w:rPr>
          <w:rFonts w:ascii="Times New Roman" w:eastAsia="Times New Roman" w:hAnsi="Times New Roman" w:cs="Times New Roman"/>
          <w:sz w:val="20"/>
          <w:szCs w:val="20"/>
          <w:lang w:val="en-US" w:eastAsia="ru-RU"/>
        </w:rPr>
        <w:t xml:space="preserve">experimental results, </w:t>
      </w:r>
      <w:r w:rsidR="004C3136">
        <w:rPr>
          <w:rFonts w:ascii="Times New Roman" w:eastAsia="Times New Roman" w:hAnsi="Times New Roman" w:cs="Times New Roman"/>
          <w:sz w:val="20"/>
          <w:szCs w:val="20"/>
          <w:lang w:val="en-US" w:eastAsia="ru-RU"/>
        </w:rPr>
        <w:t xml:space="preserve">demonstrating </w:t>
      </w:r>
      <w:r w:rsidRPr="00EA6D1B">
        <w:rPr>
          <w:rFonts w:ascii="Times New Roman" w:eastAsia="Times New Roman" w:hAnsi="Times New Roman" w:cs="Times New Roman"/>
          <w:sz w:val="20"/>
          <w:szCs w:val="20"/>
          <w:lang w:val="en-US" w:eastAsia="ru-RU"/>
        </w:rPr>
        <w:t>enhanced efficiency</w:t>
      </w:r>
      <w:r w:rsidR="008F3D74">
        <w:rPr>
          <w:rFonts w:ascii="Times New Roman" w:eastAsia="Times New Roman" w:hAnsi="Times New Roman" w:cs="Times New Roman"/>
          <w:sz w:val="20"/>
          <w:szCs w:val="20"/>
          <w:lang w:val="en-US" w:eastAsia="ru-RU"/>
        </w:rPr>
        <w:t xml:space="preserve"> </w:t>
      </w:r>
      <w:r w:rsidRPr="00EA6D1B">
        <w:rPr>
          <w:rFonts w:ascii="Times New Roman" w:eastAsia="Times New Roman" w:hAnsi="Times New Roman" w:cs="Times New Roman"/>
          <w:sz w:val="20"/>
          <w:szCs w:val="20"/>
          <w:lang w:val="en-US" w:eastAsia="ru-RU"/>
        </w:rPr>
        <w:t>and environmental sustainability in transport planning</w:t>
      </w:r>
      <w:r w:rsidR="00560680" w:rsidRPr="00EA78AC">
        <w:rPr>
          <w:rFonts w:ascii="Times New Roman" w:eastAsia="Times New Roman" w:hAnsi="Times New Roman" w:cs="Times New Roman"/>
          <w:sz w:val="20"/>
          <w:szCs w:val="20"/>
          <w:lang w:val="en-US" w:eastAsia="ru-RU"/>
        </w:rPr>
        <w:t>.</w:t>
      </w:r>
    </w:p>
    <w:p w14:paraId="75988AF6" w14:textId="4802A069" w:rsidR="00472675" w:rsidRDefault="00C60E21" w:rsidP="00EA5189">
      <w:pPr>
        <w:pStyle w:val="1"/>
        <w:spacing w:after="240" w:line="240" w:lineRule="auto"/>
        <w:jc w:val="center"/>
        <w:rPr>
          <w:rFonts w:ascii="Times New Roman" w:eastAsia="Times" w:hAnsi="Times New Roman" w:cs="Times New Roman"/>
          <w:b/>
          <w:bCs/>
          <w:color w:val="000000" w:themeColor="text1"/>
          <w:sz w:val="24"/>
          <w:szCs w:val="24"/>
          <w:lang w:val="sk-SK" w:eastAsia="sk-SK"/>
        </w:rPr>
      </w:pPr>
      <w:r w:rsidRPr="00C60E21">
        <w:rPr>
          <w:rFonts w:ascii="Times New Roman" w:eastAsia="Times" w:hAnsi="Times New Roman" w:cs="Times New Roman"/>
          <w:b/>
          <w:bCs/>
          <w:color w:val="000000" w:themeColor="text1"/>
          <w:sz w:val="24"/>
          <w:szCs w:val="24"/>
          <w:lang w:val="sk-SK" w:eastAsia="sk-SK"/>
        </w:rPr>
        <w:t>FORMULATION OF THE PROBLEM AND MATHEMATICAL MODEL</w:t>
      </w:r>
    </w:p>
    <w:p w14:paraId="3AD6E62B" w14:textId="5B9B1D28" w:rsidR="006860D1" w:rsidRPr="00472675" w:rsidRDefault="006860D1" w:rsidP="00EA5189">
      <w:pPr>
        <w:spacing w:after="240" w:line="240" w:lineRule="auto"/>
        <w:jc w:val="center"/>
        <w:outlineLvl w:val="2"/>
        <w:rPr>
          <w:rFonts w:ascii="Times New Roman" w:eastAsia="Times New Roman" w:hAnsi="Times New Roman" w:cs="Times New Roman"/>
          <w:b/>
          <w:sz w:val="24"/>
          <w:szCs w:val="24"/>
          <w:lang w:val="en-US" w:eastAsia="ru-RU"/>
        </w:rPr>
      </w:pPr>
      <w:r w:rsidRPr="00472675">
        <w:rPr>
          <w:rFonts w:ascii="Times New Roman" w:eastAsia="Times New Roman" w:hAnsi="Times New Roman" w:cs="Times New Roman"/>
          <w:b/>
          <w:sz w:val="24"/>
          <w:szCs w:val="24"/>
          <w:lang w:val="en-US" w:eastAsia="ru-RU"/>
        </w:rPr>
        <w:t xml:space="preserve">Problem </w:t>
      </w:r>
      <w:r w:rsidR="00EA5189" w:rsidRPr="00472675">
        <w:rPr>
          <w:rFonts w:ascii="Times New Roman" w:eastAsia="Times New Roman" w:hAnsi="Times New Roman" w:cs="Times New Roman"/>
          <w:b/>
          <w:sz w:val="24"/>
          <w:szCs w:val="24"/>
          <w:lang w:val="en-US" w:eastAsia="ru-RU"/>
        </w:rPr>
        <w:t>Statement</w:t>
      </w:r>
    </w:p>
    <w:p w14:paraId="59DC1F4D" w14:textId="028C0537" w:rsidR="00A861BE" w:rsidRPr="00EA78AC" w:rsidRDefault="00FE7C74" w:rsidP="00EA5189">
      <w:pPr>
        <w:spacing w:after="0" w:line="240" w:lineRule="auto"/>
        <w:ind w:firstLine="284"/>
        <w:jc w:val="both"/>
        <w:rPr>
          <w:rFonts w:ascii="Times New Roman" w:eastAsia="Times New Roman" w:hAnsi="Times New Roman" w:cs="Times New Roman"/>
          <w:sz w:val="20"/>
          <w:szCs w:val="20"/>
          <w:lang w:val="en-US" w:eastAsia="ru-RU"/>
        </w:rPr>
      </w:pPr>
      <w:r w:rsidRPr="00FE7C74">
        <w:rPr>
          <w:rFonts w:ascii="Times New Roman" w:eastAsia="Times New Roman" w:hAnsi="Times New Roman" w:cs="Times New Roman"/>
          <w:sz w:val="20"/>
          <w:szCs w:val="20"/>
          <w:lang w:val="en-US" w:eastAsia="ru-RU"/>
        </w:rPr>
        <w:t xml:space="preserve">The problem addressed in this </w:t>
      </w:r>
      <w:r>
        <w:rPr>
          <w:rFonts w:ascii="Times New Roman" w:eastAsia="Times New Roman" w:hAnsi="Times New Roman" w:cs="Times New Roman"/>
          <w:sz w:val="20"/>
          <w:szCs w:val="20"/>
          <w:lang w:val="en-US" w:eastAsia="ru-RU"/>
        </w:rPr>
        <w:t>work</w:t>
      </w:r>
      <w:r w:rsidRPr="00FE7C74">
        <w:rPr>
          <w:rFonts w:ascii="Times New Roman" w:eastAsia="Times New Roman" w:hAnsi="Times New Roman" w:cs="Times New Roman"/>
          <w:sz w:val="20"/>
          <w:szCs w:val="20"/>
          <w:lang w:val="en-US" w:eastAsia="ru-RU"/>
        </w:rPr>
        <w:t xml:space="preserve"> is </w:t>
      </w:r>
      <w:r>
        <w:rPr>
          <w:rFonts w:ascii="Times New Roman" w:eastAsia="Times New Roman" w:hAnsi="Times New Roman" w:cs="Times New Roman"/>
          <w:sz w:val="20"/>
          <w:szCs w:val="20"/>
          <w:lang w:val="en-US" w:eastAsia="ru-RU"/>
        </w:rPr>
        <w:t>categorized</w:t>
      </w:r>
      <w:r w:rsidR="00EA78AC" w:rsidRPr="00EA78AC">
        <w:rPr>
          <w:rFonts w:ascii="Times New Roman" w:eastAsia="Times New Roman" w:hAnsi="Times New Roman" w:cs="Times New Roman"/>
          <w:sz w:val="20"/>
          <w:szCs w:val="20"/>
          <w:lang w:val="en-US" w:eastAsia="ru-RU"/>
        </w:rPr>
        <w:t xml:space="preserve"> as a Capacitated Vehicle Routing Problem with Time Windows and Last-In-First-Out (LIFO) loading/unloading constraints (CVRPTW-LIFO). This represents an extension of the classical Capacitated Vehicle Routing Problem (CVRP), enhanced with realistic constraints typical for agricultural logistics. In the standard CVRP formulation, a fleet of vehicles must fulfill a set of delivery requests without exceeding the capacity of each vehicle, typically limited by weight or volume [2]. The extended version</w:t>
      </w:r>
      <w:r w:rsidR="00044D9F">
        <w:rPr>
          <w:rFonts w:ascii="Times New Roman" w:eastAsia="Times New Roman" w:hAnsi="Times New Roman" w:cs="Times New Roman"/>
          <w:sz w:val="20"/>
          <w:szCs w:val="20"/>
          <w:lang w:val="en-US" w:eastAsia="ru-RU"/>
        </w:rPr>
        <w:t xml:space="preserve"> ‒</w:t>
      </w:r>
      <w:r w:rsidR="00EA78AC" w:rsidRPr="00EA78AC">
        <w:rPr>
          <w:rFonts w:ascii="Times New Roman" w:eastAsia="Times New Roman" w:hAnsi="Times New Roman" w:cs="Times New Roman"/>
          <w:sz w:val="20"/>
          <w:szCs w:val="20"/>
          <w:lang w:val="en-US" w:eastAsia="ru-RU"/>
        </w:rPr>
        <w:t>Vehicle Routing Problem with Time Windows (VRPTW)</w:t>
      </w:r>
      <w:r w:rsidR="008F3D74">
        <w:rPr>
          <w:rFonts w:ascii="Times New Roman" w:eastAsia="Times New Roman" w:hAnsi="Times New Roman" w:cs="Times New Roman"/>
          <w:sz w:val="20"/>
          <w:szCs w:val="20"/>
          <w:lang w:val="en-US" w:eastAsia="ru-RU"/>
        </w:rPr>
        <w:t xml:space="preserve"> - </w:t>
      </w:r>
      <w:r w:rsidR="00EA78AC" w:rsidRPr="00EA78AC">
        <w:rPr>
          <w:rFonts w:ascii="Times New Roman" w:eastAsia="Times New Roman" w:hAnsi="Times New Roman" w:cs="Times New Roman"/>
          <w:sz w:val="20"/>
          <w:szCs w:val="20"/>
          <w:lang w:val="en-US" w:eastAsia="ru-RU"/>
        </w:rPr>
        <w:t>adds temporal constraints, requiring that each delivery be made within a specified time interval or by a strict deadline [2, 3]</w:t>
      </w:r>
      <w:r w:rsidR="00B771D7" w:rsidRPr="00EA78AC">
        <w:rPr>
          <w:rFonts w:ascii="Times New Roman" w:eastAsia="Times New Roman" w:hAnsi="Times New Roman" w:cs="Times New Roman"/>
          <w:sz w:val="20"/>
          <w:szCs w:val="20"/>
          <w:lang w:val="en-US" w:eastAsia="ru-RU"/>
        </w:rPr>
        <w:t>.</w:t>
      </w:r>
      <w:r w:rsidR="00A861BE" w:rsidRPr="00EA78AC">
        <w:rPr>
          <w:rFonts w:ascii="Times New Roman" w:eastAsia="Times New Roman" w:hAnsi="Times New Roman" w:cs="Times New Roman"/>
          <w:sz w:val="20"/>
          <w:szCs w:val="20"/>
          <w:lang w:val="en-US" w:eastAsia="ru-RU"/>
        </w:rPr>
        <w:t xml:space="preserve"> </w:t>
      </w:r>
    </w:p>
    <w:p w14:paraId="5B17A3E5" w14:textId="302FAD84" w:rsidR="00B771D7" w:rsidRPr="00DD0DF4" w:rsidRDefault="00DD0DF4" w:rsidP="00EA5189">
      <w:pPr>
        <w:spacing w:after="0" w:line="240" w:lineRule="auto"/>
        <w:ind w:firstLine="284"/>
        <w:jc w:val="both"/>
        <w:rPr>
          <w:rFonts w:ascii="Times New Roman" w:eastAsia="Times New Roman" w:hAnsi="Times New Roman" w:cs="Times New Roman"/>
          <w:sz w:val="20"/>
          <w:szCs w:val="20"/>
          <w:lang w:val="en-US" w:eastAsia="ru-RU"/>
        </w:rPr>
      </w:pPr>
      <w:r w:rsidRPr="00DD0DF4">
        <w:rPr>
          <w:rFonts w:ascii="Times New Roman" w:eastAsia="Times New Roman" w:hAnsi="Times New Roman" w:cs="Times New Roman"/>
          <w:sz w:val="20"/>
          <w:szCs w:val="20"/>
          <w:lang w:val="en-US" w:eastAsia="ru-RU"/>
        </w:rPr>
        <w:t>In our case, an additional constraint is introduced on the loading and unloading</w:t>
      </w:r>
      <w:r w:rsidR="000654D5" w:rsidRPr="000654D5">
        <w:rPr>
          <w:rFonts w:ascii="Times New Roman" w:eastAsia="Times New Roman" w:hAnsi="Times New Roman" w:cs="Times New Roman"/>
          <w:sz w:val="20"/>
          <w:szCs w:val="20"/>
          <w:lang w:val="en-US" w:eastAsia="ru-RU"/>
        </w:rPr>
        <w:t xml:space="preserve"> </w:t>
      </w:r>
      <w:r w:rsidR="000654D5">
        <w:rPr>
          <w:rFonts w:ascii="Times New Roman" w:eastAsia="Times New Roman" w:hAnsi="Times New Roman" w:cs="Times New Roman"/>
          <w:sz w:val="20"/>
          <w:szCs w:val="20"/>
          <w:lang w:val="en-US" w:eastAsia="ru-RU"/>
        </w:rPr>
        <w:t>order</w:t>
      </w:r>
      <w:r w:rsidRPr="00DD0DF4">
        <w:rPr>
          <w:rFonts w:ascii="Times New Roman" w:eastAsia="Times New Roman" w:hAnsi="Times New Roman" w:cs="Times New Roman"/>
          <w:sz w:val="20"/>
          <w:szCs w:val="20"/>
          <w:lang w:val="en-US" w:eastAsia="ru-RU"/>
        </w:rPr>
        <w:t xml:space="preserve">. </w:t>
      </w:r>
      <w:r w:rsidR="000654D5" w:rsidRPr="000654D5">
        <w:rPr>
          <w:rFonts w:ascii="Times New Roman" w:eastAsia="Times New Roman" w:hAnsi="Times New Roman" w:cs="Times New Roman"/>
          <w:sz w:val="20"/>
          <w:szCs w:val="20"/>
          <w:lang w:val="en-US" w:eastAsia="ru-RU"/>
        </w:rPr>
        <w:t>LIFO (Last-In, First-Out) rules are common in agricultural logistics to prevent cargo rearrangement or damage—goods loaded last must be unloaded first. This significantly narrows the set of feasible routes, as deliveries must follow the reverse order of loading. These constraints, categorized as Vehicle Routing Problems with Loading Constraints (VRP-LC), are well-studied and typically require specialized heuristics or metaheuristics for effective resolution [4, 5]</w:t>
      </w:r>
      <w:r w:rsidRPr="00DD0DF4">
        <w:rPr>
          <w:rFonts w:ascii="Times New Roman" w:eastAsia="Times New Roman" w:hAnsi="Times New Roman" w:cs="Times New Roman"/>
          <w:sz w:val="20"/>
          <w:szCs w:val="20"/>
          <w:lang w:val="en-US" w:eastAsia="ru-RU"/>
        </w:rPr>
        <w:t>.</w:t>
      </w:r>
      <w:r w:rsidR="00B771D7" w:rsidRPr="00DD0DF4">
        <w:rPr>
          <w:rFonts w:ascii="Times New Roman" w:eastAsia="Times New Roman" w:hAnsi="Times New Roman" w:cs="Times New Roman"/>
          <w:sz w:val="20"/>
          <w:szCs w:val="20"/>
          <w:lang w:val="en-US" w:eastAsia="ru-RU"/>
        </w:rPr>
        <w:t xml:space="preserve"> </w:t>
      </w:r>
    </w:p>
    <w:p w14:paraId="3B012668" w14:textId="52C07306" w:rsidR="00B771D7" w:rsidRPr="00DD0DF4" w:rsidRDefault="00DD0DF4" w:rsidP="00EA5189">
      <w:pPr>
        <w:spacing w:after="0" w:line="240" w:lineRule="auto"/>
        <w:ind w:firstLine="284"/>
        <w:jc w:val="both"/>
        <w:rPr>
          <w:rFonts w:ascii="Times New Roman" w:eastAsia="Times New Roman" w:hAnsi="Times New Roman" w:cs="Times New Roman"/>
          <w:sz w:val="20"/>
          <w:szCs w:val="20"/>
          <w:lang w:val="en-US" w:eastAsia="ru-RU"/>
        </w:rPr>
      </w:pPr>
      <w:r w:rsidRPr="00DD0DF4">
        <w:rPr>
          <w:rFonts w:ascii="Times New Roman" w:hAnsi="Times New Roman" w:cs="Times New Roman"/>
          <w:sz w:val="20"/>
          <w:szCs w:val="20"/>
          <w:lang w:val="en-US"/>
        </w:rPr>
        <w:t>Based on recent research and VRP classifications, our problem is categorized as a Capacitated Vehicle Routing Problem with Time Windows and LIFO Loading Constraints (CVRPTW-LIFO)</w:t>
      </w:r>
      <w:r w:rsidR="00D36129" w:rsidRPr="00D36129">
        <w:rPr>
          <w:rFonts w:ascii="Times New Roman" w:hAnsi="Times New Roman" w:cs="Times New Roman"/>
          <w:sz w:val="20"/>
          <w:szCs w:val="20"/>
          <w:lang w:val="en-US"/>
        </w:rPr>
        <w:t xml:space="preserve"> </w:t>
      </w:r>
      <w:r w:rsidR="00D36129">
        <w:rPr>
          <w:rFonts w:ascii="Times New Roman" w:hAnsi="Times New Roman" w:cs="Times New Roman"/>
          <w:sz w:val="20"/>
          <w:szCs w:val="20"/>
          <w:lang w:val="en-US"/>
        </w:rPr>
        <w:t>[1,</w:t>
      </w:r>
      <w:r w:rsidR="00EA5189">
        <w:rPr>
          <w:rFonts w:ascii="Times New Roman" w:hAnsi="Times New Roman" w:cs="Times New Roman"/>
          <w:sz w:val="20"/>
          <w:szCs w:val="20"/>
          <w:lang w:val="en-US"/>
        </w:rPr>
        <w:t xml:space="preserve"> </w:t>
      </w:r>
      <w:r w:rsidR="00D36129">
        <w:rPr>
          <w:rFonts w:ascii="Times New Roman" w:hAnsi="Times New Roman" w:cs="Times New Roman"/>
          <w:sz w:val="20"/>
          <w:szCs w:val="20"/>
          <w:lang w:val="en-US"/>
        </w:rPr>
        <w:t>3]</w:t>
      </w:r>
      <w:r w:rsidRPr="00DD0DF4">
        <w:rPr>
          <w:rFonts w:ascii="Times New Roman" w:hAnsi="Times New Roman" w:cs="Times New Roman"/>
          <w:sz w:val="20"/>
          <w:szCs w:val="20"/>
          <w:lang w:val="en-US"/>
        </w:rPr>
        <w:t xml:space="preserve">. It incorporates three types of complex constraints: </w:t>
      </w:r>
      <w:r w:rsidRPr="00DD0DF4">
        <w:rPr>
          <w:rFonts w:ascii="Times New Roman" w:eastAsia="Times New Roman" w:hAnsi="Times New Roman" w:cs="Times New Roman"/>
          <w:sz w:val="20"/>
          <w:szCs w:val="20"/>
          <w:lang w:val="en-US" w:eastAsia="ru-RU"/>
        </w:rPr>
        <w:t xml:space="preserve">Capacity constraints, </w:t>
      </w:r>
      <w:r w:rsidR="00346006">
        <w:rPr>
          <w:rFonts w:ascii="Times New Roman" w:eastAsia="Times New Roman" w:hAnsi="Times New Roman" w:cs="Times New Roman"/>
          <w:sz w:val="20"/>
          <w:szCs w:val="20"/>
          <w:lang w:val="en-US" w:eastAsia="ru-RU"/>
        </w:rPr>
        <w:t>limiting the</w:t>
      </w:r>
      <w:r w:rsidRPr="00DD0DF4">
        <w:rPr>
          <w:rFonts w:ascii="Times New Roman" w:eastAsia="Times New Roman" w:hAnsi="Times New Roman" w:cs="Times New Roman"/>
          <w:sz w:val="20"/>
          <w:szCs w:val="20"/>
          <w:lang w:val="en-US" w:eastAsia="ru-RU"/>
        </w:rPr>
        <w:t xml:space="preserve"> weight and volume that </w:t>
      </w:r>
      <w:r w:rsidR="00346006">
        <w:rPr>
          <w:rFonts w:ascii="Times New Roman" w:eastAsia="Times New Roman" w:hAnsi="Times New Roman" w:cs="Times New Roman"/>
          <w:sz w:val="20"/>
          <w:szCs w:val="20"/>
          <w:lang w:val="en-US" w:eastAsia="ru-RU"/>
        </w:rPr>
        <w:t>each vehicle can carry</w:t>
      </w:r>
      <w:r w:rsidR="00B771D7" w:rsidRPr="00DD0DF4">
        <w:rPr>
          <w:rFonts w:ascii="Times New Roman" w:eastAsia="Times New Roman" w:hAnsi="Times New Roman" w:cs="Times New Roman"/>
          <w:sz w:val="20"/>
          <w:szCs w:val="20"/>
          <w:lang w:val="en-US" w:eastAsia="ru-RU"/>
        </w:rPr>
        <w:t>;</w:t>
      </w:r>
      <w:r w:rsidR="00A861BE" w:rsidRPr="00DD0DF4">
        <w:rPr>
          <w:rFonts w:ascii="Times New Roman" w:eastAsia="Times New Roman" w:hAnsi="Times New Roman" w:cs="Times New Roman"/>
          <w:sz w:val="20"/>
          <w:szCs w:val="20"/>
          <w:lang w:val="en-US" w:eastAsia="ru-RU"/>
        </w:rPr>
        <w:t xml:space="preserve"> </w:t>
      </w:r>
      <w:r w:rsidRPr="00DD0DF4">
        <w:rPr>
          <w:rFonts w:ascii="Times New Roman" w:eastAsia="Times New Roman" w:hAnsi="Times New Roman" w:cs="Times New Roman"/>
          <w:sz w:val="20"/>
          <w:szCs w:val="20"/>
          <w:lang w:val="en-US" w:eastAsia="ru-RU"/>
        </w:rPr>
        <w:t xml:space="preserve">Time window constraints, </w:t>
      </w:r>
      <w:r w:rsidR="00346006">
        <w:rPr>
          <w:rFonts w:ascii="Times New Roman" w:eastAsia="Times New Roman" w:hAnsi="Times New Roman" w:cs="Times New Roman"/>
          <w:sz w:val="20"/>
          <w:szCs w:val="20"/>
          <w:lang w:val="en-US" w:eastAsia="ru-RU"/>
        </w:rPr>
        <w:t>requiring that</w:t>
      </w:r>
      <w:r w:rsidRPr="00DD0DF4">
        <w:rPr>
          <w:rFonts w:ascii="Times New Roman" w:eastAsia="Times New Roman" w:hAnsi="Times New Roman" w:cs="Times New Roman"/>
          <w:sz w:val="20"/>
          <w:szCs w:val="20"/>
          <w:lang w:val="en-US" w:eastAsia="ru-RU"/>
        </w:rPr>
        <w:t xml:space="preserve"> each delivery be completed within a specified time interval or by a given deadline, with </w:t>
      </w:r>
      <w:r w:rsidR="00346006">
        <w:rPr>
          <w:rFonts w:ascii="Times New Roman" w:eastAsia="Times New Roman" w:hAnsi="Times New Roman" w:cs="Times New Roman"/>
          <w:sz w:val="20"/>
          <w:szCs w:val="20"/>
          <w:lang w:val="en-US" w:eastAsia="ru-RU"/>
        </w:rPr>
        <w:t>delays</w:t>
      </w:r>
      <w:r w:rsidRPr="00DD0DF4">
        <w:rPr>
          <w:rFonts w:ascii="Times New Roman" w:eastAsia="Times New Roman" w:hAnsi="Times New Roman" w:cs="Times New Roman"/>
          <w:sz w:val="20"/>
          <w:szCs w:val="20"/>
          <w:lang w:val="en-US" w:eastAsia="ru-RU"/>
        </w:rPr>
        <w:t xml:space="preserve"> </w:t>
      </w:r>
      <w:r w:rsidR="00346006">
        <w:rPr>
          <w:rFonts w:ascii="Times New Roman" w:eastAsia="Times New Roman" w:hAnsi="Times New Roman" w:cs="Times New Roman"/>
          <w:sz w:val="20"/>
          <w:szCs w:val="20"/>
          <w:lang w:val="en-US" w:eastAsia="ru-RU"/>
        </w:rPr>
        <w:t>recurring</w:t>
      </w:r>
      <w:r w:rsidRPr="00DD0DF4">
        <w:rPr>
          <w:rFonts w:ascii="Times New Roman" w:eastAsia="Times New Roman" w:hAnsi="Times New Roman" w:cs="Times New Roman"/>
          <w:sz w:val="20"/>
          <w:szCs w:val="20"/>
          <w:lang w:val="en-US" w:eastAsia="ru-RU"/>
        </w:rPr>
        <w:t xml:space="preserve"> penalties or infeasibility</w:t>
      </w:r>
      <w:r w:rsidR="00B771D7" w:rsidRPr="00DD0DF4">
        <w:rPr>
          <w:rFonts w:ascii="Times New Roman" w:eastAsia="Times New Roman" w:hAnsi="Times New Roman" w:cs="Times New Roman"/>
          <w:sz w:val="20"/>
          <w:szCs w:val="20"/>
          <w:lang w:val="en-US" w:eastAsia="ru-RU"/>
        </w:rPr>
        <w:t>;</w:t>
      </w:r>
      <w:r w:rsidR="00A861BE" w:rsidRPr="00DD0DF4">
        <w:rPr>
          <w:rFonts w:ascii="Times New Roman" w:eastAsia="Times New Roman" w:hAnsi="Times New Roman" w:cs="Times New Roman"/>
          <w:sz w:val="20"/>
          <w:szCs w:val="20"/>
          <w:lang w:val="en-US" w:eastAsia="ru-RU"/>
        </w:rPr>
        <w:t xml:space="preserve"> </w:t>
      </w:r>
      <w:r w:rsidRPr="00DD0DF4">
        <w:rPr>
          <w:rFonts w:ascii="Times New Roman" w:eastAsia="Times New Roman" w:hAnsi="Times New Roman" w:cs="Times New Roman"/>
          <w:sz w:val="20"/>
          <w:szCs w:val="20"/>
          <w:lang w:val="en-US" w:eastAsia="ru-RU"/>
        </w:rPr>
        <w:t>LIFO loading</w:t>
      </w:r>
      <w:r w:rsidR="00346006">
        <w:rPr>
          <w:rFonts w:ascii="Times New Roman" w:eastAsia="Times New Roman" w:hAnsi="Times New Roman" w:cs="Times New Roman"/>
          <w:sz w:val="20"/>
          <w:szCs w:val="20"/>
          <w:lang w:val="en-US" w:eastAsia="ru-RU"/>
        </w:rPr>
        <w:t xml:space="preserve"> and </w:t>
      </w:r>
      <w:r w:rsidRPr="00DD0DF4">
        <w:rPr>
          <w:rFonts w:ascii="Times New Roman" w:eastAsia="Times New Roman" w:hAnsi="Times New Roman" w:cs="Times New Roman"/>
          <w:sz w:val="20"/>
          <w:szCs w:val="20"/>
          <w:lang w:val="en-US" w:eastAsia="ru-RU"/>
        </w:rPr>
        <w:t>unloading constraints</w:t>
      </w:r>
      <w:r w:rsidR="00D36129" w:rsidRPr="00D36129">
        <w:rPr>
          <w:rFonts w:ascii="Times New Roman" w:eastAsia="Times New Roman" w:hAnsi="Times New Roman" w:cs="Times New Roman"/>
          <w:sz w:val="20"/>
          <w:szCs w:val="20"/>
          <w:lang w:val="en-US" w:eastAsia="ru-RU"/>
        </w:rPr>
        <w:t xml:space="preserve"> [6,</w:t>
      </w:r>
      <w:r w:rsidR="00EA5189">
        <w:rPr>
          <w:rFonts w:ascii="Times New Roman" w:eastAsia="Times New Roman" w:hAnsi="Times New Roman" w:cs="Times New Roman"/>
          <w:sz w:val="20"/>
          <w:szCs w:val="20"/>
          <w:lang w:val="en-US" w:eastAsia="ru-RU"/>
        </w:rPr>
        <w:t xml:space="preserve"> </w:t>
      </w:r>
      <w:r w:rsidR="00D36129" w:rsidRPr="00D36129">
        <w:rPr>
          <w:rFonts w:ascii="Times New Roman" w:eastAsia="Times New Roman" w:hAnsi="Times New Roman" w:cs="Times New Roman"/>
          <w:sz w:val="20"/>
          <w:szCs w:val="20"/>
          <w:lang w:val="en-US" w:eastAsia="ru-RU"/>
        </w:rPr>
        <w:t>10]</w:t>
      </w:r>
      <w:r w:rsidRPr="00DD0DF4">
        <w:rPr>
          <w:rFonts w:ascii="Times New Roman" w:eastAsia="Times New Roman" w:hAnsi="Times New Roman" w:cs="Times New Roman"/>
          <w:sz w:val="20"/>
          <w:szCs w:val="20"/>
          <w:lang w:val="en-US" w:eastAsia="ru-RU"/>
        </w:rPr>
        <w:t xml:space="preserve">, which </w:t>
      </w:r>
      <w:r w:rsidR="00346006" w:rsidRPr="00346006">
        <w:rPr>
          <w:rFonts w:ascii="Times New Roman" w:eastAsia="Times New Roman" w:hAnsi="Times New Roman" w:cs="Times New Roman"/>
          <w:sz w:val="20"/>
          <w:szCs w:val="20"/>
          <w:lang w:val="en-US" w:eastAsia="ru-RU"/>
        </w:rPr>
        <w:t>mandate that deliveries occur in the exact reverse order of loading</w:t>
      </w:r>
      <w:r w:rsidR="00A861BE" w:rsidRPr="00DD0DF4">
        <w:rPr>
          <w:rFonts w:ascii="Times New Roman" w:eastAsia="Times New Roman" w:hAnsi="Times New Roman" w:cs="Times New Roman"/>
          <w:sz w:val="20"/>
          <w:szCs w:val="20"/>
          <w:lang w:val="en-US" w:eastAsia="ru-RU"/>
        </w:rPr>
        <w:t>.</w:t>
      </w:r>
    </w:p>
    <w:p w14:paraId="6C621CA7" w14:textId="22764089" w:rsidR="00A861BE" w:rsidRDefault="00794C2C" w:rsidP="00EA5189">
      <w:pPr>
        <w:spacing w:after="0" w:line="240" w:lineRule="auto"/>
        <w:ind w:firstLine="284"/>
        <w:jc w:val="both"/>
        <w:rPr>
          <w:rFonts w:ascii="Times New Roman" w:eastAsia="Times New Roman" w:hAnsi="Times New Roman" w:cs="Times New Roman"/>
          <w:sz w:val="20"/>
          <w:szCs w:val="20"/>
          <w:lang w:val="en-US" w:eastAsia="ru-RU"/>
        </w:rPr>
      </w:pPr>
      <w:r w:rsidRPr="00794C2C">
        <w:rPr>
          <w:rFonts w:ascii="Times New Roman" w:eastAsia="Times New Roman" w:hAnsi="Times New Roman" w:cs="Times New Roman"/>
          <w:sz w:val="20"/>
          <w:szCs w:val="20"/>
          <w:lang w:val="en-US" w:eastAsia="ru-RU"/>
        </w:rPr>
        <w:t xml:space="preserve">The combination of these constraints makes the problem NP-hard and difficult to solve exactly, which justifies the use of advanced heuristics—particularly hybrid evolutionary algorithms and local search techniques [6]. Further complexity stems from the need to integrate and synchronize data across information system modules (e.g., warehouse, transport, orders), a crucial requirement in agricultural logistics, where coordination between harvesting and delivery is time-sensitive [6, </w:t>
      </w:r>
      <w:r w:rsidR="00D36129" w:rsidRPr="00D36129">
        <w:rPr>
          <w:rFonts w:ascii="Times New Roman" w:eastAsia="Times New Roman" w:hAnsi="Times New Roman" w:cs="Times New Roman"/>
          <w:sz w:val="20"/>
          <w:szCs w:val="20"/>
          <w:lang w:val="en-US" w:eastAsia="ru-RU"/>
        </w:rPr>
        <w:t>7</w:t>
      </w:r>
      <w:r w:rsidRPr="00794C2C">
        <w:rPr>
          <w:rFonts w:ascii="Times New Roman" w:eastAsia="Times New Roman" w:hAnsi="Times New Roman" w:cs="Times New Roman"/>
          <w:sz w:val="20"/>
          <w:szCs w:val="20"/>
          <w:lang w:val="en-US" w:eastAsia="ru-RU"/>
        </w:rPr>
        <w:t>]. Given these challenges, hybrid evolutionary strategies</w:t>
      </w:r>
      <w:r w:rsidR="008F3D74">
        <w:rPr>
          <w:rFonts w:ascii="Times New Roman" w:eastAsia="Times New Roman" w:hAnsi="Times New Roman" w:cs="Times New Roman"/>
          <w:sz w:val="20"/>
          <w:szCs w:val="20"/>
          <w:lang w:val="en-US" w:eastAsia="ru-RU"/>
        </w:rPr>
        <w:t xml:space="preserve"> </w:t>
      </w:r>
      <w:r w:rsidR="00D36129">
        <w:rPr>
          <w:rFonts w:ascii="Times New Roman" w:eastAsia="Times New Roman" w:hAnsi="Times New Roman" w:cs="Times New Roman"/>
          <w:sz w:val="20"/>
          <w:szCs w:val="20"/>
          <w:lang w:val="en-US" w:eastAsia="ru-RU"/>
        </w:rPr>
        <w:t>‒</w:t>
      </w:r>
      <w:r w:rsidRPr="00794C2C">
        <w:rPr>
          <w:rFonts w:ascii="Times New Roman" w:eastAsia="Times New Roman" w:hAnsi="Times New Roman" w:cs="Times New Roman"/>
          <w:sz w:val="20"/>
          <w:szCs w:val="20"/>
          <w:lang w:val="en-US" w:eastAsia="ru-RU"/>
        </w:rPr>
        <w:t>combining Differential Evolution (DE), Genetic Algorithms (GA), and local search</w:t>
      </w:r>
      <w:r w:rsidR="00D36129" w:rsidRPr="00D36129">
        <w:rPr>
          <w:rFonts w:ascii="Times New Roman" w:eastAsia="Times New Roman" w:hAnsi="Times New Roman" w:cs="Times New Roman"/>
          <w:sz w:val="20"/>
          <w:szCs w:val="20"/>
          <w:lang w:val="en-US" w:eastAsia="ru-RU"/>
        </w:rPr>
        <w:t xml:space="preserve"> </w:t>
      </w:r>
      <w:r w:rsidR="00D36129">
        <w:rPr>
          <w:rFonts w:ascii="Times New Roman" w:eastAsia="Times New Roman" w:hAnsi="Times New Roman" w:cs="Times New Roman"/>
          <w:sz w:val="20"/>
          <w:szCs w:val="20"/>
          <w:lang w:val="en-US" w:eastAsia="ru-RU"/>
        </w:rPr>
        <w:t>‒</w:t>
      </w:r>
      <w:r w:rsidR="00D36129" w:rsidRPr="00D36129">
        <w:rPr>
          <w:rFonts w:ascii="Times New Roman" w:eastAsia="Times New Roman" w:hAnsi="Times New Roman" w:cs="Times New Roman"/>
          <w:sz w:val="20"/>
          <w:szCs w:val="20"/>
          <w:lang w:val="en-US" w:eastAsia="ru-RU"/>
        </w:rPr>
        <w:t xml:space="preserve"> </w:t>
      </w:r>
      <w:r w:rsidRPr="00794C2C">
        <w:rPr>
          <w:rFonts w:ascii="Times New Roman" w:eastAsia="Times New Roman" w:hAnsi="Times New Roman" w:cs="Times New Roman"/>
          <w:sz w:val="20"/>
          <w:szCs w:val="20"/>
          <w:lang w:val="en-US" w:eastAsia="ru-RU"/>
        </w:rPr>
        <w:t>represent a practical and effective solution for planning and managing agricultural transportation [1</w:t>
      </w:r>
      <w:r w:rsidR="00EA5189">
        <w:rPr>
          <w:rFonts w:ascii="Times New Roman" w:eastAsia="Times New Roman" w:hAnsi="Times New Roman" w:cs="Times New Roman"/>
          <w:sz w:val="20"/>
          <w:szCs w:val="20"/>
          <w:lang w:val="en-US" w:eastAsia="ru-RU"/>
        </w:rPr>
        <w:t xml:space="preserve">, 2, 3, </w:t>
      </w:r>
      <w:r w:rsidRPr="00794C2C">
        <w:rPr>
          <w:rFonts w:ascii="Times New Roman" w:eastAsia="Times New Roman" w:hAnsi="Times New Roman" w:cs="Times New Roman"/>
          <w:sz w:val="20"/>
          <w:szCs w:val="20"/>
          <w:lang w:val="en-US" w:eastAsia="ru-RU"/>
        </w:rPr>
        <w:t>4</w:t>
      </w:r>
      <w:r w:rsidR="00D36129">
        <w:rPr>
          <w:rFonts w:ascii="Times New Roman" w:eastAsia="Times New Roman" w:hAnsi="Times New Roman" w:cs="Times New Roman"/>
          <w:sz w:val="20"/>
          <w:szCs w:val="20"/>
          <w:lang w:val="en-US" w:eastAsia="ru-RU"/>
        </w:rPr>
        <w:t>,</w:t>
      </w:r>
      <w:r w:rsidR="00EA5189">
        <w:rPr>
          <w:rFonts w:ascii="Times New Roman" w:eastAsia="Times New Roman" w:hAnsi="Times New Roman" w:cs="Times New Roman"/>
          <w:sz w:val="20"/>
          <w:szCs w:val="20"/>
          <w:lang w:val="en-US" w:eastAsia="ru-RU"/>
        </w:rPr>
        <w:t xml:space="preserve"> </w:t>
      </w:r>
      <w:r w:rsidR="00D36129" w:rsidRPr="00D36129">
        <w:rPr>
          <w:rFonts w:ascii="Times New Roman" w:eastAsia="Times New Roman" w:hAnsi="Times New Roman" w:cs="Times New Roman"/>
          <w:sz w:val="20"/>
          <w:szCs w:val="20"/>
          <w:lang w:val="en-US" w:eastAsia="ru-RU"/>
        </w:rPr>
        <w:t>8</w:t>
      </w:r>
      <w:r w:rsidRPr="00794C2C">
        <w:rPr>
          <w:rFonts w:ascii="Times New Roman" w:eastAsia="Times New Roman" w:hAnsi="Times New Roman" w:cs="Times New Roman"/>
          <w:sz w:val="20"/>
          <w:szCs w:val="20"/>
          <w:lang w:val="en-US" w:eastAsia="ru-RU"/>
        </w:rPr>
        <w:t>].</w:t>
      </w:r>
    </w:p>
    <w:p w14:paraId="080B0A2D" w14:textId="2C92149E" w:rsidR="00C60E21" w:rsidRPr="00472675" w:rsidRDefault="00FA7D47" w:rsidP="00EA5189">
      <w:pPr>
        <w:spacing w:before="240" w:after="240" w:line="240" w:lineRule="auto"/>
        <w:jc w:val="center"/>
        <w:outlineLvl w:val="2"/>
        <w:rPr>
          <w:rFonts w:ascii="Times New Roman" w:eastAsia="Times New Roman" w:hAnsi="Times New Roman" w:cs="Times New Roman"/>
          <w:b/>
          <w:bCs/>
          <w:sz w:val="24"/>
          <w:szCs w:val="24"/>
          <w:lang w:val="en-US" w:eastAsia="ru-RU"/>
        </w:rPr>
      </w:pPr>
      <w:r w:rsidRPr="00472675">
        <w:rPr>
          <w:rFonts w:ascii="Times New Roman" w:eastAsia="Times New Roman" w:hAnsi="Times New Roman" w:cs="Times New Roman"/>
          <w:b/>
          <w:bCs/>
          <w:sz w:val="24"/>
          <w:szCs w:val="24"/>
          <w:lang w:val="en-US" w:eastAsia="ru-RU"/>
        </w:rPr>
        <w:t>Mathematical Model</w:t>
      </w:r>
    </w:p>
    <w:p w14:paraId="47B73A4C" w14:textId="2DA004DC" w:rsidR="005A30E2" w:rsidRPr="00C60E21" w:rsidRDefault="005A30E2" w:rsidP="00EA5189">
      <w:pPr>
        <w:spacing w:after="0" w:line="240" w:lineRule="auto"/>
        <w:ind w:firstLine="284"/>
        <w:jc w:val="both"/>
        <w:outlineLvl w:val="2"/>
        <w:rPr>
          <w:rFonts w:ascii="Times New Roman" w:eastAsia="Times New Roman" w:hAnsi="Times New Roman" w:cs="Times New Roman"/>
          <w:b/>
          <w:bCs/>
          <w:sz w:val="20"/>
          <w:szCs w:val="20"/>
          <w:lang w:val="en-US" w:eastAsia="ru-RU"/>
        </w:rPr>
      </w:pPr>
      <w:r w:rsidRPr="00570104">
        <w:rPr>
          <w:rFonts w:ascii="Times New Roman" w:eastAsia="Times New Roman" w:hAnsi="Times New Roman" w:cs="Times New Roman"/>
          <w:sz w:val="20"/>
          <w:szCs w:val="20"/>
          <w:lang w:val="en-US" w:eastAsia="ru-RU"/>
        </w:rPr>
        <w:t xml:space="preserve">We now outline the mathematical optimization model for the described problem. </w:t>
      </w:r>
      <w:r w:rsidR="00EE38AF" w:rsidRPr="00EE38AF">
        <w:rPr>
          <w:rFonts w:ascii="Times New Roman" w:eastAsia="Times New Roman" w:hAnsi="Times New Roman" w:cs="Times New Roman"/>
          <w:sz w:val="20"/>
          <w:szCs w:val="20"/>
          <w:lang w:val="en-US" w:eastAsia="ru-RU"/>
        </w:rPr>
        <w:t xml:space="preserve">The transportation network is represented </w:t>
      </w:r>
      <w:r w:rsidR="00EE38AF" w:rsidRPr="006F2C4F">
        <w:rPr>
          <w:rFonts w:ascii="Times New Roman" w:eastAsia="Times New Roman" w:hAnsi="Times New Roman" w:cs="Times New Roman"/>
          <w:sz w:val="20"/>
          <w:szCs w:val="20"/>
          <w:lang w:val="en-US" w:eastAsia="ru-RU"/>
        </w:rPr>
        <w:t xml:space="preserve">as a directed graph </w:t>
      </w:r>
      <m:oMath>
        <m:r>
          <w:rPr>
            <w:rFonts w:ascii="Cambria Math" w:eastAsia="Times New Roman" w:hAnsi="Times New Roman" w:cs="Times New Roman"/>
            <w:sz w:val="20"/>
            <w:szCs w:val="20"/>
            <w:lang w:eastAsia="ru-RU"/>
          </w:rPr>
          <m:t>G</m:t>
        </m:r>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eastAsia="ru-RU"/>
          </w:rPr>
          <m:t>N</m:t>
        </m:r>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eastAsia="ru-RU"/>
          </w:rPr>
          <m:t>E</m:t>
        </m:r>
        <m:r>
          <w:rPr>
            <w:rFonts w:ascii="Cambria Math" w:eastAsia="Times New Roman" w:hAnsi="Times New Roman" w:cs="Times New Roman"/>
            <w:sz w:val="20"/>
            <w:szCs w:val="20"/>
            <w:lang w:val="en-US" w:eastAsia="ru-RU"/>
          </w:rPr>
          <m:t>)</m:t>
        </m:r>
      </m:oMath>
      <w:r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 xml:space="preserve">where </w:t>
      </w:r>
      <m:oMath>
        <m:r>
          <w:rPr>
            <w:rFonts w:ascii="Cambria Math" w:hAnsi="Times New Roman" w:cs="Times New Roman"/>
            <w:sz w:val="20"/>
            <w:szCs w:val="20"/>
          </w:rPr>
          <m:t>N</m:t>
        </m:r>
      </m:oMath>
      <w:r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 xml:space="preserve">is the set of nodes (pickup/delivery locations and the depot), and </w:t>
      </w:r>
      <m:oMath>
        <m:r>
          <w:rPr>
            <w:rFonts w:ascii="Cambria Math" w:hAnsi="Times New Roman" w:cs="Times New Roman"/>
            <w:sz w:val="20"/>
            <w:szCs w:val="20"/>
          </w:rPr>
          <m:t>E</m:t>
        </m:r>
      </m:oMath>
      <w:r w:rsidR="00EE38AF" w:rsidRPr="006F2C4F">
        <w:rPr>
          <w:lang w:val="en-US"/>
        </w:rPr>
        <w:t xml:space="preserve"> </w:t>
      </w:r>
      <w:r w:rsidR="00EE38AF" w:rsidRPr="006F2C4F">
        <w:rPr>
          <w:rFonts w:ascii="Times New Roman" w:eastAsia="Times New Roman" w:hAnsi="Times New Roman" w:cs="Times New Roman"/>
          <w:sz w:val="20"/>
          <w:szCs w:val="20"/>
          <w:lang w:val="en-US" w:eastAsia="ru-RU"/>
        </w:rPr>
        <w:t>is the set of roads with specified distances or travel times</w:t>
      </w:r>
      <w:r w:rsidRPr="006F2C4F">
        <w:rPr>
          <w:rFonts w:ascii="Times New Roman" w:eastAsia="Times New Roman" w:hAnsi="Times New Roman" w:cs="Times New Roman"/>
          <w:sz w:val="20"/>
          <w:szCs w:val="20"/>
          <w:lang w:val="en-US" w:eastAsia="ru-RU"/>
        </w:rPr>
        <w:t xml:space="preserve"> </w:t>
      </w:r>
      <m:oMath>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d</m:t>
            </m:r>
          </m:e>
          <m:sub>
            <m:r>
              <w:rPr>
                <w:rFonts w:ascii="Cambria Math" w:eastAsia="Times New Roman" w:hAnsi="Times New Roman" w:cs="Times New Roman"/>
                <w:sz w:val="20"/>
                <w:szCs w:val="20"/>
                <w:lang w:eastAsia="ru-RU"/>
              </w:rPr>
              <m:t>ij</m:t>
            </m:r>
          </m:sub>
        </m:sSub>
      </m:oMath>
      <w:r w:rsidR="00EE38AF" w:rsidRPr="006F2C4F">
        <w:rPr>
          <w:rFonts w:ascii="Times New Roman" w:eastAsia="Times New Roman" w:hAnsi="Times New Roman" w:cs="Times New Roman"/>
          <w:sz w:val="20"/>
          <w:szCs w:val="20"/>
          <w:lang w:val="en-US" w:eastAsia="ru-RU"/>
        </w:rPr>
        <w:t>between nodes</w:t>
      </w:r>
      <w:r w:rsidRPr="006F2C4F">
        <w:rPr>
          <w:rFonts w:ascii="Times New Roman" w:eastAsia="Times New Roman" w:hAnsi="Times New Roman" w:cs="Times New Roman"/>
          <w:sz w:val="20"/>
          <w:szCs w:val="20"/>
          <w:lang w:val="en-US" w:eastAsia="ru-RU"/>
        </w:rPr>
        <w:t xml:space="preserve"> </w:t>
      </w:r>
      <w:proofErr w:type="spellStart"/>
      <w:r w:rsidRPr="006F2C4F">
        <w:rPr>
          <w:rFonts w:ascii="Times New Roman" w:eastAsia="Times New Roman" w:hAnsi="Times New Roman" w:cs="Times New Roman"/>
          <w:i/>
          <w:iCs/>
          <w:sz w:val="20"/>
          <w:szCs w:val="20"/>
          <w:lang w:val="en-US" w:eastAsia="ru-RU"/>
        </w:rPr>
        <w:t>i</w:t>
      </w:r>
      <w:proofErr w:type="spellEnd"/>
      <w:r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and</w:t>
      </w:r>
      <w:r w:rsidRPr="006F2C4F">
        <w:rPr>
          <w:rFonts w:ascii="Times New Roman" w:eastAsia="Times New Roman" w:hAnsi="Times New Roman" w:cs="Times New Roman"/>
          <w:sz w:val="20"/>
          <w:szCs w:val="20"/>
          <w:lang w:val="en-US" w:eastAsia="ru-RU"/>
        </w:rPr>
        <w:t xml:space="preserve"> </w:t>
      </w:r>
      <w:r w:rsidRPr="006F2C4F">
        <w:rPr>
          <w:rFonts w:ascii="Times New Roman" w:eastAsia="Times New Roman" w:hAnsi="Times New Roman" w:cs="Times New Roman"/>
          <w:i/>
          <w:iCs/>
          <w:sz w:val="20"/>
          <w:szCs w:val="20"/>
          <w:lang w:val="en-US" w:eastAsia="ru-RU"/>
        </w:rPr>
        <w:t>j</w:t>
      </w:r>
      <w:r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 xml:space="preserve">A set of delivery requests </w:t>
      </w:r>
      <m:oMath>
        <m:r>
          <w:rPr>
            <w:rFonts w:ascii="Cambria Math" w:eastAsia="Times New Roman" w:hAnsi="Times New Roman" w:cs="Times New Roman"/>
            <w:sz w:val="20"/>
            <w:szCs w:val="20"/>
            <w:lang w:eastAsia="ru-RU"/>
          </w:rPr>
          <m:t>O</m:t>
        </m:r>
        <m:r>
          <w:rPr>
            <w:rFonts w:ascii="Cambria Math" w:eastAsia="Times New Roman" w:hAnsi="Times New Roman" w:cs="Times New Roman"/>
            <w:sz w:val="20"/>
            <w:szCs w:val="20"/>
            <w:lang w:val="en-US" w:eastAsia="ru-RU"/>
          </w:rPr>
          <m:t>=1,</m:t>
        </m:r>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eastAsia="ru-RU"/>
          </w:rPr>
          <m:t>n</m:t>
        </m:r>
      </m:oMath>
      <w:r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is given, where each request is defined by its origin and destination (in the simplest case, from a central warehouse, i.e., only a destination). For each request</w:t>
      </w:r>
      <w:r w:rsidR="00432532">
        <w:rPr>
          <w:rFonts w:ascii="Times New Roman" w:eastAsia="Times New Roman" w:hAnsi="Times New Roman" w:cs="Times New Roman"/>
          <w:sz w:val="20"/>
          <w:szCs w:val="20"/>
          <w:lang w:val="en-US" w:eastAsia="ru-RU"/>
        </w:rPr>
        <w:t xml:space="preserve"> </w:t>
      </w:r>
      <w:proofErr w:type="spellStart"/>
      <w:r w:rsidR="00432532" w:rsidRPr="00432532">
        <w:rPr>
          <w:rFonts w:ascii="Times New Roman" w:eastAsia="Times New Roman" w:hAnsi="Times New Roman" w:cs="Times New Roman"/>
          <w:i/>
          <w:iCs/>
          <w:sz w:val="20"/>
          <w:szCs w:val="20"/>
          <w:lang w:val="en-US" w:eastAsia="ru-RU"/>
        </w:rPr>
        <w:t>i</w:t>
      </w:r>
      <w:proofErr w:type="spellEnd"/>
      <w:r w:rsidR="00EE38AF" w:rsidRPr="006F2C4F">
        <w:rPr>
          <w:rFonts w:ascii="Times New Roman" w:hAnsi="Times New Roman" w:cs="Times New Roman"/>
          <w:sz w:val="20"/>
          <w:szCs w:val="20"/>
          <w:lang w:val="en-US"/>
        </w:rPr>
        <w:t>,</w:t>
      </w:r>
      <w:r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the weight</w:t>
      </w:r>
      <m:oMath>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ω</m:t>
            </m:r>
          </m:e>
          <m:sub>
            <m:r>
              <w:rPr>
                <w:rFonts w:ascii="Cambria Math" w:eastAsia="Times New Roman" w:hAnsi="Times New Roman" w:cs="Times New Roman"/>
                <w:sz w:val="20"/>
                <w:szCs w:val="20"/>
                <w:lang w:eastAsia="ru-RU"/>
              </w:rPr>
              <m:t>i</m:t>
            </m:r>
          </m:sub>
        </m:sSub>
      </m:oMath>
      <w:r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volume</w:t>
      </w:r>
      <w:r w:rsidRPr="006F2C4F">
        <w:rPr>
          <w:rFonts w:ascii="Times New Roman" w:eastAsia="Times New Roman" w:hAnsi="Times New Roman" w:cs="Times New Roman"/>
          <w:sz w:val="20"/>
          <w:szCs w:val="20"/>
          <w:lang w:val="en-US" w:eastAsia="ru-RU"/>
        </w:rPr>
        <w:t xml:space="preserve"> </w:t>
      </w:r>
      <m:oMath>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q</m:t>
            </m:r>
          </m:e>
          <m:sub>
            <m:r>
              <w:rPr>
                <w:rFonts w:ascii="Cambria Math" w:eastAsia="Times New Roman" w:hAnsi="Times New Roman" w:cs="Times New Roman"/>
                <w:sz w:val="20"/>
                <w:szCs w:val="20"/>
                <w:lang w:eastAsia="ru-RU"/>
              </w:rPr>
              <m:t>i</m:t>
            </m:r>
          </m:sub>
        </m:sSub>
      </m:oMath>
      <w:r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and delivery deadline</w:t>
      </w:r>
      <w:r w:rsidRPr="006F2C4F">
        <w:rPr>
          <w:rFonts w:ascii="Times New Roman" w:eastAsia="Times New Roman" w:hAnsi="Times New Roman" w:cs="Times New Roman"/>
          <w:sz w:val="20"/>
          <w:szCs w:val="20"/>
          <w:lang w:val="en-US" w:eastAsia="ru-RU"/>
        </w:rPr>
        <w:t xml:space="preserve"> </w:t>
      </w:r>
      <m:oMath>
        <m:sSubSup>
          <m:sSubSupPr>
            <m:ctrlPr>
              <w:rPr>
                <w:rFonts w:ascii="Cambria Math" w:eastAsia="Times New Roman" w:hAnsi="Cambria Math" w:cs="Times New Roman"/>
                <w:i/>
                <w:sz w:val="20"/>
                <w:szCs w:val="20"/>
                <w:lang w:eastAsia="ru-RU"/>
              </w:rPr>
            </m:ctrlPr>
          </m:sSubSupPr>
          <m:e>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i</m:t>
                </m:r>
              </m:sub>
            </m:sSub>
          </m:e>
          <m:sub/>
          <m:sup>
            <m:r>
              <w:rPr>
                <w:rFonts w:ascii="Cambria Math" w:eastAsia="Times New Roman" w:hAnsi="Cambria Math" w:cs="Times New Roman"/>
                <w:sz w:val="20"/>
                <w:szCs w:val="20"/>
                <w:lang w:eastAsia="ru-RU"/>
              </w:rPr>
              <m:t>max</m:t>
            </m:r>
          </m:sup>
        </m:sSubSup>
      </m:oMath>
      <w:r w:rsidR="00C069B8"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(or time window) are specified. There is a fleet of vehicles</w:t>
      </w:r>
      <w:r w:rsidRPr="006F2C4F">
        <w:rPr>
          <w:rFonts w:ascii="Times New Roman" w:eastAsia="Times New Roman" w:hAnsi="Times New Roman" w:cs="Times New Roman"/>
          <w:sz w:val="20"/>
          <w:szCs w:val="20"/>
          <w:lang w:val="en-US" w:eastAsia="ru-RU"/>
        </w:rPr>
        <w:t xml:space="preserve"> </w:t>
      </w:r>
      <m:oMath>
        <m:r>
          <w:rPr>
            <w:rFonts w:ascii="Cambria Math" w:eastAsia="Times New Roman" w:hAnsi="Cambria Math" w:cs="Times New Roman"/>
            <w:sz w:val="20"/>
            <w:szCs w:val="20"/>
            <w:lang w:eastAsia="ru-RU"/>
          </w:rPr>
          <m:t>V</m:t>
        </m:r>
        <m:r>
          <w:rPr>
            <w:rFonts w:ascii="Cambria Math" w:eastAsia="Times New Roman" w:hAnsi="Cambria Math" w:cs="Times New Roman"/>
            <w:sz w:val="20"/>
            <w:szCs w:val="20"/>
            <w:lang w:val="en-US" w:eastAsia="ru-RU"/>
          </w:rPr>
          <m:t>=1,…,</m:t>
        </m:r>
        <m:r>
          <w:rPr>
            <w:rFonts w:ascii="Cambria Math" w:eastAsia="Times New Roman" w:hAnsi="Cambria Math" w:cs="Times New Roman"/>
            <w:sz w:val="20"/>
            <w:szCs w:val="20"/>
            <w:lang w:eastAsia="ru-RU"/>
          </w:rPr>
          <m:t>m</m:t>
        </m:r>
      </m:oMath>
      <w:r w:rsidR="00EE38AF" w:rsidRPr="006F2C4F">
        <w:rPr>
          <w:rFonts w:ascii="Times New Roman" w:eastAsia="Times New Roman" w:hAnsi="Times New Roman" w:cs="Times New Roman"/>
          <w:sz w:val="20"/>
          <w:szCs w:val="20"/>
          <w:lang w:val="en-US" w:eastAsia="ru-RU"/>
        </w:rPr>
        <w:t xml:space="preserve">located at the depot. Each vehicle </w:t>
      </w:r>
      <w:bookmarkStart w:id="3" w:name="_Hlk201593281"/>
      <w:r w:rsidR="00432532" w:rsidRPr="00432532">
        <w:rPr>
          <w:rFonts w:ascii="Times New Roman" w:eastAsia="Times New Roman" w:hAnsi="Times New Roman" w:cs="Times New Roman"/>
          <w:i/>
          <w:iCs/>
          <w:sz w:val="20"/>
          <w:szCs w:val="20"/>
          <w:lang w:val="en-US" w:eastAsia="ru-RU"/>
        </w:rPr>
        <w:t>V</w:t>
      </w:r>
      <w:r w:rsidR="00EE38AF" w:rsidRPr="006F2C4F">
        <w:rPr>
          <w:lang w:val="en-US"/>
        </w:rPr>
        <w:t xml:space="preserve"> </w:t>
      </w:r>
      <w:r w:rsidR="00EE38AF" w:rsidRPr="006F2C4F">
        <w:rPr>
          <w:rFonts w:ascii="Times New Roman" w:eastAsia="Times New Roman" w:hAnsi="Times New Roman" w:cs="Times New Roman"/>
          <w:sz w:val="20"/>
          <w:szCs w:val="20"/>
          <w:lang w:val="en-US" w:eastAsia="ru-RU"/>
        </w:rPr>
        <w:t xml:space="preserve">has a limited load capacity </w:t>
      </w:r>
      <w:bookmarkEnd w:id="3"/>
      <m:oMath>
        <m:sSubSup>
          <m:sSubSupPr>
            <m:ctrlPr>
              <w:rPr>
                <w:rFonts w:ascii="Cambria Math" w:eastAsia="Times New Roman" w:hAnsi="Times New Roman" w:cs="Times New Roman"/>
                <w:i/>
                <w:sz w:val="20"/>
                <w:szCs w:val="20"/>
                <w:lang w:eastAsia="ru-RU"/>
              </w:rPr>
            </m:ctrlPr>
          </m:sSubSupPr>
          <m:e>
            <m:r>
              <w:rPr>
                <w:rFonts w:ascii="Cambria Math" w:eastAsia="Times New Roman" w:hAnsi="Times New Roman" w:cs="Times New Roman"/>
                <w:sz w:val="20"/>
                <w:szCs w:val="20"/>
                <w:lang w:eastAsia="ru-RU"/>
              </w:rPr>
              <m:t>Q</m:t>
            </m:r>
          </m:e>
          <m:sub>
            <m:r>
              <w:rPr>
                <w:rFonts w:ascii="Cambria Math" w:eastAsia="Times New Roman" w:hAnsi="Times New Roman" w:cs="Times New Roman"/>
                <w:sz w:val="20"/>
                <w:szCs w:val="20"/>
                <w:lang w:eastAsia="ru-RU"/>
              </w:rPr>
              <m:t>v</m:t>
            </m:r>
          </m:sub>
          <m:sup>
            <m:r>
              <w:rPr>
                <w:rFonts w:ascii="Cambria Math" w:eastAsia="Times New Roman" w:hAnsi="Times New Roman" w:cs="Times New Roman"/>
                <w:sz w:val="20"/>
                <w:szCs w:val="20"/>
                <w:lang w:eastAsia="ru-RU"/>
              </w:rPr>
              <m:t>W</m:t>
            </m:r>
          </m:sup>
        </m:sSubSup>
      </m:oMath>
      <w:r w:rsidR="00EA5189"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(by weight), volume capacity</w:t>
      </w:r>
      <w:r w:rsidRPr="006F2C4F">
        <w:rPr>
          <w:rFonts w:ascii="Times New Roman" w:eastAsia="Times New Roman" w:hAnsi="Times New Roman" w:cs="Times New Roman"/>
          <w:sz w:val="20"/>
          <w:szCs w:val="20"/>
          <w:lang w:val="en-US" w:eastAsia="ru-RU"/>
        </w:rPr>
        <w:t xml:space="preserve"> </w:t>
      </w:r>
      <m:oMath>
        <m:sSubSup>
          <m:sSubSupPr>
            <m:ctrlPr>
              <w:rPr>
                <w:rFonts w:ascii="Cambria Math" w:eastAsia="Times New Roman" w:hAnsi="Times New Roman" w:cs="Times New Roman"/>
                <w:i/>
                <w:sz w:val="20"/>
                <w:szCs w:val="20"/>
                <w:lang w:eastAsia="ru-RU"/>
              </w:rPr>
            </m:ctrlPr>
          </m:sSubSupPr>
          <m:e>
            <m:r>
              <w:rPr>
                <w:rFonts w:ascii="Cambria Math" w:eastAsia="Times New Roman" w:hAnsi="Times New Roman" w:cs="Times New Roman"/>
                <w:sz w:val="20"/>
                <w:szCs w:val="20"/>
                <w:lang w:eastAsia="ru-RU"/>
              </w:rPr>
              <m:t>Q</m:t>
            </m:r>
          </m:e>
          <m:sub>
            <m:r>
              <w:rPr>
                <w:rFonts w:ascii="Cambria Math" w:eastAsia="Times New Roman" w:hAnsi="Times New Roman" w:cs="Times New Roman"/>
                <w:sz w:val="20"/>
                <w:szCs w:val="20"/>
                <w:lang w:eastAsia="ru-RU"/>
              </w:rPr>
              <m:t>v</m:t>
            </m:r>
          </m:sub>
          <m:sup>
            <m:r>
              <w:rPr>
                <w:rFonts w:ascii="Cambria Math" w:eastAsia="Times New Roman" w:hAnsi="Times New Roman" w:cs="Times New Roman"/>
                <w:sz w:val="20"/>
                <w:szCs w:val="20"/>
                <w:lang w:eastAsia="ru-RU"/>
              </w:rPr>
              <m:t>V</m:t>
            </m:r>
          </m:sup>
        </m:sSubSup>
      </m:oMath>
      <w:r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a travel speed (used to compute travel time), and a fixed usage cost</w:t>
      </w:r>
      <w:r w:rsidRPr="006F2C4F">
        <w:rPr>
          <w:rFonts w:ascii="Times New Roman" w:eastAsia="Times New Roman" w:hAnsi="Times New Roman" w:cs="Times New Roman"/>
          <w:sz w:val="20"/>
          <w:szCs w:val="20"/>
          <w:lang w:val="en-US" w:eastAsia="ru-RU"/>
        </w:rPr>
        <w:t xml:space="preserve"> </w:t>
      </w:r>
      <m:oMath>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C</m:t>
            </m:r>
          </m:e>
          <m:sub>
            <m:r>
              <w:rPr>
                <w:rFonts w:ascii="Cambria Math" w:eastAsia="Times New Roman" w:hAnsi="Times New Roman" w:cs="Times New Roman"/>
                <w:sz w:val="20"/>
                <w:szCs w:val="20"/>
                <w:lang w:eastAsia="ru-RU"/>
              </w:rPr>
              <m:t>v</m:t>
            </m:r>
          </m:sub>
        </m:sSub>
      </m:oMath>
      <w:r w:rsidR="00EA5189" w:rsidRPr="006F2C4F">
        <w:rPr>
          <w:rFonts w:ascii="Times New Roman" w:eastAsia="Times New Roman" w:hAnsi="Times New Roman" w:cs="Times New Roman"/>
          <w:sz w:val="20"/>
          <w:szCs w:val="20"/>
          <w:lang w:val="en-US" w:eastAsia="ru-RU"/>
        </w:rPr>
        <w:t xml:space="preserve"> </w:t>
      </w:r>
      <w:r w:rsidR="00EE38AF" w:rsidRPr="006F2C4F">
        <w:rPr>
          <w:rFonts w:ascii="Times New Roman" w:eastAsia="Times New Roman" w:hAnsi="Times New Roman" w:cs="Times New Roman"/>
          <w:sz w:val="20"/>
          <w:szCs w:val="20"/>
          <w:lang w:val="en-US" w:eastAsia="ru-RU"/>
        </w:rPr>
        <w:t>(e.g., cost per trip).</w:t>
      </w:r>
    </w:p>
    <w:p w14:paraId="5B445E95" w14:textId="22682C07" w:rsidR="005A30E2" w:rsidRPr="006F2C4F" w:rsidRDefault="008B2AE8" w:rsidP="00EA5189">
      <w:pPr>
        <w:spacing w:after="0" w:line="240" w:lineRule="auto"/>
        <w:ind w:firstLine="284"/>
        <w:jc w:val="both"/>
        <w:rPr>
          <w:rFonts w:ascii="Times New Roman" w:eastAsia="Times New Roman" w:hAnsi="Times New Roman" w:cs="Times New Roman"/>
          <w:sz w:val="20"/>
          <w:szCs w:val="20"/>
          <w:lang w:val="en-US" w:eastAsia="ru-RU"/>
        </w:rPr>
      </w:pPr>
      <w:r w:rsidRPr="006F2C4F">
        <w:rPr>
          <w:rFonts w:ascii="Times New Roman" w:eastAsia="Times New Roman" w:hAnsi="Times New Roman" w:cs="Times New Roman"/>
          <w:sz w:val="20"/>
          <w:szCs w:val="20"/>
          <w:lang w:val="en-US" w:eastAsia="ru-RU"/>
        </w:rPr>
        <w:t>The objective is to determine a set of routes</w:t>
      </w:r>
      <w:r w:rsidR="005A30E2" w:rsidRPr="006F2C4F">
        <w:rPr>
          <w:rFonts w:ascii="Times New Roman" w:eastAsia="Times New Roman" w:hAnsi="Times New Roman" w:cs="Times New Roman"/>
          <w:sz w:val="20"/>
          <w:szCs w:val="20"/>
          <w:lang w:val="en-US" w:eastAsia="ru-RU"/>
        </w:rPr>
        <w:t xml:space="preserve"> </w:t>
      </w:r>
      <m:oMath>
        <m:nary>
          <m:naryPr>
            <m:chr m:val="∑"/>
            <m:supHide m:val="1"/>
            <m:ctrlPr>
              <w:rPr>
                <w:rFonts w:ascii="Cambria Math" w:eastAsia="Times New Roman" w:hAnsi="Times New Roman" w:cs="Times New Roman"/>
                <w:i/>
                <w:sz w:val="20"/>
                <w:szCs w:val="20"/>
                <w:lang w:eastAsia="ru-RU"/>
              </w:rPr>
            </m:ctrlPr>
          </m:naryPr>
          <m:sub>
            <m:r>
              <w:rPr>
                <w:rFonts w:ascii="Cambria Math" w:eastAsia="Times New Roman" w:hAnsi="Times New Roman" w:cs="Times New Roman"/>
                <w:sz w:val="20"/>
                <w:szCs w:val="20"/>
                <w:lang w:eastAsia="ru-RU"/>
              </w:rPr>
              <m:t>i</m:t>
            </m:r>
            <m:r>
              <w:rPr>
                <w:rFonts w:ascii="Cambria Math" w:eastAsia="Times New Roman" w:hAnsi="Cambria Math" w:cs="Cambria Math"/>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R</m:t>
                </m:r>
              </m:e>
              <m:sub>
                <m:r>
                  <w:rPr>
                    <w:rFonts w:ascii="Cambria Math" w:eastAsia="Times New Roman" w:hAnsi="Times New Roman" w:cs="Times New Roman"/>
                    <w:sz w:val="20"/>
                    <w:szCs w:val="20"/>
                    <w:lang w:eastAsia="ru-RU"/>
                  </w:rPr>
                  <m:t>v</m:t>
                </m:r>
              </m:sub>
            </m:sSub>
          </m:sub>
          <m:sup/>
          <m:e>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q</m:t>
                </m:r>
              </m:e>
              <m:sub>
                <m:r>
                  <w:rPr>
                    <w:rFonts w:ascii="Cambria Math" w:eastAsia="Times New Roman" w:hAnsi="Times New Roman" w:cs="Times New Roman"/>
                    <w:sz w:val="20"/>
                    <w:szCs w:val="20"/>
                    <w:lang w:eastAsia="ru-RU"/>
                  </w:rPr>
                  <m:t>i</m:t>
                </m:r>
              </m:sub>
            </m:sSub>
            <m:ctrlPr>
              <w:rPr>
                <w:rFonts w:ascii="Cambria Math" w:eastAsia="Times New Roman" w:hAnsi="Cambria Math" w:cs="Times New Roman"/>
                <w:i/>
                <w:sz w:val="20"/>
                <w:szCs w:val="20"/>
                <w:lang w:eastAsia="ru-RU"/>
              </w:rPr>
            </m:ctrlPr>
          </m:e>
        </m:nary>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Q</m:t>
            </m:r>
          </m:e>
          <m:sub>
            <m:r>
              <w:rPr>
                <w:rFonts w:ascii="Cambria Math" w:eastAsia="Times New Roman" w:hAnsi="Times New Roman" w:cs="Times New Roman"/>
                <w:sz w:val="20"/>
                <w:szCs w:val="20"/>
                <w:lang w:eastAsia="ru-RU"/>
              </w:rPr>
              <m:t>v</m:t>
            </m:r>
          </m:sub>
        </m:sSub>
      </m:oMath>
      <w:r w:rsidRPr="006F2C4F">
        <w:rPr>
          <w:lang w:val="en-US"/>
        </w:rPr>
        <w:t xml:space="preserve"> </w:t>
      </w:r>
      <w:r w:rsidRPr="006F2C4F">
        <w:rPr>
          <w:rFonts w:ascii="Times New Roman" w:eastAsia="Times New Roman" w:hAnsi="Times New Roman" w:cs="Times New Roman"/>
          <w:sz w:val="20"/>
          <w:szCs w:val="20"/>
          <w:lang w:val="en-US" w:eastAsia="ru-RU"/>
        </w:rPr>
        <w:t>for a selected subset of vehicles, where each route</w:t>
      </w:r>
      <w:r w:rsidR="005A30E2" w:rsidRPr="006F2C4F">
        <w:rPr>
          <w:rFonts w:ascii="Times New Roman" w:eastAsia="Times New Roman" w:hAnsi="Times New Roman" w:cs="Times New Roman"/>
          <w:sz w:val="20"/>
          <w:szCs w:val="20"/>
          <w:lang w:val="en-US" w:eastAsia="ru-RU"/>
        </w:rPr>
        <w:t xml:space="preserve"> </w:t>
      </w:r>
      <m:oMath>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R</m:t>
            </m:r>
          </m:e>
          <m:sub>
            <m:r>
              <w:rPr>
                <w:rFonts w:ascii="Cambria Math" w:eastAsia="Times New Roman" w:hAnsi="Times New Roman" w:cs="Times New Roman"/>
                <w:sz w:val="20"/>
                <w:szCs w:val="20"/>
                <w:lang w:eastAsia="ru-RU"/>
              </w:rPr>
              <m:t>v</m:t>
            </m:r>
          </m:sub>
        </m:sSub>
      </m:oMath>
      <w:r w:rsidR="005A30E2" w:rsidRPr="006F2C4F">
        <w:rPr>
          <w:rFonts w:ascii="Times New Roman" w:eastAsia="Times New Roman" w:hAnsi="Times New Roman" w:cs="Times New Roman"/>
          <w:sz w:val="20"/>
          <w:szCs w:val="20"/>
          <w:lang w:val="en-US" w:eastAsia="ru-RU"/>
        </w:rPr>
        <w:t xml:space="preserve"> </w:t>
      </w:r>
      <w:r w:rsidRPr="006F2C4F">
        <w:rPr>
          <w:rFonts w:ascii="Times New Roman" w:eastAsia="Times New Roman" w:hAnsi="Times New Roman" w:cs="Times New Roman"/>
          <w:sz w:val="20"/>
          <w:szCs w:val="20"/>
          <w:lang w:val="en-US" w:eastAsia="ru-RU"/>
        </w:rPr>
        <w:t>is an ordered sequence of requests assigned to a specific vehicle</w:t>
      </w:r>
      <w:r w:rsidR="005A30E2" w:rsidRPr="006F2C4F">
        <w:rPr>
          <w:rFonts w:ascii="Times New Roman" w:eastAsia="Times New Roman" w:hAnsi="Times New Roman" w:cs="Times New Roman"/>
          <w:sz w:val="20"/>
          <w:szCs w:val="20"/>
          <w:lang w:val="en-US" w:eastAsia="ru-RU"/>
        </w:rPr>
        <w:t xml:space="preserve"> </w:t>
      </w:r>
      <m:oMath>
        <m:r>
          <w:rPr>
            <w:rFonts w:ascii="Cambria Math" w:hAnsi="Times New Roman" w:cs="Times New Roman"/>
            <w:sz w:val="20"/>
            <w:szCs w:val="20"/>
          </w:rPr>
          <m:t>v</m:t>
        </m:r>
      </m:oMath>
      <w:r w:rsidR="005A30E2" w:rsidRPr="006F2C4F">
        <w:rPr>
          <w:rFonts w:ascii="Times New Roman" w:hAnsi="Times New Roman" w:cs="Times New Roman"/>
          <w:sz w:val="20"/>
          <w:szCs w:val="20"/>
          <w:lang w:val="en-US"/>
        </w:rPr>
        <w:t>.</w:t>
      </w:r>
    </w:p>
    <w:p w14:paraId="68ED6653" w14:textId="43B27D2B" w:rsidR="005A30E2" w:rsidRPr="006F2C4F" w:rsidRDefault="006F2C4F" w:rsidP="00EA5189">
      <w:pPr>
        <w:spacing w:after="0" w:line="240" w:lineRule="auto"/>
        <w:ind w:firstLine="284"/>
        <w:jc w:val="both"/>
        <w:rPr>
          <w:rFonts w:ascii="Times New Roman" w:eastAsia="Times New Roman" w:hAnsi="Times New Roman" w:cs="Times New Roman"/>
          <w:sz w:val="20"/>
          <w:szCs w:val="20"/>
          <w:lang w:val="en-US" w:eastAsia="ru-RU"/>
        </w:rPr>
      </w:pPr>
      <w:r w:rsidRPr="006F2C4F">
        <w:rPr>
          <w:rFonts w:ascii="Times New Roman" w:eastAsia="Times New Roman" w:hAnsi="Times New Roman" w:cs="Times New Roman"/>
          <w:sz w:val="20"/>
          <w:szCs w:val="20"/>
          <w:lang w:val="en-US" w:eastAsia="ru-RU"/>
        </w:rPr>
        <w:t>The objective of optimization is to minimize the total logistics cost, including transportation expenses, route activation costs, and penalties for violations of delivery deadlines or loading/unloading order</w:t>
      </w:r>
      <w:r w:rsidR="00C069B8" w:rsidRPr="006F2C4F">
        <w:rPr>
          <w:rFonts w:ascii="Times New Roman" w:eastAsia="Times New Roman" w:hAnsi="Times New Roman" w:cs="Times New Roman"/>
          <w:sz w:val="20"/>
          <w:szCs w:val="20"/>
          <w:lang w:val="en-US" w:eastAsia="ru-RU"/>
        </w:rPr>
        <w:t>.</w:t>
      </w:r>
      <w:r w:rsidR="005A30E2" w:rsidRPr="006F2C4F">
        <w:rPr>
          <w:rFonts w:ascii="Times New Roman" w:eastAsia="Times New Roman" w:hAnsi="Times New Roman" w:cs="Times New Roman"/>
          <w:sz w:val="20"/>
          <w:szCs w:val="20"/>
          <w:lang w:val="en-US" w:eastAsia="ru-RU"/>
        </w:rPr>
        <w:t xml:space="preserve"> </w:t>
      </w:r>
      <w:r w:rsidR="00CE0CA0">
        <w:rPr>
          <w:rFonts w:ascii="Times New Roman" w:eastAsia="Times New Roman" w:hAnsi="Times New Roman" w:cs="Times New Roman"/>
          <w:sz w:val="20"/>
          <w:szCs w:val="20"/>
          <w:lang w:val="en-US" w:eastAsia="ru-RU"/>
        </w:rPr>
        <w:t>Accordingly</w:t>
      </w:r>
      <w:r w:rsidRPr="006F2C4F">
        <w:rPr>
          <w:rFonts w:ascii="Times New Roman" w:eastAsia="Times New Roman" w:hAnsi="Times New Roman" w:cs="Times New Roman"/>
          <w:sz w:val="20"/>
          <w:szCs w:val="20"/>
          <w:lang w:val="en-US" w:eastAsia="ru-RU"/>
        </w:rPr>
        <w:t xml:space="preserve">, an integrated objective function </w:t>
      </w:r>
      <m:oMath>
        <m:r>
          <w:rPr>
            <w:rFonts w:ascii="Cambria Math" w:hAnsi="Times New Roman" w:cs="Times New Roman"/>
            <w:sz w:val="20"/>
            <w:szCs w:val="20"/>
          </w:rPr>
          <m:t>F</m:t>
        </m:r>
      </m:oMath>
      <w:r w:rsidR="00C069B8" w:rsidRPr="006F2C4F">
        <w:rPr>
          <w:rFonts w:ascii="Times New Roman" w:hAnsi="Times New Roman" w:cs="Times New Roman"/>
          <w:sz w:val="20"/>
          <w:szCs w:val="20"/>
          <w:lang w:val="en-US"/>
        </w:rPr>
        <w:t xml:space="preserve">, </w:t>
      </w:r>
      <w:r w:rsidRPr="006F2C4F">
        <w:rPr>
          <w:rFonts w:ascii="Times New Roman" w:hAnsi="Times New Roman" w:cs="Times New Roman"/>
          <w:sz w:val="20"/>
          <w:szCs w:val="20"/>
          <w:lang w:val="en-US"/>
        </w:rPr>
        <w:t>is minimized, encompassing:</w:t>
      </w:r>
      <w:r w:rsidR="00C069B8" w:rsidRPr="006F2C4F">
        <w:rPr>
          <w:rFonts w:ascii="Times New Roman" w:hAnsi="Times New Roman" w:cs="Times New Roman"/>
          <w:sz w:val="20"/>
          <w:szCs w:val="20"/>
          <w:lang w:val="en-US"/>
        </w:rPr>
        <w:t xml:space="preserve"> </w:t>
      </w:r>
      <w:r w:rsidRPr="006F2C4F">
        <w:rPr>
          <w:rFonts w:ascii="Times New Roman" w:hAnsi="Times New Roman" w:cs="Times New Roman"/>
          <w:sz w:val="20"/>
          <w:szCs w:val="20"/>
          <w:lang w:val="en-US"/>
        </w:rPr>
        <w:t>transportation costs (i.e., distance-based or fuel consumption–based expenses for each route)</w:t>
      </w:r>
      <w:r w:rsidR="00CE0CA0">
        <w:rPr>
          <w:rFonts w:ascii="Times New Roman" w:hAnsi="Times New Roman" w:cs="Times New Roman"/>
          <w:sz w:val="20"/>
          <w:szCs w:val="20"/>
          <w:lang w:val="en-US"/>
        </w:rPr>
        <w:t xml:space="preserve">; </w:t>
      </w:r>
      <w:r w:rsidRPr="006F2C4F">
        <w:rPr>
          <w:rFonts w:ascii="Times New Roman" w:hAnsi="Times New Roman" w:cs="Times New Roman"/>
          <w:sz w:val="20"/>
          <w:szCs w:val="20"/>
          <w:lang w:val="en-US"/>
        </w:rPr>
        <w:t>fixed costs for vehicle activation (e.g., driver wages, vehicle depreciation)</w:t>
      </w:r>
      <w:r w:rsidR="00CE0CA0">
        <w:rPr>
          <w:rFonts w:ascii="Times New Roman" w:hAnsi="Times New Roman" w:cs="Times New Roman"/>
          <w:sz w:val="20"/>
          <w:szCs w:val="20"/>
          <w:lang w:val="en-US"/>
        </w:rPr>
        <w:t xml:space="preserve">; </w:t>
      </w:r>
      <w:r w:rsidRPr="006F2C4F">
        <w:rPr>
          <w:rFonts w:ascii="Times New Roman" w:hAnsi="Times New Roman" w:cs="Times New Roman"/>
          <w:sz w:val="20"/>
          <w:szCs w:val="20"/>
          <w:lang w:val="en-US"/>
        </w:rPr>
        <w:t>penalties for missing delivery deadlines,</w:t>
      </w:r>
      <w:r w:rsidR="00CE0CA0">
        <w:rPr>
          <w:rFonts w:ascii="Times New Roman" w:hAnsi="Times New Roman" w:cs="Times New Roman"/>
          <w:sz w:val="20"/>
          <w:szCs w:val="20"/>
          <w:lang w:val="en-US"/>
        </w:rPr>
        <w:t xml:space="preserve"> </w:t>
      </w:r>
      <w:r w:rsidRPr="006F2C4F">
        <w:rPr>
          <w:rFonts w:ascii="Times New Roman" w:hAnsi="Times New Roman" w:cs="Times New Roman"/>
          <w:sz w:val="20"/>
          <w:szCs w:val="20"/>
          <w:lang w:val="en-US"/>
        </w:rPr>
        <w:t>violations of the LIFO rule</w:t>
      </w:r>
      <w:r w:rsidR="00CE0CA0">
        <w:rPr>
          <w:rFonts w:ascii="Times New Roman" w:hAnsi="Times New Roman" w:cs="Times New Roman"/>
          <w:sz w:val="20"/>
          <w:szCs w:val="20"/>
          <w:lang w:val="en-US"/>
        </w:rPr>
        <w:t xml:space="preserve"> </w:t>
      </w:r>
      <w:r w:rsidRPr="006F2C4F">
        <w:rPr>
          <w:rFonts w:ascii="Times New Roman" w:hAnsi="Times New Roman" w:cs="Times New Roman"/>
          <w:sz w:val="20"/>
          <w:szCs w:val="20"/>
          <w:lang w:val="en-US"/>
        </w:rPr>
        <w:t>and overloads in weight or volume.</w:t>
      </w:r>
      <w:r w:rsidR="00CE0CA0">
        <w:rPr>
          <w:rFonts w:ascii="Times New Roman" w:hAnsi="Times New Roman" w:cs="Times New Roman"/>
          <w:sz w:val="20"/>
          <w:szCs w:val="20"/>
          <w:lang w:val="en-US"/>
        </w:rPr>
        <w:t xml:space="preserve"> </w:t>
      </w:r>
      <w:r w:rsidRPr="006F2C4F">
        <w:rPr>
          <w:rFonts w:ascii="Times New Roman" w:hAnsi="Times New Roman" w:cs="Times New Roman"/>
          <w:sz w:val="20"/>
          <w:szCs w:val="20"/>
          <w:lang w:val="en-US"/>
        </w:rPr>
        <w:t>The resulting objective function is formulated as</w:t>
      </w:r>
      <w:r w:rsidR="005A30E2" w:rsidRPr="006F2C4F">
        <w:rPr>
          <w:rFonts w:ascii="Times New Roman" w:eastAsia="Times New Roman" w:hAnsi="Times New Roman" w:cs="Times New Roman"/>
          <w:sz w:val="20"/>
          <w:szCs w:val="20"/>
          <w:lang w:val="en-US" w:eastAsia="ru-RU"/>
        </w:rPr>
        <w:t xml:space="preserve">: </w:t>
      </w:r>
    </w:p>
    <w:p w14:paraId="767B6314" w14:textId="626D7B4D" w:rsidR="005A30E2" w:rsidRPr="0058681A" w:rsidRDefault="0058681A" w:rsidP="00EA5189">
      <w:pPr>
        <w:tabs>
          <w:tab w:val="center" w:pos="4820"/>
          <w:tab w:val="right" w:pos="9759"/>
        </w:tabs>
        <w:spacing w:before="120" w:after="120" w:line="240" w:lineRule="auto"/>
        <w:jc w:val="center"/>
        <w:rPr>
          <w:rFonts w:ascii="Times New Roman" w:eastAsia="Times New Roman" w:hAnsi="Times New Roman" w:cs="Times New Roman"/>
          <w:sz w:val="20"/>
          <w:szCs w:val="20"/>
          <w:lang w:val="en-US" w:eastAsia="ru-RU"/>
        </w:rPr>
      </w:pPr>
      <w:r w:rsidRPr="00346006">
        <w:rPr>
          <w:rFonts w:ascii="Times New Roman" w:eastAsia="Times New Roman" w:hAnsi="Times New Roman" w:cs="Times New Roman"/>
          <w:sz w:val="20"/>
          <w:szCs w:val="20"/>
          <w:lang w:val="en-US" w:eastAsia="ru-RU"/>
        </w:rPr>
        <w:tab/>
      </w:r>
      <m:oMath>
        <m:r>
          <w:rPr>
            <w:rFonts w:ascii="Cambria Math" w:eastAsia="Times New Roman" w:hAnsi="Times New Roman" w:cs="Times New Roman"/>
            <w:sz w:val="20"/>
            <w:szCs w:val="20"/>
            <w:lang w:eastAsia="ru-RU"/>
          </w:rPr>
          <m:t>F</m:t>
        </m:r>
        <m:r>
          <w:rPr>
            <w:rFonts w:ascii="Cambria Math" w:eastAsia="Times New Roman" w:hAnsi="Times New Roman" w:cs="Times New Roman"/>
            <w:sz w:val="20"/>
            <w:szCs w:val="20"/>
            <w:lang w:val="en-US" w:eastAsia="ru-RU"/>
          </w:rPr>
          <m:t>=</m:t>
        </m:r>
        <m:nary>
          <m:naryPr>
            <m:chr m:val="∑"/>
            <m:supHide m:val="1"/>
            <m:ctrlPr>
              <w:rPr>
                <w:rFonts w:ascii="Cambria Math" w:eastAsia="Times New Roman" w:hAnsi="Times New Roman" w:cs="Times New Roman"/>
                <w:i/>
                <w:sz w:val="20"/>
                <w:szCs w:val="20"/>
                <w:lang w:eastAsia="ru-RU"/>
              </w:rPr>
            </m:ctrlPr>
          </m:naryPr>
          <m:sub>
            <m:r>
              <w:rPr>
                <w:rFonts w:ascii="Cambria Math" w:eastAsia="Times New Roman" w:hAnsi="Times New Roman" w:cs="Times New Roman"/>
                <w:sz w:val="20"/>
                <w:szCs w:val="20"/>
                <w:lang w:eastAsia="ru-RU"/>
              </w:rPr>
              <m:t>j</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V</m:t>
            </m:r>
          </m:sub>
          <m:sup/>
          <m:e>
            <m:nary>
              <m:naryPr>
                <m:chr m:val="∑"/>
                <m:supHide m:val="1"/>
                <m:ctrlPr>
                  <w:rPr>
                    <w:rFonts w:ascii="Cambria Math" w:eastAsia="Times New Roman" w:hAnsi="Times New Roman" w:cs="Times New Roman"/>
                    <w:i/>
                    <w:sz w:val="20"/>
                    <w:szCs w:val="20"/>
                    <w:lang w:eastAsia="ru-RU"/>
                  </w:rPr>
                </m:ctrlPr>
              </m:naryPr>
              <m:sub>
                <m:r>
                  <w:rPr>
                    <w:rFonts w:ascii="Cambria Math" w:eastAsia="Times New Roman" w:hAnsi="Times New Roman" w:cs="Times New Roman"/>
                    <w:sz w:val="20"/>
                    <w:szCs w:val="20"/>
                    <w:lang w:eastAsia="ru-RU"/>
                  </w:rPr>
                  <m:t>k</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R</m:t>
                </m:r>
              </m:sub>
              <m:sup/>
              <m:e>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y</m:t>
                    </m:r>
                  </m:e>
                  <m:sub>
                    <m:r>
                      <w:rPr>
                        <w:rFonts w:ascii="Cambria Math" w:eastAsia="Times New Roman" w:hAnsi="Times New Roman" w:cs="Times New Roman"/>
                        <w:sz w:val="20"/>
                        <w:szCs w:val="20"/>
                        <w:lang w:eastAsia="ru-RU"/>
                      </w:rPr>
                      <m:t>jk</m:t>
                    </m:r>
                  </m:sub>
                </m:sSub>
                <m:ctrlPr>
                  <w:rPr>
                    <w:rFonts w:ascii="Cambria Math" w:eastAsia="Times New Roman" w:hAnsi="Cambria Math" w:cs="Times New Roman"/>
                    <w:i/>
                    <w:sz w:val="20"/>
                    <w:szCs w:val="20"/>
                    <w:lang w:eastAsia="ru-RU"/>
                  </w:rPr>
                </m:ctrlPr>
              </m:e>
            </m:nary>
            <m:ctrlPr>
              <w:rPr>
                <w:rFonts w:ascii="Cambria Math" w:eastAsia="Times New Roman" w:hAnsi="Cambria Math" w:cs="Times New Roman"/>
                <w:i/>
                <w:sz w:val="20"/>
                <w:szCs w:val="20"/>
                <w:lang w:eastAsia="ru-RU"/>
              </w:rPr>
            </m:ctrlPr>
          </m:e>
        </m:nary>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eastAsia="ru-RU"/>
          </w:rPr>
          <m:t>L</m:t>
        </m:r>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r</m:t>
            </m:r>
          </m:e>
          <m:sub>
            <m:r>
              <w:rPr>
                <w:rFonts w:ascii="Cambria Math" w:eastAsia="Times New Roman" w:hAnsi="Times New Roman" w:cs="Times New Roman"/>
                <w:sz w:val="20"/>
                <w:szCs w:val="20"/>
                <w:lang w:eastAsia="ru-RU"/>
              </w:rPr>
              <m:t>k</m:t>
            </m:r>
          </m:sub>
        </m:sSub>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eastAsia="ru-RU"/>
          </w:rPr>
          <m:t>T</m:t>
        </m:r>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v</m:t>
            </m:r>
          </m:e>
          <m:sub>
            <m:r>
              <w:rPr>
                <w:rFonts w:ascii="Cambria Math" w:eastAsia="Times New Roman" w:hAnsi="Times New Roman" w:cs="Times New Roman"/>
                <w:sz w:val="20"/>
                <w:szCs w:val="20"/>
                <w:lang w:eastAsia="ru-RU"/>
              </w:rPr>
              <m:t>j</m:t>
            </m:r>
          </m:sub>
        </m:sSub>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eastAsia="ru-RU"/>
          </w:rPr>
          <m:t>p</m:t>
        </m:r>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r</m:t>
            </m:r>
          </m:e>
          <m:sub>
            <m:r>
              <w:rPr>
                <w:rFonts w:ascii="Cambria Math" w:eastAsia="Times New Roman" w:hAnsi="Times New Roman" w:cs="Times New Roman"/>
                <w:sz w:val="20"/>
                <w:szCs w:val="20"/>
                <w:lang w:eastAsia="ru-RU"/>
              </w:rPr>
              <m:t>k</m:t>
            </m:r>
          </m:sub>
        </m:sSub>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eastAsia="ru-RU"/>
          </w:rPr>
          <m:t>α</m:t>
        </m:r>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D</m:t>
            </m:r>
          </m:e>
          <m:sub>
            <m:r>
              <w:rPr>
                <w:rFonts w:ascii="Cambria Math" w:eastAsia="Times New Roman" w:hAnsi="Times New Roman" w:cs="Times New Roman"/>
                <w:sz w:val="20"/>
                <w:szCs w:val="20"/>
                <w:lang w:eastAsia="ru-RU"/>
              </w:rPr>
              <m:t>jk</m:t>
            </m:r>
          </m:sub>
        </m:sSub>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eastAsia="ru-RU"/>
          </w:rPr>
          <m:t>β</m:t>
        </m:r>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P</m:t>
            </m:r>
          </m:e>
          <m:sub>
            <m:r>
              <w:rPr>
                <w:rFonts w:ascii="Cambria Math" w:eastAsia="Times New Roman" w:hAnsi="Times New Roman" w:cs="Times New Roman"/>
                <w:sz w:val="20"/>
                <w:szCs w:val="20"/>
                <w:lang w:eastAsia="ru-RU"/>
              </w:rPr>
              <m:t>jk</m:t>
            </m:r>
          </m:sub>
        </m:sSub>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→ </m:t>
        </m:r>
        <m:r>
          <w:rPr>
            <w:rFonts w:ascii="Cambria Math" w:eastAsia="Times New Roman" w:hAnsi="Times New Roman" w:cs="Times New Roman"/>
            <w:sz w:val="20"/>
            <w:szCs w:val="20"/>
            <w:lang w:eastAsia="ru-RU"/>
          </w:rPr>
          <m:t>min</m:t>
        </m:r>
      </m:oMath>
      <w:r>
        <w:rPr>
          <w:rFonts w:ascii="Times New Roman" w:eastAsia="Times New Roman" w:hAnsi="Times New Roman" w:cs="Times New Roman"/>
          <w:sz w:val="20"/>
          <w:szCs w:val="20"/>
          <w:lang w:val="en-US" w:eastAsia="ru-RU"/>
        </w:rPr>
        <w:tab/>
      </w:r>
      <w:r w:rsidR="005A30E2" w:rsidRPr="0058681A">
        <w:rPr>
          <w:rFonts w:ascii="Times New Roman" w:eastAsia="Times New Roman" w:hAnsi="Times New Roman" w:cs="Times New Roman"/>
          <w:sz w:val="20"/>
          <w:szCs w:val="20"/>
          <w:lang w:val="en-US" w:eastAsia="ru-RU"/>
        </w:rPr>
        <w:t>(1)</w:t>
      </w:r>
    </w:p>
    <w:p w14:paraId="7694E9CD" w14:textId="06AE3CC0" w:rsidR="005A30E2" w:rsidRPr="00CE0CA0" w:rsidRDefault="00CE0CA0" w:rsidP="00EA5189">
      <w:pPr>
        <w:spacing w:after="0" w:line="240" w:lineRule="auto"/>
        <w:jc w:val="both"/>
        <w:rPr>
          <w:rFonts w:ascii="Times New Roman" w:hAnsi="Times New Roman" w:cs="Times New Roman"/>
          <w:sz w:val="20"/>
          <w:szCs w:val="20"/>
          <w:lang w:val="en-US"/>
        </w:rPr>
      </w:pPr>
      <w:r>
        <w:rPr>
          <w:rFonts w:ascii="Times New Roman" w:eastAsia="Times New Roman" w:hAnsi="Times New Roman" w:cs="Times New Roman"/>
          <w:sz w:val="20"/>
          <w:szCs w:val="20"/>
          <w:lang w:val="en-US" w:eastAsia="ru-RU"/>
        </w:rPr>
        <w:t>where</w:t>
      </w:r>
      <w:r w:rsidR="005A30E2" w:rsidRPr="00CE0CA0">
        <w:rPr>
          <w:rFonts w:ascii="Times New Roman" w:eastAsia="Times New Roman" w:hAnsi="Times New Roman" w:cs="Times New Roman"/>
          <w:sz w:val="20"/>
          <w:szCs w:val="20"/>
          <w:lang w:val="en-US" w:eastAsia="ru-RU"/>
        </w:rPr>
        <w:t xml:space="preserve"> </w:t>
      </w:r>
      <m:oMath>
        <m:r>
          <w:rPr>
            <w:rFonts w:ascii="Cambria Math" w:eastAsia="Times New Roman" w:hAnsi="Times New Roman" w:cs="Times New Roman"/>
            <w:sz w:val="20"/>
            <w:szCs w:val="20"/>
            <w:lang w:eastAsia="ru-RU"/>
          </w:rPr>
          <m:t>V</m:t>
        </m:r>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v</m:t>
            </m:r>
          </m:e>
          <m:sub>
            <m:r>
              <w:rPr>
                <w:rFonts w:ascii="Cambria Math" w:eastAsia="Times New Roman" w:hAnsi="Times New Roman" w:cs="Times New Roman"/>
                <w:sz w:val="20"/>
                <w:szCs w:val="20"/>
                <w:lang w:val="en-US" w:eastAsia="ru-RU"/>
              </w:rPr>
              <m:t>1</m:t>
            </m:r>
          </m:sub>
        </m:sSub>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v</m:t>
            </m:r>
          </m:e>
          <m:sub>
            <m:r>
              <w:rPr>
                <w:rFonts w:ascii="Cambria Math" w:eastAsia="Times New Roman" w:hAnsi="Times New Roman" w:cs="Times New Roman"/>
                <w:sz w:val="20"/>
                <w:szCs w:val="20"/>
                <w:lang w:val="en-US" w:eastAsia="ru-RU"/>
              </w:rPr>
              <m:t>2</m:t>
            </m:r>
          </m:sub>
        </m:sSub>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v</m:t>
            </m:r>
          </m:e>
          <m:sub>
            <m:r>
              <w:rPr>
                <w:rFonts w:ascii="Cambria Math" w:eastAsia="Times New Roman" w:hAnsi="Times New Roman" w:cs="Times New Roman"/>
                <w:sz w:val="20"/>
                <w:szCs w:val="20"/>
                <w:lang w:eastAsia="ru-RU"/>
              </w:rPr>
              <m:t>m</m:t>
            </m:r>
          </m:sub>
        </m:sSub>
        <m:r>
          <w:rPr>
            <w:rFonts w:ascii="Cambria Math" w:eastAsia="Times New Roman" w:hAnsi="Times New Roman" w:cs="Times New Roman"/>
            <w:sz w:val="20"/>
            <w:szCs w:val="20"/>
            <w:lang w:val="en-US" w:eastAsia="ru-RU"/>
          </w:rPr>
          <m:t xml:space="preserve">} </m:t>
        </m:r>
      </m:oMath>
      <w:r>
        <w:rPr>
          <w:rFonts w:ascii="Times New Roman" w:eastAsia="Times New Roman" w:hAnsi="Times New Roman" w:cs="Times New Roman"/>
          <w:sz w:val="20"/>
          <w:szCs w:val="20"/>
          <w:lang w:val="en-US" w:eastAsia="ru-RU"/>
        </w:rPr>
        <w:t>denotes</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the</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set</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of</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vehicles</w:t>
      </w:r>
      <w:r w:rsidRPr="00CE0CA0">
        <w:rPr>
          <w:rFonts w:ascii="Times New Roman" w:eastAsia="Times New Roman" w:hAnsi="Times New Roman" w:cs="Times New Roman"/>
          <w:sz w:val="20"/>
          <w:szCs w:val="20"/>
          <w:lang w:val="en-US" w:eastAsia="ru-RU"/>
        </w:rPr>
        <w:t>,</w:t>
      </w:r>
      <w:r w:rsidR="005A30E2" w:rsidRPr="00CE0CA0">
        <w:rPr>
          <w:rFonts w:ascii="Times New Roman" w:eastAsia="Times New Roman" w:hAnsi="Times New Roman" w:cs="Times New Roman"/>
          <w:sz w:val="20"/>
          <w:szCs w:val="20"/>
          <w:lang w:val="en-US" w:eastAsia="ru-RU"/>
        </w:rPr>
        <w:t xml:space="preserve"> </w:t>
      </w:r>
      <m:oMath>
        <m:r>
          <w:rPr>
            <w:rFonts w:ascii="Cambria Math" w:eastAsia="Times New Roman" w:hAnsi="Times New Roman" w:cs="Times New Roman"/>
            <w:sz w:val="20"/>
            <w:szCs w:val="20"/>
            <w:lang w:eastAsia="ru-RU"/>
          </w:rPr>
          <m:t>R</m:t>
        </m:r>
      </m:oMath>
      <w:r>
        <w:rPr>
          <w:rFonts w:ascii="Times New Roman" w:eastAsia="Times New Roman" w:hAnsi="Times New Roman" w:cs="Times New Roman"/>
          <w:sz w:val="20"/>
          <w:szCs w:val="20"/>
          <w:lang w:val="en-US" w:eastAsia="ru-RU"/>
        </w:rPr>
        <w:t>represents</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the</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ordered</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set</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of</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routes</w:t>
      </w:r>
      <w:r w:rsidR="005A30E2" w:rsidRPr="00CE0CA0">
        <w:rPr>
          <w:rFonts w:ascii="Times New Roman" w:eastAsia="Times New Roman" w:hAnsi="Times New Roman" w:cs="Times New Roman"/>
          <w:sz w:val="20"/>
          <w:szCs w:val="20"/>
          <w:lang w:val="en-US" w:eastAsia="ru-RU"/>
        </w:rPr>
        <w:t xml:space="preserv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y</m:t>
            </m:r>
          </m:e>
          <m:sub>
            <m:r>
              <w:rPr>
                <w:rFonts w:ascii="Cambria Math" w:eastAsia="Times New Roman" w:hAnsi="Cambria Math" w:cs="Times New Roman"/>
                <w:sz w:val="20"/>
                <w:szCs w:val="20"/>
                <w:lang w:eastAsia="ru-RU"/>
              </w:rPr>
              <m:t>jk</m:t>
            </m:r>
          </m:sub>
        </m:sSub>
        <m:r>
          <w:rPr>
            <w:rFonts w:ascii="Cambria Math" w:eastAsia="Times New Roman" w:hAnsi="Cambria Math" w:cs="Times New Roman"/>
            <w:sz w:val="20"/>
            <w:szCs w:val="20"/>
            <w:lang w:val="en-US" w:eastAsia="ru-RU"/>
          </w:rPr>
          <m:t>∈{0,1}</m:t>
        </m:r>
      </m:oMath>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is</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a</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binary</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variable</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indicating</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whether</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vehicle</w:t>
      </w:r>
      <w:r w:rsidR="005A30E2" w:rsidRPr="00CE0CA0">
        <w:rPr>
          <w:rFonts w:ascii="Times New Roman" w:eastAsia="Times New Roman" w:hAnsi="Times New Roman" w:cs="Times New Roman"/>
          <w:sz w:val="20"/>
          <w:szCs w:val="20"/>
          <w:lang w:val="en-US" w:eastAsia="ru-RU"/>
        </w:rPr>
        <w:t xml:space="preserve"> </w:t>
      </w:r>
      <m:oMath>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v</m:t>
            </m:r>
          </m:e>
          <m:sub>
            <m:r>
              <w:rPr>
                <w:rFonts w:ascii="Cambria Math" w:eastAsia="Times New Roman" w:hAnsi="Times New Roman" w:cs="Times New Roman"/>
                <w:sz w:val="20"/>
                <w:szCs w:val="20"/>
                <w:lang w:eastAsia="ru-RU"/>
              </w:rPr>
              <m:t>j</m:t>
            </m:r>
          </m:sub>
        </m:sSub>
      </m:oMath>
      <w:r w:rsidR="005A30E2"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is</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assigned</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to</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route</w:t>
      </w:r>
      <w:r w:rsidR="005A30E2" w:rsidRPr="00CE0CA0">
        <w:rPr>
          <w:rFonts w:ascii="Times New Roman" w:eastAsia="Times New Roman" w:hAnsi="Times New Roman" w:cs="Times New Roman"/>
          <w:sz w:val="20"/>
          <w:szCs w:val="20"/>
          <w:lang w:val="en-US" w:eastAsia="ru-RU"/>
        </w:rPr>
        <w:t xml:space="preserve"> </w:t>
      </w:r>
      <m:oMath>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r</m:t>
            </m:r>
          </m:e>
          <m:sub>
            <m:r>
              <w:rPr>
                <w:rFonts w:ascii="Cambria Math" w:eastAsia="Times New Roman" w:hAnsi="Times New Roman" w:cs="Times New Roman"/>
                <w:sz w:val="20"/>
                <w:szCs w:val="20"/>
                <w:lang w:eastAsia="ru-RU"/>
              </w:rPr>
              <m:t>k</m:t>
            </m:r>
          </m:sub>
        </m:sSub>
      </m:oMath>
      <w:r w:rsidR="005A30E2" w:rsidRPr="00CE0CA0">
        <w:rPr>
          <w:rFonts w:ascii="Times New Roman" w:eastAsia="Times New Roman" w:hAnsi="Times New Roman" w:cs="Times New Roman"/>
          <w:sz w:val="20"/>
          <w:szCs w:val="20"/>
          <w:lang w:val="en-US" w:eastAsia="ru-RU"/>
        </w:rPr>
        <w:t>,</w:t>
      </w:r>
      <m:oMath>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eastAsia="ru-RU"/>
          </w:rPr>
          <m:t>L</m:t>
        </m:r>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r</m:t>
            </m:r>
          </m:e>
          <m:sub>
            <m:r>
              <w:rPr>
                <w:rFonts w:ascii="Cambria Math" w:eastAsia="Times New Roman" w:hAnsi="Times New Roman" w:cs="Times New Roman"/>
                <w:sz w:val="20"/>
                <w:szCs w:val="20"/>
                <w:lang w:eastAsia="ru-RU"/>
              </w:rPr>
              <m:t>k</m:t>
            </m:r>
          </m:sub>
        </m:sSub>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eastAsia="ru-RU"/>
          </w:rPr>
          <m:t>T</m:t>
        </m:r>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v</m:t>
            </m:r>
          </m:e>
          <m:sub>
            <m:r>
              <w:rPr>
                <w:rFonts w:ascii="Cambria Math" w:eastAsia="Times New Roman" w:hAnsi="Times New Roman" w:cs="Times New Roman"/>
                <w:sz w:val="20"/>
                <w:szCs w:val="20"/>
                <w:lang w:eastAsia="ru-RU"/>
              </w:rPr>
              <m:t>j</m:t>
            </m:r>
          </m:sub>
        </m:sSub>
        <m:r>
          <w:rPr>
            <w:rFonts w:ascii="Cambria Math" w:eastAsia="Times New Roman" w:hAnsi="Times New Roman" w:cs="Times New Roman"/>
            <w:sz w:val="20"/>
            <w:szCs w:val="20"/>
            <w:lang w:val="en-US" w:eastAsia="ru-RU"/>
          </w:rPr>
          <m:t>))</m:t>
        </m:r>
      </m:oMath>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is</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the</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cost</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of</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transporting</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goods</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by</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vehicle</w:t>
      </w:r>
      <w:r w:rsidRPr="00CE0CA0">
        <w:rPr>
          <w:rFonts w:ascii="Times New Roman" w:eastAsia="Times New Roman" w:hAnsi="Times New Roman" w:cs="Times New Roman"/>
          <w:sz w:val="20"/>
          <w:szCs w:val="20"/>
          <w:lang w:val="en-US" w:eastAsia="ru-RU"/>
        </w:rPr>
        <w:t xml:space="preserv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v</m:t>
            </m:r>
          </m:e>
          <m:sub>
            <m:r>
              <w:rPr>
                <w:rFonts w:ascii="Cambria Math" w:eastAsia="Times New Roman" w:hAnsi="Cambria Math" w:cs="Times New Roman"/>
                <w:sz w:val="20"/>
                <w:szCs w:val="20"/>
                <w:lang w:eastAsia="ru-RU"/>
              </w:rPr>
              <m:t>j</m:t>
            </m:r>
          </m:sub>
        </m:sSub>
      </m:oMath>
      <w:r w:rsidR="005A30E2"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along</w:t>
      </w:r>
      <w:r w:rsidRPr="00CE0CA0">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route</w:t>
      </w:r>
      <w:r w:rsidR="005A30E2" w:rsidRPr="00CE0CA0">
        <w:rPr>
          <w:rFonts w:ascii="Times New Roman" w:eastAsia="Times New Roman" w:hAnsi="Times New Roman" w:cs="Times New Roman"/>
          <w:sz w:val="20"/>
          <w:szCs w:val="20"/>
          <w:lang w:val="en-US" w:eastAsia="ru-RU"/>
        </w:rPr>
        <w:t xml:space="preserve"> </w:t>
      </w:r>
      <m:oMath>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r</m:t>
            </m:r>
          </m:e>
          <m:sub>
            <m:r>
              <w:rPr>
                <w:rFonts w:ascii="Cambria Math" w:eastAsia="Times New Roman" w:hAnsi="Times New Roman" w:cs="Times New Roman"/>
                <w:sz w:val="20"/>
                <w:szCs w:val="20"/>
                <w:lang w:eastAsia="ru-RU"/>
              </w:rPr>
              <m:t>k</m:t>
            </m:r>
          </m:sub>
        </m:sSub>
      </m:oMath>
      <w:r w:rsidR="005A30E2" w:rsidRPr="00CE0CA0">
        <w:rPr>
          <w:rFonts w:ascii="Times New Roman" w:eastAsia="Times New Roman" w:hAnsi="Times New Roman" w:cs="Times New Roman"/>
          <w:sz w:val="20"/>
          <w:szCs w:val="20"/>
          <w:lang w:val="en-US" w:eastAsia="ru-RU"/>
        </w:rPr>
        <w:t xml:space="preserve">,  </w:t>
      </w:r>
      <m:oMath>
        <m:r>
          <w:rPr>
            <w:rFonts w:ascii="Cambria Math" w:eastAsia="Times New Roman" w:hAnsi="Times New Roman" w:cs="Times New Roman"/>
            <w:sz w:val="20"/>
            <w:szCs w:val="20"/>
            <w:lang w:eastAsia="ru-RU"/>
          </w:rPr>
          <m:t>p</m:t>
        </m:r>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r</m:t>
            </m:r>
          </m:e>
          <m:sub>
            <m:r>
              <w:rPr>
                <w:rFonts w:ascii="Cambria Math" w:eastAsia="Times New Roman" w:hAnsi="Times New Roman" w:cs="Times New Roman"/>
                <w:sz w:val="20"/>
                <w:szCs w:val="20"/>
                <w:lang w:eastAsia="ru-RU"/>
              </w:rPr>
              <m:t>k</m:t>
            </m:r>
          </m:sub>
        </m:sSub>
        <m:r>
          <w:rPr>
            <w:rFonts w:ascii="Cambria Math" w:eastAsia="Times New Roman" w:hAnsi="Times New Roman" w:cs="Times New Roman"/>
            <w:sz w:val="20"/>
            <w:szCs w:val="20"/>
            <w:lang w:val="en-US" w:eastAsia="ru-RU"/>
          </w:rPr>
          <m:t>)</m:t>
        </m:r>
      </m:oMath>
      <w:r w:rsidRPr="00CE0CA0">
        <w:rPr>
          <w:rFonts w:ascii="Times New Roman" w:eastAsia="Times New Roman" w:hAnsi="Times New Roman" w:cs="Times New Roman"/>
          <w:sz w:val="20"/>
          <w:szCs w:val="20"/>
          <w:lang w:val="en-US" w:eastAsia="ru-RU"/>
        </w:rPr>
        <w:t xml:space="preserve"> is the fixed cost of using the route</w:t>
      </w:r>
      <w:r w:rsidR="005A30E2" w:rsidRPr="00CE0CA0">
        <w:rPr>
          <w:rFonts w:ascii="Times New Roman" w:eastAsia="Times New Roman" w:hAnsi="Times New Roman" w:cs="Times New Roman"/>
          <w:sz w:val="20"/>
          <w:szCs w:val="20"/>
          <w:lang w:val="en-US" w:eastAsia="ru-RU"/>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rPr>
              <m:t>D</m:t>
            </m:r>
          </m:e>
          <m:sub>
            <m:r>
              <w:rPr>
                <w:rFonts w:ascii="Cambria Math" w:hAnsi="Times New Roman" w:cs="Times New Roman"/>
                <w:sz w:val="20"/>
                <w:szCs w:val="20"/>
              </w:rPr>
              <m:t>jk</m:t>
            </m:r>
          </m:sub>
        </m:sSub>
      </m:oMath>
      <w:r w:rsidR="005A30E2" w:rsidRPr="00CE0CA0">
        <w:rPr>
          <w:rFonts w:ascii="Times New Roman" w:hAnsi="Times New Roman" w:cs="Times New Roman"/>
          <w:sz w:val="20"/>
          <w:szCs w:val="20"/>
          <w:lang w:val="en-US"/>
        </w:rPr>
        <w:t xml:space="preserve"> </w:t>
      </w:r>
      <w:r w:rsidRPr="00CE0CA0">
        <w:rPr>
          <w:rFonts w:ascii="Times New Roman" w:eastAsia="Times New Roman" w:hAnsi="Times New Roman" w:cs="Times New Roman"/>
          <w:sz w:val="20"/>
          <w:szCs w:val="20"/>
          <w:lang w:val="en-US" w:eastAsia="ru-RU"/>
        </w:rPr>
        <w:t>is the delay penalty function</w:t>
      </w:r>
      <w:r w:rsidR="005A30E2" w:rsidRPr="00CE0CA0">
        <w:rPr>
          <w:rFonts w:ascii="Times New Roman" w:eastAsia="Times New Roman" w:hAnsi="Times New Roman" w:cs="Times New Roman"/>
          <w:sz w:val="20"/>
          <w:szCs w:val="20"/>
          <w:lang w:val="en-US" w:eastAsia="ru-RU"/>
        </w:rPr>
        <w:t xml:space="preserve">, </w:t>
      </w:r>
      <m:oMath>
        <m:r>
          <w:rPr>
            <w:rFonts w:ascii="Cambria Math" w:hAnsi="Cambria Math" w:cs="Times New Roman"/>
            <w:sz w:val="20"/>
            <w:szCs w:val="20"/>
          </w:rPr>
          <m:t>α</m:t>
        </m:r>
      </m:oMath>
      <w:r>
        <w:rPr>
          <w:rFonts w:ascii="Times New Roman" w:hAnsi="Times New Roman" w:cs="Times New Roman"/>
          <w:sz w:val="20"/>
          <w:szCs w:val="20"/>
          <w:lang w:val="en-US"/>
        </w:rPr>
        <w:t xml:space="preserve"> </w:t>
      </w:r>
      <w:r w:rsidRPr="00CE0CA0">
        <w:rPr>
          <w:rFonts w:ascii="Times New Roman" w:hAnsi="Times New Roman" w:cs="Times New Roman"/>
          <w:sz w:val="20"/>
          <w:szCs w:val="20"/>
          <w:lang w:val="en-US"/>
        </w:rPr>
        <w:t xml:space="preserve">is the weight coefficient for deadline adherence </w:t>
      </w:r>
      <w:r w:rsidR="005A30E2" w:rsidRPr="00CE0CA0">
        <w:rPr>
          <w:rFonts w:ascii="Times New Roman" w:hAnsi="Times New Roman" w:cs="Times New Roman"/>
          <w:sz w:val="20"/>
          <w:szCs w:val="20"/>
          <w:lang w:val="en-US"/>
        </w:rPr>
        <w:t>(</w:t>
      </w:r>
      <w:r>
        <w:rPr>
          <w:rFonts w:ascii="Times New Roman" w:hAnsi="Times New Roman" w:cs="Times New Roman"/>
          <w:sz w:val="20"/>
          <w:szCs w:val="20"/>
          <w:lang w:val="en-US"/>
        </w:rPr>
        <w:t xml:space="preserve">with </w:t>
      </w:r>
      <m:oMath>
        <m:r>
          <w:rPr>
            <w:rFonts w:ascii="Cambria Math" w:hAnsi="Times New Roman" w:cs="Times New Roman"/>
            <w:sz w:val="20"/>
            <w:szCs w:val="20"/>
          </w:rPr>
          <m:t>α</m:t>
        </m:r>
        <m:r>
          <w:rPr>
            <w:rFonts w:ascii="Cambria Math" w:hAnsi="Cambria Math" w:cs="Cambria Math"/>
            <w:sz w:val="20"/>
            <w:szCs w:val="20"/>
            <w:lang w:val="en-US"/>
          </w:rPr>
          <m:t>≫</m:t>
        </m:r>
        <m:r>
          <w:rPr>
            <w:rFonts w:ascii="Cambria Math" w:hAnsi="Times New Roman" w:cs="Times New Roman"/>
            <w:sz w:val="20"/>
            <w:szCs w:val="20"/>
          </w:rPr>
          <m:t>β</m:t>
        </m:r>
      </m:oMath>
      <w:r>
        <w:rPr>
          <w:rFonts w:ascii="Times New Roman" w:hAnsi="Times New Roman" w:cs="Times New Roman"/>
          <w:sz w:val="20"/>
          <w:szCs w:val="20"/>
          <w:lang w:val="en-US"/>
        </w:rPr>
        <w:t xml:space="preserve"> applied to perishable goods</w:t>
      </w:r>
      <w:r w:rsidR="005A30E2" w:rsidRPr="00CE0CA0">
        <w:rPr>
          <w:rFonts w:ascii="Times New Roman" w:hAnsi="Times New Roman" w:cs="Times New Roman"/>
          <w:sz w:val="20"/>
          <w:szCs w:val="20"/>
          <w:lang w:val="en-US"/>
        </w:rPr>
        <w:t xml:space="preserve">), </w:t>
      </w:r>
      <m:oMath>
        <m:r>
          <w:rPr>
            <w:rFonts w:ascii="Cambria Math" w:hAnsi="Times New Roman" w:cs="Times New Roman"/>
            <w:sz w:val="20"/>
            <w:szCs w:val="20"/>
          </w:rPr>
          <m:t>β</m:t>
        </m:r>
      </m:oMath>
      <w:r w:rsidR="005A30E2" w:rsidRPr="00CE0CA0">
        <w:rPr>
          <w:rFonts w:ascii="Times New Roman" w:hAnsi="Times New Roman" w:cs="Times New Roman"/>
          <w:sz w:val="20"/>
          <w:szCs w:val="20"/>
          <w:lang w:val="en-US"/>
        </w:rPr>
        <w:t xml:space="preserve"> </w:t>
      </w:r>
      <w:r w:rsidR="009A6B6B" w:rsidRPr="009A6B6B">
        <w:rPr>
          <w:rFonts w:ascii="Times New Roman" w:hAnsi="Times New Roman" w:cs="Times New Roman"/>
          <w:sz w:val="20"/>
          <w:szCs w:val="20"/>
          <w:lang w:val="en-US"/>
        </w:rPr>
        <w:t>is the penalty weight for technological constraints</w:t>
      </w:r>
      <w:r w:rsidR="009A6B6B">
        <w:rPr>
          <w:rFonts w:ascii="Times New Roman" w:hAnsi="Times New Roman" w:cs="Times New Roman"/>
          <w:sz w:val="20"/>
          <w:szCs w:val="20"/>
          <w:lang w:val="en-US"/>
        </w:rPr>
        <w:t>,</w:t>
      </w:r>
      <m:oMath>
        <m:sSub>
          <m:sSubPr>
            <m:ctrlPr>
              <w:rPr>
                <w:rFonts w:ascii="Cambria Math" w:hAnsi="Times New Roman" w:cs="Times New Roman"/>
                <w:i/>
                <w:sz w:val="20"/>
                <w:szCs w:val="20"/>
              </w:rPr>
            </m:ctrlPr>
          </m:sSubPr>
          <m:e>
            <m:r>
              <w:rPr>
                <w:rFonts w:ascii="Cambria Math" w:hAnsi="Times New Roman" w:cs="Times New Roman"/>
                <w:sz w:val="20"/>
                <w:szCs w:val="20"/>
              </w:rPr>
              <m:t>P</m:t>
            </m:r>
          </m:e>
          <m:sub>
            <m:r>
              <w:rPr>
                <w:rFonts w:ascii="Cambria Math" w:hAnsi="Times New Roman" w:cs="Times New Roman"/>
                <w:sz w:val="20"/>
                <w:szCs w:val="20"/>
              </w:rPr>
              <m:t>jk</m:t>
            </m:r>
          </m:sub>
        </m:sSub>
      </m:oMath>
      <w:r w:rsidR="005A30E2" w:rsidRPr="00CE0CA0">
        <w:rPr>
          <w:rFonts w:ascii="Times New Roman" w:hAnsi="Times New Roman" w:cs="Times New Roman"/>
          <w:sz w:val="20"/>
          <w:szCs w:val="20"/>
          <w:lang w:val="en-US"/>
        </w:rPr>
        <w:t xml:space="preserve"> </w:t>
      </w:r>
      <w:r w:rsidR="009A6B6B" w:rsidRPr="009A6B6B">
        <w:rPr>
          <w:rFonts w:ascii="Times New Roman" w:hAnsi="Times New Roman" w:cs="Times New Roman"/>
          <w:sz w:val="20"/>
          <w:szCs w:val="20"/>
          <w:lang w:val="en-US"/>
        </w:rPr>
        <w:t>denotes the cumulative penalty for violations of LIFO rules, weight or volume limits, and other operational constraints</w:t>
      </w:r>
      <w:r w:rsidR="005A30E2" w:rsidRPr="00CE0CA0">
        <w:rPr>
          <w:rFonts w:ascii="Times New Roman" w:hAnsi="Times New Roman" w:cs="Times New Roman"/>
          <w:sz w:val="20"/>
          <w:szCs w:val="20"/>
          <w:lang w:val="en-US"/>
        </w:rPr>
        <w:t>.</w:t>
      </w:r>
    </w:p>
    <w:p w14:paraId="49DA6145" w14:textId="5C57BFC6" w:rsidR="005A30E2" w:rsidRPr="004F5978" w:rsidRDefault="004F5978" w:rsidP="00472675">
      <w:pPr>
        <w:spacing w:after="0" w:line="240" w:lineRule="auto"/>
        <w:ind w:firstLine="284"/>
        <w:jc w:val="both"/>
        <w:rPr>
          <w:rFonts w:ascii="Times New Roman" w:hAnsi="Times New Roman" w:cs="Times New Roman"/>
          <w:sz w:val="20"/>
          <w:szCs w:val="20"/>
          <w:lang w:val="en-US"/>
        </w:rPr>
      </w:pPr>
      <w:r w:rsidRPr="004F5978">
        <w:rPr>
          <w:rFonts w:ascii="Times New Roman" w:hAnsi="Times New Roman" w:cs="Times New Roman"/>
          <w:sz w:val="20"/>
          <w:szCs w:val="20"/>
          <w:lang w:val="en-US"/>
        </w:rPr>
        <w:lastRenderedPageBreak/>
        <w:t>Subject to the following constraints</w:t>
      </w:r>
      <w:r w:rsidR="005A30E2" w:rsidRPr="004F5978">
        <w:rPr>
          <w:rFonts w:ascii="Times New Roman" w:hAnsi="Times New Roman" w:cs="Times New Roman"/>
          <w:sz w:val="20"/>
          <w:szCs w:val="20"/>
          <w:lang w:val="en-US"/>
        </w:rPr>
        <w:t>:</w:t>
      </w:r>
    </w:p>
    <w:p w14:paraId="4CE015ED" w14:textId="37D48B12" w:rsidR="005A30E2" w:rsidRPr="004F5978" w:rsidRDefault="005A30E2" w:rsidP="00472675">
      <w:pPr>
        <w:spacing w:after="0" w:line="240" w:lineRule="auto"/>
        <w:ind w:firstLine="284"/>
        <w:rPr>
          <w:rFonts w:ascii="Times New Roman" w:hAnsi="Times New Roman" w:cs="Times New Roman"/>
          <w:sz w:val="20"/>
          <w:szCs w:val="20"/>
          <w:lang w:val="en-US"/>
        </w:rPr>
      </w:pPr>
      <w:r w:rsidRPr="004F5978">
        <w:rPr>
          <w:rFonts w:ascii="Times New Roman" w:hAnsi="Times New Roman" w:cs="Times New Roman"/>
          <w:sz w:val="20"/>
          <w:szCs w:val="20"/>
          <w:lang w:val="en-US"/>
        </w:rPr>
        <w:t xml:space="preserve">- </w:t>
      </w:r>
      <w:r w:rsidR="0058681A">
        <w:rPr>
          <w:rFonts w:ascii="Times New Roman" w:hAnsi="Times New Roman" w:cs="Times New Roman"/>
          <w:sz w:val="20"/>
          <w:szCs w:val="20"/>
          <w:lang w:val="en-US"/>
        </w:rPr>
        <w:t>c</w:t>
      </w:r>
      <w:r w:rsidR="004F5978" w:rsidRPr="004F5978">
        <w:rPr>
          <w:rFonts w:ascii="Times New Roman" w:hAnsi="Times New Roman" w:cs="Times New Roman"/>
          <w:sz w:val="20"/>
          <w:szCs w:val="20"/>
          <w:lang w:val="en-US"/>
        </w:rPr>
        <w:t xml:space="preserve">apacity and load weight </w:t>
      </w:r>
      <w:r w:rsidR="00170445">
        <w:rPr>
          <w:rFonts w:ascii="Times New Roman" w:hAnsi="Times New Roman" w:cs="Times New Roman"/>
          <w:sz w:val="20"/>
          <w:szCs w:val="20"/>
          <w:lang w:val="en-US"/>
        </w:rPr>
        <w:t>limitation</w:t>
      </w:r>
      <w:r w:rsidR="004F5978" w:rsidRPr="004F5978">
        <w:rPr>
          <w:rFonts w:ascii="Times New Roman" w:hAnsi="Times New Roman" w:cs="Times New Roman"/>
          <w:sz w:val="20"/>
          <w:szCs w:val="20"/>
          <w:lang w:val="en-US"/>
        </w:rPr>
        <w:t>s</w:t>
      </w:r>
      <w:r w:rsidRPr="004F5978">
        <w:rPr>
          <w:rFonts w:ascii="Times New Roman" w:hAnsi="Times New Roman" w:cs="Times New Roman"/>
          <w:sz w:val="20"/>
          <w:szCs w:val="20"/>
          <w:lang w:val="en-US"/>
        </w:rPr>
        <w:t>:</w:t>
      </w:r>
    </w:p>
    <w:p w14:paraId="1D86EE69" w14:textId="4739FBD1" w:rsidR="00170445" w:rsidRDefault="0058681A" w:rsidP="00EA5189">
      <w:pPr>
        <w:tabs>
          <w:tab w:val="center" w:pos="4820"/>
          <w:tab w:val="right" w:pos="9759"/>
        </w:tabs>
        <w:spacing w:before="120" w:after="120" w:line="240" w:lineRule="auto"/>
        <w:jc w:val="center"/>
        <w:rPr>
          <w:rFonts w:ascii="Times New Roman" w:eastAsia="Times New Roman" w:hAnsi="Times New Roman" w:cs="Times New Roman"/>
          <w:sz w:val="20"/>
          <w:szCs w:val="20"/>
          <w:lang w:val="en-US" w:eastAsia="ru-RU"/>
        </w:rPr>
      </w:pPr>
      <w:r w:rsidRPr="0058681A">
        <w:rPr>
          <w:rFonts w:ascii="Times New Roman" w:eastAsia="Times New Roman" w:hAnsi="Times New Roman" w:cs="Times New Roman"/>
          <w:sz w:val="20"/>
          <w:szCs w:val="20"/>
          <w:lang w:val="en-US" w:eastAsia="ru-RU"/>
        </w:rPr>
        <w:tab/>
      </w:r>
      <m:oMath>
        <m:sSubSup>
          <m:sSubSupPr>
            <m:ctrlPr>
              <w:rPr>
                <w:rFonts w:ascii="Cambria Math" w:eastAsia="Times New Roman" w:hAnsi="Times New Roman" w:cs="Times New Roman"/>
                <w:i/>
                <w:sz w:val="20"/>
                <w:szCs w:val="20"/>
                <w:lang w:eastAsia="ru-RU"/>
              </w:rPr>
            </m:ctrlPr>
          </m:sSubSupPr>
          <m:e>
            <m:r>
              <w:rPr>
                <w:rFonts w:ascii="Cambria Math" w:eastAsia="Times New Roman" w:hAnsi="Times New Roman" w:cs="Times New Roman"/>
                <w:sz w:val="20"/>
                <w:szCs w:val="20"/>
                <w:lang w:eastAsia="ru-RU"/>
              </w:rPr>
              <m:t>Q</m:t>
            </m:r>
          </m:e>
          <m:sub>
            <m:r>
              <w:rPr>
                <w:rFonts w:ascii="Cambria Math" w:eastAsia="Times New Roman" w:hAnsi="Times New Roman" w:cs="Times New Roman"/>
                <w:sz w:val="20"/>
                <w:szCs w:val="20"/>
                <w:lang w:eastAsia="ru-RU"/>
              </w:rPr>
              <m:t>v</m:t>
            </m:r>
          </m:sub>
          <m:sup>
            <m:r>
              <w:rPr>
                <w:rFonts w:ascii="Cambria Math" w:eastAsia="Times New Roman" w:hAnsi="Times New Roman" w:cs="Times New Roman"/>
                <w:sz w:val="20"/>
                <w:szCs w:val="20"/>
                <w:lang w:eastAsia="ru-RU"/>
              </w:rPr>
              <m:t>W</m:t>
            </m:r>
          </m:sup>
        </m:sSubSup>
        <m:r>
          <w:rPr>
            <w:rFonts w:ascii="Cambria Math" w:eastAsia="Times New Roman" w:hAnsi="Times New Roman" w:cs="Times New Roman"/>
            <w:sz w:val="20"/>
            <w:szCs w:val="20"/>
            <w:lang w:val="en-US" w:eastAsia="ru-RU"/>
          </w:rPr>
          <m:t>≥</m:t>
        </m:r>
        <m:nary>
          <m:naryPr>
            <m:chr m:val="∑"/>
            <m:ctrlPr>
              <w:rPr>
                <w:rFonts w:ascii="Cambria Math" w:eastAsia="Times New Roman" w:hAnsi="Times New Roman" w:cs="Times New Roman"/>
                <w:i/>
                <w:sz w:val="20"/>
                <w:szCs w:val="20"/>
                <w:lang w:eastAsia="ru-RU"/>
              </w:rPr>
            </m:ctrlPr>
          </m:naryPr>
          <m:sub>
            <m:r>
              <w:rPr>
                <w:rFonts w:ascii="Cambria Math" w:eastAsia="Times New Roman" w:hAnsi="Times New Roman" w:cs="Times New Roman"/>
                <w:sz w:val="20"/>
                <w:szCs w:val="20"/>
                <w:lang w:eastAsia="ru-RU"/>
              </w:rPr>
              <m:t>i</m:t>
            </m:r>
            <m:r>
              <w:rPr>
                <w:rFonts w:ascii="Cambria Math" w:eastAsia="Times New Roman" w:hAnsi="Times New Roman" w:cs="Times New Roman"/>
                <w:sz w:val="20"/>
                <w:szCs w:val="20"/>
                <w:lang w:val="en-US" w:eastAsia="ru-RU"/>
              </w:rPr>
              <m:t>=1</m:t>
            </m:r>
          </m:sub>
          <m:sup>
            <m:r>
              <w:rPr>
                <w:rFonts w:ascii="Cambria Math" w:eastAsia="Times New Roman" w:hAnsi="Times New Roman" w:cs="Times New Roman"/>
                <w:sz w:val="20"/>
                <w:szCs w:val="20"/>
                <w:lang w:eastAsia="ru-RU"/>
              </w:rPr>
              <m:t>n</m:t>
            </m:r>
          </m:sup>
          <m:e>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x</m:t>
                </m:r>
              </m:e>
              <m:sub>
                <m:r>
                  <w:rPr>
                    <w:rFonts w:ascii="Cambria Math" w:eastAsia="Times New Roman" w:hAnsi="Times New Roman" w:cs="Times New Roman"/>
                    <w:sz w:val="20"/>
                    <w:szCs w:val="20"/>
                    <w:lang w:eastAsia="ru-RU"/>
                  </w:rPr>
                  <m:t>ij</m:t>
                </m:r>
              </m:sub>
            </m:sSub>
            <m:ctrlPr>
              <w:rPr>
                <w:rFonts w:ascii="Cambria Math" w:eastAsia="Times New Roman" w:hAnsi="Cambria Math" w:cs="Times New Roman"/>
                <w:i/>
                <w:sz w:val="20"/>
                <w:szCs w:val="20"/>
                <w:lang w:eastAsia="ru-RU"/>
              </w:rPr>
            </m:ctrlPr>
          </m:e>
        </m:nary>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w</m:t>
            </m:r>
          </m:e>
          <m:sub>
            <m:r>
              <w:rPr>
                <w:rFonts w:ascii="Cambria Math" w:eastAsia="Times New Roman" w:hAnsi="Times New Roman" w:cs="Times New Roman"/>
                <w:sz w:val="20"/>
                <w:szCs w:val="20"/>
                <w:lang w:eastAsia="ru-RU"/>
              </w:rPr>
              <m:t>i</m:t>
            </m:r>
          </m:sub>
        </m:sSub>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 xml:space="preserve">  </m:t>
        </m:r>
        <m:sSubSup>
          <m:sSubSupPr>
            <m:ctrlPr>
              <w:rPr>
                <w:rFonts w:ascii="Cambria Math" w:eastAsia="Times New Roman" w:hAnsi="Times New Roman" w:cs="Times New Roman"/>
                <w:i/>
                <w:sz w:val="20"/>
                <w:szCs w:val="20"/>
                <w:lang w:eastAsia="ru-RU"/>
              </w:rPr>
            </m:ctrlPr>
          </m:sSubSupPr>
          <m:e>
            <m:r>
              <w:rPr>
                <w:rFonts w:ascii="Cambria Math" w:eastAsia="Times New Roman" w:hAnsi="Times New Roman" w:cs="Times New Roman"/>
                <w:sz w:val="20"/>
                <w:szCs w:val="20"/>
                <w:lang w:eastAsia="ru-RU"/>
              </w:rPr>
              <m:t>Q</m:t>
            </m:r>
          </m:e>
          <m:sub>
            <m:r>
              <w:rPr>
                <w:rFonts w:ascii="Cambria Math" w:eastAsia="Times New Roman" w:hAnsi="Times New Roman" w:cs="Times New Roman"/>
                <w:sz w:val="20"/>
                <w:szCs w:val="20"/>
                <w:lang w:eastAsia="ru-RU"/>
              </w:rPr>
              <m:t>v</m:t>
            </m:r>
          </m:sub>
          <m:sup>
            <m:r>
              <w:rPr>
                <w:rFonts w:ascii="Cambria Math" w:eastAsia="Times New Roman" w:hAnsi="Times New Roman" w:cs="Times New Roman"/>
                <w:sz w:val="20"/>
                <w:szCs w:val="20"/>
                <w:lang w:eastAsia="ru-RU"/>
              </w:rPr>
              <m:t>V</m:t>
            </m:r>
          </m:sup>
        </m:sSubSup>
        <m:r>
          <w:rPr>
            <w:rFonts w:ascii="Cambria Math" w:eastAsia="Times New Roman" w:hAnsi="Times New Roman" w:cs="Times New Roman"/>
            <w:sz w:val="20"/>
            <w:szCs w:val="20"/>
            <w:lang w:val="en-US" w:eastAsia="ru-RU"/>
          </w:rPr>
          <m:t>≥</m:t>
        </m:r>
        <m:nary>
          <m:naryPr>
            <m:chr m:val="∑"/>
            <m:ctrlPr>
              <w:rPr>
                <w:rFonts w:ascii="Cambria Math" w:eastAsia="Times New Roman" w:hAnsi="Times New Roman" w:cs="Times New Roman"/>
                <w:i/>
                <w:sz w:val="20"/>
                <w:szCs w:val="20"/>
                <w:lang w:eastAsia="ru-RU"/>
              </w:rPr>
            </m:ctrlPr>
          </m:naryPr>
          <m:sub>
            <m:r>
              <w:rPr>
                <w:rFonts w:ascii="Cambria Math" w:eastAsia="Times New Roman" w:hAnsi="Times New Roman" w:cs="Times New Roman"/>
                <w:sz w:val="20"/>
                <w:szCs w:val="20"/>
                <w:lang w:eastAsia="ru-RU"/>
              </w:rPr>
              <m:t>i</m:t>
            </m:r>
            <m:r>
              <w:rPr>
                <w:rFonts w:ascii="Cambria Math" w:eastAsia="Times New Roman" w:hAnsi="Times New Roman" w:cs="Times New Roman"/>
                <w:sz w:val="20"/>
                <w:szCs w:val="20"/>
                <w:lang w:val="en-US" w:eastAsia="ru-RU"/>
              </w:rPr>
              <m:t>=1</m:t>
            </m:r>
          </m:sub>
          <m:sup>
            <m:r>
              <w:rPr>
                <w:rFonts w:ascii="Cambria Math" w:eastAsia="Times New Roman" w:hAnsi="Times New Roman" w:cs="Times New Roman"/>
                <w:sz w:val="20"/>
                <w:szCs w:val="20"/>
                <w:lang w:eastAsia="ru-RU"/>
              </w:rPr>
              <m:t>n</m:t>
            </m:r>
          </m:sup>
          <m:e>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x</m:t>
                </m:r>
              </m:e>
              <m:sub>
                <m:r>
                  <w:rPr>
                    <w:rFonts w:ascii="Cambria Math" w:eastAsia="Times New Roman" w:hAnsi="Times New Roman" w:cs="Times New Roman"/>
                    <w:sz w:val="20"/>
                    <w:szCs w:val="20"/>
                    <w:lang w:eastAsia="ru-RU"/>
                  </w:rPr>
                  <m:t>ij</m:t>
                </m:r>
              </m:sub>
            </m:sSub>
            <m:ctrlPr>
              <w:rPr>
                <w:rFonts w:ascii="Cambria Math" w:eastAsia="Times New Roman" w:hAnsi="Cambria Math" w:cs="Times New Roman"/>
                <w:i/>
                <w:sz w:val="20"/>
                <w:szCs w:val="20"/>
                <w:lang w:eastAsia="ru-RU"/>
              </w:rPr>
            </m:ctrlPr>
          </m:e>
        </m:nary>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v</m:t>
            </m:r>
          </m:e>
          <m:sub>
            <m:r>
              <w:rPr>
                <w:rFonts w:ascii="Cambria Math" w:eastAsia="Times New Roman" w:hAnsi="Times New Roman" w:cs="Times New Roman"/>
                <w:sz w:val="20"/>
                <w:szCs w:val="20"/>
                <w:lang w:eastAsia="ru-RU"/>
              </w:rPr>
              <m:t>i</m:t>
            </m:r>
          </m:sub>
        </m:sSub>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 xml:space="preserve">  </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j</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V</m:t>
        </m:r>
      </m:oMath>
      <w:r w:rsidR="005A30E2" w:rsidRPr="0058681A">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ab/>
      </w:r>
      <w:r w:rsidR="005A30E2" w:rsidRPr="0058681A">
        <w:rPr>
          <w:rFonts w:ascii="Times New Roman" w:eastAsia="Times New Roman" w:hAnsi="Times New Roman" w:cs="Times New Roman"/>
          <w:sz w:val="20"/>
          <w:szCs w:val="20"/>
          <w:lang w:val="en-US" w:eastAsia="ru-RU"/>
        </w:rPr>
        <w:t>(2)</w:t>
      </w:r>
    </w:p>
    <w:p w14:paraId="1FB4725A" w14:textId="5AAD2CF5" w:rsidR="005A30E2" w:rsidRPr="00170445" w:rsidRDefault="004F5978" w:rsidP="00EA5189">
      <w:pPr>
        <w:tabs>
          <w:tab w:val="center" w:pos="3799"/>
          <w:tab w:val="right" w:pos="7598"/>
        </w:tabs>
        <w:spacing w:after="0" w:line="240" w:lineRule="auto"/>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where</w:t>
      </w:r>
      <w:r w:rsidR="005A30E2" w:rsidRPr="004F5978">
        <w:rPr>
          <w:rFonts w:ascii="Times New Roman" w:hAnsi="Times New Roman" w:cs="Times New Roman"/>
          <w:sz w:val="20"/>
          <w:szCs w:val="20"/>
          <w:lang w:val="en-US"/>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ij</m:t>
            </m:r>
          </m:sub>
        </m:sSub>
        <m:r>
          <w:rPr>
            <w:rFonts w:ascii="Cambria Math" w:hAnsi="Cambria Math" w:cs="Cambria Math"/>
            <w:sz w:val="20"/>
            <w:szCs w:val="20"/>
            <w:lang w:val="en-US"/>
          </w:rPr>
          <m:t>∈</m:t>
        </m:r>
        <m:r>
          <w:rPr>
            <w:rFonts w:ascii="Cambria Math" w:hAnsi="Times New Roman" w:cs="Times New Roman"/>
            <w:sz w:val="20"/>
            <w:szCs w:val="20"/>
            <w:lang w:val="en-US"/>
          </w:rPr>
          <m:t>{0,1}</m:t>
        </m:r>
      </m:oMath>
      <w:r w:rsidR="005A30E2" w:rsidRPr="004F5978">
        <w:rPr>
          <w:rFonts w:ascii="Times New Roman" w:hAnsi="Times New Roman" w:cs="Times New Roman"/>
          <w:sz w:val="20"/>
          <w:szCs w:val="20"/>
          <w:lang w:val="en-US"/>
        </w:rPr>
        <w:t xml:space="preserve"> </w:t>
      </w:r>
      <w:r w:rsidRPr="004F5978">
        <w:rPr>
          <w:rFonts w:ascii="Times New Roman" w:hAnsi="Times New Roman" w:cs="Times New Roman"/>
          <w:sz w:val="20"/>
          <w:szCs w:val="20"/>
          <w:lang w:val="en-US"/>
        </w:rPr>
        <w:t xml:space="preserve">is a binary variable </w:t>
      </w:r>
      <w:r w:rsidR="00170445">
        <w:rPr>
          <w:rFonts w:ascii="Times New Roman" w:hAnsi="Times New Roman" w:cs="Times New Roman"/>
          <w:sz w:val="20"/>
          <w:szCs w:val="20"/>
          <w:lang w:val="en-US"/>
        </w:rPr>
        <w:t xml:space="preserve">that </w:t>
      </w:r>
      <w:r w:rsidRPr="004F5978">
        <w:rPr>
          <w:rFonts w:ascii="Times New Roman" w:hAnsi="Times New Roman" w:cs="Times New Roman"/>
          <w:sz w:val="20"/>
          <w:szCs w:val="20"/>
          <w:lang w:val="en-US"/>
        </w:rPr>
        <w:t>indicat</w:t>
      </w:r>
      <w:r w:rsidR="00170445">
        <w:rPr>
          <w:rFonts w:ascii="Times New Roman" w:hAnsi="Times New Roman" w:cs="Times New Roman"/>
          <w:sz w:val="20"/>
          <w:szCs w:val="20"/>
          <w:lang w:val="en-US"/>
        </w:rPr>
        <w:t>es</w:t>
      </w:r>
      <w:r w:rsidRPr="004F5978">
        <w:rPr>
          <w:rFonts w:ascii="Times New Roman" w:hAnsi="Times New Roman" w:cs="Times New Roman"/>
          <w:sz w:val="20"/>
          <w:szCs w:val="20"/>
          <w:lang w:val="en-US"/>
        </w:rPr>
        <w:t xml:space="preserve"> whether cargo </w:t>
      </w:r>
      <m:oMath>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rPr>
              <m:t>i</m:t>
            </m:r>
          </m:sub>
        </m:sSub>
      </m:oMath>
      <w:r w:rsidR="005A30E2" w:rsidRPr="004F5978">
        <w:rPr>
          <w:rFonts w:ascii="Times New Roman" w:hAnsi="Times New Roman" w:cs="Times New Roman"/>
          <w:sz w:val="20"/>
          <w:szCs w:val="20"/>
          <w:lang w:val="en-US"/>
        </w:rPr>
        <w:t xml:space="preserve"> </w:t>
      </w:r>
      <w:r w:rsidRPr="004F5978">
        <w:rPr>
          <w:rFonts w:ascii="Times New Roman" w:hAnsi="Times New Roman" w:cs="Times New Roman"/>
          <w:sz w:val="20"/>
          <w:szCs w:val="20"/>
          <w:lang w:val="en-US"/>
        </w:rPr>
        <w:t>is assigned to vehicle</w:t>
      </w:r>
      <w:r w:rsidR="005A30E2" w:rsidRPr="004F5978">
        <w:rPr>
          <w:rFonts w:ascii="Times New Roman" w:hAnsi="Times New Roman" w:cs="Times New Roman"/>
          <w:sz w:val="20"/>
          <w:szCs w:val="20"/>
          <w:lang w:val="en-US"/>
        </w:rPr>
        <w:t xml:space="preserve"> </w:t>
      </w: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v</m:t>
            </m:r>
          </m:e>
          <m:sub>
            <m:r>
              <w:rPr>
                <w:rFonts w:ascii="Cambria Math" w:hAnsi="Times New Roman" w:cs="Times New Roman"/>
                <w:sz w:val="20"/>
                <w:szCs w:val="20"/>
                <w:lang w:val="en-US"/>
              </w:rPr>
              <m:t>j</m:t>
            </m:r>
          </m:sub>
        </m:sSub>
        <m:r>
          <w:rPr>
            <w:rFonts w:ascii="Cambria Math" w:hAnsi="Times New Roman" w:cs="Times New Roman"/>
            <w:sz w:val="20"/>
            <w:szCs w:val="20"/>
            <w:lang w:val="en-US"/>
          </w:rPr>
          <m:t>;</m:t>
        </m:r>
      </m:oMath>
      <w:r w:rsidR="005A30E2" w:rsidRPr="004F5978">
        <w:rPr>
          <w:rFonts w:ascii="Times New Roman" w:hAnsi="Times New Roman" w:cs="Times New Roman"/>
          <w:sz w:val="20"/>
          <w:szCs w:val="20"/>
          <w:lang w:val="en-US"/>
        </w:rPr>
        <w:t xml:space="preserve"> </w:t>
      </w: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w</m:t>
            </m:r>
          </m:e>
          <m:sub>
            <m:r>
              <w:rPr>
                <w:rFonts w:ascii="Cambria Math" w:hAnsi="Times New Roman" w:cs="Times New Roman"/>
                <w:sz w:val="20"/>
                <w:szCs w:val="20"/>
                <w:lang w:val="en-US"/>
              </w:rPr>
              <m:t>i</m:t>
            </m:r>
          </m:sub>
        </m:sSub>
      </m:oMath>
      <w:r w:rsidR="005A30E2" w:rsidRPr="004F5978">
        <w:rPr>
          <w:rFonts w:ascii="Times New Roman" w:hAnsi="Times New Roman" w:cs="Times New Roman"/>
          <w:sz w:val="20"/>
          <w:szCs w:val="20"/>
          <w:lang w:val="en-US"/>
        </w:rPr>
        <w:t xml:space="preserve"> </w:t>
      </w:r>
      <w:r w:rsidR="00170445">
        <w:rPr>
          <w:rFonts w:ascii="Times New Roman" w:hAnsi="Times New Roman" w:cs="Times New Roman"/>
          <w:sz w:val="20"/>
          <w:szCs w:val="20"/>
          <w:lang w:val="en-US"/>
        </w:rPr>
        <w:t xml:space="preserve">and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i</m:t>
            </m:r>
          </m:sub>
        </m:sSub>
      </m:oMath>
      <w:r w:rsidRPr="004F5978">
        <w:rPr>
          <w:rFonts w:ascii="Times New Roman" w:hAnsi="Times New Roman" w:cs="Times New Roman"/>
          <w:sz w:val="20"/>
          <w:szCs w:val="20"/>
          <w:lang w:val="en-US"/>
        </w:rPr>
        <w:t xml:space="preserve"> </w:t>
      </w:r>
      <w:r w:rsidR="00170445">
        <w:rPr>
          <w:rFonts w:ascii="Times New Roman" w:hAnsi="Times New Roman" w:cs="Times New Roman"/>
          <w:sz w:val="20"/>
          <w:szCs w:val="20"/>
          <w:lang w:val="en-US"/>
        </w:rPr>
        <w:t>denote the weight and</w:t>
      </w:r>
      <w:r w:rsidRPr="004F5978">
        <w:rPr>
          <w:rFonts w:ascii="Times New Roman" w:hAnsi="Times New Roman" w:cs="Times New Roman"/>
          <w:sz w:val="20"/>
          <w:szCs w:val="20"/>
          <w:lang w:val="en-US"/>
        </w:rPr>
        <w:t xml:space="preserve"> volume of cargo</w:t>
      </w:r>
      <m:oMath>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rPr>
              <m:t>i</m:t>
            </m:r>
          </m:sub>
        </m:sSub>
      </m:oMath>
      <w:r w:rsidR="00170445">
        <w:rPr>
          <w:rFonts w:ascii="Times New Roman" w:hAnsi="Times New Roman" w:cs="Times New Roman"/>
          <w:sz w:val="20"/>
          <w:szCs w:val="20"/>
          <w:lang w:val="en-US"/>
        </w:rPr>
        <w:t>, respectively</w:t>
      </w:r>
      <w:r w:rsidR="005A30E2" w:rsidRPr="004F5978">
        <w:rPr>
          <w:rFonts w:ascii="Times New Roman" w:hAnsi="Times New Roman" w:cs="Times New Roman"/>
          <w:sz w:val="20"/>
          <w:szCs w:val="20"/>
          <w:lang w:val="en-US"/>
        </w:rPr>
        <w:t xml:space="preserve">; </w:t>
      </w:r>
      <m:oMath>
        <m:r>
          <w:rPr>
            <w:rFonts w:ascii="Cambria Math" w:hAnsi="Times New Roman" w:cs="Times New Roman"/>
            <w:sz w:val="20"/>
            <w:szCs w:val="20"/>
          </w:rPr>
          <m:t>V</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lang w:val="en-US"/>
              </w:rPr>
              <m:t>2</m:t>
            </m:r>
          </m:sub>
        </m:sSub>
        <m:r>
          <w:rPr>
            <w:rFonts w:ascii="Cambria Math" w:hAnsi="Times New Roman" w:cs="Times New Roman"/>
            <w:sz w:val="20"/>
            <w:szCs w:val="20"/>
            <w:lang w:val="en-US"/>
          </w:rPr>
          <m:t>,</m:t>
        </m:r>
        <m:r>
          <w:rPr>
            <w:rFonts w:ascii="Cambria Math" w:hAnsi="Times New Roman" w:cs="Times New Roman"/>
            <w:sz w:val="20"/>
            <w:szCs w:val="20"/>
            <w:lang w:val="en-US"/>
          </w:rPr>
          <m: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rPr>
              <m:t>m</m:t>
            </m:r>
          </m:sub>
        </m:sSub>
        <m:r>
          <w:rPr>
            <w:rFonts w:ascii="Cambria Math" w:hAnsi="Times New Roman" w:cs="Times New Roman"/>
            <w:sz w:val="20"/>
            <w:szCs w:val="20"/>
            <w:lang w:val="en-US"/>
          </w:rPr>
          <m:t xml:space="preserve">} </m:t>
        </m:r>
      </m:oMath>
      <w:r w:rsidRPr="004F5978">
        <w:rPr>
          <w:rFonts w:ascii="Times New Roman" w:hAnsi="Times New Roman" w:cs="Times New Roman"/>
          <w:sz w:val="20"/>
          <w:szCs w:val="20"/>
          <w:lang w:val="en-US"/>
        </w:rPr>
        <w:t>is the set of available vehicles</w:t>
      </w:r>
      <w:r>
        <w:rPr>
          <w:rFonts w:ascii="Times New Roman" w:hAnsi="Times New Roman" w:cs="Times New Roman"/>
          <w:sz w:val="20"/>
          <w:szCs w:val="20"/>
          <w:lang w:val="en-US"/>
        </w:rPr>
        <w:t xml:space="preserve">; </w:t>
      </w:r>
      <m:oMath>
        <m:sSubSup>
          <m:sSubSupPr>
            <m:ctrlPr>
              <w:rPr>
                <w:rFonts w:ascii="Cambria Math" w:hAnsi="Cambria Math" w:cs="Times New Roman"/>
                <w:i/>
                <w:sz w:val="20"/>
                <w:szCs w:val="20"/>
              </w:rPr>
            </m:ctrlPr>
          </m:sSubSupPr>
          <m:e>
            <m:r>
              <w:rPr>
                <w:rFonts w:ascii="Cambria Math" w:hAnsi="Cambria Math" w:cs="Times New Roman"/>
                <w:sz w:val="20"/>
                <w:szCs w:val="20"/>
              </w:rPr>
              <m:t>Q</m:t>
            </m:r>
          </m:e>
          <m:sub>
            <m:r>
              <w:rPr>
                <w:rFonts w:ascii="Cambria Math" w:hAnsi="Cambria Math" w:cs="Times New Roman"/>
                <w:sz w:val="20"/>
                <w:szCs w:val="20"/>
              </w:rPr>
              <m:t>v</m:t>
            </m:r>
          </m:sub>
          <m:sup>
            <m:r>
              <w:rPr>
                <w:rFonts w:ascii="Cambria Math" w:hAnsi="Cambria Math" w:cs="Times New Roman"/>
                <w:sz w:val="20"/>
                <w:szCs w:val="20"/>
              </w:rPr>
              <m:t>W</m:t>
            </m:r>
          </m:sup>
        </m:sSubSup>
      </m:oMath>
      <w:r>
        <w:rPr>
          <w:rFonts w:ascii="Times New Roman" w:hAnsi="Times New Roman" w:cs="Times New Roman"/>
          <w:sz w:val="20"/>
          <w:szCs w:val="20"/>
          <w:lang w:val="en-US"/>
        </w:rPr>
        <w:t xml:space="preserve"> i</w:t>
      </w:r>
      <w:proofErr w:type="spellStart"/>
      <w:r w:rsidRPr="004F5978">
        <w:rPr>
          <w:rFonts w:ascii="Times New Roman" w:hAnsi="Times New Roman" w:cs="Times New Roman"/>
          <w:sz w:val="20"/>
          <w:szCs w:val="20"/>
          <w:lang w:val="en-US"/>
        </w:rPr>
        <w:t>s</w:t>
      </w:r>
      <w:proofErr w:type="spellEnd"/>
      <w:r w:rsidRPr="004F5978">
        <w:rPr>
          <w:rFonts w:ascii="Times New Roman" w:hAnsi="Times New Roman" w:cs="Times New Roman"/>
          <w:sz w:val="20"/>
          <w:szCs w:val="20"/>
          <w:lang w:val="en-US"/>
        </w:rPr>
        <w:t xml:space="preserve"> the load capacity (by weight) of vehicle</w:t>
      </w:r>
      <w:r>
        <w:rPr>
          <w:rFonts w:ascii="Times New Roman" w:hAnsi="Times New Roman" w:cs="Times New Roman"/>
          <w:sz w:val="20"/>
          <w:szCs w:val="20"/>
          <w:lang w:val="en-US"/>
        </w:rPr>
        <w:t xml:space="preserve"> </w:t>
      </w: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v</m:t>
            </m:r>
          </m:e>
          <m:sub>
            <m:r>
              <w:rPr>
                <w:rFonts w:ascii="Cambria Math" w:hAnsi="Times New Roman" w:cs="Times New Roman"/>
                <w:sz w:val="20"/>
                <w:szCs w:val="20"/>
                <w:lang w:val="en-US"/>
              </w:rPr>
              <m:t>j</m:t>
            </m:r>
          </m:sub>
        </m:sSub>
      </m:oMath>
      <w:r w:rsidR="005A30E2" w:rsidRPr="004F5978">
        <w:rPr>
          <w:rFonts w:ascii="Times New Roman" w:hAnsi="Times New Roman" w:cs="Times New Roman"/>
          <w:sz w:val="20"/>
          <w:szCs w:val="20"/>
          <w:lang w:val="en-US"/>
        </w:rPr>
        <w:t xml:space="preserve">; </w:t>
      </w:r>
      <m:oMath>
        <m:sSubSup>
          <m:sSubSupPr>
            <m:ctrlPr>
              <w:rPr>
                <w:rFonts w:ascii="Cambria Math" w:hAnsi="Times New Roman" w:cs="Times New Roman"/>
                <w:i/>
                <w:sz w:val="20"/>
                <w:szCs w:val="20"/>
              </w:rPr>
            </m:ctrlPr>
          </m:sSubSupPr>
          <m:e>
            <m:r>
              <w:rPr>
                <w:rFonts w:ascii="Cambria Math" w:hAnsi="Times New Roman" w:cs="Times New Roman"/>
                <w:sz w:val="20"/>
                <w:szCs w:val="20"/>
              </w:rPr>
              <m:t>Q</m:t>
            </m:r>
          </m:e>
          <m:sub>
            <m:r>
              <w:rPr>
                <w:rFonts w:ascii="Cambria Math" w:hAnsi="Times New Roman" w:cs="Times New Roman"/>
                <w:sz w:val="20"/>
                <w:szCs w:val="20"/>
              </w:rPr>
              <m:t>v</m:t>
            </m:r>
          </m:sub>
          <m:sup>
            <m:r>
              <w:rPr>
                <w:rFonts w:ascii="Cambria Math" w:hAnsi="Times New Roman" w:cs="Times New Roman"/>
                <w:sz w:val="20"/>
                <w:szCs w:val="20"/>
              </w:rPr>
              <m:t>V</m:t>
            </m:r>
          </m:sup>
        </m:sSubSup>
      </m:oMath>
      <w:r w:rsidR="005A30E2" w:rsidRPr="004F5978">
        <w:rPr>
          <w:rFonts w:ascii="Times New Roman" w:hAnsi="Times New Roman" w:cs="Times New Roman"/>
          <w:sz w:val="20"/>
          <w:szCs w:val="20"/>
          <w:lang w:val="en-US"/>
        </w:rPr>
        <w:t xml:space="preserve"> </w:t>
      </w:r>
      <w:r>
        <w:rPr>
          <w:rFonts w:ascii="Times New Roman" w:hAnsi="Times New Roman" w:cs="Times New Roman"/>
          <w:sz w:val="20"/>
          <w:szCs w:val="20"/>
          <w:lang w:val="en-US"/>
        </w:rPr>
        <w:t>i</w:t>
      </w:r>
      <w:r w:rsidRPr="004F5978">
        <w:rPr>
          <w:rFonts w:ascii="Times New Roman" w:hAnsi="Times New Roman" w:cs="Times New Roman"/>
          <w:sz w:val="20"/>
          <w:szCs w:val="20"/>
          <w:lang w:val="en-US"/>
        </w:rPr>
        <w:t>s the</w:t>
      </w:r>
      <w:r w:rsidR="00170445">
        <w:rPr>
          <w:rFonts w:ascii="Times New Roman" w:hAnsi="Times New Roman" w:cs="Times New Roman"/>
          <w:sz w:val="20"/>
          <w:szCs w:val="20"/>
          <w:lang w:val="en-US"/>
        </w:rPr>
        <w:t xml:space="preserve"> </w:t>
      </w:r>
      <w:r w:rsidRPr="004F5978">
        <w:rPr>
          <w:rFonts w:ascii="Times New Roman" w:hAnsi="Times New Roman" w:cs="Times New Roman"/>
          <w:sz w:val="20"/>
          <w:szCs w:val="20"/>
          <w:lang w:val="en-US"/>
        </w:rPr>
        <w:t>volumetric capacity of vehicle</w:t>
      </w: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v</m:t>
            </m:r>
          </m:e>
          <m:sub>
            <m:r>
              <w:rPr>
                <w:rFonts w:ascii="Cambria Math" w:hAnsi="Times New Roman" w:cs="Times New Roman"/>
                <w:sz w:val="20"/>
                <w:szCs w:val="20"/>
                <w:lang w:val="en-US"/>
              </w:rPr>
              <m:t>j</m:t>
            </m:r>
          </m:sub>
        </m:sSub>
      </m:oMath>
      <w:r w:rsidR="005A30E2" w:rsidRPr="004F5978">
        <w:rPr>
          <w:rFonts w:ascii="Times New Roman" w:hAnsi="Times New Roman" w:cs="Times New Roman"/>
          <w:sz w:val="20"/>
          <w:szCs w:val="20"/>
          <w:lang w:val="en-US"/>
        </w:rPr>
        <w:t xml:space="preserve"> (</w:t>
      </w:r>
      <w:r>
        <w:rPr>
          <w:rFonts w:ascii="Times New Roman" w:hAnsi="Times New Roman" w:cs="Times New Roman"/>
          <w:sz w:val="20"/>
          <w:szCs w:val="20"/>
          <w:lang w:val="en-US"/>
        </w:rPr>
        <w:t>in volume</w:t>
      </w:r>
      <w:r w:rsidR="005A30E2" w:rsidRPr="004F5978">
        <w:rPr>
          <w:rFonts w:ascii="Times New Roman" w:hAnsi="Times New Roman" w:cs="Times New Roman"/>
          <w:sz w:val="20"/>
          <w:szCs w:val="20"/>
          <w:lang w:val="en-US"/>
        </w:rPr>
        <w:t>);</w:t>
      </w:r>
    </w:p>
    <w:p w14:paraId="6893BC43" w14:textId="7669FCB7" w:rsidR="005A30E2" w:rsidRPr="00346006" w:rsidRDefault="005A30E2" w:rsidP="00472675">
      <w:pPr>
        <w:spacing w:after="0" w:line="240" w:lineRule="auto"/>
        <w:ind w:firstLine="284"/>
        <w:rPr>
          <w:rFonts w:ascii="Times New Roman" w:eastAsia="Times New Roman" w:hAnsi="Times New Roman" w:cs="Times New Roman"/>
          <w:sz w:val="20"/>
          <w:szCs w:val="20"/>
          <w:lang w:val="en-US" w:eastAsia="ru-RU"/>
        </w:rPr>
      </w:pPr>
      <w:r w:rsidRPr="008E0FB3">
        <w:rPr>
          <w:rFonts w:ascii="Times New Roman" w:eastAsia="Times New Roman" w:hAnsi="Times New Roman" w:cs="Times New Roman"/>
          <w:sz w:val="20"/>
          <w:szCs w:val="20"/>
          <w:lang w:val="en-US" w:eastAsia="ru-RU"/>
        </w:rPr>
        <w:t xml:space="preserve">- </w:t>
      </w:r>
      <w:r w:rsidR="0058681A" w:rsidRPr="008E0FB3">
        <w:rPr>
          <w:rFonts w:ascii="Times New Roman" w:eastAsia="Times New Roman" w:hAnsi="Times New Roman" w:cs="Times New Roman"/>
          <w:sz w:val="20"/>
          <w:szCs w:val="20"/>
          <w:lang w:val="en-US" w:eastAsia="ru-RU"/>
        </w:rPr>
        <w:t>d</w:t>
      </w:r>
      <w:r w:rsidR="004F5978" w:rsidRPr="008E0FB3">
        <w:rPr>
          <w:rFonts w:ascii="Times New Roman" w:eastAsia="Times New Roman" w:hAnsi="Times New Roman" w:cs="Times New Roman"/>
          <w:sz w:val="20"/>
          <w:szCs w:val="20"/>
          <w:lang w:val="en-US" w:eastAsia="ru-RU"/>
        </w:rPr>
        <w:t>elivery deadline constraints</w:t>
      </w:r>
      <w:r w:rsidRPr="00346006">
        <w:rPr>
          <w:rFonts w:ascii="Times New Roman" w:eastAsia="Times New Roman" w:hAnsi="Times New Roman" w:cs="Times New Roman"/>
          <w:sz w:val="20"/>
          <w:szCs w:val="20"/>
          <w:lang w:val="en-US" w:eastAsia="ru-RU"/>
        </w:rPr>
        <w:t>:</w:t>
      </w:r>
    </w:p>
    <w:p w14:paraId="06AA40D1" w14:textId="3DF7C057" w:rsidR="005A30E2" w:rsidRPr="00CB4D81" w:rsidRDefault="008E0FB3" w:rsidP="00EA5189">
      <w:pPr>
        <w:tabs>
          <w:tab w:val="center" w:pos="4962"/>
          <w:tab w:val="right" w:pos="9759"/>
        </w:tabs>
        <w:spacing w:before="120" w:after="120" w:line="240" w:lineRule="auto"/>
        <w:jc w:val="center"/>
        <w:rPr>
          <w:rFonts w:ascii="Times New Roman" w:eastAsia="Times New Roman" w:hAnsi="Times New Roman" w:cs="Times New Roman"/>
          <w:sz w:val="20"/>
          <w:szCs w:val="20"/>
          <w:lang w:val="en-US" w:eastAsia="ru-RU"/>
        </w:rPr>
      </w:pPr>
      <w:r w:rsidRPr="00346006">
        <w:rPr>
          <w:rFonts w:ascii="Times New Roman" w:eastAsia="Times New Roman" w:hAnsi="Times New Roman" w:cs="Times New Roman"/>
          <w:sz w:val="20"/>
          <w:szCs w:val="20"/>
          <w:lang w:val="en-US" w:eastAsia="ru-RU"/>
        </w:rPr>
        <w:tab/>
      </w:r>
      <m:oMath>
        <m:r>
          <w:rPr>
            <w:rFonts w:ascii="Cambria Math" w:eastAsia="Times New Roman" w:hAnsi="Times New Roman" w:cs="Times New Roman"/>
            <w:sz w:val="20"/>
            <w:szCs w:val="20"/>
            <w:lang w:eastAsia="ru-RU"/>
          </w:rPr>
          <m:t>t</m:t>
        </m:r>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r</m:t>
            </m:r>
          </m:e>
          <m:sub>
            <m:r>
              <w:rPr>
                <w:rFonts w:ascii="Cambria Math" w:eastAsia="Times New Roman" w:hAnsi="Times New Roman" w:cs="Times New Roman"/>
                <w:sz w:val="20"/>
                <w:szCs w:val="20"/>
                <w:lang w:eastAsia="ru-RU"/>
              </w:rPr>
              <m:t>k</m:t>
            </m:r>
          </m:sub>
        </m:sSub>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t</m:t>
            </m:r>
          </m:e>
          <m:sub>
            <m:r>
              <w:rPr>
                <w:rFonts w:ascii="Cambria Math" w:eastAsia="Times New Roman" w:hAnsi="Times New Roman" w:cs="Times New Roman"/>
                <w:sz w:val="20"/>
                <w:szCs w:val="20"/>
                <w:lang w:eastAsia="ru-RU"/>
              </w:rPr>
              <m:t>ij</m:t>
            </m:r>
          </m:sub>
        </m:sSub>
        <m:r>
          <w:rPr>
            <w:rFonts w:ascii="Cambria Math" w:eastAsia="Times New Roman" w:hAnsi="Times New Roman" w:cs="Times New Roman"/>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d</m:t>
            </m:r>
          </m:e>
          <m:sub>
            <m:r>
              <w:rPr>
                <w:rFonts w:ascii="Cambria Math" w:eastAsia="Times New Roman" w:hAnsi="Times New Roman" w:cs="Times New Roman"/>
                <w:sz w:val="20"/>
                <w:szCs w:val="20"/>
                <w:lang w:eastAsia="ru-RU"/>
              </w:rPr>
              <m:t>i</m:t>
            </m:r>
          </m:sub>
        </m:sSub>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 </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i</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G</m:t>
        </m:r>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m:t>
        </m:r>
        <m:r>
          <w:rPr>
            <w:rFonts w:ascii="Cambria Math" w:eastAsia="Times New Roman" w:hAnsi="Cambria Math" w:cs="Cambria Math"/>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r</m:t>
            </m:r>
          </m:e>
          <m:sub>
            <m:r>
              <w:rPr>
                <w:rFonts w:ascii="Cambria Math" w:eastAsia="Times New Roman" w:hAnsi="Times New Roman" w:cs="Times New Roman"/>
                <w:sz w:val="20"/>
                <w:szCs w:val="20"/>
                <w:lang w:eastAsia="ru-RU"/>
              </w:rPr>
              <m:t>k</m:t>
            </m:r>
          </m:sub>
        </m:sSub>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R</m:t>
        </m:r>
      </m:oMath>
      <w:r w:rsidR="005A30E2" w:rsidRPr="00CB4D81">
        <w:rPr>
          <w:rFonts w:ascii="Times New Roman" w:eastAsia="Times New Roman" w:hAnsi="Times New Roman" w:cs="Times New Roman"/>
          <w:sz w:val="20"/>
          <w:szCs w:val="20"/>
          <w:lang w:val="en-US" w:eastAsia="ru-RU"/>
        </w:rPr>
        <w:t xml:space="preserve">                                           </w:t>
      </w:r>
      <w:r w:rsidRPr="00CB4D81">
        <w:rPr>
          <w:rFonts w:ascii="Times New Roman" w:eastAsia="Times New Roman" w:hAnsi="Times New Roman" w:cs="Times New Roman"/>
          <w:sz w:val="20"/>
          <w:szCs w:val="20"/>
          <w:lang w:val="en-US" w:eastAsia="ru-RU"/>
        </w:rPr>
        <w:tab/>
      </w:r>
      <w:r w:rsidR="005A30E2" w:rsidRPr="00CB4D81">
        <w:rPr>
          <w:rFonts w:ascii="Times New Roman" w:eastAsia="Times New Roman" w:hAnsi="Times New Roman" w:cs="Times New Roman"/>
          <w:sz w:val="20"/>
          <w:szCs w:val="20"/>
          <w:lang w:val="en-US" w:eastAsia="ru-RU"/>
        </w:rPr>
        <w:t>(3)</w:t>
      </w:r>
    </w:p>
    <w:p w14:paraId="4C8549AC" w14:textId="7A5EC318" w:rsidR="005A30E2" w:rsidRPr="005A3DD7" w:rsidRDefault="004F5978" w:rsidP="00EA5189">
      <w:pPr>
        <w:spacing w:after="0" w:line="240" w:lineRule="auto"/>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where</w:t>
      </w:r>
      <w:r w:rsidR="005A30E2" w:rsidRPr="005A3DD7">
        <w:rPr>
          <w:rFonts w:ascii="Times New Roman" w:eastAsia="Times New Roman" w:hAnsi="Times New Roman" w:cs="Times New Roman"/>
          <w:sz w:val="20"/>
          <w:szCs w:val="20"/>
          <w:lang w:val="en-US" w:eastAsia="ru-RU"/>
        </w:rPr>
        <w:t xml:space="preserve"> </w:t>
      </w:r>
      <m:oMath>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t</m:t>
            </m:r>
          </m:e>
          <m:sub>
            <m:r>
              <w:rPr>
                <w:rFonts w:ascii="Cambria Math" w:eastAsia="Times New Roman" w:hAnsi="Times New Roman" w:cs="Times New Roman"/>
                <w:sz w:val="20"/>
                <w:szCs w:val="20"/>
                <w:lang w:eastAsia="ru-RU"/>
              </w:rPr>
              <m:t>ij</m:t>
            </m:r>
          </m:sub>
        </m:sSub>
      </m:oMath>
      <w:r w:rsidRPr="005A3DD7">
        <w:rPr>
          <w:rFonts w:ascii="Times New Roman" w:eastAsia="Times New Roman" w:hAnsi="Times New Roman" w:cs="Times New Roman"/>
          <w:sz w:val="20"/>
          <w:szCs w:val="20"/>
          <w:lang w:val="en-US" w:eastAsia="ru-RU"/>
        </w:rPr>
        <w:t xml:space="preserve"> is the time cargo </w:t>
      </w:r>
      <m:oMath>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rPr>
              <m:t>i</m:t>
            </m:r>
          </m:sub>
        </m:sSub>
      </m:oMath>
      <w:r w:rsidR="005A30E2" w:rsidRPr="005A3DD7">
        <w:rPr>
          <w:rFonts w:ascii="Times New Roman" w:eastAsia="Times New Roman" w:hAnsi="Times New Roman" w:cs="Times New Roman"/>
          <w:sz w:val="20"/>
          <w:szCs w:val="20"/>
          <w:lang w:val="en-US" w:eastAsia="ru-RU"/>
        </w:rPr>
        <w:t xml:space="preserve"> </w:t>
      </w:r>
      <w:r w:rsidR="00170445">
        <w:rPr>
          <w:rFonts w:ascii="Times New Roman" w:eastAsia="Times New Roman" w:hAnsi="Times New Roman" w:cs="Times New Roman"/>
          <w:sz w:val="20"/>
          <w:szCs w:val="20"/>
          <w:lang w:val="en-US" w:eastAsia="ru-RU"/>
        </w:rPr>
        <w:t>remain</w:t>
      </w:r>
      <w:r w:rsidR="005A3DD7">
        <w:rPr>
          <w:rFonts w:ascii="Times New Roman" w:eastAsia="Times New Roman" w:hAnsi="Times New Roman" w:cs="Times New Roman"/>
          <w:sz w:val="20"/>
          <w:szCs w:val="20"/>
          <w:lang w:val="en-US" w:eastAsia="ru-RU"/>
        </w:rPr>
        <w:t>s</w:t>
      </w:r>
      <w:r w:rsidR="005A3DD7" w:rsidRPr="005A3DD7">
        <w:rPr>
          <w:rFonts w:ascii="Times New Roman" w:eastAsia="Times New Roman" w:hAnsi="Times New Roman" w:cs="Times New Roman"/>
          <w:sz w:val="20"/>
          <w:szCs w:val="20"/>
          <w:lang w:val="en-US" w:eastAsia="ru-RU"/>
        </w:rPr>
        <w:t xml:space="preserve"> </w:t>
      </w:r>
      <w:r w:rsidR="005A3DD7">
        <w:rPr>
          <w:rFonts w:ascii="Times New Roman" w:eastAsia="Times New Roman" w:hAnsi="Times New Roman" w:cs="Times New Roman"/>
          <w:sz w:val="20"/>
          <w:szCs w:val="20"/>
          <w:lang w:val="en-US" w:eastAsia="ru-RU"/>
        </w:rPr>
        <w:t>in</w:t>
      </w:r>
      <w:r w:rsidR="005A3DD7" w:rsidRPr="005A3DD7">
        <w:rPr>
          <w:rFonts w:ascii="Times New Roman" w:eastAsia="Times New Roman" w:hAnsi="Times New Roman" w:cs="Times New Roman"/>
          <w:sz w:val="20"/>
          <w:szCs w:val="20"/>
          <w:lang w:val="en-US" w:eastAsia="ru-RU"/>
        </w:rPr>
        <w:t xml:space="preserve"> </w:t>
      </w:r>
      <w:r w:rsidR="005A3DD7">
        <w:rPr>
          <w:rFonts w:ascii="Times New Roman" w:eastAsia="Times New Roman" w:hAnsi="Times New Roman" w:cs="Times New Roman"/>
          <w:sz w:val="20"/>
          <w:szCs w:val="20"/>
          <w:lang w:val="en-US" w:eastAsia="ru-RU"/>
        </w:rPr>
        <w:t>vehicle</w:t>
      </w:r>
      <w:r w:rsidR="005A30E2" w:rsidRPr="005A3DD7">
        <w:rPr>
          <w:rFonts w:ascii="Times New Roman" w:eastAsia="Times New Roman" w:hAnsi="Times New Roman" w:cs="Times New Roman"/>
          <w:sz w:val="20"/>
          <w:szCs w:val="20"/>
          <w:lang w:val="en-US" w:eastAsia="ru-RU"/>
        </w:rPr>
        <w:t xml:space="preserve"> </w:t>
      </w: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v</m:t>
            </m:r>
          </m:e>
          <m:sub>
            <m:r>
              <w:rPr>
                <w:rFonts w:ascii="Cambria Math" w:hAnsi="Times New Roman" w:cs="Times New Roman"/>
                <w:sz w:val="20"/>
                <w:szCs w:val="20"/>
                <w:lang w:val="en-US"/>
              </w:rPr>
              <m:t>j</m:t>
            </m:r>
          </m:sub>
        </m:sSub>
      </m:oMath>
      <w:r w:rsidR="005A30E2" w:rsidRPr="005A3DD7">
        <w:rPr>
          <w:rFonts w:ascii="Times New Roman" w:hAnsi="Times New Roman" w:cs="Times New Roman"/>
          <w:sz w:val="20"/>
          <w:szCs w:val="20"/>
          <w:lang w:val="en-US"/>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rPr>
              <m:t>d</m:t>
            </m:r>
          </m:e>
          <m:sub>
            <m:r>
              <w:rPr>
                <w:rFonts w:ascii="Cambria Math" w:hAnsi="Times New Roman" w:cs="Times New Roman"/>
                <w:sz w:val="20"/>
                <w:szCs w:val="20"/>
              </w:rPr>
              <m:t>i</m:t>
            </m:r>
          </m:sub>
        </m:sSub>
      </m:oMath>
      <w:r w:rsidR="005A3DD7">
        <w:rPr>
          <w:rFonts w:ascii="Times New Roman" w:hAnsi="Times New Roman" w:cs="Times New Roman"/>
          <w:sz w:val="20"/>
          <w:szCs w:val="20"/>
          <w:lang w:val="en-US"/>
        </w:rPr>
        <w:t xml:space="preserve"> </w:t>
      </w:r>
      <w:r w:rsidR="005A3DD7" w:rsidRPr="005A3DD7">
        <w:rPr>
          <w:rFonts w:ascii="Times New Roman" w:hAnsi="Times New Roman" w:cs="Times New Roman"/>
          <w:sz w:val="20"/>
          <w:szCs w:val="20"/>
          <w:lang w:val="en-US"/>
        </w:rPr>
        <w:t xml:space="preserve">is the </w:t>
      </w:r>
      <w:r w:rsidR="00170445">
        <w:rPr>
          <w:rFonts w:ascii="Times New Roman" w:hAnsi="Times New Roman" w:cs="Times New Roman"/>
          <w:sz w:val="20"/>
          <w:szCs w:val="20"/>
          <w:lang w:val="en-US"/>
        </w:rPr>
        <w:t>delivery deadline</w:t>
      </w:r>
      <w:r w:rsidR="005A30E2" w:rsidRPr="005A3DD7">
        <w:rPr>
          <w:rFonts w:ascii="Times New Roman" w:hAnsi="Times New Roman" w:cs="Times New Roman"/>
          <w:sz w:val="20"/>
          <w:szCs w:val="20"/>
          <w:lang w:val="en-US"/>
        </w:rPr>
        <w:t>;</w:t>
      </w:r>
      <w:r w:rsidR="005A30E2" w:rsidRPr="005A3DD7">
        <w:rPr>
          <w:rFonts w:ascii="Times New Roman" w:eastAsia="Times New Roman" w:hAnsi="Times New Roman" w:cs="Times New Roman"/>
          <w:sz w:val="20"/>
          <w:szCs w:val="20"/>
          <w:lang w:val="en-US" w:eastAsia="ru-RU"/>
        </w:rPr>
        <w:t xml:space="preserve"> </w:t>
      </w:r>
      <m:oMath>
        <m:r>
          <w:rPr>
            <w:rFonts w:ascii="Cambria Math" w:hAnsi="Cambria Math" w:cs="Times New Roman"/>
            <w:sz w:val="20"/>
            <w:szCs w:val="20"/>
          </w:rPr>
          <m:t>t</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k</m:t>
            </m:r>
          </m:sub>
        </m:sSub>
        <m:r>
          <w:rPr>
            <w:rFonts w:ascii="Cambria Math" w:hAnsi="Cambria Math" w:cs="Times New Roman"/>
            <w:sz w:val="20"/>
            <w:szCs w:val="20"/>
            <w:lang w:val="en-US"/>
          </w:rPr>
          <m:t>)</m:t>
        </m:r>
      </m:oMath>
      <w:r w:rsidR="005A30E2" w:rsidRPr="005A3DD7">
        <w:rPr>
          <w:rFonts w:ascii="Times New Roman" w:hAnsi="Times New Roman" w:cs="Times New Roman"/>
          <w:sz w:val="20"/>
          <w:szCs w:val="20"/>
          <w:lang w:val="en-US"/>
        </w:rPr>
        <w:t xml:space="preserve"> </w:t>
      </w:r>
      <w:r w:rsidR="005A3DD7" w:rsidRPr="005A3DD7">
        <w:rPr>
          <w:rFonts w:ascii="Times New Roman" w:hAnsi="Times New Roman" w:cs="Times New Roman"/>
          <w:sz w:val="20"/>
          <w:szCs w:val="20"/>
          <w:lang w:val="en-US"/>
        </w:rPr>
        <w:t>is the total duration of the route;</w:t>
      </w:r>
      <w:r w:rsidR="005A30E2" w:rsidRPr="005A3DD7">
        <w:rPr>
          <w:rFonts w:ascii="Times New Roman" w:hAnsi="Times New Roman" w:cs="Times New Roman"/>
          <w:sz w:val="20"/>
          <w:szCs w:val="20"/>
          <w:lang w:val="en-US"/>
        </w:rPr>
        <w:t xml:space="preserve"> </w:t>
      </w:r>
      <m:oMath>
        <m:r>
          <w:rPr>
            <w:rFonts w:ascii="Cambria Math" w:hAnsi="Times New Roman" w:cs="Times New Roman"/>
            <w:sz w:val="20"/>
            <w:szCs w:val="20"/>
          </w:rPr>
          <m:t>G</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lang w:val="en-US"/>
              </w:rPr>
              <m:t>2</m:t>
            </m:r>
          </m:sub>
        </m:sSub>
        <m:r>
          <w:rPr>
            <w:rFonts w:ascii="Cambria Math" w:hAnsi="Times New Roman" w:cs="Times New Roman"/>
            <w:sz w:val="20"/>
            <w:szCs w:val="20"/>
            <w:lang w:val="en-US"/>
          </w:rPr>
          <m:t>,</m:t>
        </m:r>
        <m:r>
          <w:rPr>
            <w:rFonts w:ascii="Cambria Math" w:hAnsi="Times New Roman" w:cs="Times New Roman"/>
            <w:sz w:val="20"/>
            <w:szCs w:val="20"/>
            <w:lang w:val="en-US"/>
          </w:rPr>
          <m: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rPr>
              <m:t>n</m:t>
            </m:r>
          </m:sub>
        </m:sSub>
        <m:r>
          <w:rPr>
            <w:rFonts w:ascii="Cambria Math" w:hAnsi="Times New Roman" w:cs="Times New Roman"/>
            <w:sz w:val="20"/>
            <w:szCs w:val="20"/>
            <w:lang w:val="en-US"/>
          </w:rPr>
          <m:t>}</m:t>
        </m:r>
      </m:oMath>
      <w:r w:rsidR="005A3DD7">
        <w:rPr>
          <w:rFonts w:ascii="Times New Roman" w:hAnsi="Times New Roman" w:cs="Times New Roman"/>
          <w:sz w:val="20"/>
          <w:szCs w:val="20"/>
          <w:lang w:val="en-US"/>
        </w:rPr>
        <w:t xml:space="preserve"> </w:t>
      </w:r>
      <w:r w:rsidR="005A3DD7" w:rsidRPr="005A3DD7">
        <w:rPr>
          <w:rFonts w:ascii="Times New Roman" w:hAnsi="Times New Roman" w:cs="Times New Roman"/>
          <w:sz w:val="20"/>
          <w:szCs w:val="20"/>
          <w:lang w:val="en-US"/>
        </w:rPr>
        <w:t xml:space="preserve">is the set of </w:t>
      </w:r>
      <w:r w:rsidR="008318A3">
        <w:rPr>
          <w:rFonts w:ascii="Times New Roman" w:hAnsi="Times New Roman" w:cs="Times New Roman"/>
          <w:sz w:val="20"/>
          <w:szCs w:val="20"/>
          <w:lang w:val="en-US"/>
        </w:rPr>
        <w:t xml:space="preserve">all </w:t>
      </w:r>
      <w:r w:rsidR="005A3DD7" w:rsidRPr="005A3DD7">
        <w:rPr>
          <w:rFonts w:ascii="Times New Roman" w:hAnsi="Times New Roman" w:cs="Times New Roman"/>
          <w:sz w:val="20"/>
          <w:szCs w:val="20"/>
          <w:lang w:val="en-US"/>
        </w:rPr>
        <w:t>delivery requests</w:t>
      </w:r>
      <w:r w:rsidR="005A30E2" w:rsidRPr="005A3DD7">
        <w:rPr>
          <w:rFonts w:ascii="Times New Roman" w:eastAsia="Times New Roman" w:hAnsi="Times New Roman" w:cs="Times New Roman"/>
          <w:sz w:val="20"/>
          <w:szCs w:val="20"/>
          <w:lang w:val="en-US" w:eastAsia="ru-RU"/>
        </w:rPr>
        <w:t>.</w:t>
      </w:r>
    </w:p>
    <w:p w14:paraId="30682AB8" w14:textId="06B5C486" w:rsidR="005A30E2" w:rsidRPr="005A3DD7" w:rsidRDefault="005A30E2" w:rsidP="00472675">
      <w:pPr>
        <w:spacing w:after="0" w:line="240" w:lineRule="auto"/>
        <w:ind w:firstLine="284"/>
        <w:rPr>
          <w:rFonts w:ascii="Times New Roman" w:eastAsia="Times New Roman" w:hAnsi="Times New Roman" w:cs="Times New Roman"/>
          <w:sz w:val="20"/>
          <w:szCs w:val="20"/>
          <w:lang w:val="en-US" w:eastAsia="ru-RU"/>
        </w:rPr>
      </w:pPr>
      <w:r w:rsidRPr="005A3DD7">
        <w:rPr>
          <w:rFonts w:ascii="Times New Roman" w:eastAsia="Times New Roman" w:hAnsi="Times New Roman" w:cs="Times New Roman"/>
          <w:b/>
          <w:bCs/>
          <w:sz w:val="20"/>
          <w:szCs w:val="20"/>
          <w:lang w:val="en-US" w:eastAsia="ru-RU"/>
        </w:rPr>
        <w:t>-</w:t>
      </w:r>
      <w:r w:rsidRPr="005A3DD7">
        <w:rPr>
          <w:rFonts w:ascii="Times New Roman" w:eastAsia="Times New Roman" w:hAnsi="Times New Roman" w:cs="Times New Roman"/>
          <w:sz w:val="20"/>
          <w:szCs w:val="20"/>
          <w:lang w:val="en-US" w:eastAsia="ru-RU"/>
        </w:rPr>
        <w:t xml:space="preserve"> </w:t>
      </w:r>
      <w:r w:rsidR="005A3DD7" w:rsidRPr="005A3DD7">
        <w:rPr>
          <w:rFonts w:ascii="Times New Roman" w:eastAsia="Times New Roman" w:hAnsi="Times New Roman" w:cs="Times New Roman"/>
          <w:sz w:val="20"/>
          <w:szCs w:val="20"/>
          <w:lang w:val="en-US" w:eastAsia="ru-RU"/>
        </w:rPr>
        <w:t>LIFO (Last-In, First-Out) loading/unloading constraints</w:t>
      </w:r>
      <w:r w:rsidRPr="005A3DD7">
        <w:rPr>
          <w:rFonts w:ascii="Times New Roman" w:eastAsia="Times New Roman" w:hAnsi="Times New Roman" w:cs="Times New Roman"/>
          <w:sz w:val="20"/>
          <w:szCs w:val="20"/>
          <w:lang w:val="en-US" w:eastAsia="ru-RU"/>
        </w:rPr>
        <w:t xml:space="preserve">: </w:t>
      </w:r>
    </w:p>
    <w:p w14:paraId="273BA984" w14:textId="206F76E4" w:rsidR="005A30E2" w:rsidRPr="000B5821" w:rsidRDefault="005A3DD7" w:rsidP="00EA5189">
      <w:pPr>
        <w:spacing w:after="0" w:line="240" w:lineRule="auto"/>
        <w:ind w:firstLine="284"/>
        <w:jc w:val="both"/>
        <w:rPr>
          <w:rFonts w:ascii="Times New Roman" w:eastAsia="Times New Roman" w:hAnsi="Times New Roman" w:cs="Times New Roman"/>
          <w:sz w:val="20"/>
          <w:szCs w:val="20"/>
          <w:lang w:val="en-US" w:eastAsia="ru-RU"/>
        </w:rPr>
      </w:pPr>
      <w:r w:rsidRPr="00382E1C">
        <w:rPr>
          <w:rFonts w:ascii="Times New Roman" w:eastAsia="Times New Roman" w:hAnsi="Times New Roman" w:cs="Times New Roman"/>
          <w:sz w:val="20"/>
          <w:szCs w:val="20"/>
          <w:lang w:val="en-US" w:eastAsia="ru-RU"/>
        </w:rPr>
        <w:t>If</w:t>
      </w:r>
      <w:r w:rsidR="005A30E2" w:rsidRPr="00382E1C">
        <w:rPr>
          <w:rFonts w:ascii="Times New Roman" w:eastAsia="Times New Roman" w:hAnsi="Times New Roman" w:cs="Times New Roman"/>
          <w:sz w:val="20"/>
          <w:szCs w:val="20"/>
          <w:lang w:val="en-US" w:eastAsia="ru-RU"/>
        </w:rPr>
        <w:t xml:space="preserve"> </w:t>
      </w:r>
      <m:oMath>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o</m:t>
            </m:r>
          </m:e>
          <m:sub>
            <m:r>
              <w:rPr>
                <w:rFonts w:ascii="Cambria Math" w:eastAsia="Times New Roman" w:hAnsi="Times New Roman" w:cs="Times New Roman"/>
                <w:sz w:val="20"/>
                <w:szCs w:val="20"/>
                <w:lang w:eastAsia="ru-RU"/>
              </w:rPr>
              <m:t>ij</m:t>
            </m:r>
          </m:sub>
        </m:sSub>
        <m:r>
          <w:rPr>
            <w:rFonts w:ascii="Cambria Math" w:eastAsia="Times New Roman" w:hAnsi="Times New Roman" w:cs="Times New Roman"/>
            <w:sz w:val="20"/>
            <w:szCs w:val="20"/>
            <w:lang w:val="en-US" w:eastAsia="ru-RU"/>
          </w:rPr>
          <m:t>&gt;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o</m:t>
            </m:r>
          </m:e>
          <m:sub>
            <m:r>
              <w:rPr>
                <w:rFonts w:ascii="Cambria Math" w:eastAsia="Times New Roman" w:hAnsi="Times New Roman" w:cs="Times New Roman"/>
                <w:sz w:val="20"/>
                <w:szCs w:val="20"/>
                <w:lang w:eastAsia="ru-RU"/>
              </w:rPr>
              <m:t>il</m:t>
            </m:r>
          </m:sub>
        </m:sSub>
        <m:r>
          <w:rPr>
            <w:rFonts w:ascii="Cambria Math" w:eastAsia="Times New Roman" w:hAnsi="Times New Roman" w:cs="Times New Roman"/>
            <w:sz w:val="20"/>
            <w:szCs w:val="20"/>
            <w:lang w:val="en-US" w:eastAsia="ru-RU"/>
          </w:rPr>
          <m:t xml:space="preserve"> </m:t>
        </m:r>
      </m:oMath>
      <w:r w:rsidR="005A30E2" w:rsidRPr="00382E1C">
        <w:rPr>
          <w:rFonts w:ascii="Times New Roman" w:eastAsia="Times New Roman" w:hAnsi="Times New Roman" w:cs="Times New Roman"/>
          <w:sz w:val="20"/>
          <w:szCs w:val="20"/>
          <w:lang w:val="en-US" w:eastAsia="ru-RU"/>
        </w:rPr>
        <w:t xml:space="preserve">, </w:t>
      </w:r>
      <w:r w:rsidRPr="00382E1C">
        <w:rPr>
          <w:rFonts w:ascii="Times New Roman" w:eastAsia="Times New Roman" w:hAnsi="Times New Roman" w:cs="Times New Roman"/>
          <w:sz w:val="20"/>
          <w:szCs w:val="20"/>
          <w:lang w:val="en-US" w:eastAsia="ru-RU"/>
        </w:rPr>
        <w:t>then cargo</w:t>
      </w:r>
      <w:r w:rsidR="005A30E2" w:rsidRPr="00382E1C">
        <w:rPr>
          <w:rFonts w:ascii="Times New Roman" w:eastAsia="Times New Roman" w:hAnsi="Times New Roman" w:cs="Times New Roman"/>
          <w:sz w:val="20"/>
          <w:szCs w:val="20"/>
          <w:lang w:val="en-US" w:eastAsia="ru-RU"/>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rPr>
              <m:t>i</m:t>
            </m:r>
          </m:sub>
        </m:sSub>
      </m:oMath>
      <w:r w:rsidR="005A30E2" w:rsidRPr="000B5821">
        <w:rPr>
          <w:rFonts w:ascii="Times New Roman" w:eastAsia="Times New Roman" w:hAnsi="Times New Roman" w:cs="Times New Roman"/>
          <w:sz w:val="20"/>
          <w:szCs w:val="20"/>
          <w:lang w:val="en-US" w:eastAsia="ru-RU"/>
        </w:rPr>
        <w:t xml:space="preserve"> </w:t>
      </w:r>
      <w:r w:rsidRPr="000B5821">
        <w:rPr>
          <w:rFonts w:ascii="Times New Roman" w:eastAsia="Times New Roman" w:hAnsi="Times New Roman" w:cs="Times New Roman"/>
          <w:sz w:val="20"/>
          <w:szCs w:val="20"/>
          <w:lang w:val="en-US" w:eastAsia="ru-RU"/>
        </w:rPr>
        <w:t>must be unloaded after cargo</w:t>
      </w:r>
      <w:r w:rsidR="005A30E2" w:rsidRPr="000B5821">
        <w:rPr>
          <w:rFonts w:ascii="Times New Roman" w:eastAsia="Times New Roman" w:hAnsi="Times New Roman" w:cs="Times New Roman"/>
          <w:sz w:val="20"/>
          <w:szCs w:val="20"/>
          <w:lang w:val="en-US" w:eastAsia="ru-RU"/>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rPr>
              <m:t>l</m:t>
            </m:r>
          </m:sub>
        </m:sSub>
      </m:oMath>
      <w:r w:rsidR="005A30E2" w:rsidRPr="000B5821">
        <w:rPr>
          <w:rFonts w:ascii="Times New Roman" w:eastAsia="Times New Roman" w:hAnsi="Times New Roman" w:cs="Times New Roman"/>
          <w:sz w:val="20"/>
          <w:szCs w:val="20"/>
          <w:lang w:val="en-US" w:eastAsia="ru-RU"/>
        </w:rPr>
        <w:t xml:space="preserve">, </w:t>
      </w:r>
      <w:r w:rsidR="00170445">
        <w:rPr>
          <w:rFonts w:ascii="Times New Roman" w:eastAsia="Times New Roman" w:hAnsi="Times New Roman" w:cs="Times New Roman"/>
          <w:sz w:val="20"/>
          <w:szCs w:val="20"/>
          <w:lang w:val="en-US" w:eastAsia="ru-RU"/>
        </w:rPr>
        <w:t>assuming</w:t>
      </w:r>
      <w:r w:rsidR="000B5821" w:rsidRPr="000B5821">
        <w:rPr>
          <w:rFonts w:ascii="Times New Roman" w:eastAsia="Times New Roman" w:hAnsi="Times New Roman" w:cs="Times New Roman"/>
          <w:sz w:val="20"/>
          <w:szCs w:val="20"/>
          <w:lang w:val="en-US" w:eastAsia="ru-RU"/>
        </w:rPr>
        <w:t xml:space="preserve"> both are assigned to the same vehicle</w:t>
      </w:r>
      <w:r w:rsidR="005A30E2" w:rsidRPr="000B5821">
        <w:rPr>
          <w:rFonts w:ascii="Times New Roman" w:eastAsia="Times New Roman" w:hAnsi="Times New Roman" w:cs="Times New Roman"/>
          <w:sz w:val="20"/>
          <w:szCs w:val="20"/>
          <w:lang w:val="en-US" w:eastAsia="ru-RU"/>
        </w:rPr>
        <w:t>:</w:t>
      </w:r>
    </w:p>
    <w:p w14:paraId="36E2EA2C" w14:textId="105E5C2A" w:rsidR="005A30E2" w:rsidRPr="0058681A" w:rsidRDefault="00F6351B" w:rsidP="00EA5189">
      <w:pPr>
        <w:spacing w:before="120" w:after="120" w:line="240" w:lineRule="auto"/>
        <w:ind w:firstLine="284"/>
        <w:jc w:val="right"/>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 xml:space="preserve">                                           </w:t>
      </w:r>
      <m:oMath>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o</m:t>
            </m:r>
          </m:e>
          <m:sub>
            <m:r>
              <w:rPr>
                <w:rFonts w:ascii="Cambria Math" w:eastAsia="Times New Roman" w:hAnsi="Times New Roman" w:cs="Times New Roman"/>
                <w:sz w:val="20"/>
                <w:szCs w:val="20"/>
                <w:lang w:eastAsia="ru-RU"/>
              </w:rPr>
              <m:t>ij</m:t>
            </m:r>
          </m:sub>
        </m:sSub>
        <m:r>
          <w:rPr>
            <w:rFonts w:ascii="Cambria Math" w:eastAsia="Times New Roman" w:hAnsi="Times New Roman" w:cs="Times New Roman"/>
            <w:sz w:val="20"/>
            <w:szCs w:val="20"/>
            <w:lang w:val="en-US" w:eastAsia="ru-RU"/>
          </w:rPr>
          <m:t>&gt;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o</m:t>
            </m:r>
          </m:e>
          <m:sub>
            <m:r>
              <w:rPr>
                <w:rFonts w:ascii="Cambria Math" w:eastAsia="Times New Roman" w:hAnsi="Times New Roman" w:cs="Times New Roman"/>
                <w:sz w:val="20"/>
                <w:szCs w:val="20"/>
                <w:lang w:eastAsia="ru-RU"/>
              </w:rPr>
              <m:t>il</m:t>
            </m:r>
          </m:sub>
        </m:sSub>
        <m:r>
          <w:rPr>
            <w:rFonts w:ascii="Cambria Math" w:eastAsia="Times New Roman" w:hAnsi="Cambria Math" w:cs="Cambria Math"/>
            <w:sz w:val="20"/>
            <w:szCs w:val="20"/>
            <w:lang w:val="en-US" w:eastAsia="ru-RU"/>
          </w:rPr>
          <m: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t</m:t>
            </m:r>
          </m:e>
          <m:sub>
            <m:r>
              <w:rPr>
                <w:rFonts w:ascii="Cambria Math" w:eastAsia="Times New Roman" w:hAnsi="Times New Roman" w:cs="Times New Roman"/>
                <w:sz w:val="20"/>
                <w:szCs w:val="20"/>
                <w:lang w:eastAsia="ru-RU"/>
              </w:rPr>
              <m:t>ij</m:t>
            </m:r>
          </m:sub>
        </m:sSub>
        <m:r>
          <w:rPr>
            <w:rFonts w:ascii="Cambria Math" w:eastAsia="Times New Roman" w:hAnsi="Times New Roman" w:cs="Times New Roman"/>
            <w:sz w:val="20"/>
            <w:szCs w:val="20"/>
            <w:lang w:val="en-US" w:eastAsia="ru-RU"/>
          </w:rPr>
          <m:t>&gt;</m:t>
        </m:r>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t</m:t>
            </m:r>
          </m:e>
          <m:sub>
            <m:r>
              <w:rPr>
                <w:rFonts w:ascii="Cambria Math" w:eastAsia="Times New Roman" w:hAnsi="Times New Roman" w:cs="Times New Roman"/>
                <w:sz w:val="20"/>
                <w:szCs w:val="20"/>
                <w:lang w:eastAsia="ru-RU"/>
              </w:rPr>
              <m:t>il</m:t>
            </m:r>
          </m:sub>
        </m:sSub>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 </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j</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V</m:t>
        </m:r>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i</m:t>
        </m:r>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eastAsia="ru-RU"/>
          </w:rPr>
          <m:t>l</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G</m:t>
        </m:r>
      </m:oMath>
      <w:r w:rsidR="005A30E2" w:rsidRPr="0058681A">
        <w:rPr>
          <w:rFonts w:ascii="Times New Roman" w:eastAsia="Times New Roman" w:hAnsi="Times New Roman" w:cs="Times New Roman"/>
          <w:sz w:val="20"/>
          <w:szCs w:val="20"/>
          <w:lang w:val="en-US" w:eastAsia="ru-RU"/>
        </w:rPr>
        <w:t xml:space="preserve">                                             (4)</w:t>
      </w:r>
    </w:p>
    <w:p w14:paraId="3A3E5CD2" w14:textId="3E354EE1" w:rsidR="005A30E2" w:rsidRDefault="00170445" w:rsidP="00EA5189">
      <w:pPr>
        <w:spacing w:after="0" w:line="240" w:lineRule="auto"/>
        <w:ind w:firstLine="284"/>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In addition</w:t>
      </w:r>
      <w:r w:rsidR="00382E1C">
        <w:rPr>
          <w:rFonts w:ascii="Times New Roman" w:eastAsia="Times New Roman" w:hAnsi="Times New Roman" w:cs="Times New Roman"/>
          <w:sz w:val="20"/>
          <w:szCs w:val="20"/>
          <w:lang w:val="en-US" w:eastAsia="ru-RU"/>
        </w:rPr>
        <w:t>, e</w:t>
      </w:r>
      <w:r w:rsidR="00382E1C" w:rsidRPr="00382E1C">
        <w:rPr>
          <w:rFonts w:ascii="Times New Roman" w:eastAsia="Times New Roman" w:hAnsi="Times New Roman" w:cs="Times New Roman"/>
          <w:sz w:val="20"/>
          <w:szCs w:val="20"/>
          <w:lang w:val="en-US" w:eastAsia="ru-RU"/>
        </w:rPr>
        <w:t>ach cargo item must be delivered by one and only one vehicle</w:t>
      </w:r>
      <w:r w:rsidR="006B6846" w:rsidRPr="00382E1C">
        <w:rPr>
          <w:rFonts w:ascii="Times New Roman" w:eastAsia="Times New Roman" w:hAnsi="Times New Roman" w:cs="Times New Roman"/>
          <w:sz w:val="20"/>
          <w:szCs w:val="20"/>
          <w:lang w:val="en-US" w:eastAsia="ru-RU"/>
        </w:rPr>
        <w:t xml:space="preserve">: </w:t>
      </w:r>
      <m:oMath>
        <m:nary>
          <m:naryPr>
            <m:chr m:val="∑"/>
            <m:ctrlPr>
              <w:rPr>
                <w:rFonts w:ascii="Cambria Math" w:eastAsia="Times New Roman" w:hAnsi="Cambria Math" w:cs="Times New Roman"/>
                <w:b/>
                <w:bCs/>
                <w:i/>
                <w:sz w:val="20"/>
                <w:szCs w:val="20"/>
                <w:lang w:eastAsia="ru-RU"/>
              </w:rPr>
            </m:ctrlPr>
          </m:naryPr>
          <m:sub>
            <m:r>
              <m:rPr>
                <m:sty m:val="bi"/>
              </m:rPr>
              <w:rPr>
                <w:rFonts w:ascii="Cambria Math" w:eastAsia="Times New Roman" w:hAnsi="Cambria Math" w:cs="Times New Roman"/>
                <w:sz w:val="20"/>
                <w:szCs w:val="20"/>
                <w:lang w:eastAsia="ru-RU"/>
              </w:rPr>
              <m:t>j</m:t>
            </m:r>
            <m:r>
              <m:rPr>
                <m:sty m:val="bi"/>
              </m:rPr>
              <w:rPr>
                <w:rFonts w:ascii="Cambria Math" w:eastAsia="Times New Roman" w:hAnsi="Cambria Math" w:cs="Times New Roman"/>
                <w:sz w:val="20"/>
                <w:szCs w:val="20"/>
                <w:lang w:val="en-US" w:eastAsia="ru-RU"/>
              </w:rPr>
              <m:t>=1</m:t>
            </m:r>
          </m:sub>
          <m:sup>
            <m:r>
              <m:rPr>
                <m:sty m:val="bi"/>
              </m:rPr>
              <w:rPr>
                <w:rFonts w:ascii="Cambria Math" w:eastAsia="Times New Roman" w:hAnsi="Cambria Math" w:cs="Times New Roman"/>
                <w:sz w:val="20"/>
                <w:szCs w:val="20"/>
                <w:lang w:eastAsia="ru-RU"/>
              </w:rPr>
              <m:t>m</m:t>
            </m:r>
          </m:sup>
          <m:e>
            <m:sSub>
              <m:sSubPr>
                <m:ctrlPr>
                  <w:rPr>
                    <w:rFonts w:ascii="Cambria Math" w:eastAsia="Times New Roman" w:hAnsi="Cambria Math" w:cs="Times New Roman"/>
                    <w:b/>
                    <w:bCs/>
                    <w:i/>
                    <w:sz w:val="20"/>
                    <w:szCs w:val="20"/>
                    <w:lang w:eastAsia="ru-RU"/>
                  </w:rPr>
                </m:ctrlPr>
              </m:sSubPr>
              <m:e>
                <m:r>
                  <m:rPr>
                    <m:sty m:val="bi"/>
                  </m:rPr>
                  <w:rPr>
                    <w:rFonts w:ascii="Cambria Math" w:eastAsia="Times New Roman" w:hAnsi="Cambria Math" w:cs="Times New Roman"/>
                    <w:sz w:val="20"/>
                    <w:szCs w:val="20"/>
                    <w:lang w:eastAsia="ru-RU"/>
                  </w:rPr>
                  <m:t>x</m:t>
                </m:r>
              </m:e>
              <m:sub>
                <m:r>
                  <m:rPr>
                    <m:sty m:val="bi"/>
                  </m:rPr>
                  <w:rPr>
                    <w:rFonts w:ascii="Cambria Math" w:eastAsia="Times New Roman" w:hAnsi="Cambria Math" w:cs="Times New Roman"/>
                    <w:sz w:val="20"/>
                    <w:szCs w:val="20"/>
                    <w:lang w:eastAsia="ru-RU"/>
                  </w:rPr>
                  <m:t>ij</m:t>
                </m:r>
              </m:sub>
            </m:sSub>
          </m:e>
        </m:nary>
        <m:r>
          <m:rPr>
            <m:sty m:val="bi"/>
          </m:rPr>
          <w:rPr>
            <w:rFonts w:ascii="Cambria Math" w:eastAsia="Times New Roman" w:hAnsi="Cambria Math" w:cs="Times New Roman"/>
            <w:sz w:val="20"/>
            <w:szCs w:val="20"/>
            <w:lang w:val="en-US" w:eastAsia="ru-RU"/>
          </w:rPr>
          <m:t>=1, ∀</m:t>
        </m:r>
        <m:r>
          <m:rPr>
            <m:sty m:val="bi"/>
          </m:rPr>
          <w:rPr>
            <w:rFonts w:ascii="Cambria Math" w:eastAsia="Times New Roman" w:hAnsi="Cambria Math" w:cs="Times New Roman"/>
            <w:sz w:val="20"/>
            <w:szCs w:val="20"/>
            <w:lang w:eastAsia="ru-RU"/>
          </w:rPr>
          <m:t>i</m:t>
        </m:r>
        <m:r>
          <m:rPr>
            <m:sty m:val="bi"/>
          </m:rPr>
          <w:rPr>
            <w:rFonts w:ascii="Cambria Math" w:eastAsia="Times New Roman" w:hAnsi="Cambria Math" w:cs="Times New Roman"/>
            <w:sz w:val="20"/>
            <w:szCs w:val="20"/>
            <w:lang w:val="en-US" w:eastAsia="ru-RU"/>
          </w:rPr>
          <m:t>∈</m:t>
        </m:r>
        <m:r>
          <m:rPr>
            <m:sty m:val="bi"/>
          </m:rPr>
          <w:rPr>
            <w:rFonts w:ascii="Cambria Math" w:eastAsia="Times New Roman" w:hAnsi="Cambria Math" w:cs="Times New Roman"/>
            <w:sz w:val="20"/>
            <w:szCs w:val="20"/>
            <w:lang w:eastAsia="ru-RU"/>
          </w:rPr>
          <m:t>G</m:t>
        </m:r>
      </m:oMath>
      <w:r>
        <w:rPr>
          <w:rFonts w:ascii="Times New Roman" w:eastAsia="Times New Roman" w:hAnsi="Times New Roman" w:cs="Times New Roman"/>
          <w:b/>
          <w:bCs/>
          <w:sz w:val="20"/>
          <w:szCs w:val="20"/>
          <w:lang w:val="en-US" w:eastAsia="ru-RU"/>
        </w:rPr>
        <w:t xml:space="preserve">, </w:t>
      </w:r>
      <w:r w:rsidRPr="00170445">
        <w:rPr>
          <w:rFonts w:ascii="Times New Roman" w:eastAsia="Times New Roman" w:hAnsi="Times New Roman" w:cs="Times New Roman"/>
          <w:sz w:val="20"/>
          <w:szCs w:val="20"/>
          <w:lang w:val="en-US" w:eastAsia="ru-RU"/>
        </w:rPr>
        <w:t xml:space="preserve">that </w:t>
      </w:r>
      <w:r w:rsidR="00382E1C" w:rsidRPr="00382E1C">
        <w:rPr>
          <w:rFonts w:ascii="Times New Roman" w:eastAsia="Times New Roman" w:hAnsi="Times New Roman" w:cs="Times New Roman"/>
          <w:sz w:val="20"/>
          <w:szCs w:val="20"/>
          <w:lang w:val="en-US" w:eastAsia="ru-RU"/>
        </w:rPr>
        <w:t>may operate no more than one route within the planning period</w:t>
      </w:r>
      <w:r w:rsidR="005A30E2" w:rsidRPr="00382E1C">
        <w:rPr>
          <w:rFonts w:ascii="Times New Roman" w:eastAsia="Times New Roman" w:hAnsi="Times New Roman" w:cs="Times New Roman"/>
          <w:sz w:val="20"/>
          <w:szCs w:val="20"/>
          <w:lang w:val="en-US" w:eastAsia="ru-RU"/>
        </w:rPr>
        <w:t xml:space="preserve">, </w:t>
      </w:r>
      <w:proofErr w:type="spellStart"/>
      <w:r w:rsidR="00382E1C">
        <w:rPr>
          <w:rFonts w:ascii="Times New Roman" w:eastAsia="Times New Roman" w:hAnsi="Times New Roman" w:cs="Times New Roman"/>
          <w:sz w:val="20"/>
          <w:szCs w:val="20"/>
          <w:lang w:val="en-US" w:eastAsia="ru-RU"/>
        </w:rPr>
        <w:t>i</w:t>
      </w:r>
      <w:proofErr w:type="spellEnd"/>
      <w:r w:rsidR="005A30E2" w:rsidRPr="00382E1C">
        <w:rPr>
          <w:rFonts w:ascii="Times New Roman" w:eastAsia="Times New Roman" w:hAnsi="Times New Roman" w:cs="Times New Roman"/>
          <w:sz w:val="20"/>
          <w:szCs w:val="20"/>
          <w:lang w:val="en-US" w:eastAsia="ru-RU"/>
        </w:rPr>
        <w:t>.</w:t>
      </w:r>
      <w:r w:rsidR="005A30E2" w:rsidRPr="00570104">
        <w:rPr>
          <w:rFonts w:ascii="Times New Roman" w:eastAsia="Times New Roman" w:hAnsi="Times New Roman" w:cs="Times New Roman"/>
          <w:sz w:val="20"/>
          <w:szCs w:val="20"/>
          <w:lang w:eastAsia="ru-RU"/>
        </w:rPr>
        <w:t>е</w:t>
      </w:r>
      <w:r w:rsidR="005A30E2" w:rsidRPr="00382E1C">
        <w:rPr>
          <w:rFonts w:ascii="Times New Roman" w:eastAsia="Times New Roman" w:hAnsi="Times New Roman" w:cs="Times New Roman"/>
          <w:sz w:val="20"/>
          <w:szCs w:val="20"/>
          <w:lang w:val="en-US" w:eastAsia="ru-RU"/>
        </w:rPr>
        <w:t xml:space="preserve">. </w:t>
      </w:r>
      <m:oMath>
        <m:nary>
          <m:naryPr>
            <m:chr m:val="∑"/>
            <m:ctrlPr>
              <w:rPr>
                <w:rFonts w:ascii="Cambria Math" w:eastAsia="Times New Roman" w:hAnsi="Times New Roman" w:cs="Times New Roman"/>
                <w:i/>
                <w:sz w:val="20"/>
                <w:szCs w:val="20"/>
                <w:lang w:eastAsia="ru-RU"/>
              </w:rPr>
            </m:ctrlPr>
          </m:naryPr>
          <m:sub>
            <m:r>
              <w:rPr>
                <w:rFonts w:ascii="Cambria Math" w:eastAsia="Times New Roman" w:hAnsi="Times New Roman" w:cs="Times New Roman"/>
                <w:sz w:val="20"/>
                <w:szCs w:val="20"/>
                <w:lang w:eastAsia="ru-RU"/>
              </w:rPr>
              <m:t>k</m:t>
            </m:r>
            <m:r>
              <w:rPr>
                <w:rFonts w:ascii="Cambria Math" w:eastAsia="Times New Roman" w:hAnsi="Times New Roman" w:cs="Times New Roman"/>
                <w:sz w:val="20"/>
                <w:szCs w:val="20"/>
                <w:lang w:val="en-US" w:eastAsia="ru-RU"/>
              </w:rPr>
              <m:t>=1</m:t>
            </m:r>
          </m:sub>
          <m:sup>
            <m:r>
              <w:rPr>
                <w:rFonts w:ascii="Cambria Math" w:eastAsia="Times New Roman" w:hAnsi="Times New Roman" w:cs="Times New Roman"/>
                <w:sz w:val="20"/>
                <w:szCs w:val="20"/>
                <w:lang w:eastAsia="ru-RU"/>
              </w:rPr>
              <m:t>k</m:t>
            </m:r>
          </m:sup>
          <m:e>
            <m:sSub>
              <m:sSubPr>
                <m:ctrlPr>
                  <w:rPr>
                    <w:rFonts w:ascii="Cambria Math" w:eastAsia="Times New Roman" w:hAnsi="Times New Roman" w:cs="Times New Roman"/>
                    <w:i/>
                    <w:sz w:val="20"/>
                    <w:szCs w:val="20"/>
                    <w:lang w:eastAsia="ru-RU"/>
                  </w:rPr>
                </m:ctrlPr>
              </m:sSubPr>
              <m:e>
                <m:r>
                  <w:rPr>
                    <w:rFonts w:ascii="Cambria Math" w:eastAsia="Times New Roman" w:hAnsi="Times New Roman" w:cs="Times New Roman"/>
                    <w:sz w:val="20"/>
                    <w:szCs w:val="20"/>
                    <w:lang w:eastAsia="ru-RU"/>
                  </w:rPr>
                  <m:t>y</m:t>
                </m:r>
              </m:e>
              <m:sub>
                <m:r>
                  <w:rPr>
                    <w:rFonts w:ascii="Cambria Math" w:eastAsia="Times New Roman" w:hAnsi="Times New Roman" w:cs="Times New Roman"/>
                    <w:sz w:val="20"/>
                    <w:szCs w:val="20"/>
                    <w:lang w:eastAsia="ru-RU"/>
                  </w:rPr>
                  <m:t>jk</m:t>
                </m:r>
              </m:sub>
            </m:sSub>
            <m:ctrlPr>
              <w:rPr>
                <w:rFonts w:ascii="Cambria Math" w:eastAsia="Times New Roman" w:hAnsi="Cambria Math" w:cs="Times New Roman"/>
                <w:i/>
                <w:sz w:val="20"/>
                <w:szCs w:val="20"/>
                <w:lang w:eastAsia="ru-RU"/>
              </w:rPr>
            </m:ctrlPr>
          </m:e>
        </m:nary>
        <m:r>
          <w:rPr>
            <w:rFonts w:ascii="Cambria Math" w:eastAsia="Times New Roman" w:hAnsi="Times New Roman" w:cs="Times New Roman"/>
            <w:sz w:val="20"/>
            <w:szCs w:val="20"/>
            <w:lang w:val="en-US" w:eastAsia="ru-RU"/>
          </w:rPr>
          <m:t>≤</m:t>
        </m:r>
        <m:r>
          <w:rPr>
            <w:rFonts w:ascii="Cambria Math" w:eastAsia="Times New Roman" w:hAnsi="Times New Roman" w:cs="Times New Roman"/>
            <w:sz w:val="20"/>
            <w:szCs w:val="20"/>
            <w:lang w:val="en-US" w:eastAsia="ru-RU"/>
          </w:rPr>
          <m:t>1,</m:t>
        </m:r>
        <m:r>
          <w:rPr>
            <w:rFonts w:ascii="Cambria Math" w:eastAsia="Times New Roman" w:hAnsi="Times New Roman" w:cs="Times New Roman"/>
            <w:sz w:val="20"/>
            <w:szCs w:val="20"/>
            <w:lang w:val="en-US" w:eastAsia="ru-RU"/>
          </w:rPr>
          <m:t> </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j</m:t>
        </m:r>
        <m:r>
          <w:rPr>
            <w:rFonts w:ascii="Cambria Math" w:eastAsia="Times New Roman" w:hAnsi="Cambria Math" w:cs="Cambria Math"/>
            <w:sz w:val="20"/>
            <w:szCs w:val="20"/>
            <w:lang w:val="en-US" w:eastAsia="ru-RU"/>
          </w:rPr>
          <m:t>∈</m:t>
        </m:r>
        <m:r>
          <w:rPr>
            <w:rFonts w:ascii="Cambria Math" w:eastAsia="Times New Roman" w:hAnsi="Times New Roman" w:cs="Times New Roman"/>
            <w:sz w:val="20"/>
            <w:szCs w:val="20"/>
            <w:lang w:eastAsia="ru-RU"/>
          </w:rPr>
          <m:t>V</m:t>
        </m:r>
      </m:oMath>
      <w:r w:rsidR="005A30E2" w:rsidRPr="00570104">
        <w:rPr>
          <w:rFonts w:ascii="Times New Roman" w:eastAsia="Times New Roman" w:hAnsi="Times New Roman" w:cs="Times New Roman"/>
          <w:sz w:val="20"/>
          <w:szCs w:val="20"/>
          <w:lang w:val="en-US" w:eastAsia="ru-RU"/>
        </w:rPr>
        <w:t>.</w:t>
      </w:r>
    </w:p>
    <w:p w14:paraId="473D371F" w14:textId="65FB6174" w:rsidR="00FA7D47" w:rsidRDefault="00C60E21" w:rsidP="00EA5189">
      <w:pPr>
        <w:pStyle w:val="1"/>
        <w:spacing w:after="240" w:line="240" w:lineRule="auto"/>
        <w:jc w:val="center"/>
        <w:rPr>
          <w:rFonts w:ascii="Times New Roman" w:eastAsia="Times" w:hAnsi="Times New Roman" w:cs="Times New Roman"/>
          <w:b/>
          <w:bCs/>
          <w:color w:val="000000" w:themeColor="text1"/>
          <w:sz w:val="24"/>
          <w:szCs w:val="24"/>
          <w:lang w:val="sk-SK" w:eastAsia="sk-SK"/>
        </w:rPr>
      </w:pPr>
      <w:r w:rsidRPr="00C60E21">
        <w:rPr>
          <w:rFonts w:ascii="Times New Roman" w:eastAsia="Times" w:hAnsi="Times New Roman" w:cs="Times New Roman"/>
          <w:b/>
          <w:bCs/>
          <w:color w:val="000000" w:themeColor="text1"/>
          <w:sz w:val="24"/>
          <w:szCs w:val="24"/>
          <w:lang w:val="sk-SK" w:eastAsia="sk-SK"/>
        </w:rPr>
        <w:t>HYBRID EVOLUTIONARY ALGORITHM</w:t>
      </w:r>
    </w:p>
    <w:p w14:paraId="0AC35787" w14:textId="62C9137C" w:rsidR="00910822" w:rsidRPr="00EA5189" w:rsidRDefault="00FA7D47"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 xml:space="preserve">To solve the above-defined problem, we developed a </w:t>
      </w:r>
      <w:r w:rsidRPr="00EA5189">
        <w:rPr>
          <w:rFonts w:ascii="Times New Roman" w:eastAsia="Times New Roman" w:hAnsi="Times New Roman" w:cs="Times New Roman"/>
          <w:bCs/>
          <w:sz w:val="20"/>
          <w:szCs w:val="20"/>
          <w:lang w:val="en-US" w:eastAsia="ru-RU"/>
        </w:rPr>
        <w:t>hybrid evolutionary algorithm</w:t>
      </w:r>
      <w:r w:rsidRPr="00EA5189">
        <w:rPr>
          <w:rFonts w:ascii="Times New Roman" w:eastAsia="Times New Roman" w:hAnsi="Times New Roman" w:cs="Times New Roman"/>
          <w:sz w:val="20"/>
          <w:szCs w:val="20"/>
          <w:lang w:val="en-US" w:eastAsia="ru-RU"/>
        </w:rPr>
        <w:t xml:space="preserve"> that integrates Differential Evolution</w:t>
      </w:r>
      <w:r w:rsidR="00D36129" w:rsidRPr="00EA5189">
        <w:rPr>
          <w:rFonts w:ascii="Times New Roman" w:eastAsia="Times New Roman" w:hAnsi="Times New Roman" w:cs="Times New Roman"/>
          <w:sz w:val="20"/>
          <w:szCs w:val="20"/>
          <w:lang w:val="en-US" w:eastAsia="ru-RU"/>
        </w:rPr>
        <w:t xml:space="preserve"> [11]</w:t>
      </w:r>
      <w:r w:rsidRPr="00EA5189">
        <w:rPr>
          <w:rFonts w:ascii="Times New Roman" w:eastAsia="Times New Roman" w:hAnsi="Times New Roman" w:cs="Times New Roman"/>
          <w:sz w:val="20"/>
          <w:szCs w:val="20"/>
          <w:lang w:val="en-US" w:eastAsia="ru-RU"/>
        </w:rPr>
        <w:t xml:space="preserve">, a Genetic Algorithm, and a </w:t>
      </w:r>
      <w:r w:rsidR="00AE025F" w:rsidRPr="00EA5189">
        <w:rPr>
          <w:rFonts w:ascii="Times New Roman" w:eastAsia="Times New Roman" w:hAnsi="Times New Roman" w:cs="Times New Roman"/>
          <w:sz w:val="20"/>
          <w:szCs w:val="20"/>
          <w:lang w:val="en-US" w:eastAsia="ru-RU"/>
        </w:rPr>
        <w:t>Local Search centered on Variable Neighborhood Search (VNS)</w:t>
      </w:r>
      <w:r w:rsidR="00D36129" w:rsidRPr="00EA5189">
        <w:rPr>
          <w:rFonts w:ascii="Times New Roman" w:eastAsia="Times New Roman" w:hAnsi="Times New Roman" w:cs="Times New Roman"/>
          <w:sz w:val="20"/>
          <w:szCs w:val="20"/>
          <w:lang w:val="en-US" w:eastAsia="ru-RU"/>
        </w:rPr>
        <w:t xml:space="preserve"> [5]</w:t>
      </w:r>
      <w:r w:rsidRPr="00EA5189">
        <w:rPr>
          <w:rFonts w:ascii="Times New Roman" w:eastAsia="Times New Roman" w:hAnsi="Times New Roman" w:cs="Times New Roman"/>
          <w:sz w:val="20"/>
          <w:szCs w:val="20"/>
          <w:lang w:val="en-US" w:eastAsia="ru-RU"/>
        </w:rPr>
        <w:t xml:space="preserve"> local optimizer (denoted </w:t>
      </w:r>
      <w:r w:rsidRPr="00EA5189">
        <w:rPr>
          <w:rFonts w:ascii="Times New Roman" w:eastAsia="Times New Roman" w:hAnsi="Times New Roman" w:cs="Times New Roman"/>
          <w:bCs/>
          <w:sz w:val="20"/>
          <w:szCs w:val="20"/>
          <w:lang w:val="en-US" w:eastAsia="ru-RU"/>
        </w:rPr>
        <w:t>DE–GA+</w:t>
      </w:r>
      <w:r w:rsidR="00AE025F" w:rsidRPr="00EA5189">
        <w:rPr>
          <w:rFonts w:ascii="Times New Roman" w:eastAsia="Times New Roman" w:hAnsi="Times New Roman" w:cs="Times New Roman"/>
          <w:bCs/>
          <w:sz w:val="20"/>
          <w:szCs w:val="20"/>
          <w:lang w:val="en-US" w:eastAsia="ru-RU"/>
        </w:rPr>
        <w:t>L</w:t>
      </w:r>
      <w:r w:rsidRPr="00EA5189">
        <w:rPr>
          <w:rFonts w:ascii="Times New Roman" w:eastAsia="Times New Roman" w:hAnsi="Times New Roman" w:cs="Times New Roman"/>
          <w:bCs/>
          <w:sz w:val="20"/>
          <w:szCs w:val="20"/>
          <w:lang w:val="en-US" w:eastAsia="ru-RU"/>
        </w:rPr>
        <w:t>S</w:t>
      </w:r>
      <w:r w:rsidRPr="00EA5189">
        <w:rPr>
          <w:rFonts w:ascii="Times New Roman" w:eastAsia="Times New Roman" w:hAnsi="Times New Roman" w:cs="Times New Roman"/>
          <w:sz w:val="20"/>
          <w:szCs w:val="20"/>
          <w:lang w:val="en-US" w:eastAsia="ru-RU"/>
        </w:rPr>
        <w:t>). The choice of this combination is motivated by the exponential complexity of exact methods (brute force, integer programming) which renders them impractical for large-scale instances. The proposed hybrid scheme balances a global evolutionary search with intensive local refinement, yielding near-optimal solutions in reasonable time for the problem sizes of interest.</w:t>
      </w:r>
      <w:r w:rsidR="00910822" w:rsidRPr="00EA5189">
        <w:rPr>
          <w:rFonts w:ascii="Times New Roman" w:eastAsia="Times New Roman" w:hAnsi="Times New Roman" w:cs="Times New Roman"/>
          <w:sz w:val="20"/>
          <w:szCs w:val="20"/>
          <w:lang w:val="en-US" w:eastAsia="ru-RU"/>
        </w:rPr>
        <w:t xml:space="preserve"> </w:t>
      </w:r>
    </w:p>
    <w:p w14:paraId="4E2954AA" w14:textId="7B3E79F5" w:rsidR="00910822" w:rsidRPr="00EA5189" w:rsidRDefault="00FA7D47"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Each candidate solution (individual</w:t>
      </w:r>
      <w:r w:rsidR="00DE4351" w:rsidRPr="00EA5189">
        <w:rPr>
          <w:rFonts w:ascii="Times New Roman" w:eastAsia="Times New Roman" w:hAnsi="Times New Roman" w:cs="Times New Roman"/>
          <w:sz w:val="20"/>
          <w:szCs w:val="20"/>
          <w:lang w:val="en-US" w:eastAsia="ru-RU"/>
        </w:rPr>
        <w:t xml:space="preserve"> </w:t>
      </w:r>
      <w:r w:rsidR="00DE4351" w:rsidRPr="00EA5189">
        <w:rPr>
          <w:rFonts w:ascii="Times New Roman" w:eastAsia="Times New Roman" w:hAnsi="Times New Roman" w:cs="Times New Roman"/>
          <w:i/>
          <w:sz w:val="20"/>
          <w:szCs w:val="20"/>
          <w:lang w:val="en-US" w:eastAsia="ru-RU"/>
        </w:rPr>
        <w:sym w:font="Symbol" w:char="F070"/>
      </w:r>
      <w:r w:rsidRPr="00EA5189">
        <w:rPr>
          <w:rFonts w:ascii="Times New Roman" w:eastAsia="Times New Roman" w:hAnsi="Times New Roman" w:cs="Times New Roman"/>
          <w:sz w:val="20"/>
          <w:szCs w:val="20"/>
          <w:lang w:val="en-US" w:eastAsia="ru-RU"/>
        </w:rPr>
        <w:t xml:space="preserve">) is encoded as a </w:t>
      </w:r>
      <w:r w:rsidRPr="00EA5189">
        <w:rPr>
          <w:rFonts w:ascii="Times New Roman" w:eastAsia="Times New Roman" w:hAnsi="Times New Roman" w:cs="Times New Roman"/>
          <w:bCs/>
          <w:sz w:val="20"/>
          <w:szCs w:val="20"/>
          <w:lang w:val="en-US" w:eastAsia="ru-RU"/>
        </w:rPr>
        <w:t>route chromosome</w:t>
      </w:r>
      <w:r w:rsidRPr="00EA5189">
        <w:rPr>
          <w:rFonts w:ascii="Times New Roman" w:eastAsia="Times New Roman" w:hAnsi="Times New Roman" w:cs="Times New Roman"/>
          <w:sz w:val="20"/>
          <w:szCs w:val="20"/>
          <w:lang w:val="en-US" w:eastAsia="ru-RU"/>
        </w:rPr>
        <w:t>, repre</w:t>
      </w:r>
      <w:r w:rsidR="00910822" w:rsidRPr="00EA5189">
        <w:rPr>
          <w:rFonts w:ascii="Times New Roman" w:eastAsia="Times New Roman" w:hAnsi="Times New Roman" w:cs="Times New Roman"/>
          <w:sz w:val="20"/>
          <w:szCs w:val="20"/>
          <w:lang w:val="en-US" w:eastAsia="ru-RU"/>
        </w:rPr>
        <w:t>senting routes for all vehicles:</w:t>
      </w:r>
    </w:p>
    <w:p w14:paraId="484F0D2F" w14:textId="1E73079C" w:rsidR="00910822" w:rsidRPr="00EA5189" w:rsidRDefault="00F6351B" w:rsidP="00EA5189">
      <w:pPr>
        <w:spacing w:before="120" w:after="120" w:line="240" w:lineRule="auto"/>
        <w:jc w:val="right"/>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 xml:space="preserve">                                             </w:t>
      </w:r>
      <m:oMath>
        <m:r>
          <w:rPr>
            <w:rFonts w:ascii="Cambria Math" w:eastAsia="Times New Roman" w:hAnsi="Cambria Math" w:cs="Times New Roman"/>
            <w:sz w:val="20"/>
            <w:szCs w:val="20"/>
            <w:lang w:eastAsia="ru-RU"/>
          </w:rPr>
          <m:t>π</m:t>
        </m:r>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m:t>
        </m:r>
        <m:r>
          <w:rPr>
            <w:rFonts w:ascii="Cambria Math" w:eastAsia="Times New Roman" w:hAnsi="Cambria Math" w:cs="Times New Roman"/>
            <w:sz w:val="20"/>
            <w:szCs w:val="20"/>
            <w:lang w:val="en-US" w:eastAsia="ru-RU"/>
          </w:rPr>
          <m:t>0, </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π</m:t>
            </m:r>
          </m:e>
          <m:sub>
            <m:r>
              <w:rPr>
                <w:rFonts w:ascii="Cambria Math" w:eastAsia="Times New Roman" w:hAnsi="Cambria Math" w:cs="Times New Roman"/>
                <w:sz w:val="20"/>
                <w:szCs w:val="20"/>
                <w:lang w:val="en-US" w:eastAsia="ru-RU"/>
              </w:rPr>
              <m:t>1</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π</m:t>
            </m:r>
          </m:e>
          <m: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k</m:t>
                </m:r>
              </m:e>
              <m:sub>
                <m:r>
                  <w:rPr>
                    <w:rFonts w:ascii="Cambria Math" w:eastAsia="Times New Roman" w:hAnsi="Cambria Math" w:cs="Times New Roman"/>
                    <w:sz w:val="20"/>
                    <w:szCs w:val="20"/>
                    <w:lang w:val="en-US" w:eastAsia="ru-RU"/>
                  </w:rPr>
                  <m:t>1</m:t>
                </m:r>
              </m:sub>
            </m:sSub>
          </m:sub>
        </m:sSub>
        <m:r>
          <w:rPr>
            <w:rFonts w:ascii="Cambria Math" w:eastAsia="Times New Roman" w:hAnsi="Cambria Math" w:cs="Times New Roman"/>
            <w:sz w:val="20"/>
            <w:szCs w:val="20"/>
            <w:lang w:val="en-US" w:eastAsia="ru-RU"/>
          </w:rPr>
          <m:t>, 0, </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π</m:t>
            </m:r>
          </m:e>
          <m: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k</m:t>
                </m:r>
              </m:e>
              <m:sub>
                <m:r>
                  <w:rPr>
                    <w:rFonts w:ascii="Cambria Math" w:eastAsia="Times New Roman" w:hAnsi="Cambria Math" w:cs="Times New Roman"/>
                    <w:sz w:val="20"/>
                    <w:szCs w:val="20"/>
                    <w:lang w:val="en-US" w:eastAsia="ru-RU"/>
                  </w:rPr>
                  <m:t>1</m:t>
                </m:r>
              </m:sub>
            </m:sSub>
            <m:r>
              <w:rPr>
                <w:rFonts w:ascii="Cambria Math" w:eastAsia="Times New Roman" w:hAnsi="Cambria Math" w:cs="Times New Roman"/>
                <w:sz w:val="20"/>
                <w:szCs w:val="20"/>
                <w:lang w:val="en-US" w:eastAsia="ru-RU"/>
              </w:rPr>
              <m:t>+1</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π</m:t>
            </m:r>
          </m:e>
          <m: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k</m:t>
                </m:r>
              </m:e>
              <m:sub>
                <m:r>
                  <w:rPr>
                    <w:rFonts w:ascii="Cambria Math" w:eastAsia="Times New Roman" w:hAnsi="Cambria Math" w:cs="Times New Roman"/>
                    <w:sz w:val="20"/>
                    <w:szCs w:val="20"/>
                    <w:lang w:val="en-US" w:eastAsia="ru-RU"/>
                  </w:rPr>
                  <m:t>1</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k</m:t>
                </m:r>
              </m:e>
              <m:sub>
                <m:r>
                  <w:rPr>
                    <w:rFonts w:ascii="Cambria Math" w:eastAsia="Times New Roman" w:hAnsi="Cambria Math" w:cs="Times New Roman"/>
                    <w:sz w:val="20"/>
                    <w:szCs w:val="20"/>
                    <w:lang w:val="en-US" w:eastAsia="ru-RU"/>
                  </w:rPr>
                  <m:t>2</m:t>
                </m:r>
              </m:sub>
            </m:sSub>
          </m:sub>
        </m:sSub>
        <m:r>
          <w:rPr>
            <w:rFonts w:ascii="Cambria Math" w:eastAsia="Times New Roman" w:hAnsi="Cambria Math" w:cs="Times New Roman"/>
            <w:sz w:val="20"/>
            <w:szCs w:val="20"/>
            <w:lang w:val="en-US" w:eastAsia="ru-RU"/>
          </w:rPr>
          <m:t>, 0,…</m:t>
        </m:r>
        <m:r>
          <w:rPr>
            <w:rFonts w:ascii="Cambria Math" w:eastAsia="Times New Roman" w:hAnsi="Cambria Math" w:cs="Times New Roman"/>
            <w:sz w:val="20"/>
            <w:szCs w:val="20"/>
            <w:lang w:eastAsia="ru-RU"/>
          </w:rPr>
          <m:t>⟩</m:t>
        </m:r>
      </m:oMath>
      <w:r w:rsidR="00DE4351" w:rsidRPr="00EA5189">
        <w:rPr>
          <w:rFonts w:ascii="Times New Roman" w:eastAsia="Times New Roman" w:hAnsi="Times New Roman" w:cs="Times New Roman"/>
          <w:sz w:val="20"/>
          <w:szCs w:val="20"/>
          <w:lang w:val="en-US" w:eastAsia="ru-RU"/>
        </w:rPr>
        <w:t xml:space="preserve">       </w:t>
      </w:r>
      <w:r w:rsidR="00975439" w:rsidRPr="00EA5189">
        <w:rPr>
          <w:rFonts w:ascii="Times New Roman" w:eastAsia="Times New Roman" w:hAnsi="Times New Roman" w:cs="Times New Roman"/>
          <w:sz w:val="20"/>
          <w:szCs w:val="20"/>
          <w:lang w:val="en-US" w:eastAsia="ru-RU"/>
        </w:rPr>
        <w:t xml:space="preserve">              </w:t>
      </w:r>
      <w:r w:rsidR="00DE4351" w:rsidRPr="00EA5189">
        <w:rPr>
          <w:rFonts w:ascii="Times New Roman" w:eastAsia="Times New Roman" w:hAnsi="Times New Roman" w:cs="Times New Roman"/>
          <w:sz w:val="20"/>
          <w:szCs w:val="20"/>
          <w:lang w:val="en-US" w:eastAsia="ru-RU"/>
        </w:rPr>
        <w:t xml:space="preserve">                              (5)</w:t>
      </w:r>
    </w:p>
    <w:p w14:paraId="149EBFEB" w14:textId="3488A156" w:rsidR="00DE4351" w:rsidRPr="00EA5189" w:rsidRDefault="00FA7D47"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 xml:space="preserve">We use a permutation-based encoding with route delimiters. A chromosome is essentially a sequence of order </w:t>
      </w:r>
      <w:r w:rsidR="0029632B" w:rsidRPr="00EA5189">
        <w:rPr>
          <w:rFonts w:ascii="Times New Roman" w:eastAsia="Times New Roman" w:hAnsi="Times New Roman" w:cs="Times New Roman"/>
          <w:sz w:val="20"/>
          <w:szCs w:val="20"/>
          <w:lang w:val="en-US" w:eastAsia="ru-RU"/>
        </w:rPr>
        <w:t>identifiers</w:t>
      </w:r>
      <w:r w:rsidRPr="00EA5189">
        <w:rPr>
          <w:rFonts w:ascii="Times New Roman" w:eastAsia="Times New Roman" w:hAnsi="Times New Roman" w:cs="Times New Roman"/>
          <w:sz w:val="20"/>
          <w:szCs w:val="20"/>
          <w:lang w:val="en-US" w:eastAsia="ru-RU"/>
        </w:rPr>
        <w:t xml:space="preserve"> separated by special 0 markers that denote the depot and split the sequence into separate vehicle routes. </w:t>
      </w:r>
      <w:r w:rsidR="00CD0DAC" w:rsidRPr="00EA5189">
        <w:rPr>
          <w:rFonts w:ascii="Times New Roman" w:eastAsia="Times New Roman" w:hAnsi="Times New Roman" w:cs="Times New Roman"/>
          <w:sz w:val="20"/>
          <w:szCs w:val="20"/>
          <w:lang w:val="en-US" w:eastAsia="ru-RU"/>
        </w:rPr>
        <w:t xml:space="preserve">A chromosome like [0, 5, 2, 8, 0, 3, 1, 0] encodes two routes, with 0 marking the depot. Each order appears once, allowing DE and GA operators to work efficiently on the permutation. </w:t>
      </w:r>
      <w:r w:rsidR="00382E1C" w:rsidRPr="00EA5189">
        <w:rPr>
          <w:rFonts w:ascii="Times New Roman" w:eastAsia="Times New Roman" w:hAnsi="Times New Roman" w:cs="Times New Roman"/>
          <w:sz w:val="20"/>
          <w:szCs w:val="20"/>
          <w:lang w:val="en-US" w:eastAsia="ru-RU"/>
        </w:rPr>
        <w:t>For each solution, the total logistics cost</w:t>
      </w:r>
      <w:r w:rsidR="00DE4351" w:rsidRPr="00EA5189">
        <w:rPr>
          <w:rFonts w:ascii="Times New Roman" w:eastAsia="Times New Roman" w:hAnsi="Times New Roman" w:cs="Times New Roman"/>
          <w:sz w:val="20"/>
          <w:szCs w:val="20"/>
          <w:lang w:val="en-US" w:eastAsia="ru-RU"/>
        </w:rPr>
        <w:t xml:space="preserve"> </w:t>
      </w:r>
      <w:r w:rsidR="00DE4351" w:rsidRPr="00EA5189">
        <w:rPr>
          <w:rFonts w:ascii="Times New Roman" w:eastAsia="Times New Roman" w:hAnsi="Times New Roman" w:cs="Times New Roman"/>
          <w:i/>
          <w:sz w:val="20"/>
          <w:szCs w:val="20"/>
          <w:lang w:val="en-US" w:eastAsia="ru-RU"/>
        </w:rPr>
        <w:t>F</w:t>
      </w:r>
      <w:r w:rsidR="00DE4351" w:rsidRPr="00EA5189">
        <w:rPr>
          <w:rFonts w:ascii="Times New Roman" w:eastAsia="Times New Roman" w:hAnsi="Times New Roman" w:cs="Times New Roman"/>
          <w:sz w:val="20"/>
          <w:szCs w:val="20"/>
          <w:lang w:val="en-US" w:eastAsia="ru-RU"/>
        </w:rPr>
        <w:t xml:space="preserve"> </w:t>
      </w:r>
      <w:r w:rsidR="00382E1C" w:rsidRPr="00EA5189">
        <w:rPr>
          <w:rFonts w:ascii="Times New Roman" w:eastAsia="Times New Roman" w:hAnsi="Times New Roman" w:cs="Times New Roman"/>
          <w:sz w:val="20"/>
          <w:szCs w:val="20"/>
          <w:lang w:val="en-US" w:eastAsia="ru-RU"/>
        </w:rPr>
        <w:t>is calculated, including transportation expenses, route utilization costs, and penalties for constraint violations (time windows, capacity, and LIFO loading order).</w:t>
      </w:r>
    </w:p>
    <w:p w14:paraId="500C6612" w14:textId="77777777" w:rsidR="00DE4351" w:rsidRPr="00EA5189" w:rsidRDefault="00DE4351"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The lateness penalty is defined as:</w:t>
      </w:r>
    </w:p>
    <w:p w14:paraId="06B4ADDD" w14:textId="2C47F29F" w:rsidR="00DE4351" w:rsidRPr="00EA5189" w:rsidRDefault="00D36129" w:rsidP="00EA5189">
      <w:pPr>
        <w:tabs>
          <w:tab w:val="center" w:pos="4820"/>
          <w:tab w:val="center" w:pos="9759"/>
        </w:tabs>
        <w:spacing w:before="120" w:after="120" w:line="240" w:lineRule="auto"/>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ab/>
      </w:r>
      <w:r w:rsidR="00F6351B" w:rsidRPr="00EA5189">
        <w:rPr>
          <w:rFonts w:ascii="Times New Roman" w:eastAsia="Times New Roman" w:hAnsi="Times New Roman" w:cs="Times New Roman"/>
          <w:sz w:val="20"/>
          <w:szCs w:val="20"/>
          <w:lang w:val="en-US" w:eastAsia="ru-RU"/>
        </w:rPr>
        <w:t xml:space="preserv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D</m:t>
            </m:r>
          </m:e>
          <m:sub>
            <m:r>
              <w:rPr>
                <w:rFonts w:ascii="Cambria Math" w:eastAsia="Times New Roman" w:hAnsi="Cambria Math" w:cs="Times New Roman"/>
                <w:sz w:val="20"/>
                <w:szCs w:val="20"/>
                <w:lang w:eastAsia="ru-RU"/>
              </w:rPr>
              <m:t>jk</m:t>
            </m:r>
          </m:sub>
        </m:sSub>
        <m:r>
          <w:rPr>
            <w:rFonts w:ascii="Cambria Math" w:eastAsia="Times New Roman" w:hAnsi="Cambria Math" w:cs="Times New Roman"/>
            <w:sz w:val="20"/>
            <w:szCs w:val="20"/>
            <w:lang w:val="en-US" w:eastAsia="ru-RU"/>
          </w:rPr>
          <m:t>=</m:t>
        </m:r>
        <m:nary>
          <m:naryPr>
            <m:chr m:val="∑"/>
            <m:ctrlPr>
              <w:rPr>
                <w:rFonts w:ascii="Cambria Math" w:eastAsia="Times New Roman" w:hAnsi="Cambria Math" w:cs="Times New Roman"/>
                <w:i/>
                <w:sz w:val="20"/>
                <w:szCs w:val="20"/>
                <w:lang w:eastAsia="ru-RU"/>
              </w:rPr>
            </m:ctrlPr>
          </m:naryPr>
          <m:sub>
            <m:r>
              <w:rPr>
                <w:rFonts w:ascii="Cambria Math" w:eastAsia="Times New Roman" w:hAnsi="Cambria Math" w:cs="Times New Roman"/>
                <w:sz w:val="20"/>
                <w:szCs w:val="20"/>
                <w:lang w:eastAsia="ru-RU"/>
              </w:rPr>
              <m:t>i</m:t>
            </m:r>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r</m:t>
                </m:r>
              </m:e>
              <m:sub>
                <m:r>
                  <w:rPr>
                    <w:rFonts w:ascii="Cambria Math" w:eastAsia="Times New Roman" w:hAnsi="Cambria Math" w:cs="Times New Roman"/>
                    <w:sz w:val="20"/>
                    <w:szCs w:val="20"/>
                    <w:lang w:eastAsia="ru-RU"/>
                  </w:rPr>
                  <m:t>k</m:t>
                </m:r>
              </m:sub>
            </m:sSub>
          </m:sub>
          <m:sup>
            <m:sSub>
              <m:sSubPr>
                <m:ctrlPr>
                  <w:rPr>
                    <w:rFonts w:ascii="Cambria Math" w:eastAsia="Times New Roman" w:hAnsi="Cambria Math" w:cs="Times New Roman"/>
                    <w:i/>
                    <w:sz w:val="20"/>
                    <w:szCs w:val="20"/>
                    <w:lang w:eastAsia="ru-RU"/>
                  </w:rPr>
                </m:ctrlPr>
              </m:sSubPr>
              <m:e>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val="en-US" w:eastAsia="ru-RU"/>
                      </w:rPr>
                      <m:t>∑</m:t>
                    </m:r>
                  </m:e>
                  <m:sub>
                    <m:r>
                      <w:rPr>
                        <w:rFonts w:ascii="Cambria Math" w:eastAsia="Times New Roman" w:hAnsi="Cambria Math" w:cs="Times New Roman"/>
                        <w:sz w:val="20"/>
                        <w:szCs w:val="20"/>
                        <w:lang w:eastAsia="ru-RU"/>
                      </w:rPr>
                      <m:t>ij</m:t>
                    </m:r>
                  </m:sub>
                </m:sSub>
              </m:e>
              <m:sub>
                <m:r>
                  <w:rPr>
                    <w:rFonts w:ascii="Cambria Math" w:eastAsia="Times New Roman" w:hAnsi="Cambria Math" w:cs="Times New Roman"/>
                    <w:sz w:val="20"/>
                    <w:szCs w:val="20"/>
                    <w:lang w:eastAsia="ru-RU"/>
                  </w:rPr>
                  <m:t>imax</m:t>
                </m:r>
              </m:sub>
            </m:sSub>
          </m:sup>
          <m:e>
            <m:r>
              <w:rPr>
                <w:rFonts w:ascii="Cambria Math" w:eastAsia="Times New Roman" w:hAnsi="Cambria Math" w:cs="Times New Roman"/>
                <w:sz w:val="20"/>
                <w:szCs w:val="20"/>
                <w:lang w:eastAsia="ru-RU"/>
              </w:rPr>
              <m:t>max</m:t>
            </m:r>
          </m:e>
        </m:nary>
      </m:oMath>
      <w:r w:rsidR="00DE4351" w:rsidRPr="00EA5189">
        <w:rPr>
          <w:rFonts w:ascii="Times New Roman" w:eastAsia="Times New Roman" w:hAnsi="Times New Roman" w:cs="Times New Roman"/>
          <w:sz w:val="20"/>
          <w:szCs w:val="20"/>
          <w:lang w:val="en-US" w:eastAsia="ru-RU"/>
        </w:rPr>
        <w:t xml:space="preserve">                                               </w:t>
      </w:r>
      <w:r w:rsidRPr="00EA5189">
        <w:rPr>
          <w:rFonts w:ascii="Times New Roman" w:eastAsia="Times New Roman" w:hAnsi="Times New Roman" w:cs="Times New Roman"/>
          <w:sz w:val="20"/>
          <w:szCs w:val="20"/>
          <w:lang w:val="en-US" w:eastAsia="ru-RU"/>
        </w:rPr>
        <w:tab/>
      </w:r>
      <w:r w:rsidR="00DE4351" w:rsidRPr="00EA5189">
        <w:rPr>
          <w:rFonts w:ascii="Times New Roman" w:eastAsia="Times New Roman" w:hAnsi="Times New Roman" w:cs="Times New Roman"/>
          <w:sz w:val="20"/>
          <w:szCs w:val="20"/>
          <w:lang w:val="en-US" w:eastAsia="ru-RU"/>
        </w:rPr>
        <w:t>(6)</w:t>
      </w:r>
    </w:p>
    <w:p w14:paraId="5C7EAB49" w14:textId="7756E5D2" w:rsidR="00DE4351" w:rsidRPr="00EA5189" w:rsidRDefault="00DE4351" w:rsidP="00EA5189">
      <w:pPr>
        <w:spacing w:after="0" w:line="240" w:lineRule="auto"/>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 xml:space="preserve">where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ij</m:t>
            </m:r>
          </m:sub>
        </m:sSub>
      </m:oMath>
      <w:r w:rsidRPr="00EA5189">
        <w:rPr>
          <w:rFonts w:ascii="Times New Roman" w:eastAsia="Times New Roman" w:hAnsi="Times New Roman" w:cs="Times New Roman"/>
          <w:sz w:val="20"/>
          <w:szCs w:val="20"/>
          <w:lang w:val="en-US" w:eastAsia="ru-RU"/>
        </w:rPr>
        <w:t xml:space="preserve"> is the actual arrival time at client </w:t>
      </w:r>
      <w:proofErr w:type="spellStart"/>
      <w:r w:rsidRPr="00EA5189">
        <w:rPr>
          <w:rFonts w:ascii="Times New Roman" w:eastAsia="Times New Roman" w:hAnsi="Times New Roman" w:cs="Times New Roman"/>
          <w:i/>
          <w:iCs/>
          <w:sz w:val="20"/>
          <w:szCs w:val="20"/>
          <w:lang w:val="en-US" w:eastAsia="ru-RU"/>
        </w:rPr>
        <w:t>i</w:t>
      </w:r>
      <w:proofErr w:type="spellEnd"/>
      <w:r w:rsidRPr="00EA5189">
        <w:rPr>
          <w:rFonts w:ascii="Times New Roman" w:eastAsia="Times New Roman" w:hAnsi="Times New Roman" w:cs="Times New Roman"/>
          <w:sz w:val="20"/>
          <w:szCs w:val="20"/>
          <w:lang w:val="en-US" w:eastAsia="ru-RU"/>
        </w:rPr>
        <w:t>; if the delivery is on time, the penalty is zero.</w:t>
      </w:r>
      <w:r w:rsidRPr="00EA5189">
        <w:rPr>
          <w:rFonts w:ascii="Times New Roman" w:eastAsia="Times New Roman" w:hAnsi="Times New Roman" w:cs="Times New Roman"/>
          <w:sz w:val="20"/>
          <w:szCs w:val="20"/>
          <w:lang w:val="en-US" w:eastAsia="ru-RU"/>
        </w:rPr>
        <w:br/>
      </w:r>
      <m:oMath>
        <m:sSubSup>
          <m:sSubSupPr>
            <m:ctrlPr>
              <w:rPr>
                <w:rFonts w:ascii="Cambria Math" w:eastAsia="Times New Roman" w:hAnsi="Cambria Math" w:cs="Times New Roman"/>
                <w:i/>
                <w:sz w:val="20"/>
                <w:szCs w:val="20"/>
                <w:lang w:eastAsia="ru-RU"/>
              </w:rPr>
            </m:ctrlPr>
          </m:sSubSup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i</m:t>
            </m:r>
          </m:sub>
          <m:sup>
            <m:r>
              <w:rPr>
                <w:rFonts w:ascii="Cambria Math" w:eastAsia="Times New Roman" w:hAnsi="Cambria Math" w:cs="Times New Roman"/>
                <w:sz w:val="20"/>
                <w:szCs w:val="20"/>
                <w:lang w:eastAsia="ru-RU"/>
              </w:rPr>
              <m:t>max</m:t>
            </m:r>
          </m:sup>
        </m:sSubSup>
      </m:oMath>
      <w:r w:rsidRPr="00EA5189">
        <w:rPr>
          <w:rFonts w:ascii="Times New Roman" w:eastAsia="Times New Roman" w:hAnsi="Times New Roman" w:cs="Times New Roman"/>
          <w:sz w:val="20"/>
          <w:szCs w:val="20"/>
          <w:lang w:val="en-US" w:eastAsia="ru-RU"/>
        </w:rPr>
        <w:t xml:space="preserve"> denotes the client’s deadline — i.e., if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i</m:t>
            </m:r>
          </m:sub>
        </m:sSub>
        <m:r>
          <w:rPr>
            <w:rFonts w:ascii="Cambria Math" w:eastAsia="Times New Roman" w:hAnsi="Cambria Math" w:cs="Times New Roman"/>
            <w:sz w:val="20"/>
            <w:szCs w:val="20"/>
            <w:lang w:val="en-US" w:eastAsia="ru-RU"/>
          </w:rPr>
          <m:t>≤</m:t>
        </m:r>
        <m:sSubSup>
          <m:sSubSupPr>
            <m:ctrlPr>
              <w:rPr>
                <w:rFonts w:ascii="Cambria Math" w:eastAsia="Times New Roman" w:hAnsi="Cambria Math" w:cs="Times New Roman"/>
                <w:i/>
                <w:sz w:val="20"/>
                <w:szCs w:val="20"/>
                <w:lang w:eastAsia="ru-RU"/>
              </w:rPr>
            </m:ctrlPr>
          </m:sSubSup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i</m:t>
            </m:r>
          </m:sub>
          <m:sup>
            <m:r>
              <w:rPr>
                <w:rFonts w:ascii="Cambria Math" w:eastAsia="Times New Roman" w:hAnsi="Cambria Math" w:cs="Times New Roman"/>
                <w:sz w:val="20"/>
                <w:szCs w:val="20"/>
                <w:lang w:eastAsia="ru-RU"/>
              </w:rPr>
              <m:t>max</m:t>
            </m:r>
          </m:sup>
        </m:sSubSup>
      </m:oMath>
      <w:r w:rsidRPr="00EA5189">
        <w:rPr>
          <w:rFonts w:ascii="Times New Roman" w:eastAsia="Times New Roman" w:hAnsi="Times New Roman" w:cs="Times New Roman"/>
          <w:sz w:val="20"/>
          <w:szCs w:val="20"/>
          <w:lang w:val="en-US" w:eastAsia="ru-RU"/>
        </w:rPr>
        <w:t>,  then no penalty is applied.</w:t>
      </w:r>
    </w:p>
    <w:p w14:paraId="027DEB9C" w14:textId="77777777" w:rsidR="00DE4351" w:rsidRPr="00EA5189" w:rsidRDefault="00DE4351"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The penalty for violations of capacity constraints and the LIFO loading/unloading principle is calculated as:</w:t>
      </w:r>
    </w:p>
    <w:p w14:paraId="33C47C37" w14:textId="10D3E6BF" w:rsidR="00DE4351" w:rsidRPr="00EA5189" w:rsidRDefault="00EA5189" w:rsidP="00EA5189">
      <w:pPr>
        <w:spacing w:before="120" w:after="120" w:line="240" w:lineRule="auto"/>
        <w:jc w:val="right"/>
        <w:rPr>
          <w:rFonts w:ascii="Times New Roman" w:eastAsia="Times New Roman" w:hAnsi="Times New Roman" w:cs="Times New Roman"/>
          <w:sz w:val="20"/>
          <w:szCs w:val="20"/>
          <w:lang w:val="en-US" w:eastAsia="ru-RU"/>
        </w:rPr>
      </w:pPr>
      <m:oMath>
        <m:sSubSup>
          <m:sSubSupPr>
            <m:ctrlPr>
              <w:rPr>
                <w:rFonts w:ascii="Cambria Math" w:eastAsia="Times New Roman" w:hAnsi="Cambria Math" w:cs="Times New Roman"/>
                <w:i/>
                <w:sz w:val="20"/>
                <w:szCs w:val="20"/>
                <w:lang w:val="en-US" w:eastAsia="ru-RU"/>
              </w:rPr>
            </m:ctrlPr>
          </m:sSubSupPr>
          <m:e>
            <m:r>
              <w:rPr>
                <w:rFonts w:ascii="Cambria Math" w:eastAsia="Times New Roman" w:hAnsi="Cambria Math" w:cs="Times New Roman"/>
                <w:sz w:val="20"/>
                <w:szCs w:val="20"/>
                <w:lang w:val="en-US" w:eastAsia="ru-RU"/>
              </w:rPr>
              <m:t>P</m:t>
            </m:r>
          </m:e>
          <m:sub>
            <m:r>
              <w:rPr>
                <w:rFonts w:ascii="Cambria Math" w:eastAsia="Times New Roman" w:hAnsi="Cambria Math" w:cs="Times New Roman"/>
                <w:sz w:val="20"/>
                <w:szCs w:val="20"/>
                <w:lang w:val="en-US" w:eastAsia="ru-RU"/>
              </w:rPr>
              <m:t>j</m:t>
            </m:r>
          </m:sub>
          <m:sup>
            <m:r>
              <w:rPr>
                <w:rFonts w:ascii="Cambria Math" w:eastAsia="Times New Roman" w:hAnsi="Cambria Math" w:cs="Times New Roman"/>
                <w:sz w:val="20"/>
                <w:szCs w:val="20"/>
                <w:lang w:val="en-US" w:eastAsia="ru-RU"/>
              </w:rPr>
              <m:t>*</m:t>
            </m:r>
          </m:sup>
        </m:sSubSup>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γ</m:t>
            </m:r>
          </m:e>
          <m:sub>
            <m:r>
              <w:rPr>
                <w:rFonts w:ascii="Cambria Math" w:eastAsia="Times New Roman" w:hAnsi="Cambria Math" w:cs="Times New Roman"/>
                <w:sz w:val="20"/>
                <w:szCs w:val="20"/>
                <w:lang w:val="en-US" w:eastAsia="ru-RU"/>
              </w:rPr>
              <m:t>1</m:t>
            </m:r>
          </m:sub>
        </m:sSub>
        <m:r>
          <w:rPr>
            <w:rFonts w:ascii="Cambria Math" w:eastAsia="Times New Roman" w:hAnsi="Cambria Math" w:cs="Times New Roman"/>
            <w:sz w:val="20"/>
            <w:szCs w:val="20"/>
            <w:lang w:val="en-US" w:eastAsia="ru-RU"/>
          </w:rPr>
          <m:t>⋅</m:t>
        </m:r>
        <m:func>
          <m:funcPr>
            <m:ctrlPr>
              <w:rPr>
                <w:rFonts w:ascii="Cambria Math" w:eastAsia="Times New Roman" w:hAnsi="Cambria Math" w:cs="Times New Roman"/>
                <w:i/>
                <w:sz w:val="20"/>
                <w:szCs w:val="20"/>
                <w:lang w:val="en-US" w:eastAsia="ru-RU"/>
              </w:rPr>
            </m:ctrlPr>
          </m:funcPr>
          <m:fName>
            <m:r>
              <w:rPr>
                <w:rFonts w:ascii="Cambria Math" w:eastAsia="Times New Roman" w:hAnsi="Cambria Math" w:cs="Times New Roman"/>
                <w:sz w:val="20"/>
                <w:szCs w:val="20"/>
                <w:lang w:val="en-US" w:eastAsia="ru-RU"/>
              </w:rPr>
              <m:t>max</m:t>
            </m:r>
          </m:fName>
          <m:e>
            <m:d>
              <m:dPr>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0,</m:t>
                </m:r>
                <m:nary>
                  <m:naryPr>
                    <m:chr m:val="∑"/>
                    <m:supHide m:val="1"/>
                    <m:ctrlPr>
                      <w:rPr>
                        <w:rFonts w:ascii="Cambria Math" w:eastAsia="Times New Roman" w:hAnsi="Cambria Math" w:cs="Times New Roman"/>
                        <w:i/>
                        <w:sz w:val="20"/>
                        <w:szCs w:val="20"/>
                        <w:lang w:val="en-US" w:eastAsia="ru-RU"/>
                      </w:rPr>
                    </m:ctrlPr>
                  </m:naryPr>
                  <m:sub>
                    <m:r>
                      <w:rPr>
                        <w:rFonts w:ascii="Cambria Math" w:eastAsia="Times New Roman" w:hAnsi="Cambria Math" w:cs="Times New Roman"/>
                        <w:sz w:val="20"/>
                        <w:szCs w:val="20"/>
                        <w:lang w:val="en-US" w:eastAsia="ru-RU"/>
                      </w:rPr>
                      <m:t>i</m:t>
                    </m:r>
                  </m:sub>
                  <m:sup/>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w</m:t>
                        </m:r>
                      </m:e>
                      <m:sub>
                        <m:r>
                          <w:rPr>
                            <w:rFonts w:ascii="Cambria Math" w:eastAsia="Times New Roman" w:hAnsi="Cambria Math" w:cs="Times New Roman"/>
                            <w:sz w:val="20"/>
                            <w:szCs w:val="20"/>
                            <w:lang w:val="en-US" w:eastAsia="ru-RU"/>
                          </w:rPr>
                          <m:t>i</m:t>
                        </m:r>
                      </m:sub>
                    </m:sSub>
                  </m:e>
                </m:nary>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W</m:t>
                    </m:r>
                  </m:e>
                  <m:sub>
                    <m:r>
                      <w:rPr>
                        <w:rFonts w:ascii="Cambria Math" w:eastAsia="Times New Roman" w:hAnsi="Cambria Math" w:cs="Times New Roman"/>
                        <w:sz w:val="20"/>
                        <w:szCs w:val="20"/>
                        <w:lang w:val="en-US" w:eastAsia="ru-RU"/>
                      </w:rPr>
                      <m:t>j</m:t>
                    </m:r>
                  </m:sub>
                </m:sSub>
              </m:e>
            </m:d>
          </m:e>
        </m:func>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γ</m:t>
            </m:r>
          </m:e>
          <m:sub>
            <m:r>
              <w:rPr>
                <w:rFonts w:ascii="Cambria Math" w:eastAsia="Times New Roman" w:hAnsi="Cambria Math" w:cs="Times New Roman"/>
                <w:sz w:val="20"/>
                <w:szCs w:val="20"/>
                <w:lang w:val="en-US" w:eastAsia="ru-RU"/>
              </w:rPr>
              <m:t>2</m:t>
            </m:r>
          </m:sub>
        </m:sSub>
        <m:r>
          <w:rPr>
            <w:rFonts w:ascii="Cambria Math" w:eastAsia="Times New Roman" w:hAnsi="Cambria Math" w:cs="Times New Roman"/>
            <w:sz w:val="20"/>
            <w:szCs w:val="20"/>
            <w:lang w:val="en-US" w:eastAsia="ru-RU"/>
          </w:rPr>
          <m:t>⋅</m:t>
        </m:r>
        <m:func>
          <m:funcPr>
            <m:ctrlPr>
              <w:rPr>
                <w:rFonts w:ascii="Cambria Math" w:eastAsia="Times New Roman" w:hAnsi="Cambria Math" w:cs="Times New Roman"/>
                <w:i/>
                <w:sz w:val="20"/>
                <w:szCs w:val="20"/>
                <w:lang w:val="en-US" w:eastAsia="ru-RU"/>
              </w:rPr>
            </m:ctrlPr>
          </m:funcPr>
          <m:fName>
            <m:r>
              <w:rPr>
                <w:rFonts w:ascii="Cambria Math" w:eastAsia="Times New Roman" w:hAnsi="Cambria Math" w:cs="Times New Roman"/>
                <w:sz w:val="20"/>
                <w:szCs w:val="20"/>
                <w:lang w:val="en-US" w:eastAsia="ru-RU"/>
              </w:rPr>
              <m:t>max</m:t>
            </m:r>
          </m:fName>
          <m:e>
            <m:d>
              <m:dPr>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0,</m:t>
                </m:r>
                <m:nary>
                  <m:naryPr>
                    <m:chr m:val="∑"/>
                    <m:supHide m:val="1"/>
                    <m:ctrlPr>
                      <w:rPr>
                        <w:rFonts w:ascii="Cambria Math" w:eastAsia="Times New Roman" w:hAnsi="Cambria Math" w:cs="Times New Roman"/>
                        <w:i/>
                        <w:sz w:val="20"/>
                        <w:szCs w:val="20"/>
                        <w:lang w:val="en-US" w:eastAsia="ru-RU"/>
                      </w:rPr>
                    </m:ctrlPr>
                  </m:naryPr>
                  <m:sub>
                    <m:r>
                      <w:rPr>
                        <w:rFonts w:ascii="Cambria Math" w:eastAsia="Times New Roman" w:hAnsi="Cambria Math" w:cs="Times New Roman"/>
                        <w:sz w:val="20"/>
                        <w:szCs w:val="20"/>
                        <w:lang w:val="en-US" w:eastAsia="ru-RU"/>
                      </w:rPr>
                      <m:t>i</m:t>
                    </m:r>
                  </m:sub>
                  <m:sup/>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v</m:t>
                        </m:r>
                      </m:e>
                      <m:sub>
                        <m:r>
                          <w:rPr>
                            <w:rFonts w:ascii="Cambria Math" w:eastAsia="Times New Roman" w:hAnsi="Cambria Math" w:cs="Times New Roman"/>
                            <w:sz w:val="20"/>
                            <w:szCs w:val="20"/>
                            <w:lang w:val="en-US" w:eastAsia="ru-RU"/>
                          </w:rPr>
                          <m:t>i</m:t>
                        </m:r>
                      </m:sub>
                    </m:sSub>
                  </m:e>
                </m:nary>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V</m:t>
                    </m:r>
                  </m:e>
                  <m:sub>
                    <m:r>
                      <w:rPr>
                        <w:rFonts w:ascii="Cambria Math" w:eastAsia="Times New Roman" w:hAnsi="Cambria Math" w:cs="Times New Roman"/>
                        <w:sz w:val="20"/>
                        <w:szCs w:val="20"/>
                        <w:lang w:val="en-US" w:eastAsia="ru-RU"/>
                      </w:rPr>
                      <m:t>j</m:t>
                    </m:r>
                  </m:sub>
                </m:sSub>
              </m:e>
            </m:d>
          </m:e>
        </m:func>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γ</m:t>
            </m:r>
          </m:e>
          <m:sub>
            <m:r>
              <w:rPr>
                <w:rFonts w:ascii="Cambria Math" w:eastAsia="Times New Roman" w:hAnsi="Cambria Math" w:cs="Times New Roman"/>
                <w:sz w:val="20"/>
                <w:szCs w:val="20"/>
                <w:lang w:val="en-US" w:eastAsia="ru-RU"/>
              </w:rPr>
              <m:t>3</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H</m:t>
            </m:r>
          </m:e>
          <m:sub>
            <m:r>
              <w:rPr>
                <w:rFonts w:ascii="Cambria Math" w:eastAsia="Times New Roman" w:hAnsi="Cambria Math" w:cs="Times New Roman"/>
                <w:sz w:val="20"/>
                <w:szCs w:val="20"/>
                <w:lang w:val="en-US" w:eastAsia="ru-RU"/>
              </w:rPr>
              <m:t>jk</m:t>
            </m:r>
          </m:sub>
        </m:sSub>
      </m:oMath>
      <w:r w:rsidR="002564BA" w:rsidRPr="00EA5189">
        <w:rPr>
          <w:rFonts w:ascii="Times New Roman" w:eastAsia="Times New Roman" w:hAnsi="Times New Roman" w:cs="Times New Roman"/>
          <w:sz w:val="20"/>
          <w:szCs w:val="20"/>
          <w:lang w:val="uz-Cyrl-UZ" w:eastAsia="ru-RU"/>
        </w:rPr>
        <w:t xml:space="preserve"> </w:t>
      </w:r>
      <w:r w:rsidR="00DE4351" w:rsidRPr="00EA5189">
        <w:rPr>
          <w:rFonts w:ascii="Times New Roman" w:eastAsia="Times New Roman" w:hAnsi="Times New Roman" w:cs="Times New Roman"/>
          <w:sz w:val="20"/>
          <w:szCs w:val="20"/>
          <w:lang w:val="en-US" w:eastAsia="ru-RU"/>
        </w:rPr>
        <w:t xml:space="preserve">                         (7)</w:t>
      </w:r>
    </w:p>
    <w:p w14:paraId="13DE1AD5" w14:textId="7B3CE94F" w:rsidR="00DE4351" w:rsidRPr="00EA5189" w:rsidRDefault="00DE4351" w:rsidP="00EA5189">
      <w:pPr>
        <w:spacing w:after="0" w:line="240" w:lineRule="auto"/>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 xml:space="preserve">where </w:t>
      </w:r>
      <m:oMath>
        <m:sSubSup>
          <m:sSubSupPr>
            <m:ctrlPr>
              <w:rPr>
                <w:rFonts w:ascii="Cambria Math" w:hAnsi="Cambria Math" w:cs="Times New Roman"/>
                <w:i/>
                <w:sz w:val="20"/>
                <w:szCs w:val="20"/>
              </w:rPr>
            </m:ctrlPr>
          </m:sSubSupPr>
          <m:e>
            <m:r>
              <w:rPr>
                <w:rFonts w:ascii="Cambria Math" w:hAnsi="Cambria Math" w:cs="Times New Roman"/>
                <w:sz w:val="20"/>
                <w:szCs w:val="20"/>
              </w:rPr>
              <m:t>P</m:t>
            </m:r>
          </m:e>
          <m:sub>
            <m:r>
              <w:rPr>
                <w:rFonts w:ascii="Cambria Math" w:hAnsi="Cambria Math" w:cs="Times New Roman"/>
                <w:sz w:val="20"/>
                <w:szCs w:val="20"/>
              </w:rPr>
              <m:t>j</m:t>
            </m:r>
          </m:sub>
          <m:sup>
            <m:r>
              <w:rPr>
                <w:rFonts w:ascii="Cambria Math" w:hAnsi="Cambria Math" w:cs="Times New Roman"/>
                <w:sz w:val="20"/>
                <w:szCs w:val="20"/>
                <w:lang w:val="en-US"/>
              </w:rPr>
              <m:t>*</m:t>
            </m:r>
          </m:sup>
        </m:sSubSup>
      </m:oMath>
      <w:r w:rsidR="002564BA" w:rsidRPr="00EA5189">
        <w:rPr>
          <w:rFonts w:ascii="Times New Roman" w:hAnsi="Times New Roman" w:cs="Times New Roman"/>
          <w:sz w:val="20"/>
          <w:szCs w:val="20"/>
          <w:lang w:val="en-US"/>
        </w:rPr>
        <w:t xml:space="preserve"> -</w:t>
      </w:r>
      <w:r w:rsidR="002564BA" w:rsidRPr="00EA5189">
        <w:rPr>
          <w:rFonts w:ascii="Times New Roman" w:eastAsia="Times New Roman" w:hAnsi="Times New Roman" w:cs="Times New Roman"/>
          <w:sz w:val="20"/>
          <w:szCs w:val="20"/>
          <w:lang w:val="en-US" w:eastAsia="ru-RU"/>
        </w:rPr>
        <w:t xml:space="preserve"> total penalty function (penalty for overloads and technological violations on the route of vehicle </w:t>
      </w:r>
      <w:r w:rsidR="002564BA" w:rsidRPr="00EA5189">
        <w:rPr>
          <w:rFonts w:ascii="Times New Roman" w:eastAsia="Times New Roman" w:hAnsi="Times New Roman" w:cs="Times New Roman"/>
          <w:i/>
          <w:sz w:val="20"/>
          <w:szCs w:val="20"/>
          <w:lang w:val="en-US" w:eastAsia="ru-RU"/>
        </w:rPr>
        <w:t>j</w:t>
      </w:r>
      <w:r w:rsidR="002564BA" w:rsidRPr="00EA5189">
        <w:rPr>
          <w:rFonts w:ascii="Times New Roman" w:eastAsia="Times New Roman" w:hAnsi="Times New Roman" w:cs="Times New Roman"/>
          <w:sz w:val="20"/>
          <w:szCs w:val="20"/>
          <w:lang w:val="en-US" w:eastAsia="ru-RU"/>
        </w:rPr>
        <w:t xml:space="preserv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γ</m:t>
            </m:r>
          </m:e>
          <m:sub>
            <m:r>
              <w:rPr>
                <w:rFonts w:ascii="Cambria Math" w:eastAsia="Times New Roman" w:hAnsi="Cambria Math" w:cs="Times New Roman"/>
                <w:sz w:val="20"/>
                <w:szCs w:val="20"/>
                <w:lang w:val="en-US" w:eastAsia="ru-RU"/>
              </w:rPr>
              <m:t>1</m:t>
            </m:r>
          </m:sub>
        </m:sSub>
        <m:r>
          <w:rPr>
            <w:rFonts w:ascii="Cambria Math" w:eastAsia="Times New Roman" w:hAnsi="Cambria Math" w:cs="Times New Roman"/>
            <w:sz w:val="20"/>
            <w:szCs w:val="20"/>
            <w:lang w:val="en-US" w:eastAsia="ru-RU"/>
          </w:rPr>
          <m:t>, </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γ</m:t>
            </m:r>
          </m:e>
          <m:sub>
            <m:r>
              <w:rPr>
                <w:rFonts w:ascii="Cambria Math" w:eastAsia="Times New Roman" w:hAnsi="Cambria Math" w:cs="Times New Roman"/>
                <w:sz w:val="20"/>
                <w:szCs w:val="20"/>
                <w:lang w:val="en-US" w:eastAsia="ru-RU"/>
              </w:rPr>
              <m:t>2</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γ</m:t>
            </m:r>
          </m:e>
          <m:sub>
            <m:r>
              <w:rPr>
                <w:rFonts w:ascii="Cambria Math" w:eastAsia="Times New Roman" w:hAnsi="Cambria Math" w:cs="Times New Roman"/>
                <w:sz w:val="20"/>
                <w:szCs w:val="20"/>
                <w:lang w:val="en-US" w:eastAsia="ru-RU"/>
              </w:rPr>
              <m:t>3</m:t>
            </m:r>
          </m:sub>
        </m:sSub>
        <m:r>
          <w:rPr>
            <w:rFonts w:ascii="Cambria Math" w:eastAsia="Times New Roman" w:hAnsi="Cambria Math" w:cs="Times New Roman"/>
            <w:sz w:val="20"/>
            <w:szCs w:val="20"/>
            <w:lang w:val="en-US" w:eastAsia="ru-RU"/>
          </w:rPr>
          <m:t>​</m:t>
        </m:r>
      </m:oMath>
      <w:r w:rsidR="00330BEA" w:rsidRPr="00EA5189">
        <w:rPr>
          <w:rFonts w:ascii="Times New Roman" w:hAnsi="Times New Roman" w:cs="Times New Roman"/>
          <w:sz w:val="20"/>
          <w:szCs w:val="20"/>
          <w:lang w:val="en-US"/>
        </w:rPr>
        <w:t>-</w:t>
      </w:r>
      <w:r w:rsidR="002564BA" w:rsidRPr="00EA5189">
        <w:rPr>
          <w:rFonts w:ascii="Times New Roman" w:eastAsia="Times New Roman" w:hAnsi="Times New Roman" w:cs="Times New Roman"/>
          <w:sz w:val="20"/>
          <w:szCs w:val="20"/>
          <w:lang w:val="en-US" w:eastAsia="ru-RU"/>
        </w:rPr>
        <w:t xml:space="preserve"> penalty coefficients for exceeding weight capacity, volume capacity, and for violating technological constraints, respectively;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m:t>
            </m:r>
          </m:sub>
        </m:sSub>
      </m:oMath>
      <w:r w:rsidR="002564BA" w:rsidRPr="00EA5189">
        <w:rPr>
          <w:rFonts w:ascii="Times New Roman" w:hAnsi="Times New Roman" w:cs="Times New Roman"/>
          <w:sz w:val="20"/>
          <w:szCs w:val="20"/>
          <w:lang w:val="en-US"/>
        </w:rPr>
        <w:t xml:space="preserve"> - </w:t>
      </w:r>
      <w:r w:rsidR="00E446EE" w:rsidRPr="00EA5189">
        <w:rPr>
          <w:rFonts w:ascii="Times New Roman" w:hAnsi="Times New Roman" w:cs="Times New Roman"/>
          <w:sz w:val="20"/>
          <w:szCs w:val="20"/>
          <w:lang w:val="en-US"/>
        </w:rPr>
        <w:t xml:space="preserve">weight of delivery order </w:t>
      </w:r>
      <w:proofErr w:type="spellStart"/>
      <w:r w:rsidR="00E446EE" w:rsidRPr="00EA5189">
        <w:rPr>
          <w:rStyle w:val="katex-mathml"/>
          <w:rFonts w:ascii="Times New Roman" w:hAnsi="Times New Roman" w:cs="Times New Roman"/>
          <w:i/>
          <w:sz w:val="20"/>
          <w:szCs w:val="20"/>
          <w:lang w:val="en-US"/>
        </w:rPr>
        <w:t>i</w:t>
      </w:r>
      <w:proofErr w:type="spellEnd"/>
      <w:r w:rsidR="00E446EE" w:rsidRPr="00EA5189">
        <w:rPr>
          <w:rFonts w:ascii="Times New Roman" w:hAnsi="Times New Roman" w:cs="Times New Roman"/>
          <w:sz w:val="20"/>
          <w:szCs w:val="20"/>
          <w:lang w:val="en-US"/>
        </w:rPr>
        <w:t>;</w:t>
      </w:r>
      <w:r w:rsidR="002564BA" w:rsidRPr="00EA5189">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i</m:t>
            </m:r>
          </m:sub>
        </m:sSub>
      </m:oMath>
      <w:r w:rsidR="00E446EE" w:rsidRPr="00EA5189">
        <w:rPr>
          <w:rFonts w:ascii="Times New Roman" w:hAnsi="Times New Roman" w:cs="Times New Roman"/>
          <w:sz w:val="20"/>
          <w:szCs w:val="20"/>
          <w:lang w:val="en-US"/>
        </w:rPr>
        <w:t xml:space="preserve"> - volume of delivery order </w:t>
      </w:r>
      <w:proofErr w:type="spellStart"/>
      <w:r w:rsidR="00E446EE" w:rsidRPr="00EA5189">
        <w:rPr>
          <w:rStyle w:val="katex-mathml"/>
          <w:rFonts w:ascii="Times New Roman" w:hAnsi="Times New Roman" w:cs="Times New Roman"/>
          <w:i/>
          <w:sz w:val="20"/>
          <w:szCs w:val="20"/>
          <w:lang w:val="en-US"/>
        </w:rPr>
        <w:t>i</w:t>
      </w:r>
      <w:proofErr w:type="spellEnd"/>
      <w:r w:rsidR="00E446EE" w:rsidRPr="00EA5189">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j</m:t>
            </m:r>
          </m:sub>
        </m:sSub>
      </m:oMath>
      <w:r w:rsidR="00E446EE" w:rsidRPr="00EA5189">
        <w:rPr>
          <w:rFonts w:ascii="Times New Roman" w:hAnsi="Times New Roman" w:cs="Times New Roman"/>
          <w:sz w:val="20"/>
          <w:szCs w:val="20"/>
          <w:lang w:val="en-US"/>
        </w:rPr>
        <w:t xml:space="preserve"> - weight capacity limit of vehicle</w:t>
      </w:r>
      <w:r w:rsidR="00E446EE" w:rsidRPr="00EA5189">
        <w:rPr>
          <w:rFonts w:ascii="Times New Roman" w:hAnsi="Times New Roman" w:cs="Times New Roman"/>
          <w:i/>
          <w:sz w:val="20"/>
          <w:szCs w:val="20"/>
          <w:lang w:val="en-US"/>
        </w:rPr>
        <w:t xml:space="preserve"> </w:t>
      </w:r>
      <w:r w:rsidR="00E446EE" w:rsidRPr="00EA5189">
        <w:rPr>
          <w:rStyle w:val="katex-mathml"/>
          <w:rFonts w:ascii="Times New Roman" w:hAnsi="Times New Roman" w:cs="Times New Roman"/>
          <w:i/>
          <w:sz w:val="20"/>
          <w:szCs w:val="20"/>
          <w:lang w:val="en-US"/>
        </w:rPr>
        <w:t>j</w:t>
      </w:r>
      <w:r w:rsidR="00E446EE" w:rsidRPr="00EA5189">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j</m:t>
            </m:r>
          </m:sub>
        </m:sSub>
      </m:oMath>
      <w:r w:rsidR="00E446EE" w:rsidRPr="00EA5189">
        <w:rPr>
          <w:rFonts w:ascii="Times New Roman" w:hAnsi="Times New Roman" w:cs="Times New Roman"/>
          <w:sz w:val="20"/>
          <w:szCs w:val="20"/>
          <w:lang w:val="en-US"/>
        </w:rPr>
        <w:t>- volume capacity limit of vehicle</w:t>
      </w:r>
      <w:r w:rsidR="00E446EE" w:rsidRPr="00EA5189">
        <w:rPr>
          <w:rFonts w:ascii="Times New Roman" w:hAnsi="Times New Roman" w:cs="Times New Roman"/>
          <w:i/>
          <w:sz w:val="20"/>
          <w:szCs w:val="20"/>
          <w:lang w:val="en-US"/>
        </w:rPr>
        <w:t xml:space="preserve"> </w:t>
      </w:r>
      <w:r w:rsidR="00E446EE" w:rsidRPr="00EA5189">
        <w:rPr>
          <w:rStyle w:val="katex-mathml"/>
          <w:rFonts w:ascii="Times New Roman" w:hAnsi="Times New Roman" w:cs="Times New Roman"/>
          <w:i/>
          <w:sz w:val="20"/>
          <w:szCs w:val="20"/>
          <w:lang w:val="en-US"/>
        </w:rPr>
        <w:t>j</w:t>
      </w:r>
      <w:r w:rsidR="00E446EE" w:rsidRPr="00EA5189">
        <w:rPr>
          <w:rFonts w:ascii="Times New Roman" w:hAnsi="Times New Roman" w:cs="Times New Roman"/>
          <w:sz w:val="20"/>
          <w:szCs w:val="20"/>
          <w:lang w:val="en-US"/>
        </w:rPr>
        <w:t xml:space="preserve">;  </w:t>
      </w:r>
      <m:oMath>
        <m:func>
          <m:funcPr>
            <m:ctrlPr>
              <w:rPr>
                <w:rFonts w:ascii="Cambria Math" w:eastAsia="Times New Roman" w:hAnsi="Cambria Math" w:cs="Times New Roman"/>
                <w:i/>
                <w:sz w:val="20"/>
                <w:szCs w:val="20"/>
                <w:lang w:eastAsia="ru-RU"/>
              </w:rPr>
            </m:ctrlPr>
          </m:funcPr>
          <m:fName>
            <m:r>
              <w:rPr>
                <w:rFonts w:ascii="Cambria Math" w:eastAsia="Times New Roman" w:hAnsi="Cambria Math" w:cs="Times New Roman"/>
                <w:sz w:val="20"/>
                <w:szCs w:val="20"/>
                <w:lang w:eastAsia="ru-RU"/>
              </w:rPr>
              <m:t>max</m:t>
            </m:r>
          </m:fName>
          <m:e>
            <m:r>
              <w:rPr>
                <w:rFonts w:ascii="Cambria Math" w:eastAsia="Times New Roman" w:hAnsi="Cambria Math" w:cs="Times New Roman"/>
                <w:sz w:val="20"/>
                <w:szCs w:val="20"/>
                <w:lang w:val="en-US" w:eastAsia="ru-RU"/>
              </w:rPr>
              <m:t>(</m:t>
            </m:r>
          </m:e>
        </m:func>
        <m:r>
          <w:rPr>
            <w:rFonts w:ascii="Cambria Math" w:eastAsia="Times New Roman" w:hAnsi="Cambria Math" w:cs="Times New Roman"/>
            <w:sz w:val="20"/>
            <w:szCs w:val="20"/>
            <w:lang w:val="en-US" w:eastAsia="ru-RU"/>
          </w:rPr>
          <m:t>0,</m:t>
        </m:r>
        <m:r>
          <w:rPr>
            <w:rFonts w:ascii="Cambria Math" w:eastAsia="Times New Roman" w:hAnsi="Cambria Math" w:cs="Times New Roman"/>
            <w:sz w:val="20"/>
            <w:szCs w:val="20"/>
            <w:lang w:eastAsia="ru-RU"/>
          </w:rPr>
          <m:t>x</m:t>
        </m:r>
        <m:r>
          <w:rPr>
            <w:rFonts w:ascii="Cambria Math" w:eastAsia="Times New Roman" w:hAnsi="Cambria Math" w:cs="Times New Roman"/>
            <w:sz w:val="20"/>
            <w:szCs w:val="20"/>
            <w:lang w:val="en-US" w:eastAsia="ru-RU"/>
          </w:rPr>
          <m:t>)</m:t>
        </m:r>
      </m:oMath>
      <w:r w:rsidR="00EA5189" w:rsidRPr="00EA5189">
        <w:rPr>
          <w:rFonts w:ascii="Times New Roman" w:eastAsia="Times New Roman" w:hAnsi="Times New Roman" w:cs="Times New Roman"/>
          <w:sz w:val="20"/>
          <w:szCs w:val="20"/>
          <w:lang w:val="en-US" w:eastAsia="ru-RU"/>
        </w:rPr>
        <w:t xml:space="preserve"> </w:t>
      </w:r>
      <w:r w:rsidR="00E446EE" w:rsidRPr="00EA5189">
        <w:rPr>
          <w:rFonts w:ascii="Times New Roman" w:eastAsia="Times New Roman" w:hAnsi="Times New Roman" w:cs="Times New Roman"/>
          <w:sz w:val="20"/>
          <w:szCs w:val="20"/>
          <w:lang w:val="en-US" w:eastAsia="ru-RU"/>
        </w:rPr>
        <w:t xml:space="preserve">- positive part of </w:t>
      </w:r>
      <w:r w:rsidR="00E446EE" w:rsidRPr="00EA5189">
        <w:rPr>
          <w:rFonts w:ascii="Times New Roman" w:eastAsia="Times New Roman" w:hAnsi="Times New Roman" w:cs="Times New Roman"/>
          <w:i/>
          <w:sz w:val="20"/>
          <w:szCs w:val="20"/>
          <w:lang w:val="en-US" w:eastAsia="ru-RU"/>
        </w:rPr>
        <w:t>x</w:t>
      </w:r>
      <w:r w:rsidR="00E446EE" w:rsidRPr="00EA5189">
        <w:rPr>
          <w:rFonts w:ascii="Times New Roman" w:eastAsia="Times New Roman" w:hAnsi="Times New Roman" w:cs="Times New Roman"/>
          <w:sz w:val="20"/>
          <w:szCs w:val="20"/>
          <w:lang w:val="en-US" w:eastAsia="ru-RU"/>
        </w:rPr>
        <w:t xml:space="preserve">, i.e., </w:t>
      </w:r>
      <w:r w:rsidR="00E446EE" w:rsidRPr="00EA5189">
        <w:rPr>
          <w:rFonts w:ascii="Times New Roman" w:eastAsia="Times New Roman" w:hAnsi="Times New Roman" w:cs="Times New Roman"/>
          <w:i/>
          <w:sz w:val="20"/>
          <w:szCs w:val="20"/>
          <w:lang w:val="en-US" w:eastAsia="ru-RU"/>
        </w:rPr>
        <w:t>x</w:t>
      </w:r>
      <w:r w:rsidR="00E446EE" w:rsidRPr="00EA5189">
        <w:rPr>
          <w:rFonts w:ascii="Times New Roman" w:eastAsia="Times New Roman" w:hAnsi="Times New Roman" w:cs="Times New Roman"/>
          <w:sz w:val="20"/>
          <w:szCs w:val="20"/>
          <w:lang w:val="en-US" w:eastAsia="ru-RU"/>
        </w:rPr>
        <w:t xml:space="preserve"> if  </w:t>
      </w:r>
      <w:r w:rsidR="00E446EE" w:rsidRPr="00EA5189">
        <w:rPr>
          <w:rFonts w:ascii="Times New Roman" w:eastAsia="Times New Roman" w:hAnsi="Times New Roman" w:cs="Times New Roman"/>
          <w:i/>
          <w:sz w:val="20"/>
          <w:szCs w:val="20"/>
          <w:lang w:val="en-US" w:eastAsia="ru-RU"/>
        </w:rPr>
        <w:t xml:space="preserve">x </w:t>
      </w:r>
      <w:r w:rsidR="00E446EE" w:rsidRPr="00EA5189">
        <w:rPr>
          <w:rFonts w:ascii="Times New Roman" w:eastAsia="Times New Roman" w:hAnsi="Times New Roman" w:cs="Times New Roman"/>
          <w:sz w:val="20"/>
          <w:szCs w:val="20"/>
          <w:lang w:val="en-US" w:eastAsia="ru-RU"/>
        </w:rPr>
        <w:t>&gt;0 , and 0 otherwise</w:t>
      </w:r>
      <w:r w:rsidRPr="00EA5189">
        <w:rPr>
          <w:rFonts w:ascii="Times New Roman" w:eastAsia="Times New Roman" w:hAnsi="Times New Roman" w:cs="Times New Roman"/>
          <w:sz w:val="20"/>
          <w:szCs w:val="20"/>
          <w:lang w:val="en-US" w:eastAsia="ru-RU"/>
        </w:rPr>
        <w:t xml:space="preserv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Н</m:t>
            </m:r>
          </m:e>
          <m:sub>
            <m:r>
              <w:rPr>
                <w:rFonts w:ascii="Cambria Math" w:eastAsia="Times New Roman" w:hAnsi="Cambria Math" w:cs="Times New Roman"/>
                <w:sz w:val="20"/>
                <w:szCs w:val="20"/>
                <w:lang w:eastAsia="ru-RU"/>
              </w:rPr>
              <m:t>jk</m:t>
            </m:r>
          </m:sub>
        </m:sSub>
        <m:r>
          <w:rPr>
            <w:rFonts w:ascii="Cambria Math" w:eastAsia="Times New Roman" w:hAnsi="Cambria Math" w:cs="Times New Roman"/>
            <w:sz w:val="20"/>
            <w:szCs w:val="20"/>
            <w:lang w:val="en-US" w:eastAsia="ru-RU"/>
          </w:rPr>
          <m:t>∈</m:t>
        </m:r>
        <m:d>
          <m:dPr>
            <m:begChr m:val="{"/>
            <m:endChr m:val="}"/>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val="en-US" w:eastAsia="ru-RU"/>
              </w:rPr>
              <m:t>0,1</m:t>
            </m:r>
          </m:e>
        </m:d>
      </m:oMath>
      <w:r w:rsidR="00E446EE" w:rsidRPr="00EA5189">
        <w:rPr>
          <w:rFonts w:ascii="Times New Roman" w:eastAsia="Times New Roman" w:hAnsi="Times New Roman" w:cs="Times New Roman"/>
          <w:sz w:val="20"/>
          <w:szCs w:val="20"/>
          <w:lang w:val="en-US" w:eastAsia="ru-RU"/>
        </w:rPr>
        <w:t xml:space="preserve">- </w:t>
      </w:r>
      <w:r w:rsidR="00E446EE" w:rsidRPr="00EA5189">
        <w:rPr>
          <w:rFonts w:ascii="Times New Roman" w:hAnsi="Times New Roman" w:cs="Times New Roman"/>
          <w:sz w:val="20"/>
          <w:szCs w:val="20"/>
          <w:lang w:val="en-US"/>
        </w:rPr>
        <w:t xml:space="preserve">binary indicator of a technological constraint violation (e.g., LIFO rule) for vehicle </w:t>
      </w:r>
      <w:r w:rsidR="00E446EE" w:rsidRPr="00EA5189">
        <w:rPr>
          <w:rStyle w:val="katex-mathml"/>
          <w:rFonts w:ascii="Times New Roman" w:hAnsi="Times New Roman" w:cs="Times New Roman"/>
          <w:i/>
          <w:sz w:val="20"/>
          <w:szCs w:val="20"/>
          <w:lang w:val="en-US"/>
        </w:rPr>
        <w:t>j</w:t>
      </w:r>
      <w:r w:rsidR="00E446EE" w:rsidRPr="00EA5189">
        <w:rPr>
          <w:rFonts w:ascii="Times New Roman" w:hAnsi="Times New Roman" w:cs="Times New Roman"/>
          <w:sz w:val="20"/>
          <w:szCs w:val="20"/>
          <w:lang w:val="en-US"/>
        </w:rPr>
        <w:t xml:space="preserve"> and order pair or constraint </w:t>
      </w:r>
      <w:r w:rsidR="00E446EE" w:rsidRPr="00EA5189">
        <w:rPr>
          <w:rStyle w:val="katex-mathml"/>
          <w:rFonts w:ascii="Times New Roman" w:hAnsi="Times New Roman" w:cs="Times New Roman"/>
          <w:i/>
          <w:sz w:val="20"/>
          <w:szCs w:val="20"/>
          <w:lang w:val="en-US"/>
        </w:rPr>
        <w:t>k</w:t>
      </w:r>
      <w:r w:rsidR="00E446EE" w:rsidRPr="00EA5189">
        <w:rPr>
          <w:rFonts w:ascii="Times New Roman" w:hAnsi="Times New Roman" w:cs="Times New Roman"/>
          <w:sz w:val="20"/>
          <w:szCs w:val="20"/>
          <w:lang w:val="en-US"/>
        </w:rPr>
        <w:t>. I</w:t>
      </w:r>
      <w:r w:rsidRPr="00EA5189">
        <w:rPr>
          <w:rFonts w:ascii="Times New Roman" w:eastAsia="Times New Roman" w:hAnsi="Times New Roman" w:cs="Times New Roman"/>
          <w:sz w:val="20"/>
          <w:szCs w:val="20"/>
          <w:lang w:val="en-US" w:eastAsia="ru-RU"/>
        </w:rPr>
        <w:t>f the "last-in–first-out" rule is violated</w:t>
      </w:r>
      <w:r w:rsidR="008C7BDA" w:rsidRPr="00EA5189">
        <w:rPr>
          <w:rFonts w:ascii="Times New Roman" w:eastAsia="Times New Roman" w:hAnsi="Times New Roman" w:cs="Times New Roman"/>
          <w:sz w:val="20"/>
          <w:szCs w:val="20"/>
          <w:lang w:val="en-US" w:eastAsia="ru-RU"/>
        </w:rPr>
        <w:t>,</w:t>
      </w:r>
      <w:r w:rsidRPr="00EA5189">
        <w:rPr>
          <w:rFonts w:ascii="Times New Roman" w:eastAsia="Times New Roman" w:hAnsi="Times New Roman" w:cs="Times New Roman"/>
          <w:sz w:val="20"/>
          <w:szCs w:val="20"/>
          <w:lang w:val="en-US" w:eastAsia="ru-RU"/>
        </w:rPr>
        <w:t xml:space="preserve"> the </w:t>
      </w:r>
      <w:r w:rsidR="008C7BDA" w:rsidRPr="00EA5189">
        <w:rPr>
          <w:rFonts w:ascii="Times New Roman" w:eastAsia="Times New Roman" w:hAnsi="Times New Roman" w:cs="Times New Roman"/>
          <w:sz w:val="20"/>
          <w:szCs w:val="20"/>
          <w:lang w:val="en-US" w:eastAsia="ru-RU"/>
        </w:rPr>
        <w:t xml:space="preserve">penalty </w:t>
      </w:r>
      <w:r w:rsidRPr="00EA5189">
        <w:rPr>
          <w:rFonts w:ascii="Times New Roman" w:eastAsia="Times New Roman" w:hAnsi="Times New Roman" w:cs="Times New Roman"/>
          <w:sz w:val="20"/>
          <w:szCs w:val="20"/>
          <w:lang w:val="en-US" w:eastAsia="ru-RU"/>
        </w:rPr>
        <w:t>coefficients corresponding to violations measured in kilograms, cubic meters, and monetary units, respectively.</w:t>
      </w:r>
    </w:p>
    <w:p w14:paraId="639A45F7" w14:textId="4692726F" w:rsidR="00FA7D47" w:rsidRPr="00EA5189" w:rsidRDefault="00FA7D47"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The fitness (cost) of each individual solution is evaluated by computing the total cost of its routes, according to the objective function described in the mathematical model</w:t>
      </w:r>
      <w:r w:rsidR="0029632B" w:rsidRPr="00EA5189">
        <w:rPr>
          <w:rFonts w:ascii="Times New Roman" w:eastAsia="Times New Roman" w:hAnsi="Times New Roman" w:cs="Times New Roman"/>
          <w:sz w:val="20"/>
          <w:szCs w:val="20"/>
          <w:lang w:val="en-US" w:eastAsia="ru-RU"/>
        </w:rPr>
        <w:t xml:space="preserve"> [12,</w:t>
      </w:r>
      <w:r w:rsidR="00EA5189">
        <w:rPr>
          <w:rFonts w:ascii="Times New Roman" w:eastAsia="Times New Roman" w:hAnsi="Times New Roman" w:cs="Times New Roman"/>
          <w:sz w:val="20"/>
          <w:szCs w:val="20"/>
          <w:lang w:val="en-US" w:eastAsia="ru-RU"/>
        </w:rPr>
        <w:t xml:space="preserve"> </w:t>
      </w:r>
      <w:r w:rsidR="0029632B" w:rsidRPr="00EA5189">
        <w:rPr>
          <w:rFonts w:ascii="Times New Roman" w:eastAsia="Times New Roman" w:hAnsi="Times New Roman" w:cs="Times New Roman"/>
          <w:sz w:val="20"/>
          <w:szCs w:val="20"/>
          <w:lang w:val="en-US" w:eastAsia="ru-RU"/>
        </w:rPr>
        <w:t>13]</w:t>
      </w:r>
      <w:r w:rsidRPr="00EA5189">
        <w:rPr>
          <w:rFonts w:ascii="Times New Roman" w:eastAsia="Times New Roman" w:hAnsi="Times New Roman" w:cs="Times New Roman"/>
          <w:sz w:val="20"/>
          <w:szCs w:val="20"/>
          <w:lang w:val="en-US" w:eastAsia="ru-RU"/>
        </w:rPr>
        <w:t xml:space="preserve">. This involves summing travel costs, usage costs, and any penalties for constraint violations. If a solution violates any hard constraints (capacity, time window, or LIFO order), it is considered </w:t>
      </w:r>
      <w:r w:rsidRPr="00EA5189">
        <w:rPr>
          <w:rFonts w:ascii="Times New Roman" w:eastAsia="Times New Roman" w:hAnsi="Times New Roman" w:cs="Times New Roman"/>
          <w:iCs/>
          <w:sz w:val="20"/>
          <w:szCs w:val="20"/>
          <w:lang w:val="en-US" w:eastAsia="ru-RU"/>
        </w:rPr>
        <w:t>infeasible</w:t>
      </w:r>
      <w:r w:rsidRPr="00EA5189">
        <w:rPr>
          <w:rFonts w:ascii="Times New Roman" w:eastAsia="Times New Roman" w:hAnsi="Times New Roman" w:cs="Times New Roman"/>
          <w:sz w:val="20"/>
          <w:szCs w:val="20"/>
          <w:lang w:val="en-US" w:eastAsia="ru-RU"/>
        </w:rPr>
        <w:t xml:space="preserve">; in such cases we assign a very large fitness value (by adding a large penalty) to effectively eliminate </w:t>
      </w:r>
      <w:r w:rsidRPr="00EA5189">
        <w:rPr>
          <w:rFonts w:ascii="Times New Roman" w:eastAsia="Times New Roman" w:hAnsi="Times New Roman" w:cs="Times New Roman"/>
          <w:sz w:val="20"/>
          <w:szCs w:val="20"/>
          <w:lang w:val="en-US" w:eastAsia="ru-RU"/>
        </w:rPr>
        <w:lastRenderedPageBreak/>
        <w:t>that individual from selection in the evolutionary process. Thus, only feasible or near-feasible solutions with minimal penalties tend to survive.</w:t>
      </w:r>
    </w:p>
    <w:p w14:paraId="307B05A6" w14:textId="2E58300E" w:rsidR="00FA7D47" w:rsidRPr="00EA5189" w:rsidRDefault="00FA7D47" w:rsidP="00EA5189">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EA5189">
        <w:rPr>
          <w:rFonts w:ascii="Times New Roman" w:eastAsia="Times New Roman" w:hAnsi="Times New Roman" w:cs="Times New Roman"/>
          <w:color w:val="000000" w:themeColor="text1"/>
          <w:sz w:val="20"/>
          <w:szCs w:val="20"/>
          <w:lang w:val="en-US" w:eastAsia="ru-RU"/>
        </w:rPr>
        <w:t>The DE–GA+</w:t>
      </w:r>
      <w:r w:rsidR="005A5D6A" w:rsidRPr="00EA5189">
        <w:rPr>
          <w:rFonts w:ascii="Times New Roman" w:eastAsia="Times New Roman" w:hAnsi="Times New Roman" w:cs="Times New Roman"/>
          <w:color w:val="000000" w:themeColor="text1"/>
          <w:sz w:val="20"/>
          <w:szCs w:val="20"/>
          <w:lang w:val="en-US" w:eastAsia="ru-RU"/>
        </w:rPr>
        <w:t>L</w:t>
      </w:r>
      <w:r w:rsidRPr="00EA5189">
        <w:rPr>
          <w:rFonts w:ascii="Times New Roman" w:eastAsia="Times New Roman" w:hAnsi="Times New Roman" w:cs="Times New Roman"/>
          <w:color w:val="000000" w:themeColor="text1"/>
          <w:sz w:val="20"/>
          <w:szCs w:val="20"/>
          <w:lang w:val="en-US" w:eastAsia="ru-RU"/>
        </w:rPr>
        <w:t>S algorithm is a population-based iterative process. Each generation of the algorithm applies a series of operators to evolve the population of route solutions. The main phases in each generation are</w:t>
      </w:r>
      <w:r w:rsidR="00CD6C33">
        <w:rPr>
          <w:rFonts w:ascii="Times New Roman" w:eastAsia="Times New Roman" w:hAnsi="Times New Roman" w:cs="Times New Roman"/>
          <w:color w:val="000000" w:themeColor="text1"/>
          <w:sz w:val="20"/>
          <w:szCs w:val="20"/>
          <w:lang w:val="en-US" w:eastAsia="ru-RU"/>
        </w:rPr>
        <w:t xml:space="preserve"> [7, 9, 14]</w:t>
      </w:r>
      <w:r w:rsidRPr="00EA5189">
        <w:rPr>
          <w:rFonts w:ascii="Times New Roman" w:eastAsia="Times New Roman" w:hAnsi="Times New Roman" w:cs="Times New Roman"/>
          <w:color w:val="000000" w:themeColor="text1"/>
          <w:sz w:val="20"/>
          <w:szCs w:val="20"/>
          <w:lang w:val="en-US" w:eastAsia="ru-RU"/>
        </w:rPr>
        <w:t>:</w:t>
      </w:r>
    </w:p>
    <w:p w14:paraId="4B6578E4" w14:textId="4B18366A" w:rsidR="005A5D6A" w:rsidRPr="00EA5189" w:rsidRDefault="00367BC4"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Calibri" w:hAnsi="Times New Roman" w:cs="Times New Roman"/>
          <w:i/>
          <w:iCs/>
          <w:sz w:val="20"/>
          <w:szCs w:val="20"/>
          <w:lang w:val="en-US"/>
        </w:rPr>
        <w:t>Step 1: DE Mutation</w:t>
      </w:r>
      <w:r w:rsidRPr="00EA5189">
        <w:rPr>
          <w:rFonts w:ascii="Times New Roman" w:eastAsia="Times New Roman" w:hAnsi="Times New Roman" w:cs="Times New Roman"/>
          <w:i/>
          <w:iCs/>
          <w:sz w:val="20"/>
          <w:szCs w:val="20"/>
          <w:lang w:val="en-US" w:eastAsia="ru-RU"/>
        </w:rPr>
        <w:t xml:space="preserve">. </w:t>
      </w:r>
      <w:r w:rsidR="005A5D6A" w:rsidRPr="00EA5189">
        <w:rPr>
          <w:rFonts w:ascii="Times New Roman" w:eastAsia="Times New Roman" w:hAnsi="Times New Roman" w:cs="Times New Roman"/>
          <w:sz w:val="20"/>
          <w:szCs w:val="20"/>
          <w:lang w:val="en-US" w:eastAsia="ru-RU"/>
        </w:rPr>
        <w:t xml:space="preserve"> For each target vector</w:t>
      </w:r>
      <w:r w:rsidRPr="00EA5189">
        <w:rPr>
          <w:rFonts w:ascii="Times New Roman" w:eastAsia="Times New Roman" w:hAnsi="Times New Roman" w:cs="Times New Roman"/>
          <w:sz w:val="20"/>
          <w:szCs w:val="20"/>
          <w:lang w:val="en-US" w:eastAsia="ru-RU"/>
        </w:rPr>
        <w:t xml:space="preserve"> </w:t>
      </w:r>
      <m:oMath>
        <m:sSubSup>
          <m:sSubSupPr>
            <m:ctrlPr>
              <w:rPr>
                <w:rFonts w:ascii="Cambria Math" w:eastAsia="Times New Roman" w:hAnsi="Cambria Math" w:cs="Times New Roman"/>
                <w:i/>
                <w:sz w:val="20"/>
                <w:szCs w:val="20"/>
                <w:lang w:val="en-US" w:eastAsia="ru-RU"/>
              </w:rPr>
            </m:ctrlPr>
          </m:sSubSup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i</m:t>
            </m:r>
          </m:sub>
          <m:sup>
            <m:r>
              <w:rPr>
                <w:rFonts w:ascii="Cambria Math" w:eastAsia="Times New Roman" w:hAnsi="Cambria Math" w:cs="Times New Roman"/>
                <w:sz w:val="20"/>
                <w:szCs w:val="20"/>
                <w:lang w:val="en-US" w:eastAsia="ru-RU"/>
              </w:rPr>
              <m:t>(t)</m:t>
            </m:r>
          </m:sup>
        </m:sSubSup>
      </m:oMath>
      <w:r w:rsidR="005A5D6A" w:rsidRPr="00EA5189">
        <w:rPr>
          <w:rFonts w:ascii="Times New Roman" w:eastAsia="Times New Roman" w:hAnsi="Times New Roman" w:cs="Times New Roman"/>
          <w:sz w:val="20"/>
          <w:szCs w:val="20"/>
          <w:lang w:val="en-US" w:eastAsia="ru-RU"/>
        </w:rPr>
        <w:t xml:space="preserve">, a mutant vector </w:t>
      </w:r>
      <m:oMath>
        <m:sSubSup>
          <m:sSubSupPr>
            <m:ctrlPr>
              <w:rPr>
                <w:rFonts w:ascii="Cambria Math" w:eastAsia="Times New Roman" w:hAnsi="Cambria Math" w:cs="Times New Roman"/>
                <w:i/>
                <w:sz w:val="20"/>
                <w:szCs w:val="20"/>
                <w:lang w:val="en-US" w:eastAsia="ru-RU"/>
              </w:rPr>
            </m:ctrlPr>
          </m:sSubSupPr>
          <m:e>
            <m:r>
              <w:rPr>
                <w:rFonts w:ascii="Cambria Math" w:eastAsia="Times New Roman" w:hAnsi="Cambria Math" w:cs="Times New Roman"/>
                <w:sz w:val="20"/>
                <w:szCs w:val="20"/>
                <w:lang w:val="en-US" w:eastAsia="ru-RU"/>
              </w:rPr>
              <m:t>v</m:t>
            </m:r>
          </m:e>
          <m:sub>
            <m:r>
              <w:rPr>
                <w:rFonts w:ascii="Cambria Math" w:eastAsia="Times New Roman" w:hAnsi="Cambria Math" w:cs="Times New Roman"/>
                <w:sz w:val="20"/>
                <w:szCs w:val="20"/>
                <w:lang w:val="en-US" w:eastAsia="ru-RU"/>
              </w:rPr>
              <m:t>i</m:t>
            </m:r>
          </m:sub>
          <m:sup>
            <m:r>
              <w:rPr>
                <w:rFonts w:ascii="Cambria Math" w:eastAsia="Times New Roman" w:hAnsi="Cambria Math" w:cs="Times New Roman"/>
                <w:sz w:val="20"/>
                <w:szCs w:val="20"/>
                <w:lang w:val="en-US" w:eastAsia="ru-RU"/>
              </w:rPr>
              <m:t>(t)</m:t>
            </m:r>
          </m:sup>
        </m:sSubSup>
      </m:oMath>
      <w:r w:rsidR="005A5D6A" w:rsidRPr="00EA5189">
        <w:rPr>
          <w:rFonts w:ascii="Times New Roman" w:eastAsia="Times New Roman" w:hAnsi="Times New Roman" w:cs="Times New Roman"/>
          <w:sz w:val="20"/>
          <w:szCs w:val="20"/>
          <w:lang w:val="en-US" w:eastAsia="ru-RU"/>
        </w:rPr>
        <w:t>is produced:</w:t>
      </w:r>
    </w:p>
    <w:p w14:paraId="0EDB957A" w14:textId="6ACF657F" w:rsidR="005A5D6A" w:rsidRPr="00EA5189" w:rsidRDefault="00EA5189" w:rsidP="00EA5189">
      <w:pPr>
        <w:spacing w:before="120" w:after="120" w:line="240" w:lineRule="auto"/>
        <w:ind w:firstLine="284"/>
        <w:jc w:val="center"/>
        <w:rPr>
          <w:rFonts w:ascii="Times New Roman" w:eastAsia="Times New Roman" w:hAnsi="Times New Roman" w:cs="Times New Roman"/>
          <w:sz w:val="20"/>
          <w:szCs w:val="20"/>
          <w:lang w:val="en-US" w:eastAsia="ru-RU"/>
        </w:rPr>
      </w:pPr>
      <m:oMathPara>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m</m:t>
              </m:r>
            </m:e>
            <m:sub>
              <m:r>
                <w:rPr>
                  <w:rFonts w:ascii="Cambria Math" w:eastAsia="Times New Roman" w:hAnsi="Cambria Math" w:cs="Times New Roman"/>
                  <w:sz w:val="20"/>
                  <w:szCs w:val="20"/>
                  <w:lang w:eastAsia="ru-RU"/>
                </w:rPr>
                <m:t>i</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x</m:t>
              </m:r>
            </m:e>
            <m: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r</m:t>
                  </m:r>
                </m:e>
                <m:sub>
                  <m:r>
                    <w:rPr>
                      <w:rFonts w:ascii="Cambria Math" w:eastAsia="Times New Roman" w:hAnsi="Cambria Math" w:cs="Times New Roman"/>
                      <w:sz w:val="20"/>
                      <w:szCs w:val="20"/>
                      <w:lang w:val="en-US" w:eastAsia="ru-RU"/>
                    </w:rPr>
                    <m:t>1</m:t>
                  </m:r>
                </m:sub>
              </m:sSub>
            </m:sub>
          </m:sSub>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μ</m:t>
          </m:r>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x</m:t>
              </m:r>
            </m:e>
            <m: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r</m:t>
                  </m:r>
                </m:e>
                <m:sub>
                  <m:r>
                    <w:rPr>
                      <w:rFonts w:ascii="Cambria Math" w:eastAsia="Times New Roman" w:hAnsi="Cambria Math" w:cs="Times New Roman"/>
                      <w:sz w:val="20"/>
                      <w:szCs w:val="20"/>
                      <w:lang w:val="en-US" w:eastAsia="ru-RU"/>
                    </w:rPr>
                    <m:t>2</m:t>
                  </m:r>
                </m:sub>
              </m:sSub>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x</m:t>
              </m:r>
            </m:e>
            <m: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r</m:t>
                  </m:r>
                </m:e>
                <m:sub>
                  <m:r>
                    <w:rPr>
                      <w:rFonts w:ascii="Cambria Math" w:eastAsia="Times New Roman" w:hAnsi="Cambria Math" w:cs="Times New Roman"/>
                      <w:sz w:val="20"/>
                      <w:szCs w:val="20"/>
                      <w:lang w:val="en-US" w:eastAsia="ru-RU"/>
                    </w:rPr>
                    <m:t>3</m:t>
                  </m:r>
                </m:sub>
              </m:sSub>
            </m:sub>
          </m:sSub>
          <m:r>
            <w:rPr>
              <w:rFonts w:ascii="Cambria Math" w:eastAsia="Times New Roman" w:hAnsi="Cambria Math" w:cs="Times New Roman"/>
              <w:sz w:val="20"/>
              <w:szCs w:val="20"/>
              <w:lang w:val="en-US" w:eastAsia="ru-RU"/>
            </w:rPr>
            <m:t>)</m:t>
          </m:r>
        </m:oMath>
      </m:oMathPara>
    </w:p>
    <w:p w14:paraId="19022A36" w14:textId="42C9325E" w:rsidR="005A5D6A" w:rsidRPr="00EA5189" w:rsidRDefault="005A5D6A" w:rsidP="00EA5189">
      <w:pPr>
        <w:spacing w:after="0" w:line="240" w:lineRule="auto"/>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 xml:space="preserve">where </w:t>
      </w:r>
      <m:oMath>
        <m:r>
          <w:rPr>
            <w:rFonts w:ascii="Cambria Math" w:hAnsi="Cambria Math" w:cs="Times New Roman"/>
            <w:sz w:val="20"/>
            <w:szCs w:val="20"/>
          </w:rPr>
          <m:t>μ</m:t>
        </m:r>
      </m:oMath>
      <w:r w:rsidRPr="00EA5189">
        <w:rPr>
          <w:rFonts w:ascii="Times New Roman" w:eastAsia="Times New Roman" w:hAnsi="Times New Roman" w:cs="Times New Roman"/>
          <w:sz w:val="20"/>
          <w:szCs w:val="20"/>
          <w:lang w:val="en-US" w:eastAsia="ru-RU"/>
        </w:rPr>
        <w:t xml:space="preserve"> (mutation factor) is self-adapted through </w:t>
      </w:r>
      <w:r w:rsidR="00AE025F" w:rsidRPr="00EA5189">
        <w:rPr>
          <w:rFonts w:ascii="Times New Roman" w:eastAsia="Times New Roman" w:hAnsi="Times New Roman" w:cs="Times New Roman"/>
          <w:sz w:val="20"/>
          <w:szCs w:val="20"/>
          <w:lang w:val="en-US" w:eastAsia="ru-RU"/>
        </w:rPr>
        <w:t>Self-adaptive Differential Evolution (</w:t>
      </w:r>
      <w:proofErr w:type="spellStart"/>
      <w:r w:rsidR="00AE025F" w:rsidRPr="00EA5189">
        <w:rPr>
          <w:rFonts w:ascii="Times New Roman" w:eastAsia="Times New Roman" w:hAnsi="Times New Roman" w:cs="Times New Roman"/>
          <w:sz w:val="20"/>
          <w:szCs w:val="20"/>
          <w:lang w:val="en-US" w:eastAsia="ru-RU"/>
        </w:rPr>
        <w:t>SaDE</w:t>
      </w:r>
      <w:proofErr w:type="spellEnd"/>
      <w:r w:rsidR="00AE025F" w:rsidRPr="00EA5189">
        <w:rPr>
          <w:rFonts w:ascii="Times New Roman" w:eastAsia="Times New Roman" w:hAnsi="Times New Roman" w:cs="Times New Roman"/>
          <w:sz w:val="20"/>
          <w:szCs w:val="20"/>
          <w:lang w:val="en-US" w:eastAsia="ru-RU"/>
        </w:rPr>
        <w:t xml:space="preserve">) </w:t>
      </w:r>
      <w:r w:rsidRPr="00EA5189">
        <w:rPr>
          <w:rFonts w:ascii="Times New Roman" w:eastAsia="Times New Roman" w:hAnsi="Times New Roman" w:cs="Times New Roman"/>
          <w:sz w:val="20"/>
          <w:szCs w:val="20"/>
          <w:lang w:val="en-US" w:eastAsia="ru-RU"/>
        </w:rPr>
        <w:t>mechanism.</w:t>
      </w:r>
      <w:r w:rsidR="00AE025F" w:rsidRPr="00EA5189">
        <w:rPr>
          <w:rFonts w:ascii="Times New Roman" w:eastAsia="Times New Roman" w:hAnsi="Times New Roman" w:cs="Times New Roman"/>
          <w:sz w:val="20"/>
          <w:szCs w:val="20"/>
          <w:lang w:val="en-US" w:eastAsia="ru-RU"/>
        </w:rPr>
        <w:t xml:space="preserve"> </w:t>
      </w:r>
    </w:p>
    <w:p w14:paraId="1327116C" w14:textId="1210DDD8" w:rsidR="00AE025F" w:rsidRPr="00EA5189" w:rsidRDefault="00AE025F"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i/>
          <w:iCs/>
          <w:sz w:val="20"/>
          <w:szCs w:val="20"/>
          <w:lang w:val="en-US" w:eastAsia="ru-RU"/>
        </w:rPr>
        <w:t>Step 2: DE Crossover</w:t>
      </w:r>
      <w:r w:rsidRPr="00EA5189">
        <w:rPr>
          <w:rFonts w:ascii="Times New Roman" w:eastAsia="Times New Roman" w:hAnsi="Times New Roman" w:cs="Times New Roman"/>
          <w:sz w:val="20"/>
          <w:szCs w:val="20"/>
          <w:lang w:val="en-US" w:eastAsia="ru-RU"/>
        </w:rPr>
        <w:t>.  A binomial DE crossover is performed between the target individual and the mutant vector, generating a trial individual</w:t>
      </w:r>
    </w:p>
    <w:p w14:paraId="5CD41CE5" w14:textId="704D7909" w:rsidR="00AE025F" w:rsidRPr="00EA5189" w:rsidRDefault="00EA5189" w:rsidP="00EA5189">
      <w:pPr>
        <w:tabs>
          <w:tab w:val="center" w:pos="3289"/>
          <w:tab w:val="center" w:pos="6917"/>
        </w:tabs>
        <w:spacing w:before="120" w:after="120" w:line="240" w:lineRule="auto"/>
        <w:ind w:firstLine="284"/>
        <w:jc w:val="center"/>
        <w:rPr>
          <w:rFonts w:ascii="Times New Roman" w:eastAsia="Times New Roman" w:hAnsi="Times New Roman" w:cs="Times New Roman"/>
          <w:sz w:val="20"/>
          <w:szCs w:val="20"/>
          <w:lang w:val="en-US" w:eastAsia="ru-RU"/>
        </w:rPr>
      </w:pPr>
      <m:oMathPara>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u</m:t>
              </m:r>
            </m:e>
            <m:sub>
              <m:r>
                <w:rPr>
                  <w:rFonts w:ascii="Cambria Math" w:eastAsia="Times New Roman" w:hAnsi="Cambria Math" w:cs="Times New Roman"/>
                  <w:sz w:val="20"/>
                  <w:szCs w:val="20"/>
                  <w:lang w:eastAsia="ru-RU"/>
                </w:rPr>
                <m:t>i</m:t>
              </m:r>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j</m:t>
              </m:r>
            </m:sub>
          </m:sSub>
          <m:r>
            <w:rPr>
              <w:rFonts w:ascii="Cambria Math" w:eastAsia="Times New Roman" w:hAnsi="Cambria Math" w:cs="Times New Roman"/>
              <w:sz w:val="20"/>
              <w:szCs w:val="20"/>
              <w:lang w:val="en-US" w:eastAsia="ru-RU"/>
            </w:rPr>
            <m:t>=</m:t>
          </m:r>
          <m:d>
            <m:dPr>
              <m:begChr m:val="{"/>
              <m:endChr m:val=""/>
              <m:ctrlPr>
                <w:rPr>
                  <w:rFonts w:ascii="Cambria Math" w:eastAsia="Times New Roman" w:hAnsi="Cambria Math" w:cs="Times New Roman"/>
                  <w:i/>
                  <w:sz w:val="20"/>
                  <w:szCs w:val="20"/>
                  <w:lang w:eastAsia="ru-RU"/>
                </w:rPr>
              </m:ctrlPr>
            </m:dPr>
            <m:e>
              <m:m>
                <m:mPr>
                  <m:mcs>
                    <m:mc>
                      <m:mcPr>
                        <m:count m:val="2"/>
                        <m:mcJc m:val="center"/>
                      </m:mcPr>
                    </m:mc>
                  </m:mcs>
                  <m:ctrlPr>
                    <w:rPr>
                      <w:rFonts w:ascii="Cambria Math" w:eastAsia="Times New Roman" w:hAnsi="Cambria Math" w:cs="Times New Roman"/>
                      <w:i/>
                      <w:sz w:val="20"/>
                      <w:szCs w:val="20"/>
                      <w:lang w:eastAsia="ru-RU"/>
                    </w:rPr>
                  </m:ctrlPr>
                </m:mPr>
                <m:mr>
                  <m:e>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m</m:t>
                        </m:r>
                      </m:e>
                      <m:sub>
                        <m:r>
                          <w:rPr>
                            <w:rFonts w:ascii="Cambria Math" w:eastAsia="Times New Roman" w:hAnsi="Cambria Math" w:cs="Times New Roman"/>
                            <w:sz w:val="20"/>
                            <w:szCs w:val="20"/>
                            <w:lang w:eastAsia="ru-RU"/>
                          </w:rPr>
                          <m:t>i</m:t>
                        </m:r>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j</m:t>
                        </m:r>
                      </m:sub>
                    </m:sSub>
                    <m:ctrlPr>
                      <w:rPr>
                        <w:rFonts w:ascii="Cambria Math" w:eastAsia="Times New Roman" w:hAnsi="Cambria Math" w:cs="Times New Roman"/>
                        <w:sz w:val="20"/>
                        <w:szCs w:val="20"/>
                        <w:lang w:eastAsia="ru-RU"/>
                      </w:rPr>
                    </m:ctrlPr>
                  </m:e>
                  <m:e>
                    <m:r>
                      <m:rPr>
                        <m:nor/>
                      </m:rPr>
                      <w:rPr>
                        <w:rFonts w:ascii="Times New Roman" w:eastAsia="Times New Roman" w:hAnsi="Times New Roman" w:cs="Times New Roman"/>
                        <w:sz w:val="20"/>
                        <w:szCs w:val="20"/>
                        <w:lang w:val="en-US" w:eastAsia="ru-RU"/>
                      </w:rPr>
                      <m:t xml:space="preserve">if  </m:t>
                    </m:r>
                    <m:sSub>
                      <m:sSubPr>
                        <m:ctrlPr>
                          <w:rPr>
                            <w:rFonts w:ascii="Cambria Math" w:eastAsia="Times New Roman" w:hAnsi="Cambria Math" w:cs="Times New Roman"/>
                            <w:sz w:val="20"/>
                            <w:szCs w:val="20"/>
                            <w:lang w:eastAsia="ru-RU"/>
                          </w:rPr>
                        </m:ctrlPr>
                      </m:sSubPr>
                      <m:e>
                        <m:r>
                          <w:rPr>
                            <w:rFonts w:ascii="Cambria Math" w:eastAsia="Times New Roman" w:hAnsi="Cambria Math" w:cs="Times New Roman"/>
                            <w:sz w:val="20"/>
                            <w:szCs w:val="20"/>
                            <w:lang w:eastAsia="ru-RU"/>
                          </w:rPr>
                          <m:t>d</m:t>
                        </m:r>
                      </m:e>
                      <m:sub>
                        <m:r>
                          <w:rPr>
                            <w:rFonts w:ascii="Cambria Math" w:eastAsia="Times New Roman" w:hAnsi="Cambria Math" w:cs="Times New Roman"/>
                            <w:sz w:val="20"/>
                            <w:szCs w:val="20"/>
                            <w:lang w:eastAsia="ru-RU"/>
                          </w:rPr>
                          <m:t>j</m:t>
                        </m:r>
                        <m:ctrlPr>
                          <w:rPr>
                            <w:rFonts w:ascii="Cambria Math" w:eastAsia="Times New Roman" w:hAnsi="Cambria Math" w:cs="Times New Roman"/>
                            <w:i/>
                            <w:sz w:val="20"/>
                            <w:szCs w:val="20"/>
                            <w:lang w:eastAsia="ru-RU"/>
                          </w:rPr>
                        </m:ctrlPr>
                      </m:sub>
                    </m:sSub>
                    <m:r>
                      <w:rPr>
                        <w:rFonts w:ascii="Cambria Math" w:eastAsia="Times New Roman" w:hAnsi="Cambria Math" w:cs="Times New Roman"/>
                        <w:sz w:val="20"/>
                        <w:szCs w:val="20"/>
                        <w:lang w:val="en-US" w:eastAsia="ru-RU"/>
                      </w:rPr>
                      <m:t>&lt;</m:t>
                    </m:r>
                    <m:r>
                      <w:rPr>
                        <w:rFonts w:ascii="Cambria Math" w:eastAsia="Times New Roman" w:hAnsi="Cambria Math" w:cs="Times New Roman"/>
                        <w:sz w:val="20"/>
                        <w:szCs w:val="20"/>
                        <w:lang w:eastAsia="ru-RU"/>
                      </w:rPr>
                      <m:t>CR</m:t>
                    </m:r>
                  </m:e>
                </m:mr>
                <m:mr>
                  <m:e>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x</m:t>
                        </m:r>
                      </m:e>
                      <m:sub>
                        <m:r>
                          <w:rPr>
                            <w:rFonts w:ascii="Cambria Math" w:eastAsia="Times New Roman" w:hAnsi="Cambria Math" w:cs="Times New Roman"/>
                            <w:sz w:val="20"/>
                            <w:szCs w:val="20"/>
                            <w:lang w:eastAsia="ru-RU"/>
                          </w:rPr>
                          <m:t>i</m:t>
                        </m:r>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j</m:t>
                        </m:r>
                      </m:sub>
                    </m:sSub>
                    <m:ctrlPr>
                      <w:rPr>
                        <w:rFonts w:ascii="Cambria Math" w:eastAsia="Times New Roman" w:hAnsi="Cambria Math" w:cs="Times New Roman"/>
                        <w:sz w:val="20"/>
                        <w:szCs w:val="20"/>
                        <w:lang w:eastAsia="ru-RU"/>
                      </w:rPr>
                    </m:ctrlPr>
                  </m:e>
                  <m:e>
                    <m:r>
                      <m:rPr>
                        <m:nor/>
                      </m:rPr>
                      <w:rPr>
                        <w:rFonts w:ascii="Times New Roman" w:eastAsia="Times New Roman" w:hAnsi="Times New Roman" w:cs="Times New Roman"/>
                        <w:sz w:val="20"/>
                        <w:szCs w:val="20"/>
                        <w:lang w:val="en-US" w:eastAsia="ru-RU"/>
                      </w:rPr>
                      <m:t>else</m:t>
                    </m:r>
                    <m:ctrlPr>
                      <w:rPr>
                        <w:rFonts w:ascii="Cambria Math" w:eastAsia="Times New Roman" w:hAnsi="Cambria Math" w:cs="Times New Roman"/>
                        <w:sz w:val="20"/>
                        <w:szCs w:val="20"/>
                        <w:lang w:eastAsia="ru-RU"/>
                      </w:rPr>
                    </m:ctrlPr>
                  </m:e>
                </m:mr>
              </m:m>
            </m:e>
          </m:d>
        </m:oMath>
      </m:oMathPara>
    </w:p>
    <w:p w14:paraId="50657407" w14:textId="4835B043" w:rsidR="00AE025F" w:rsidRPr="00EA5189" w:rsidRDefault="00AE025F" w:rsidP="00EA5189">
      <w:pPr>
        <w:spacing w:after="0" w:line="240" w:lineRule="auto"/>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 xml:space="preserve">where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i</m:t>
            </m:r>
            <m:r>
              <w:rPr>
                <w:rFonts w:ascii="Cambria Math" w:eastAsia="Calibri" w:hAnsi="Cambria Math" w:cs="Times New Roman"/>
                <w:sz w:val="20"/>
                <w:szCs w:val="20"/>
                <w:lang w:val="en-US"/>
              </w:rPr>
              <m:t>,</m:t>
            </m:r>
            <m:r>
              <w:rPr>
                <w:rFonts w:ascii="Cambria Math" w:eastAsia="Calibri" w:hAnsi="Cambria Math" w:cs="Times New Roman"/>
                <w:sz w:val="20"/>
                <w:szCs w:val="20"/>
              </w:rPr>
              <m:t>j</m:t>
            </m:r>
          </m:sub>
        </m:sSub>
      </m:oMath>
      <w:r w:rsidRPr="00EA5189">
        <w:rPr>
          <w:rFonts w:ascii="Times New Roman" w:eastAsia="Times New Roman" w:hAnsi="Times New Roman" w:cs="Times New Roman"/>
          <w:sz w:val="20"/>
          <w:szCs w:val="20"/>
          <w:lang w:val="en-US" w:eastAsia="ru-RU"/>
        </w:rPr>
        <w:t xml:space="preserve">is the j-th component of the new (trial) vector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i</m:t>
            </m:r>
          </m:sub>
        </m:sSub>
      </m:oMath>
      <w:r w:rsidRPr="00EA5189">
        <w:rPr>
          <w:rFonts w:ascii="Times New Roman" w:eastAsia="Times New Roman" w:hAnsi="Times New Roman" w:cs="Times New Roman"/>
          <w:sz w:val="20"/>
          <w:szCs w:val="20"/>
          <w:lang w:val="en-US" w:eastAsia="ru-RU"/>
        </w:rPr>
        <w:t xml:space="preserve">, </w:t>
      </w:r>
      <w:r w:rsidR="00C52560" w:rsidRPr="00EA5189">
        <w:rPr>
          <w:rFonts w:ascii="Times New Roman" w:eastAsia="Times New Roman" w:hAnsi="Times New Roman" w:cs="Times New Roman"/>
          <w:sz w:val="20"/>
          <w:szCs w:val="20"/>
          <w:lang w:val="en-US" w:eastAsia="ru-RU"/>
        </w:rPr>
        <w:t>g</w:t>
      </w:r>
      <w:r w:rsidRPr="00EA5189">
        <w:rPr>
          <w:rFonts w:ascii="Times New Roman" w:eastAsia="Times New Roman" w:hAnsi="Times New Roman" w:cs="Times New Roman"/>
          <w:sz w:val="20"/>
          <w:szCs w:val="20"/>
          <w:lang w:val="en-US" w:eastAsia="ru-RU"/>
        </w:rPr>
        <w:t xml:space="preserve">enerated based on the current vector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x</m:t>
            </m:r>
          </m:e>
          <m:sub>
            <m:r>
              <w:rPr>
                <w:rFonts w:ascii="Cambria Math" w:eastAsia="Calibri" w:hAnsi="Cambria Math" w:cs="Times New Roman"/>
                <w:sz w:val="20"/>
                <w:szCs w:val="20"/>
              </w:rPr>
              <m:t>i</m:t>
            </m:r>
          </m:sub>
        </m:sSub>
      </m:oMath>
      <w:r w:rsidRPr="00EA5189">
        <w:rPr>
          <w:rFonts w:ascii="Times New Roman" w:eastAsia="Calibri" w:hAnsi="Times New Roman" w:cs="Times New Roman"/>
          <w:sz w:val="20"/>
          <w:szCs w:val="20"/>
          <w:lang w:val="en-US"/>
        </w:rPr>
        <w:t xml:space="preserve"> </w:t>
      </w:r>
      <w:r w:rsidRPr="00EA5189">
        <w:rPr>
          <w:rFonts w:ascii="Times New Roman" w:eastAsia="Times New Roman" w:hAnsi="Times New Roman" w:cs="Times New Roman"/>
          <w:sz w:val="20"/>
          <w:szCs w:val="20"/>
          <w:lang w:val="en-US" w:eastAsia="ru-RU"/>
        </w:rPr>
        <w:t xml:space="preserve">and the mutant vector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m</m:t>
            </m:r>
          </m:e>
          <m:sub>
            <m:r>
              <w:rPr>
                <w:rFonts w:ascii="Cambria Math" w:eastAsia="Calibri" w:hAnsi="Cambria Math" w:cs="Times New Roman"/>
                <w:sz w:val="20"/>
                <w:szCs w:val="20"/>
              </w:rPr>
              <m:t>i</m:t>
            </m:r>
          </m:sub>
        </m:sSub>
      </m:oMath>
      <w:r w:rsidRPr="00EA5189">
        <w:rPr>
          <w:rFonts w:ascii="Times New Roman" w:eastAsia="Calibri" w:hAnsi="Times New Roman" w:cs="Times New Roman"/>
          <w:sz w:val="20"/>
          <w:szCs w:val="20"/>
          <w:lang w:val="en-US"/>
        </w:rPr>
        <w:t xml:space="preserve">;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m</m:t>
            </m:r>
          </m:e>
          <m:sub>
            <m:r>
              <w:rPr>
                <w:rFonts w:ascii="Cambria Math" w:eastAsia="Calibri" w:hAnsi="Cambria Math" w:cs="Times New Roman"/>
                <w:sz w:val="20"/>
                <w:szCs w:val="20"/>
              </w:rPr>
              <m:t>i</m:t>
            </m:r>
            <m:r>
              <w:rPr>
                <w:rFonts w:ascii="Cambria Math" w:eastAsia="Calibri" w:hAnsi="Cambria Math" w:cs="Times New Roman"/>
                <w:sz w:val="20"/>
                <w:szCs w:val="20"/>
                <w:lang w:val="en-US"/>
              </w:rPr>
              <m:t>,</m:t>
            </m:r>
            <m:r>
              <w:rPr>
                <w:rFonts w:ascii="Cambria Math" w:eastAsia="Calibri" w:hAnsi="Cambria Math" w:cs="Times New Roman"/>
                <w:sz w:val="20"/>
                <w:szCs w:val="20"/>
              </w:rPr>
              <m:t>j</m:t>
            </m:r>
          </m:sub>
        </m:sSub>
      </m:oMath>
      <w:r w:rsidRPr="00EA5189">
        <w:rPr>
          <w:rFonts w:ascii="Times New Roman" w:eastAsia="Calibri" w:hAnsi="Times New Roman" w:cs="Times New Roman"/>
          <w:sz w:val="20"/>
          <w:szCs w:val="20"/>
          <w:lang w:val="en-US"/>
        </w:rPr>
        <w:t xml:space="preserve"> </w:t>
      </w:r>
      <w:r w:rsidRPr="00EA5189">
        <w:rPr>
          <w:rFonts w:ascii="Times New Roman" w:eastAsia="Times New Roman" w:hAnsi="Times New Roman" w:cs="Times New Roman"/>
          <w:sz w:val="20"/>
          <w:szCs w:val="20"/>
          <w:lang w:val="en-US" w:eastAsia="ru-RU"/>
        </w:rPr>
        <w:t xml:space="preserve">is the </w:t>
      </w:r>
      <w:r w:rsidRPr="00EA5189">
        <w:rPr>
          <w:rFonts w:ascii="Times New Roman" w:eastAsia="Times New Roman" w:hAnsi="Times New Roman" w:cs="Times New Roman"/>
          <w:i/>
          <w:iCs/>
          <w:sz w:val="20"/>
          <w:szCs w:val="20"/>
          <w:lang w:val="en-US" w:eastAsia="ru-RU"/>
        </w:rPr>
        <w:t>j</w:t>
      </w:r>
      <w:r w:rsidRPr="00EA5189">
        <w:rPr>
          <w:rFonts w:ascii="Times New Roman" w:eastAsia="Times New Roman" w:hAnsi="Times New Roman" w:cs="Times New Roman"/>
          <w:sz w:val="20"/>
          <w:szCs w:val="20"/>
          <w:lang w:val="en-US" w:eastAsia="ru-RU"/>
        </w:rPr>
        <w:t>-</w:t>
      </w:r>
      <w:proofErr w:type="spellStart"/>
      <w:r w:rsidRPr="00EA5189">
        <w:rPr>
          <w:rFonts w:ascii="Times New Roman" w:eastAsia="Times New Roman" w:hAnsi="Times New Roman" w:cs="Times New Roman"/>
          <w:sz w:val="20"/>
          <w:szCs w:val="20"/>
          <w:lang w:val="en-US" w:eastAsia="ru-RU"/>
        </w:rPr>
        <w:t>th</w:t>
      </w:r>
      <w:proofErr w:type="spellEnd"/>
      <w:r w:rsidRPr="00EA5189">
        <w:rPr>
          <w:rFonts w:ascii="Times New Roman" w:eastAsia="Times New Roman" w:hAnsi="Times New Roman" w:cs="Times New Roman"/>
          <w:sz w:val="20"/>
          <w:szCs w:val="20"/>
          <w:lang w:val="en-US" w:eastAsia="ru-RU"/>
        </w:rPr>
        <w:t xml:space="preserve"> component of the mutant vector (i.e., result of DE mutation);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x</m:t>
            </m:r>
          </m:e>
          <m:sub>
            <m:r>
              <w:rPr>
                <w:rFonts w:ascii="Cambria Math" w:eastAsia="Calibri" w:hAnsi="Cambria Math" w:cs="Times New Roman"/>
                <w:sz w:val="20"/>
                <w:szCs w:val="20"/>
              </w:rPr>
              <m:t>i</m:t>
            </m:r>
            <m:r>
              <w:rPr>
                <w:rFonts w:ascii="Cambria Math" w:eastAsia="Calibri" w:hAnsi="Cambria Math" w:cs="Times New Roman"/>
                <w:sz w:val="20"/>
                <w:szCs w:val="20"/>
                <w:lang w:val="en-US"/>
              </w:rPr>
              <m:t>,</m:t>
            </m:r>
            <m:r>
              <w:rPr>
                <w:rFonts w:ascii="Cambria Math" w:eastAsia="Calibri" w:hAnsi="Cambria Math" w:cs="Times New Roman"/>
                <w:sz w:val="20"/>
                <w:szCs w:val="20"/>
              </w:rPr>
              <m:t>j</m:t>
            </m:r>
          </m:sub>
        </m:sSub>
      </m:oMath>
      <w:r w:rsidRPr="00EA5189">
        <w:rPr>
          <w:rFonts w:ascii="Times New Roman" w:eastAsia="Times New Roman" w:hAnsi="Times New Roman" w:cs="Times New Roman"/>
          <w:sz w:val="20"/>
          <w:szCs w:val="20"/>
          <w:lang w:val="en-US" w:eastAsia="ru-RU"/>
        </w:rPr>
        <w:t>the</w:t>
      </w:r>
      <w:r w:rsidRPr="00EA5189">
        <w:rPr>
          <w:rFonts w:ascii="Times New Roman" w:eastAsia="Times New Roman" w:hAnsi="Times New Roman" w:cs="Times New Roman"/>
          <w:i/>
          <w:iCs/>
          <w:sz w:val="20"/>
          <w:szCs w:val="20"/>
          <w:lang w:val="en-US" w:eastAsia="ru-RU"/>
        </w:rPr>
        <w:t xml:space="preserve"> j</w:t>
      </w:r>
      <w:r w:rsidRPr="00EA5189">
        <w:rPr>
          <w:rFonts w:ascii="Times New Roman" w:eastAsia="Times New Roman" w:hAnsi="Times New Roman" w:cs="Times New Roman"/>
          <w:sz w:val="20"/>
          <w:szCs w:val="20"/>
          <w:lang w:val="en-US" w:eastAsia="ru-RU"/>
        </w:rPr>
        <w:t>-</w:t>
      </w:r>
      <w:proofErr w:type="spellStart"/>
      <w:r w:rsidRPr="00EA5189">
        <w:rPr>
          <w:rFonts w:ascii="Times New Roman" w:eastAsia="Times New Roman" w:hAnsi="Times New Roman" w:cs="Times New Roman"/>
          <w:sz w:val="20"/>
          <w:szCs w:val="20"/>
          <w:lang w:val="en-US" w:eastAsia="ru-RU"/>
        </w:rPr>
        <w:t>th</w:t>
      </w:r>
      <w:proofErr w:type="spellEnd"/>
      <w:r w:rsidRPr="00EA5189">
        <w:rPr>
          <w:rFonts w:ascii="Times New Roman" w:eastAsia="Times New Roman" w:hAnsi="Times New Roman" w:cs="Times New Roman"/>
          <w:sz w:val="20"/>
          <w:szCs w:val="20"/>
          <w:lang w:val="en-US" w:eastAsia="ru-RU"/>
        </w:rPr>
        <w:t xml:space="preserve"> component of the target vector (the current individual in the population);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d</m:t>
            </m:r>
          </m:e>
          <m:sub>
            <m:r>
              <w:rPr>
                <w:rFonts w:ascii="Cambria Math" w:eastAsia="Calibri" w:hAnsi="Cambria Math" w:cs="Times New Roman"/>
                <w:sz w:val="20"/>
                <w:szCs w:val="20"/>
              </w:rPr>
              <m:t>j</m:t>
            </m:r>
          </m:sub>
        </m:sSub>
      </m:oMath>
      <w:r w:rsidRPr="00EA5189">
        <w:rPr>
          <w:rFonts w:ascii="Times New Roman" w:eastAsia="Times New Roman" w:hAnsi="Times New Roman" w:cs="Times New Roman"/>
          <w:sz w:val="20"/>
          <w:szCs w:val="20"/>
          <w:lang w:val="en-US" w:eastAsia="ru-RU"/>
        </w:rPr>
        <w:t xml:space="preserve"> is a random number uniformly distributed on the interval</w:t>
      </w:r>
      <w:r w:rsidR="0029632B" w:rsidRPr="00EA5189">
        <w:rPr>
          <w:rFonts w:ascii="Times New Roman" w:eastAsia="Times New Roman" w:hAnsi="Times New Roman" w:cs="Times New Roman"/>
          <w:sz w:val="20"/>
          <w:szCs w:val="20"/>
          <w:lang w:val="en-US" w:eastAsia="ru-RU"/>
        </w:rPr>
        <w:t xml:space="preserve"> </w:t>
      </w:r>
      <m:oMath>
        <m:r>
          <w:rPr>
            <w:rFonts w:ascii="Cambria Math" w:eastAsia="Times New Roman" w:hAnsi="Cambria Math" w:cs="Times New Roman"/>
            <w:sz w:val="20"/>
            <w:szCs w:val="20"/>
            <w:lang w:val="en-US" w:eastAsia="ru-RU"/>
          </w:rPr>
          <m:t>[0,1]</m:t>
        </m:r>
      </m:oMath>
      <w:r w:rsidRPr="00EA5189">
        <w:rPr>
          <w:rFonts w:ascii="Times New Roman" w:eastAsia="Times New Roman" w:hAnsi="Times New Roman" w:cs="Times New Roman"/>
          <w:sz w:val="20"/>
          <w:szCs w:val="20"/>
          <w:lang w:val="en-US" w:eastAsia="ru-RU"/>
        </w:rPr>
        <w:t xml:space="preserve">, independently generated for each component </w:t>
      </w:r>
      <w:r w:rsidRPr="00EA5189">
        <w:rPr>
          <w:rFonts w:ascii="Times New Roman" w:eastAsia="Times New Roman" w:hAnsi="Times New Roman" w:cs="Times New Roman"/>
          <w:i/>
          <w:iCs/>
          <w:sz w:val="20"/>
          <w:szCs w:val="20"/>
          <w:lang w:val="en-US" w:eastAsia="ru-RU"/>
        </w:rPr>
        <w:t>j</w:t>
      </w:r>
      <w:r w:rsidRPr="00EA5189">
        <w:rPr>
          <w:rFonts w:ascii="Times New Roman" w:eastAsia="Times New Roman" w:hAnsi="Times New Roman" w:cs="Times New Roman"/>
          <w:sz w:val="20"/>
          <w:szCs w:val="20"/>
          <w:lang w:val="en-US" w:eastAsia="ru-RU"/>
        </w:rPr>
        <w:t xml:space="preserve">; </w:t>
      </w:r>
      <w:r w:rsidRPr="00EA5189">
        <w:rPr>
          <w:rFonts w:ascii="Times New Roman" w:eastAsia="Times New Roman" w:hAnsi="Times New Roman" w:cs="Times New Roman"/>
          <w:i/>
          <w:iCs/>
          <w:sz w:val="20"/>
          <w:szCs w:val="20"/>
          <w:lang w:val="en-US" w:eastAsia="ru-RU"/>
        </w:rPr>
        <w:t>CR</w:t>
      </w:r>
      <w:r w:rsidRPr="00EA5189">
        <w:rPr>
          <w:rFonts w:ascii="Times New Roman" w:eastAsia="Times New Roman" w:hAnsi="Times New Roman" w:cs="Times New Roman"/>
          <w:sz w:val="20"/>
          <w:szCs w:val="20"/>
          <w:lang w:val="en-US" w:eastAsia="ru-RU"/>
        </w:rPr>
        <w:t xml:space="preserve"> (Crossover Rate) is the recombination probability </w:t>
      </w:r>
      <w:r w:rsidR="008F3D74" w:rsidRPr="00EA5189">
        <w:rPr>
          <w:rFonts w:ascii="Times New Roman" w:eastAsia="Times New Roman" w:hAnsi="Times New Roman" w:cs="Times New Roman"/>
          <w:sz w:val="20"/>
          <w:szCs w:val="20"/>
          <w:lang w:val="en-US" w:eastAsia="ru-RU"/>
        </w:rPr>
        <w:t>‒</w:t>
      </w:r>
      <w:r w:rsidRPr="00EA5189">
        <w:rPr>
          <w:rFonts w:ascii="Times New Roman" w:eastAsia="Times New Roman" w:hAnsi="Times New Roman" w:cs="Times New Roman"/>
          <w:sz w:val="20"/>
          <w:szCs w:val="20"/>
          <w:lang w:val="en-US" w:eastAsia="ru-RU"/>
        </w:rPr>
        <w:t xml:space="preserve"> a predefined parameter that determines the probability of replacing component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x</m:t>
            </m:r>
          </m:e>
          <m:sub>
            <m:r>
              <w:rPr>
                <w:rFonts w:ascii="Cambria Math" w:eastAsia="Calibri" w:hAnsi="Cambria Math" w:cs="Times New Roman"/>
                <w:sz w:val="20"/>
                <w:szCs w:val="20"/>
              </w:rPr>
              <m:t>i</m:t>
            </m:r>
            <m:r>
              <w:rPr>
                <w:rFonts w:ascii="Cambria Math" w:eastAsia="Calibri" w:hAnsi="Cambria Math" w:cs="Times New Roman"/>
                <w:sz w:val="20"/>
                <w:szCs w:val="20"/>
                <w:lang w:val="en-US"/>
              </w:rPr>
              <m:t>,</m:t>
            </m:r>
            <m:r>
              <w:rPr>
                <w:rFonts w:ascii="Cambria Math" w:eastAsia="Calibri" w:hAnsi="Cambria Math" w:cs="Times New Roman"/>
                <w:sz w:val="20"/>
                <w:szCs w:val="20"/>
              </w:rPr>
              <m:t>j</m:t>
            </m:r>
          </m:sub>
        </m:sSub>
      </m:oMath>
      <w:r w:rsidRPr="00EA5189">
        <w:rPr>
          <w:rFonts w:ascii="Times New Roman" w:eastAsia="Times New Roman" w:hAnsi="Times New Roman" w:cs="Times New Roman"/>
          <w:sz w:val="20"/>
          <w:szCs w:val="20"/>
          <w:lang w:val="en-US" w:eastAsia="ru-RU"/>
        </w:rPr>
        <w:t xml:space="preserve">with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m</m:t>
            </m:r>
          </m:e>
          <m:sub>
            <m:r>
              <w:rPr>
                <w:rFonts w:ascii="Cambria Math" w:eastAsia="Calibri" w:hAnsi="Cambria Math" w:cs="Times New Roman"/>
                <w:sz w:val="20"/>
                <w:szCs w:val="20"/>
              </w:rPr>
              <m:t>i</m:t>
            </m:r>
            <m:r>
              <w:rPr>
                <w:rFonts w:ascii="Cambria Math" w:eastAsia="Calibri" w:hAnsi="Cambria Math" w:cs="Times New Roman"/>
                <w:sz w:val="20"/>
                <w:szCs w:val="20"/>
                <w:lang w:val="en-US"/>
              </w:rPr>
              <m:t>,</m:t>
            </m:r>
            <m:r>
              <w:rPr>
                <w:rFonts w:ascii="Cambria Math" w:eastAsia="Calibri" w:hAnsi="Cambria Math" w:cs="Times New Roman"/>
                <w:sz w:val="20"/>
                <w:szCs w:val="20"/>
              </w:rPr>
              <m:t>j</m:t>
            </m:r>
          </m:sub>
        </m:sSub>
      </m:oMath>
      <w:r w:rsidRPr="00EA5189">
        <w:rPr>
          <w:rFonts w:ascii="Times New Roman" w:eastAsia="Times New Roman" w:hAnsi="Times New Roman" w:cs="Times New Roman"/>
          <w:sz w:val="20"/>
          <w:szCs w:val="20"/>
          <w:lang w:val="en-US" w:eastAsia="ru-RU"/>
        </w:rPr>
        <w:t>.</w:t>
      </w:r>
    </w:p>
    <w:p w14:paraId="62520AAA" w14:textId="76E74A17" w:rsidR="00AE025F" w:rsidRPr="00EA5189" w:rsidRDefault="00AE025F"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i/>
          <w:iCs/>
          <w:sz w:val="20"/>
          <w:szCs w:val="20"/>
          <w:lang w:val="en-US" w:eastAsia="ru-RU"/>
        </w:rPr>
        <w:t>Step 3: GA Route Crossover (Elite Recombination).</w:t>
      </w:r>
      <w:r w:rsidRPr="00EA5189">
        <w:rPr>
          <w:rFonts w:ascii="Times New Roman" w:eastAsia="Times New Roman" w:hAnsi="Times New Roman" w:cs="Times New Roman"/>
          <w:sz w:val="20"/>
          <w:szCs w:val="20"/>
          <w:lang w:val="en-US" w:eastAsia="ru-RU"/>
        </w:rPr>
        <w:t xml:space="preserve">  Applied to the best individuals of the current population with a probability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p</m:t>
            </m:r>
          </m:e>
          <m:sub>
            <m:r>
              <w:rPr>
                <w:rFonts w:ascii="Cambria Math" w:eastAsia="Times New Roman" w:hAnsi="Cambria Math" w:cs="Times New Roman"/>
                <w:sz w:val="20"/>
                <w:szCs w:val="20"/>
                <w:lang w:eastAsia="ru-RU"/>
              </w:rPr>
              <m:t>c</m:t>
            </m:r>
          </m:sub>
        </m:sSub>
        <m:r>
          <w:rPr>
            <w:rFonts w:ascii="Cambria Math" w:eastAsia="Times New Roman" w:hAnsi="Cambria Math" w:cs="Times New Roman"/>
            <w:sz w:val="20"/>
            <w:szCs w:val="20"/>
            <w:lang w:val="en-US" w:eastAsia="ru-RU"/>
          </w:rPr>
          <m:t>=0.7</m:t>
        </m:r>
      </m:oMath>
      <w:r w:rsidRPr="00EA5189">
        <w:rPr>
          <w:rFonts w:ascii="Times New Roman" w:eastAsia="Times New Roman" w:hAnsi="Times New Roman" w:cs="Times New Roman"/>
          <w:sz w:val="20"/>
          <w:szCs w:val="20"/>
          <w:lang w:val="en-US" w:eastAsia="ru-RU"/>
        </w:rPr>
        <w:t xml:space="preserve"> to recombine successful subroutes.</w:t>
      </w:r>
    </w:p>
    <w:p w14:paraId="00700C14" w14:textId="253A2E01" w:rsidR="00AE025F" w:rsidRPr="00EA5189" w:rsidRDefault="00AE025F"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i/>
          <w:iCs/>
          <w:sz w:val="20"/>
          <w:szCs w:val="20"/>
          <w:lang w:val="en-US" w:eastAsia="ru-RU"/>
        </w:rPr>
        <w:t>Step 4: GA Mutation.</w:t>
      </w:r>
      <w:r w:rsidRPr="00EA5189">
        <w:rPr>
          <w:rFonts w:ascii="Times New Roman" w:eastAsia="Times New Roman" w:hAnsi="Times New Roman" w:cs="Times New Roman"/>
          <w:sz w:val="20"/>
          <w:szCs w:val="20"/>
          <w:lang w:val="en-US" w:eastAsia="ru-RU"/>
        </w:rPr>
        <w:t xml:space="preserve"> Introduces small random modifications with a mutation probability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p</m:t>
            </m:r>
          </m:e>
          <m:sub>
            <m:r>
              <w:rPr>
                <w:rFonts w:ascii="Cambria Math" w:eastAsia="Times New Roman" w:hAnsi="Cambria Math" w:cs="Times New Roman"/>
                <w:sz w:val="20"/>
                <w:szCs w:val="20"/>
                <w:lang w:eastAsia="ru-RU"/>
              </w:rPr>
              <m:t>m</m:t>
            </m:r>
          </m:sub>
        </m:sSub>
        <m:r>
          <w:rPr>
            <w:rFonts w:ascii="Cambria Math" w:eastAsia="Times New Roman" w:hAnsi="Cambria Math" w:cs="Times New Roman"/>
            <w:sz w:val="20"/>
            <w:szCs w:val="20"/>
            <w:lang w:val="en-US" w:eastAsia="ru-RU"/>
          </w:rPr>
          <m:t>=0.05</m:t>
        </m:r>
      </m:oMath>
      <w:r w:rsidR="001F0587" w:rsidRPr="00EA5189">
        <w:rPr>
          <w:rFonts w:ascii="Times New Roman" w:eastAsia="Times New Roman" w:hAnsi="Times New Roman" w:cs="Times New Roman"/>
          <w:sz w:val="20"/>
          <w:szCs w:val="20"/>
          <w:lang w:val="en-US" w:eastAsia="ru-RU"/>
        </w:rPr>
        <w:t>.</w:t>
      </w:r>
    </w:p>
    <w:p w14:paraId="285CF040" w14:textId="09215475" w:rsidR="005A5D6A" w:rsidRPr="00EA5189" w:rsidRDefault="00C52560"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i/>
          <w:iCs/>
          <w:sz w:val="20"/>
          <w:szCs w:val="20"/>
          <w:lang w:val="en-US" w:eastAsia="ru-RU"/>
        </w:rPr>
        <w:t xml:space="preserve">Step 5: </w:t>
      </w:r>
      <w:r w:rsidR="005A5D6A" w:rsidRPr="00EA5189">
        <w:rPr>
          <w:rFonts w:ascii="Times New Roman" w:eastAsia="Times New Roman" w:hAnsi="Times New Roman" w:cs="Times New Roman"/>
          <w:b/>
          <w:bCs/>
          <w:sz w:val="20"/>
          <w:szCs w:val="20"/>
          <w:lang w:val="en-US" w:eastAsia="ru-RU"/>
        </w:rPr>
        <w:t xml:space="preserve"> </w:t>
      </w:r>
      <w:r w:rsidR="005A5D6A" w:rsidRPr="00EA5189">
        <w:rPr>
          <w:rFonts w:ascii="Times New Roman" w:eastAsia="Times New Roman" w:hAnsi="Times New Roman" w:cs="Times New Roman"/>
          <w:i/>
          <w:iCs/>
          <w:sz w:val="20"/>
          <w:szCs w:val="20"/>
          <w:lang w:val="en-US" w:eastAsia="ru-RU"/>
        </w:rPr>
        <w:t>Local Search (LS)</w:t>
      </w:r>
      <w:r w:rsidRPr="00EA5189">
        <w:rPr>
          <w:rFonts w:ascii="Times New Roman" w:eastAsia="Times New Roman" w:hAnsi="Times New Roman" w:cs="Times New Roman"/>
          <w:i/>
          <w:iCs/>
          <w:sz w:val="20"/>
          <w:szCs w:val="20"/>
          <w:lang w:val="en-US" w:eastAsia="ru-RU"/>
        </w:rPr>
        <w:t>.</w:t>
      </w:r>
      <w:r w:rsidR="005A5D6A" w:rsidRPr="00EA5189">
        <w:rPr>
          <w:rFonts w:ascii="Times New Roman" w:eastAsia="Times New Roman" w:hAnsi="Times New Roman" w:cs="Times New Roman"/>
          <w:sz w:val="20"/>
          <w:szCs w:val="20"/>
          <w:lang w:val="en-US" w:eastAsia="ru-RU"/>
        </w:rPr>
        <w:t xml:space="preserve"> </w:t>
      </w:r>
      <w:r w:rsidRPr="00EA5189">
        <w:rPr>
          <w:rFonts w:ascii="Times New Roman" w:eastAsia="Times New Roman" w:hAnsi="Times New Roman" w:cs="Times New Roman"/>
          <w:sz w:val="20"/>
          <w:szCs w:val="20"/>
          <w:lang w:val="en-US" w:eastAsia="ru-RU"/>
        </w:rPr>
        <w:t>After the global DE and GA operators, each candidate solution is further refined by an intensive local search procedure, which attempts to improve the solution by exploring its neighborhood in the solution space. In the constrained vehicle routing context, we incorporate multiple local search strategies to handle the complex constraints (capacity, time windows, and LIFO loading order) effectively:</w:t>
      </w:r>
    </w:p>
    <w:p w14:paraId="3CB061B8" w14:textId="77777777" w:rsidR="001B103F" w:rsidRPr="00EA5189" w:rsidRDefault="002031E9"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b/>
          <w:bCs/>
          <w:sz w:val="20"/>
          <w:szCs w:val="20"/>
          <w:lang w:val="en-US" w:eastAsia="ru-RU"/>
        </w:rPr>
        <w:t xml:space="preserve">- </w:t>
      </w:r>
      <w:r w:rsidR="005A5D6A" w:rsidRPr="00EA5189">
        <w:rPr>
          <w:rFonts w:ascii="Times New Roman" w:eastAsia="Times New Roman" w:hAnsi="Times New Roman" w:cs="Times New Roman"/>
          <w:sz w:val="20"/>
          <w:szCs w:val="20"/>
          <w:lang w:val="en-US" w:eastAsia="ru-RU"/>
        </w:rPr>
        <w:t>Variable Neighborhood Search (VNS) using successive neighborhoods (2-opt → relocate → swap).</w:t>
      </w:r>
      <w:r w:rsidRPr="00EA5189">
        <w:rPr>
          <w:rFonts w:ascii="Times New Roman" w:eastAsia="Times New Roman" w:hAnsi="Times New Roman" w:cs="Times New Roman"/>
          <w:sz w:val="20"/>
          <w:szCs w:val="20"/>
          <w:lang w:val="en-US" w:eastAsia="ru-RU"/>
        </w:rPr>
        <w:t xml:space="preserve"> </w:t>
      </w:r>
    </w:p>
    <w:p w14:paraId="468374E0" w14:textId="77777777" w:rsidR="00D5693E" w:rsidRPr="00EA5189" w:rsidRDefault="00D5693E" w:rsidP="00EA5189">
      <w:pPr>
        <w:pStyle w:val="p1a"/>
        <w:spacing w:line="240" w:lineRule="auto"/>
        <w:ind w:firstLine="284"/>
        <w:rPr>
          <w:lang w:eastAsia="ru-RU"/>
        </w:rPr>
      </w:pPr>
      <w:r w:rsidRPr="00EA5189">
        <w:rPr>
          <w:lang w:eastAsia="ru-RU"/>
        </w:rPr>
        <w:t>2-opt removes intersecting edges in a route and reconnects segments to reduce overlap and distance. Relocate shifts an order to a new position, resolving bottlenecks. Swap exchanges orders between routes, improving load balance and efficiency.</w:t>
      </w:r>
    </w:p>
    <w:p w14:paraId="697AA996" w14:textId="1EC9E5AC" w:rsidR="00180C95" w:rsidRPr="00EA5189" w:rsidRDefault="00D5693E" w:rsidP="00EA5189">
      <w:pPr>
        <w:pStyle w:val="p1a"/>
        <w:spacing w:line="240" w:lineRule="auto"/>
        <w:ind w:firstLine="284"/>
        <w:rPr>
          <w:lang w:eastAsia="ru-RU"/>
        </w:rPr>
      </w:pPr>
      <w:r w:rsidRPr="00EA5189">
        <w:rPr>
          <w:lang w:eastAsia="ru-RU"/>
        </w:rPr>
        <w:t xml:space="preserve">VNS iteratively explores these neighborhoods. Upon improvement, the search restarts from 2-opt; otherwise, it proceeds to the next global step. This hierarchical strategy avoids local minima and enables thorough solution refinement. </w:t>
      </w:r>
      <w:r w:rsidR="00180C95" w:rsidRPr="00EA5189">
        <w:rPr>
          <w:lang w:eastAsia="ru-RU"/>
        </w:rPr>
        <w:t>If progress stagnates (improvement &lt; 0.1% over 30 iterations), the algorithm transitions from VNS to a more intensive local search strategy:</w:t>
      </w:r>
    </w:p>
    <w:p w14:paraId="21C8D44F" w14:textId="77777777" w:rsidR="00180C95" w:rsidRPr="00EA5189" w:rsidRDefault="00180C95" w:rsidP="00EA5189">
      <w:pPr>
        <w:pStyle w:val="p1a"/>
        <w:spacing w:line="240" w:lineRule="auto"/>
        <w:ind w:firstLine="284"/>
        <w:rPr>
          <w:lang w:eastAsia="ru-RU"/>
        </w:rPr>
      </w:pPr>
      <w:r w:rsidRPr="00EA5189">
        <w:rPr>
          <w:lang w:eastAsia="ru-RU"/>
        </w:rPr>
        <w:t>– Gradient-based Descent (GD) in a continuously relaxed solution space, with subsequent projection onto valid permutations;</w:t>
      </w:r>
    </w:p>
    <w:p w14:paraId="308594FF" w14:textId="77777777" w:rsidR="00180C95" w:rsidRPr="00EA5189" w:rsidRDefault="00180C95" w:rsidP="00EA5189">
      <w:pPr>
        <w:pStyle w:val="p1a"/>
        <w:spacing w:line="240" w:lineRule="auto"/>
        <w:ind w:firstLine="284"/>
        <w:rPr>
          <w:lang w:eastAsia="ru-RU"/>
        </w:rPr>
      </w:pPr>
      <w:r w:rsidRPr="00EA5189">
        <w:rPr>
          <w:lang w:eastAsia="ru-RU"/>
        </w:rPr>
        <w:t>– Fast 2-opt heuristic using incremental route-length updates.</w:t>
      </w:r>
    </w:p>
    <w:p w14:paraId="37058639" w14:textId="24F4A6BD" w:rsidR="001B103F" w:rsidRPr="00EA5189" w:rsidRDefault="001B103F" w:rsidP="00EA518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i/>
          <w:iCs/>
          <w:sz w:val="20"/>
          <w:szCs w:val="20"/>
          <w:lang w:val="en-US" w:eastAsia="ru-RU"/>
        </w:rPr>
        <w:t>Step 7: Elitist Selection.</w:t>
      </w:r>
      <w:r w:rsidRPr="00EA5189">
        <w:rPr>
          <w:rFonts w:ascii="Times New Roman" w:eastAsia="Times New Roman" w:hAnsi="Times New Roman" w:cs="Times New Roman"/>
          <w:sz w:val="20"/>
          <w:szCs w:val="20"/>
          <w:lang w:val="en-US" w:eastAsia="ru-RU"/>
        </w:rPr>
        <w:t xml:space="preserve">  Retain </w:t>
      </w:r>
      <w:r w:rsidRPr="00EA5189">
        <w:rPr>
          <w:rFonts w:ascii="Cambria Math" w:eastAsia="Times New Roman" w:hAnsi="Cambria Math" w:cs="Cambria Math"/>
          <w:sz w:val="20"/>
          <w:szCs w:val="20"/>
          <w:lang w:eastAsia="ru-RU"/>
        </w:rPr>
        <w:t>𝑁</w:t>
      </w:r>
      <w:r w:rsidRPr="00EA5189">
        <w:rPr>
          <w:rFonts w:ascii="Times New Roman" w:eastAsia="Times New Roman" w:hAnsi="Times New Roman" w:cs="Times New Roman"/>
          <w:sz w:val="20"/>
          <w:szCs w:val="20"/>
          <w:lang w:val="en-US" w:eastAsia="ru-RU"/>
        </w:rPr>
        <w:t xml:space="preserve"> best individuals.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P</m:t>
            </m:r>
          </m:e>
          <m:sub>
            <m:r>
              <w:rPr>
                <w:rFonts w:ascii="Cambria Math" w:eastAsia="Times New Roman" w:hAnsi="Cambria Math" w:cs="Times New Roman"/>
                <w:sz w:val="20"/>
                <w:szCs w:val="20"/>
                <w:lang w:eastAsia="ru-RU"/>
              </w:rPr>
              <m:t>t</m:t>
            </m:r>
            <m:r>
              <w:rPr>
                <w:rFonts w:ascii="Cambria Math" w:eastAsia="Times New Roman" w:hAnsi="Cambria Math" w:cs="Times New Roman"/>
                <w:sz w:val="20"/>
                <w:szCs w:val="20"/>
                <w:lang w:val="en-US" w:eastAsia="ru-RU"/>
              </w:rPr>
              <m:t>+1</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B</m:t>
            </m:r>
          </m:e>
          <m:sub>
            <m:r>
              <w:rPr>
                <w:rFonts w:ascii="Cambria Math" w:eastAsia="Times New Roman" w:hAnsi="Cambria Math" w:cs="Times New Roman"/>
                <w:sz w:val="20"/>
                <w:szCs w:val="20"/>
                <w:lang w:eastAsia="ru-RU"/>
              </w:rPr>
              <m:t>N</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P</m:t>
            </m:r>
          </m:e>
          <m:sub>
            <m:r>
              <w:rPr>
                <w:rFonts w:ascii="Cambria Math" w:eastAsia="Times New Roman" w:hAnsi="Cambria Math" w:cs="Times New Roman"/>
                <w:sz w:val="20"/>
                <w:szCs w:val="20"/>
                <w:lang w:eastAsia="ru-RU"/>
              </w:rPr>
              <m:t>t</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U</m:t>
            </m:r>
          </m:e>
          <m:sub>
            <m:r>
              <w:rPr>
                <w:rFonts w:ascii="Cambria Math" w:eastAsia="Times New Roman" w:hAnsi="Cambria Math" w:cs="Times New Roman"/>
                <w:sz w:val="20"/>
                <w:szCs w:val="20"/>
                <w:lang w:eastAsia="ru-RU"/>
              </w:rPr>
              <m:t>t</m:t>
            </m:r>
          </m:sub>
        </m:sSub>
        <m:r>
          <w:rPr>
            <w:rFonts w:ascii="Cambria Math" w:eastAsia="Times New Roman" w:hAnsi="Cambria Math" w:cs="Times New Roman"/>
            <w:sz w:val="20"/>
            <w:szCs w:val="20"/>
            <w:lang w:val="en-US" w:eastAsia="ru-RU"/>
          </w:rPr>
          <m:t>)</m:t>
        </m:r>
      </m:oMath>
      <w:r w:rsidRPr="00EA5189">
        <w:rPr>
          <w:rFonts w:ascii="Times New Roman" w:eastAsia="Times New Roman" w:hAnsi="Times New Roman" w:cs="Times New Roman"/>
          <w:sz w:val="20"/>
          <w:szCs w:val="20"/>
          <w:lang w:val="en-US" w:eastAsia="ru-RU"/>
        </w:rPr>
        <w:t>. For the next generation, the top N=80 individuals are selected.</w:t>
      </w:r>
    </w:p>
    <w:p w14:paraId="473B7BD1" w14:textId="25028003" w:rsidR="002D24D5" w:rsidRPr="00EA5189" w:rsidRDefault="00A27325"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To improve performance, we incorporate self-adaptation strategies. We apply a Self-adaptive Differential Evolution (</w:t>
      </w:r>
      <w:proofErr w:type="spellStart"/>
      <w:r w:rsidRPr="00EA5189">
        <w:rPr>
          <w:rFonts w:ascii="Times New Roman" w:eastAsia="Times New Roman" w:hAnsi="Times New Roman" w:cs="Times New Roman"/>
          <w:sz w:val="20"/>
          <w:szCs w:val="20"/>
          <w:lang w:val="en-US" w:eastAsia="ru-RU"/>
        </w:rPr>
        <w:t>SaDE</w:t>
      </w:r>
      <w:proofErr w:type="spellEnd"/>
      <w:r w:rsidRPr="00EA5189">
        <w:rPr>
          <w:rFonts w:ascii="Times New Roman" w:eastAsia="Times New Roman" w:hAnsi="Times New Roman" w:cs="Times New Roman"/>
          <w:sz w:val="20"/>
          <w:szCs w:val="20"/>
          <w:lang w:val="en-US" w:eastAsia="ru-RU"/>
        </w:rPr>
        <w:t xml:space="preserve">) mechanism where the DE mutation factor </w:t>
      </w:r>
      <w:r w:rsidRPr="00EA5189">
        <w:rPr>
          <w:rFonts w:ascii="Times New Roman" w:eastAsia="Times New Roman" w:hAnsi="Times New Roman" w:cs="Times New Roman"/>
          <w:i/>
          <w:iCs/>
          <w:sz w:val="20"/>
          <w:szCs w:val="20"/>
          <w:lang w:val="en-US" w:eastAsia="ru-RU"/>
        </w:rPr>
        <w:t>μ</w:t>
      </w:r>
      <w:r w:rsidR="005A5D6A" w:rsidRPr="00EA5189">
        <w:rPr>
          <w:rFonts w:ascii="Times New Roman" w:eastAsia="Times New Roman" w:hAnsi="Times New Roman" w:cs="Times New Roman"/>
          <w:sz w:val="20"/>
          <w:szCs w:val="20"/>
          <w:lang w:val="en-US" w:eastAsia="ru-RU"/>
        </w:rPr>
        <w:t xml:space="preserve"> and </w:t>
      </w:r>
      <w:r w:rsidRPr="00EA5189">
        <w:rPr>
          <w:rFonts w:ascii="Times New Roman" w:eastAsia="Times New Roman" w:hAnsi="Times New Roman" w:cs="Times New Roman"/>
          <w:sz w:val="20"/>
          <w:szCs w:val="20"/>
          <w:lang w:val="en-US" w:eastAsia="ru-RU"/>
        </w:rPr>
        <w:t xml:space="preserve">crossover rate </w:t>
      </w:r>
      <w:r w:rsidR="007C1D9A" w:rsidRPr="00EA5189">
        <w:rPr>
          <w:rFonts w:ascii="Times New Roman" w:eastAsia="Times New Roman" w:hAnsi="Times New Roman" w:cs="Times New Roman"/>
          <w:sz w:val="20"/>
          <w:szCs w:val="20"/>
          <w:lang w:val="en-US" w:eastAsia="ru-RU"/>
        </w:rPr>
        <w:t>(</w:t>
      </w:r>
      <w:r w:rsidR="007C1D9A" w:rsidRPr="00EA5189">
        <w:rPr>
          <w:rFonts w:ascii="Times New Roman" w:eastAsia="Times New Roman" w:hAnsi="Times New Roman" w:cs="Times New Roman"/>
          <w:i/>
          <w:iCs/>
          <w:sz w:val="20"/>
          <w:szCs w:val="20"/>
          <w:lang w:val="en-US" w:eastAsia="ru-RU"/>
        </w:rPr>
        <w:t>CR)</w:t>
      </w:r>
      <w:r w:rsidRPr="00EA5189">
        <w:rPr>
          <w:rFonts w:ascii="Times New Roman" w:eastAsia="Times New Roman" w:hAnsi="Times New Roman" w:cs="Times New Roman"/>
          <w:sz w:val="20"/>
          <w:szCs w:val="20"/>
          <w:lang w:val="en-US" w:eastAsia="ru-RU"/>
        </w:rPr>
        <w:t xml:space="preserve"> </w:t>
      </w:r>
      <w:r w:rsidR="005A5D6A" w:rsidRPr="00EA5189">
        <w:rPr>
          <w:rFonts w:ascii="Times New Roman" w:eastAsia="Times New Roman" w:hAnsi="Times New Roman" w:cs="Times New Roman"/>
          <w:sz w:val="20"/>
          <w:szCs w:val="20"/>
          <w:lang w:val="en-US" w:eastAsia="ru-RU"/>
        </w:rPr>
        <w:t>are adapted every 50 generations based on their recent success rates. The search stops when relative improvement in the best solution</w:t>
      </w:r>
      <w:r w:rsidR="00CB4D81" w:rsidRPr="00EA5189">
        <w:rPr>
          <w:rFonts w:ascii="Times New Roman" w:eastAsia="Times New Roman" w:hAnsi="Times New Roman" w:cs="Times New Roman"/>
          <w:sz w:val="20"/>
          <w:szCs w:val="20"/>
          <w:lang w:val="en-US" w:eastAsia="ru-RU"/>
        </w:rPr>
        <w:t>’s</w:t>
      </w:r>
      <w:r w:rsidR="005A5D6A" w:rsidRPr="00EA5189">
        <w:rPr>
          <w:rFonts w:ascii="Times New Roman" w:eastAsia="Times New Roman" w:hAnsi="Times New Roman" w:cs="Times New Roman"/>
          <w:sz w:val="20"/>
          <w:szCs w:val="20"/>
          <w:lang w:val="en-US" w:eastAsia="ru-RU"/>
        </w:rPr>
        <w:t xml:space="preserve"> fitness is below 0.1% over the last 30 iterations or upon reaching a predefined maximum iteration or runtime limit.</w:t>
      </w:r>
      <w:r w:rsidR="002D24D5" w:rsidRPr="00EA5189">
        <w:rPr>
          <w:rFonts w:ascii="Times New Roman" w:eastAsia="Times New Roman" w:hAnsi="Times New Roman" w:cs="Times New Roman"/>
          <w:sz w:val="20"/>
          <w:szCs w:val="20"/>
          <w:lang w:val="en-US" w:eastAsia="ru-RU"/>
        </w:rPr>
        <w:t xml:space="preserve"> </w:t>
      </w:r>
    </w:p>
    <w:p w14:paraId="6B1D8B53" w14:textId="77777777" w:rsidR="00A10307" w:rsidRPr="00EA5189" w:rsidRDefault="002D24D5"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This hybrid approach combines global search (DE and GA operators) and intensive local improvement (LS), efficiently handling the multiple constraints characteristic of agricultural transport logistics while achieving cost-effective and environmentally sustainable route solutions.</w:t>
      </w:r>
      <w:r w:rsidR="00A10307" w:rsidRPr="00EA5189">
        <w:rPr>
          <w:rFonts w:ascii="Times New Roman" w:eastAsia="Times New Roman" w:hAnsi="Times New Roman" w:cs="Times New Roman"/>
          <w:sz w:val="20"/>
          <w:szCs w:val="20"/>
          <w:lang w:val="en-US" w:eastAsia="ru-RU"/>
        </w:rPr>
        <w:t xml:space="preserve"> </w:t>
      </w:r>
    </w:p>
    <w:p w14:paraId="374C0275" w14:textId="77777777" w:rsidR="00FA7D47" w:rsidRPr="00EA5189" w:rsidRDefault="00FA7D47" w:rsidP="00EA5189">
      <w:pPr>
        <w:spacing w:after="0" w:line="240" w:lineRule="auto"/>
        <w:ind w:firstLine="284"/>
        <w:jc w:val="both"/>
        <w:rPr>
          <w:rFonts w:ascii="Times New Roman" w:eastAsia="Times New Roman" w:hAnsi="Times New Roman" w:cs="Times New Roman"/>
          <w:sz w:val="20"/>
          <w:szCs w:val="20"/>
          <w:lang w:val="en-US" w:eastAsia="ru-RU"/>
        </w:rPr>
      </w:pPr>
      <w:r w:rsidRPr="00EA5189">
        <w:rPr>
          <w:rFonts w:ascii="Times New Roman" w:eastAsia="Times New Roman" w:hAnsi="Times New Roman" w:cs="Times New Roman"/>
          <w:sz w:val="20"/>
          <w:szCs w:val="20"/>
          <w:lang w:val="en-US" w:eastAsia="ru-RU"/>
        </w:rPr>
        <w:t>Overall, the hybrid DE–GA+VNS algorithm successfully integrates multiple evolutionary operators and local search to handle the complex multi-constraint nature of the agricultural vehicle routing problem. Next, we describe computational experiments that evaluate the performance of this approach.</w:t>
      </w:r>
    </w:p>
    <w:p w14:paraId="4ADF2C7E" w14:textId="77777777" w:rsidR="00975439" w:rsidRDefault="00B918AD" w:rsidP="00CD6C33">
      <w:pPr>
        <w:pStyle w:val="1"/>
        <w:tabs>
          <w:tab w:val="left" w:pos="142"/>
        </w:tabs>
        <w:spacing w:after="240" w:line="240" w:lineRule="auto"/>
        <w:jc w:val="center"/>
        <w:rPr>
          <w:rFonts w:ascii="Times New Roman" w:eastAsia="Times" w:hAnsi="Times New Roman" w:cs="Times New Roman"/>
          <w:b/>
          <w:bCs/>
          <w:color w:val="000000" w:themeColor="text1"/>
          <w:sz w:val="24"/>
          <w:szCs w:val="24"/>
          <w:lang w:val="sk-SK" w:eastAsia="sk-SK"/>
        </w:rPr>
      </w:pPr>
      <w:r w:rsidRPr="00B918AD">
        <w:rPr>
          <w:rFonts w:ascii="Times New Roman" w:eastAsia="Times" w:hAnsi="Times New Roman" w:cs="Times New Roman"/>
          <w:b/>
          <w:bCs/>
          <w:color w:val="000000" w:themeColor="text1"/>
          <w:sz w:val="24"/>
          <w:szCs w:val="24"/>
          <w:lang w:val="sk-SK" w:eastAsia="sk-SK"/>
        </w:rPr>
        <w:t>RESULTS</w:t>
      </w:r>
      <w:r w:rsidR="00975439">
        <w:rPr>
          <w:rFonts w:ascii="Times New Roman" w:eastAsia="Times" w:hAnsi="Times New Roman" w:cs="Times New Roman"/>
          <w:b/>
          <w:bCs/>
          <w:color w:val="000000" w:themeColor="text1"/>
          <w:sz w:val="24"/>
          <w:szCs w:val="24"/>
          <w:lang w:val="sk-SK" w:eastAsia="sk-SK"/>
        </w:rPr>
        <w:t xml:space="preserve"> AND </w:t>
      </w:r>
      <w:r w:rsidR="00975439" w:rsidRPr="00B918AD">
        <w:rPr>
          <w:rFonts w:ascii="Times New Roman" w:eastAsia="Times" w:hAnsi="Times New Roman" w:cs="Times New Roman"/>
          <w:b/>
          <w:bCs/>
          <w:color w:val="000000" w:themeColor="text1"/>
          <w:sz w:val="24"/>
          <w:szCs w:val="24"/>
          <w:lang w:val="sk-SK" w:eastAsia="sk-SK"/>
        </w:rPr>
        <w:t>DISCUSSION</w:t>
      </w:r>
    </w:p>
    <w:p w14:paraId="10B10E8F" w14:textId="45207952" w:rsidR="00B67799" w:rsidRPr="00B67799" w:rsidRDefault="00B67799" w:rsidP="00472675">
      <w:pPr>
        <w:spacing w:after="0" w:line="240" w:lineRule="auto"/>
        <w:ind w:firstLine="284"/>
        <w:jc w:val="both"/>
        <w:rPr>
          <w:rFonts w:ascii="Times New Roman" w:eastAsia="Times New Roman" w:hAnsi="Times New Roman" w:cs="Times New Roman"/>
          <w:sz w:val="20"/>
          <w:szCs w:val="20"/>
          <w:lang w:val="en-US" w:eastAsia="ru-RU"/>
        </w:rPr>
      </w:pPr>
      <w:r w:rsidRPr="00B67799">
        <w:rPr>
          <w:rFonts w:ascii="Times New Roman" w:eastAsia="Times New Roman" w:hAnsi="Times New Roman" w:cs="Times New Roman"/>
          <w:sz w:val="20"/>
          <w:szCs w:val="20"/>
          <w:lang w:val="en-US" w:eastAsia="ru-RU"/>
        </w:rPr>
        <w:t>To evaluate the effectiveness of the proposed hybrid evolutionary algorithm (DE–GA+LS) and its variants, computational experiments were carried out using synthesized benchmark instances adapted specifically for agricultural logistics, incorporating key constraints: capacity, time windows, and LIFO loading requirements. The test instances were generated by modifying classic Solomon benchmarks (C101/RC206)</w:t>
      </w:r>
      <w:r w:rsidR="0029632B">
        <w:rPr>
          <w:rFonts w:ascii="Times New Roman" w:eastAsia="Times New Roman" w:hAnsi="Times New Roman" w:cs="Times New Roman"/>
          <w:sz w:val="20"/>
          <w:szCs w:val="20"/>
          <w:lang w:val="en-US" w:eastAsia="ru-RU"/>
        </w:rPr>
        <w:t xml:space="preserve"> [10]</w:t>
      </w:r>
      <w:r w:rsidRPr="00B67799">
        <w:rPr>
          <w:rFonts w:ascii="Times New Roman" w:eastAsia="Times New Roman" w:hAnsi="Times New Roman" w:cs="Times New Roman"/>
          <w:sz w:val="20"/>
          <w:szCs w:val="20"/>
          <w:lang w:val="en-US" w:eastAsia="ru-RU"/>
        </w:rPr>
        <w:t xml:space="preserve">, resulting in three distinct problem scales: a small instance (S-50, 50 orders and 10 vehicles), a medium instance (M-100, 100 orders and 15 vehicles), and a large </w:t>
      </w:r>
      <w:r w:rsidRPr="00B67799">
        <w:rPr>
          <w:rFonts w:ascii="Times New Roman" w:eastAsia="Times New Roman" w:hAnsi="Times New Roman" w:cs="Times New Roman"/>
          <w:sz w:val="20"/>
          <w:szCs w:val="20"/>
          <w:lang w:val="en-US" w:eastAsia="ru-RU"/>
        </w:rPr>
        <w:lastRenderedPageBreak/>
        <w:t xml:space="preserve">instance (L-200, 200 orders and 25 vehicles). Each vehicle had a fixed cost of 120 </w:t>
      </w:r>
      <w:proofErr w:type="spellStart"/>
      <w:r w:rsidRPr="00B67799">
        <w:rPr>
          <w:rFonts w:ascii="Times New Roman" w:eastAsia="Times New Roman" w:hAnsi="Times New Roman" w:cs="Times New Roman"/>
          <w:sz w:val="20"/>
          <w:szCs w:val="20"/>
          <w:lang w:val="en-US" w:eastAsia="ru-RU"/>
        </w:rPr>
        <w:t>u.c.</w:t>
      </w:r>
      <w:proofErr w:type="spellEnd"/>
      <w:r w:rsidRPr="00B67799">
        <w:rPr>
          <w:rFonts w:ascii="Times New Roman" w:eastAsia="Times New Roman" w:hAnsi="Times New Roman" w:cs="Times New Roman"/>
          <w:sz w:val="20"/>
          <w:szCs w:val="20"/>
          <w:lang w:val="en-US" w:eastAsia="ru-RU"/>
        </w:rPr>
        <w:t xml:space="preserve"> (unit cost) per route, an 8t capacity, and an operational cost of 1.45</w:t>
      </w:r>
      <w:r w:rsidRPr="00B67799">
        <w:rPr>
          <w:rFonts w:ascii="Times New Roman" w:hAnsi="Times New Roman" w:cs="Times New Roman"/>
          <w:sz w:val="20"/>
          <w:szCs w:val="20"/>
          <w:lang w:val="en-US"/>
        </w:rPr>
        <w:t xml:space="preserve"> </w:t>
      </w:r>
      <w:proofErr w:type="spellStart"/>
      <w:r w:rsidRPr="00B67799">
        <w:rPr>
          <w:rFonts w:ascii="Times New Roman" w:eastAsia="Times New Roman" w:hAnsi="Times New Roman" w:cs="Times New Roman"/>
          <w:sz w:val="20"/>
          <w:szCs w:val="20"/>
          <w:lang w:val="en-US" w:eastAsia="ru-RU"/>
        </w:rPr>
        <w:t>u.c.</w:t>
      </w:r>
      <w:proofErr w:type="spellEnd"/>
      <w:r w:rsidRPr="00B67799">
        <w:rPr>
          <w:rFonts w:ascii="Times New Roman" w:eastAsia="Times New Roman" w:hAnsi="Times New Roman" w:cs="Times New Roman"/>
          <w:sz w:val="20"/>
          <w:szCs w:val="20"/>
          <w:lang w:val="en-US" w:eastAsia="ru-RU"/>
        </w:rPr>
        <w:t xml:space="preserve">/km. </w:t>
      </w:r>
    </w:p>
    <w:p w14:paraId="73883EEA" w14:textId="77777777" w:rsidR="00B67799" w:rsidRPr="00B67799" w:rsidRDefault="00B67799" w:rsidP="00472675">
      <w:pPr>
        <w:spacing w:after="0" w:line="240" w:lineRule="auto"/>
        <w:ind w:firstLine="284"/>
        <w:jc w:val="both"/>
        <w:rPr>
          <w:rFonts w:ascii="Times New Roman" w:eastAsia="Times New Roman" w:hAnsi="Times New Roman" w:cs="Times New Roman"/>
          <w:sz w:val="20"/>
          <w:szCs w:val="20"/>
          <w:lang w:val="en-US" w:eastAsia="ru-RU"/>
        </w:rPr>
      </w:pPr>
      <w:r w:rsidRPr="00B67799">
        <w:rPr>
          <w:rFonts w:ascii="Times New Roman" w:eastAsia="Times New Roman" w:hAnsi="Times New Roman" w:cs="Times New Roman"/>
          <w:sz w:val="20"/>
          <w:szCs w:val="20"/>
          <w:lang w:val="en-US" w:eastAsia="ru-RU"/>
        </w:rPr>
        <w:t xml:space="preserve">All algorithms were executed for 10 independent runs per instance, with a computational budget limited to 500 generations. The CPU runtime was capped at 4 minutes for S-50, 8 minutes for M-100, and 18 minutes for L-200 instances. The performance of algorithms was evaluated based on several metrics: total logistics cost (Cost), deviation from the best-known solution (Gap %), computational runtime (Time), and solution stability (standard deviation, </w:t>
      </w:r>
      <w:proofErr w:type="spellStart"/>
      <w:r w:rsidRPr="00B67799">
        <w:rPr>
          <w:rFonts w:ascii="Times New Roman" w:eastAsia="Times New Roman" w:hAnsi="Times New Roman" w:cs="Times New Roman"/>
          <w:sz w:val="20"/>
          <w:szCs w:val="20"/>
          <w:lang w:val="en-US" w:eastAsia="ru-RU"/>
        </w:rPr>
        <w:t>Stdev</w:t>
      </w:r>
      <w:proofErr w:type="spellEnd"/>
      <w:r w:rsidRPr="00B67799">
        <w:rPr>
          <w:rFonts w:ascii="Times New Roman" w:eastAsia="Times New Roman" w:hAnsi="Times New Roman" w:cs="Times New Roman"/>
          <w:sz w:val="20"/>
          <w:szCs w:val="20"/>
          <w:lang w:val="en-US" w:eastAsia="ru-RU"/>
        </w:rPr>
        <w:t>).</w:t>
      </w:r>
    </w:p>
    <w:p w14:paraId="4CE29556" w14:textId="2A5331D5" w:rsidR="00B67799" w:rsidRDefault="00B67799" w:rsidP="00472675">
      <w:pPr>
        <w:spacing w:after="0" w:line="240" w:lineRule="auto"/>
        <w:ind w:firstLine="284"/>
        <w:jc w:val="both"/>
        <w:rPr>
          <w:rFonts w:ascii="Times New Roman" w:eastAsia="Times New Roman" w:hAnsi="Times New Roman" w:cs="Times New Roman"/>
          <w:sz w:val="20"/>
          <w:szCs w:val="20"/>
          <w:lang w:val="en-US" w:eastAsia="ru-RU"/>
        </w:rPr>
      </w:pPr>
      <w:r w:rsidRPr="00B67799">
        <w:rPr>
          <w:rFonts w:ascii="Times New Roman" w:eastAsia="Times New Roman" w:hAnsi="Times New Roman" w:cs="Times New Roman"/>
          <w:sz w:val="20"/>
          <w:szCs w:val="20"/>
          <w:lang w:val="en-US" w:eastAsia="ru-RU"/>
        </w:rPr>
        <w:t>Table 1 summarizes the averaged results across all runs and instances. The baseline Genetic Algorithm (GA) achieved significantly higher costs across all instances, showing gaps of 14.6% (S-50), 17.4% (M-100), and 18.5% (L-200) relative to the best-known solutions. The baseline Differential Evolution (DE) improved upon GA performance, with cost gaps reduced to 7.3%, 9.4%, and 10.4%, respectively. Nevertheless, both baseline algorithms showed notably higher variability (</w:t>
      </w:r>
      <w:proofErr w:type="spellStart"/>
      <w:r w:rsidRPr="00B67799">
        <w:rPr>
          <w:rFonts w:ascii="Times New Roman" w:eastAsia="Times New Roman" w:hAnsi="Times New Roman" w:cs="Times New Roman"/>
          <w:sz w:val="20"/>
          <w:szCs w:val="20"/>
          <w:lang w:val="en-US" w:eastAsia="ru-RU"/>
        </w:rPr>
        <w:t>Stdev</w:t>
      </w:r>
      <w:proofErr w:type="spellEnd"/>
      <w:r w:rsidRPr="00B67799">
        <w:rPr>
          <w:rFonts w:ascii="Times New Roman" w:eastAsia="Times New Roman" w:hAnsi="Times New Roman" w:cs="Times New Roman"/>
          <w:sz w:val="20"/>
          <w:szCs w:val="20"/>
          <w:lang w:val="en-US" w:eastAsia="ru-RU"/>
        </w:rPr>
        <w:t xml:space="preserve"> values exceeding 500 for DE and 800 for GA), indicating less consistent solution quality.</w:t>
      </w:r>
    </w:p>
    <w:p w14:paraId="08D19EB2" w14:textId="2105086A" w:rsidR="00B67799" w:rsidRPr="00CD6C33" w:rsidRDefault="00F6351B" w:rsidP="00CD6C33">
      <w:pPr>
        <w:spacing w:before="120" w:after="0" w:line="240" w:lineRule="auto"/>
        <w:jc w:val="center"/>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b/>
          <w:bCs/>
          <w:sz w:val="18"/>
          <w:szCs w:val="18"/>
          <w:lang w:val="en-US" w:eastAsia="ru-RU"/>
        </w:rPr>
        <w:t xml:space="preserve">TABLE 1: </w:t>
      </w:r>
      <w:r w:rsidR="00F126ED" w:rsidRPr="00CD6C33">
        <w:rPr>
          <w:rFonts w:ascii="Times New Roman" w:eastAsia="Times New Roman" w:hAnsi="Times New Roman" w:cs="Times New Roman"/>
          <w:sz w:val="18"/>
          <w:szCs w:val="18"/>
          <w:lang w:val="en-US" w:eastAsia="ru-RU"/>
        </w:rPr>
        <w:t>Cost, time, and stability metrics for GA, DE, and hybrid DE–GA algorithms with different local search strategies</w:t>
      </w:r>
    </w:p>
    <w:tbl>
      <w:tblPr>
        <w:tblW w:w="9439" w:type="dxa"/>
        <w:jc w:val="center"/>
        <w:tblLayout w:type="fixed"/>
        <w:tblCellMar>
          <w:left w:w="28" w:type="dxa"/>
          <w:right w:w="28" w:type="dxa"/>
        </w:tblCellMar>
        <w:tblLook w:val="0000" w:firstRow="0" w:lastRow="0" w:firstColumn="0" w:lastColumn="0" w:noHBand="0" w:noVBand="0"/>
      </w:tblPr>
      <w:tblGrid>
        <w:gridCol w:w="1454"/>
        <w:gridCol w:w="856"/>
        <w:gridCol w:w="641"/>
        <w:gridCol w:w="515"/>
        <w:gridCol w:w="594"/>
        <w:gridCol w:w="825"/>
        <w:gridCol w:w="660"/>
        <w:gridCol w:w="660"/>
        <w:gridCol w:w="639"/>
        <w:gridCol w:w="681"/>
        <w:gridCol w:w="660"/>
        <w:gridCol w:w="660"/>
        <w:gridCol w:w="594"/>
      </w:tblGrid>
      <w:tr w:rsidR="00975439" w:rsidRPr="00CD6C33" w14:paraId="09013D5F" w14:textId="77777777" w:rsidTr="00975439">
        <w:trPr>
          <w:trHeight w:val="290"/>
          <w:jc w:val="center"/>
        </w:trPr>
        <w:tc>
          <w:tcPr>
            <w:tcW w:w="1454" w:type="dxa"/>
            <w:tcBorders>
              <w:top w:val="single" w:sz="12" w:space="0" w:color="auto"/>
              <w:left w:val="nil"/>
              <w:bottom w:val="single" w:sz="6" w:space="0" w:color="auto"/>
              <w:right w:val="nil"/>
            </w:tcBorders>
          </w:tcPr>
          <w:p w14:paraId="7A02C8BF" w14:textId="77777777" w:rsidR="00CD0DAC" w:rsidRPr="00CD6C33" w:rsidRDefault="00CD0DAC" w:rsidP="00CD6C33">
            <w:pPr>
              <w:spacing w:after="0" w:line="240" w:lineRule="auto"/>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Algorithm</w:t>
            </w:r>
          </w:p>
        </w:tc>
        <w:tc>
          <w:tcPr>
            <w:tcW w:w="856" w:type="dxa"/>
            <w:tcBorders>
              <w:top w:val="single" w:sz="12" w:space="0" w:color="auto"/>
              <w:left w:val="nil"/>
              <w:bottom w:val="single" w:sz="6" w:space="0" w:color="auto"/>
              <w:right w:val="nil"/>
            </w:tcBorders>
          </w:tcPr>
          <w:p w14:paraId="57DC359B"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S-50 Cost</w:t>
            </w:r>
          </w:p>
        </w:tc>
        <w:tc>
          <w:tcPr>
            <w:tcW w:w="641" w:type="dxa"/>
            <w:tcBorders>
              <w:top w:val="single" w:sz="12" w:space="0" w:color="auto"/>
              <w:left w:val="nil"/>
              <w:bottom w:val="single" w:sz="6" w:space="0" w:color="auto"/>
              <w:right w:val="nil"/>
            </w:tcBorders>
          </w:tcPr>
          <w:p w14:paraId="36015CA4"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Gap (%)</w:t>
            </w:r>
          </w:p>
        </w:tc>
        <w:tc>
          <w:tcPr>
            <w:tcW w:w="515" w:type="dxa"/>
            <w:tcBorders>
              <w:top w:val="single" w:sz="12" w:space="0" w:color="auto"/>
              <w:left w:val="nil"/>
              <w:bottom w:val="single" w:sz="6" w:space="0" w:color="auto"/>
              <w:right w:val="nil"/>
            </w:tcBorders>
          </w:tcPr>
          <w:p w14:paraId="6D4BD78B"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Time (s)</w:t>
            </w:r>
          </w:p>
        </w:tc>
        <w:tc>
          <w:tcPr>
            <w:tcW w:w="594" w:type="dxa"/>
            <w:tcBorders>
              <w:top w:val="single" w:sz="12" w:space="0" w:color="auto"/>
              <w:left w:val="nil"/>
              <w:bottom w:val="single" w:sz="6" w:space="0" w:color="auto"/>
              <w:right w:val="nil"/>
            </w:tcBorders>
          </w:tcPr>
          <w:p w14:paraId="1198D2C7"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proofErr w:type="spellStart"/>
            <w:r w:rsidRPr="00CD6C33">
              <w:rPr>
                <w:rFonts w:ascii="Times New Roman" w:eastAsia="Times New Roman" w:hAnsi="Times New Roman" w:cs="Times New Roman"/>
                <w:b/>
                <w:bCs/>
                <w:sz w:val="18"/>
                <w:szCs w:val="18"/>
                <w:lang w:val="en-US" w:eastAsia="ru-RU"/>
              </w:rPr>
              <w:t>Stdev</w:t>
            </w:r>
            <w:proofErr w:type="spellEnd"/>
          </w:p>
        </w:tc>
        <w:tc>
          <w:tcPr>
            <w:tcW w:w="825" w:type="dxa"/>
            <w:tcBorders>
              <w:top w:val="single" w:sz="12" w:space="0" w:color="auto"/>
              <w:left w:val="nil"/>
              <w:bottom w:val="single" w:sz="6" w:space="0" w:color="auto"/>
              <w:right w:val="nil"/>
            </w:tcBorders>
          </w:tcPr>
          <w:p w14:paraId="2EDAE9B2"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M-100 Cost</w:t>
            </w:r>
          </w:p>
        </w:tc>
        <w:tc>
          <w:tcPr>
            <w:tcW w:w="660" w:type="dxa"/>
            <w:tcBorders>
              <w:top w:val="single" w:sz="12" w:space="0" w:color="auto"/>
              <w:left w:val="nil"/>
              <w:bottom w:val="single" w:sz="6" w:space="0" w:color="auto"/>
              <w:right w:val="nil"/>
            </w:tcBorders>
          </w:tcPr>
          <w:p w14:paraId="1F441D7E"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Gap (%)</w:t>
            </w:r>
          </w:p>
        </w:tc>
        <w:tc>
          <w:tcPr>
            <w:tcW w:w="660" w:type="dxa"/>
            <w:tcBorders>
              <w:top w:val="single" w:sz="12" w:space="0" w:color="auto"/>
              <w:left w:val="nil"/>
              <w:bottom w:val="single" w:sz="6" w:space="0" w:color="auto"/>
              <w:right w:val="nil"/>
            </w:tcBorders>
          </w:tcPr>
          <w:p w14:paraId="132C3DB9"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Time (s)</w:t>
            </w:r>
          </w:p>
        </w:tc>
        <w:tc>
          <w:tcPr>
            <w:tcW w:w="639" w:type="dxa"/>
            <w:tcBorders>
              <w:top w:val="single" w:sz="12" w:space="0" w:color="auto"/>
              <w:left w:val="nil"/>
              <w:bottom w:val="single" w:sz="6" w:space="0" w:color="auto"/>
              <w:right w:val="nil"/>
            </w:tcBorders>
          </w:tcPr>
          <w:p w14:paraId="2348989B"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proofErr w:type="spellStart"/>
            <w:r w:rsidRPr="00CD6C33">
              <w:rPr>
                <w:rFonts w:ascii="Times New Roman" w:hAnsi="Times New Roman" w:cs="Times New Roman"/>
                <w:b/>
                <w:bCs/>
                <w:sz w:val="18"/>
                <w:szCs w:val="18"/>
              </w:rPr>
              <w:t>Stdev</w:t>
            </w:r>
            <w:proofErr w:type="spellEnd"/>
          </w:p>
        </w:tc>
        <w:tc>
          <w:tcPr>
            <w:tcW w:w="681" w:type="dxa"/>
            <w:tcBorders>
              <w:top w:val="single" w:sz="12" w:space="0" w:color="auto"/>
              <w:left w:val="nil"/>
              <w:bottom w:val="single" w:sz="6" w:space="0" w:color="auto"/>
              <w:right w:val="nil"/>
            </w:tcBorders>
          </w:tcPr>
          <w:p w14:paraId="33134734"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r w:rsidRPr="00CD6C33">
              <w:rPr>
                <w:rFonts w:ascii="Times New Roman" w:hAnsi="Times New Roman" w:cs="Times New Roman"/>
                <w:b/>
                <w:bCs/>
                <w:sz w:val="18"/>
                <w:szCs w:val="18"/>
              </w:rPr>
              <w:t>L-200 Cost</w:t>
            </w:r>
          </w:p>
        </w:tc>
        <w:tc>
          <w:tcPr>
            <w:tcW w:w="660" w:type="dxa"/>
            <w:tcBorders>
              <w:top w:val="single" w:sz="12" w:space="0" w:color="auto"/>
              <w:left w:val="nil"/>
              <w:bottom w:val="single" w:sz="6" w:space="0" w:color="auto"/>
              <w:right w:val="nil"/>
            </w:tcBorders>
          </w:tcPr>
          <w:p w14:paraId="059F6804"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r w:rsidRPr="00CD6C33">
              <w:rPr>
                <w:rFonts w:ascii="Times New Roman" w:hAnsi="Times New Roman" w:cs="Times New Roman"/>
                <w:b/>
                <w:bCs/>
                <w:sz w:val="18"/>
                <w:szCs w:val="18"/>
              </w:rPr>
              <w:t>Gap %</w:t>
            </w:r>
          </w:p>
        </w:tc>
        <w:tc>
          <w:tcPr>
            <w:tcW w:w="660" w:type="dxa"/>
            <w:tcBorders>
              <w:top w:val="single" w:sz="12" w:space="0" w:color="auto"/>
              <w:left w:val="nil"/>
              <w:bottom w:val="single" w:sz="6" w:space="0" w:color="auto"/>
              <w:right w:val="nil"/>
            </w:tcBorders>
          </w:tcPr>
          <w:p w14:paraId="4F6617ED"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proofErr w:type="spellStart"/>
            <w:r w:rsidRPr="00CD6C33">
              <w:rPr>
                <w:rFonts w:ascii="Times New Roman" w:hAnsi="Times New Roman" w:cs="Times New Roman"/>
                <w:b/>
                <w:bCs/>
                <w:sz w:val="18"/>
                <w:szCs w:val="18"/>
              </w:rPr>
              <w:t>Tim</w:t>
            </w:r>
            <w:proofErr w:type="spellEnd"/>
            <w:r w:rsidRPr="00CD6C33">
              <w:rPr>
                <w:rFonts w:ascii="Times New Roman" w:hAnsi="Times New Roman" w:cs="Times New Roman"/>
                <w:b/>
                <w:bCs/>
                <w:sz w:val="18"/>
                <w:szCs w:val="18"/>
                <w:lang w:val="en-US"/>
              </w:rPr>
              <w:t>e, (s)</w:t>
            </w:r>
          </w:p>
        </w:tc>
        <w:tc>
          <w:tcPr>
            <w:tcW w:w="594" w:type="dxa"/>
            <w:tcBorders>
              <w:top w:val="single" w:sz="12" w:space="0" w:color="auto"/>
              <w:left w:val="nil"/>
              <w:bottom w:val="single" w:sz="6" w:space="0" w:color="auto"/>
              <w:right w:val="nil"/>
            </w:tcBorders>
          </w:tcPr>
          <w:p w14:paraId="1AB0BAF6" w14:textId="77777777" w:rsidR="00CD0DAC" w:rsidRPr="00CD6C33" w:rsidRDefault="00CD0DAC" w:rsidP="00CD6C33">
            <w:pPr>
              <w:spacing w:after="0" w:line="240" w:lineRule="auto"/>
              <w:jc w:val="center"/>
              <w:rPr>
                <w:rFonts w:ascii="Times New Roman" w:eastAsia="Times New Roman" w:hAnsi="Times New Roman" w:cs="Times New Roman"/>
                <w:b/>
                <w:bCs/>
                <w:sz w:val="18"/>
                <w:szCs w:val="18"/>
                <w:lang w:val="en-US" w:eastAsia="ru-RU"/>
              </w:rPr>
            </w:pPr>
            <w:proofErr w:type="spellStart"/>
            <w:r w:rsidRPr="00CD6C33">
              <w:rPr>
                <w:rFonts w:ascii="Times New Roman" w:eastAsia="Times New Roman" w:hAnsi="Times New Roman" w:cs="Times New Roman"/>
                <w:b/>
                <w:bCs/>
                <w:sz w:val="18"/>
                <w:szCs w:val="18"/>
                <w:lang w:val="en-US" w:eastAsia="ru-RU"/>
              </w:rPr>
              <w:t>Stdev</w:t>
            </w:r>
            <w:proofErr w:type="spellEnd"/>
          </w:p>
        </w:tc>
      </w:tr>
      <w:tr w:rsidR="00975439" w:rsidRPr="00CD6C33" w14:paraId="1E169794" w14:textId="77777777" w:rsidTr="00975439">
        <w:trPr>
          <w:trHeight w:val="476"/>
          <w:jc w:val="center"/>
        </w:trPr>
        <w:tc>
          <w:tcPr>
            <w:tcW w:w="1454" w:type="dxa"/>
            <w:tcBorders>
              <w:top w:val="single" w:sz="6" w:space="0" w:color="auto"/>
              <w:left w:val="nil"/>
              <w:bottom w:val="nil"/>
              <w:right w:val="nil"/>
            </w:tcBorders>
            <w:vAlign w:val="center"/>
          </w:tcPr>
          <w:p w14:paraId="0F9C1C5D"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GA (baseline)</w:t>
            </w:r>
          </w:p>
        </w:tc>
        <w:tc>
          <w:tcPr>
            <w:tcW w:w="856" w:type="dxa"/>
            <w:tcBorders>
              <w:top w:val="single" w:sz="6" w:space="0" w:color="auto"/>
              <w:left w:val="nil"/>
              <w:bottom w:val="nil"/>
              <w:right w:val="nil"/>
            </w:tcBorders>
            <w:vAlign w:val="center"/>
          </w:tcPr>
          <w:p w14:paraId="72F8CDC2"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32,850</w:t>
            </w:r>
          </w:p>
        </w:tc>
        <w:tc>
          <w:tcPr>
            <w:tcW w:w="641" w:type="dxa"/>
            <w:tcBorders>
              <w:top w:val="single" w:sz="6" w:space="0" w:color="auto"/>
              <w:left w:val="nil"/>
              <w:bottom w:val="nil"/>
              <w:right w:val="nil"/>
            </w:tcBorders>
            <w:vAlign w:val="center"/>
          </w:tcPr>
          <w:p w14:paraId="4DFA9199"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+ 14.6</w:t>
            </w:r>
          </w:p>
        </w:tc>
        <w:tc>
          <w:tcPr>
            <w:tcW w:w="515" w:type="dxa"/>
            <w:tcBorders>
              <w:top w:val="single" w:sz="6" w:space="0" w:color="auto"/>
              <w:left w:val="nil"/>
              <w:bottom w:val="nil"/>
              <w:right w:val="nil"/>
            </w:tcBorders>
            <w:vAlign w:val="center"/>
          </w:tcPr>
          <w:p w14:paraId="20B079D1"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92</w:t>
            </w:r>
          </w:p>
        </w:tc>
        <w:tc>
          <w:tcPr>
            <w:tcW w:w="594" w:type="dxa"/>
            <w:tcBorders>
              <w:top w:val="single" w:sz="6" w:space="0" w:color="auto"/>
              <w:left w:val="nil"/>
              <w:bottom w:val="nil"/>
              <w:right w:val="nil"/>
            </w:tcBorders>
            <w:vAlign w:val="center"/>
          </w:tcPr>
          <w:p w14:paraId="2D3E1B99"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830</w:t>
            </w:r>
          </w:p>
        </w:tc>
        <w:tc>
          <w:tcPr>
            <w:tcW w:w="825" w:type="dxa"/>
            <w:tcBorders>
              <w:top w:val="single" w:sz="6" w:space="0" w:color="auto"/>
              <w:left w:val="nil"/>
              <w:bottom w:val="nil"/>
              <w:right w:val="nil"/>
            </w:tcBorders>
            <w:vAlign w:val="center"/>
          </w:tcPr>
          <w:p w14:paraId="42B579CC"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66,210</w:t>
            </w:r>
          </w:p>
        </w:tc>
        <w:tc>
          <w:tcPr>
            <w:tcW w:w="660" w:type="dxa"/>
            <w:tcBorders>
              <w:top w:val="single" w:sz="6" w:space="0" w:color="auto"/>
              <w:left w:val="nil"/>
              <w:bottom w:val="nil"/>
              <w:right w:val="nil"/>
            </w:tcBorders>
            <w:vAlign w:val="center"/>
          </w:tcPr>
          <w:p w14:paraId="470E704F"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+ 17.4</w:t>
            </w:r>
          </w:p>
        </w:tc>
        <w:tc>
          <w:tcPr>
            <w:tcW w:w="660" w:type="dxa"/>
            <w:tcBorders>
              <w:top w:val="single" w:sz="6" w:space="0" w:color="auto"/>
              <w:left w:val="nil"/>
              <w:bottom w:val="nil"/>
              <w:right w:val="nil"/>
            </w:tcBorders>
            <w:vAlign w:val="center"/>
          </w:tcPr>
          <w:p w14:paraId="0FF76171"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196</w:t>
            </w:r>
          </w:p>
        </w:tc>
        <w:tc>
          <w:tcPr>
            <w:tcW w:w="639" w:type="dxa"/>
            <w:tcBorders>
              <w:top w:val="single" w:sz="6" w:space="0" w:color="auto"/>
              <w:left w:val="nil"/>
              <w:bottom w:val="nil"/>
              <w:right w:val="nil"/>
            </w:tcBorders>
            <w:vAlign w:val="center"/>
          </w:tcPr>
          <w:p w14:paraId="2061DE41"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1,490</w:t>
            </w:r>
          </w:p>
        </w:tc>
        <w:tc>
          <w:tcPr>
            <w:tcW w:w="681" w:type="dxa"/>
            <w:tcBorders>
              <w:top w:val="single" w:sz="6" w:space="0" w:color="auto"/>
              <w:left w:val="nil"/>
              <w:bottom w:val="nil"/>
              <w:right w:val="nil"/>
            </w:tcBorders>
            <w:vAlign w:val="center"/>
          </w:tcPr>
          <w:p w14:paraId="659831E9"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134,700</w:t>
            </w:r>
          </w:p>
        </w:tc>
        <w:tc>
          <w:tcPr>
            <w:tcW w:w="660" w:type="dxa"/>
            <w:tcBorders>
              <w:top w:val="single" w:sz="6" w:space="0" w:color="auto"/>
              <w:left w:val="nil"/>
              <w:bottom w:val="nil"/>
              <w:right w:val="nil"/>
            </w:tcBorders>
            <w:vAlign w:val="center"/>
          </w:tcPr>
          <w:p w14:paraId="1ABFB0BB"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+ 18.5</w:t>
            </w:r>
          </w:p>
        </w:tc>
        <w:tc>
          <w:tcPr>
            <w:tcW w:w="660" w:type="dxa"/>
            <w:tcBorders>
              <w:top w:val="single" w:sz="6" w:space="0" w:color="auto"/>
              <w:left w:val="nil"/>
              <w:bottom w:val="nil"/>
              <w:right w:val="nil"/>
            </w:tcBorders>
            <w:vAlign w:val="center"/>
          </w:tcPr>
          <w:p w14:paraId="46EBBDCA"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438</w:t>
            </w:r>
          </w:p>
        </w:tc>
        <w:tc>
          <w:tcPr>
            <w:tcW w:w="594" w:type="dxa"/>
            <w:tcBorders>
              <w:top w:val="single" w:sz="6" w:space="0" w:color="auto"/>
              <w:left w:val="nil"/>
              <w:bottom w:val="nil"/>
              <w:right w:val="nil"/>
            </w:tcBorders>
            <w:vAlign w:val="center"/>
          </w:tcPr>
          <w:p w14:paraId="5CDCCFA3"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2,370</w:t>
            </w:r>
          </w:p>
        </w:tc>
      </w:tr>
      <w:tr w:rsidR="00975439" w:rsidRPr="00CD6C33" w14:paraId="5B344E9C" w14:textId="77777777" w:rsidTr="00975439">
        <w:trPr>
          <w:trHeight w:val="467"/>
          <w:jc w:val="center"/>
        </w:trPr>
        <w:tc>
          <w:tcPr>
            <w:tcW w:w="1454" w:type="dxa"/>
            <w:tcBorders>
              <w:top w:val="nil"/>
              <w:left w:val="nil"/>
              <w:bottom w:val="nil"/>
              <w:right w:val="nil"/>
            </w:tcBorders>
            <w:vAlign w:val="center"/>
          </w:tcPr>
          <w:p w14:paraId="63C1C9CD"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DE (baseline)</w:t>
            </w:r>
          </w:p>
        </w:tc>
        <w:tc>
          <w:tcPr>
            <w:tcW w:w="856" w:type="dxa"/>
            <w:tcBorders>
              <w:top w:val="nil"/>
              <w:left w:val="nil"/>
              <w:bottom w:val="nil"/>
              <w:right w:val="nil"/>
            </w:tcBorders>
            <w:vAlign w:val="center"/>
          </w:tcPr>
          <w:p w14:paraId="1C67B0CA"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30,740</w:t>
            </w:r>
          </w:p>
        </w:tc>
        <w:tc>
          <w:tcPr>
            <w:tcW w:w="641" w:type="dxa"/>
            <w:tcBorders>
              <w:top w:val="nil"/>
              <w:left w:val="nil"/>
              <w:bottom w:val="nil"/>
              <w:right w:val="nil"/>
            </w:tcBorders>
            <w:vAlign w:val="center"/>
          </w:tcPr>
          <w:p w14:paraId="50F5FDC3"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+7.3</w:t>
            </w:r>
          </w:p>
        </w:tc>
        <w:tc>
          <w:tcPr>
            <w:tcW w:w="515" w:type="dxa"/>
            <w:tcBorders>
              <w:top w:val="nil"/>
              <w:left w:val="nil"/>
              <w:bottom w:val="nil"/>
              <w:right w:val="nil"/>
            </w:tcBorders>
            <w:vAlign w:val="center"/>
          </w:tcPr>
          <w:p w14:paraId="08150D84"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104</w:t>
            </w:r>
          </w:p>
        </w:tc>
        <w:tc>
          <w:tcPr>
            <w:tcW w:w="594" w:type="dxa"/>
            <w:tcBorders>
              <w:top w:val="nil"/>
              <w:left w:val="nil"/>
              <w:bottom w:val="nil"/>
              <w:right w:val="nil"/>
            </w:tcBorders>
            <w:vAlign w:val="center"/>
          </w:tcPr>
          <w:p w14:paraId="2AB4351B"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540</w:t>
            </w:r>
          </w:p>
        </w:tc>
        <w:tc>
          <w:tcPr>
            <w:tcW w:w="825" w:type="dxa"/>
            <w:tcBorders>
              <w:top w:val="nil"/>
              <w:left w:val="nil"/>
              <w:bottom w:val="nil"/>
              <w:right w:val="nil"/>
            </w:tcBorders>
            <w:vAlign w:val="center"/>
          </w:tcPr>
          <w:p w14:paraId="5E661078"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61,890</w:t>
            </w:r>
          </w:p>
        </w:tc>
        <w:tc>
          <w:tcPr>
            <w:tcW w:w="660" w:type="dxa"/>
            <w:tcBorders>
              <w:top w:val="nil"/>
              <w:left w:val="nil"/>
              <w:bottom w:val="nil"/>
              <w:right w:val="nil"/>
            </w:tcBorders>
            <w:vAlign w:val="center"/>
          </w:tcPr>
          <w:p w14:paraId="0C92A643"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+9.4</w:t>
            </w:r>
          </w:p>
        </w:tc>
        <w:tc>
          <w:tcPr>
            <w:tcW w:w="660" w:type="dxa"/>
            <w:tcBorders>
              <w:top w:val="nil"/>
              <w:left w:val="nil"/>
              <w:bottom w:val="nil"/>
              <w:right w:val="nil"/>
            </w:tcBorders>
            <w:vAlign w:val="center"/>
          </w:tcPr>
          <w:p w14:paraId="71010392"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210</w:t>
            </w:r>
          </w:p>
        </w:tc>
        <w:tc>
          <w:tcPr>
            <w:tcW w:w="639" w:type="dxa"/>
            <w:tcBorders>
              <w:top w:val="nil"/>
              <w:left w:val="nil"/>
              <w:bottom w:val="nil"/>
              <w:right w:val="nil"/>
            </w:tcBorders>
            <w:vAlign w:val="center"/>
          </w:tcPr>
          <w:p w14:paraId="4EF2F0D3"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1,120</w:t>
            </w:r>
          </w:p>
        </w:tc>
        <w:tc>
          <w:tcPr>
            <w:tcW w:w="681" w:type="dxa"/>
            <w:tcBorders>
              <w:top w:val="nil"/>
              <w:left w:val="nil"/>
              <w:bottom w:val="nil"/>
              <w:right w:val="nil"/>
            </w:tcBorders>
            <w:vAlign w:val="center"/>
          </w:tcPr>
          <w:p w14:paraId="590DA0FF"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123,600</w:t>
            </w:r>
          </w:p>
        </w:tc>
        <w:tc>
          <w:tcPr>
            <w:tcW w:w="660" w:type="dxa"/>
            <w:tcBorders>
              <w:top w:val="nil"/>
              <w:left w:val="nil"/>
              <w:bottom w:val="nil"/>
              <w:right w:val="nil"/>
            </w:tcBorders>
            <w:vAlign w:val="center"/>
          </w:tcPr>
          <w:p w14:paraId="7AE64860"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+ 10.4</w:t>
            </w:r>
          </w:p>
        </w:tc>
        <w:tc>
          <w:tcPr>
            <w:tcW w:w="660" w:type="dxa"/>
            <w:tcBorders>
              <w:top w:val="nil"/>
              <w:left w:val="nil"/>
              <w:bottom w:val="nil"/>
              <w:right w:val="nil"/>
            </w:tcBorders>
            <w:vAlign w:val="center"/>
          </w:tcPr>
          <w:p w14:paraId="6F7380BC"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462</w:t>
            </w:r>
          </w:p>
        </w:tc>
        <w:tc>
          <w:tcPr>
            <w:tcW w:w="594" w:type="dxa"/>
            <w:tcBorders>
              <w:top w:val="nil"/>
              <w:left w:val="nil"/>
              <w:bottom w:val="nil"/>
              <w:right w:val="nil"/>
            </w:tcBorders>
            <w:vAlign w:val="center"/>
          </w:tcPr>
          <w:p w14:paraId="3D1EA1DC"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1,750</w:t>
            </w:r>
          </w:p>
        </w:tc>
      </w:tr>
      <w:tr w:rsidR="00975439" w:rsidRPr="00CD6C33" w14:paraId="3BDBD657" w14:textId="77777777" w:rsidTr="00975439">
        <w:trPr>
          <w:trHeight w:val="462"/>
          <w:jc w:val="center"/>
        </w:trPr>
        <w:tc>
          <w:tcPr>
            <w:tcW w:w="1454" w:type="dxa"/>
            <w:tcBorders>
              <w:top w:val="nil"/>
              <w:left w:val="nil"/>
              <w:bottom w:val="nil"/>
              <w:right w:val="nil"/>
            </w:tcBorders>
            <w:vAlign w:val="center"/>
          </w:tcPr>
          <w:p w14:paraId="00B8A0C6" w14:textId="77777777" w:rsidR="00CD0DAC" w:rsidRPr="00CD6C33" w:rsidRDefault="00CD0DAC" w:rsidP="00CD6C33">
            <w:pPr>
              <w:spacing w:after="0" w:line="240" w:lineRule="auto"/>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DE-GA-VNS</w:t>
            </w:r>
          </w:p>
        </w:tc>
        <w:tc>
          <w:tcPr>
            <w:tcW w:w="856" w:type="dxa"/>
            <w:tcBorders>
              <w:top w:val="nil"/>
              <w:left w:val="nil"/>
              <w:bottom w:val="nil"/>
              <w:right w:val="nil"/>
            </w:tcBorders>
            <w:vAlign w:val="center"/>
          </w:tcPr>
          <w:p w14:paraId="45FC8733" w14:textId="77777777" w:rsidR="00CD0DAC" w:rsidRPr="00CD6C33" w:rsidRDefault="00CD0DAC" w:rsidP="00CD6C33">
            <w:pPr>
              <w:spacing w:after="0" w:line="240" w:lineRule="auto"/>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27,930</w:t>
            </w:r>
          </w:p>
        </w:tc>
        <w:tc>
          <w:tcPr>
            <w:tcW w:w="641" w:type="dxa"/>
            <w:tcBorders>
              <w:top w:val="nil"/>
              <w:left w:val="nil"/>
              <w:bottom w:val="nil"/>
              <w:right w:val="nil"/>
            </w:tcBorders>
            <w:vAlign w:val="center"/>
          </w:tcPr>
          <w:p w14:paraId="03DB7D02"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0.0</w:t>
            </w:r>
          </w:p>
        </w:tc>
        <w:tc>
          <w:tcPr>
            <w:tcW w:w="515" w:type="dxa"/>
            <w:tcBorders>
              <w:top w:val="nil"/>
              <w:left w:val="nil"/>
              <w:bottom w:val="nil"/>
              <w:right w:val="nil"/>
            </w:tcBorders>
            <w:vAlign w:val="center"/>
          </w:tcPr>
          <w:p w14:paraId="16576DA0"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118</w:t>
            </w:r>
          </w:p>
        </w:tc>
        <w:tc>
          <w:tcPr>
            <w:tcW w:w="594" w:type="dxa"/>
            <w:tcBorders>
              <w:top w:val="nil"/>
              <w:left w:val="nil"/>
              <w:bottom w:val="nil"/>
              <w:right w:val="nil"/>
            </w:tcBorders>
            <w:vAlign w:val="center"/>
          </w:tcPr>
          <w:p w14:paraId="331559EF" w14:textId="77777777" w:rsidR="00CD0DAC" w:rsidRPr="00CD6C33" w:rsidRDefault="00CD0DAC" w:rsidP="00CD6C33">
            <w:pPr>
              <w:spacing w:after="0" w:line="240" w:lineRule="auto"/>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380</w:t>
            </w:r>
          </w:p>
        </w:tc>
        <w:tc>
          <w:tcPr>
            <w:tcW w:w="825" w:type="dxa"/>
            <w:tcBorders>
              <w:top w:val="nil"/>
              <w:left w:val="nil"/>
              <w:bottom w:val="nil"/>
              <w:right w:val="nil"/>
            </w:tcBorders>
            <w:vAlign w:val="center"/>
          </w:tcPr>
          <w:p w14:paraId="5527F240" w14:textId="77777777" w:rsidR="00CD0DAC" w:rsidRPr="00CD6C33" w:rsidRDefault="00CD0DAC" w:rsidP="00CD6C33">
            <w:pPr>
              <w:spacing w:after="0" w:line="240" w:lineRule="auto"/>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56,780</w:t>
            </w:r>
          </w:p>
        </w:tc>
        <w:tc>
          <w:tcPr>
            <w:tcW w:w="660" w:type="dxa"/>
            <w:tcBorders>
              <w:top w:val="nil"/>
              <w:left w:val="nil"/>
              <w:bottom w:val="nil"/>
              <w:right w:val="nil"/>
            </w:tcBorders>
            <w:vAlign w:val="center"/>
          </w:tcPr>
          <w:p w14:paraId="78856593"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0.0</w:t>
            </w:r>
          </w:p>
        </w:tc>
        <w:tc>
          <w:tcPr>
            <w:tcW w:w="660" w:type="dxa"/>
            <w:tcBorders>
              <w:top w:val="nil"/>
              <w:left w:val="nil"/>
              <w:bottom w:val="nil"/>
              <w:right w:val="nil"/>
            </w:tcBorders>
            <w:vAlign w:val="center"/>
          </w:tcPr>
          <w:p w14:paraId="3096C0EC"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244</w:t>
            </w:r>
          </w:p>
        </w:tc>
        <w:tc>
          <w:tcPr>
            <w:tcW w:w="639" w:type="dxa"/>
            <w:tcBorders>
              <w:top w:val="nil"/>
              <w:left w:val="nil"/>
              <w:bottom w:val="nil"/>
              <w:right w:val="nil"/>
            </w:tcBorders>
            <w:vAlign w:val="center"/>
          </w:tcPr>
          <w:p w14:paraId="2273F5C7"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690</w:t>
            </w:r>
          </w:p>
        </w:tc>
        <w:tc>
          <w:tcPr>
            <w:tcW w:w="681" w:type="dxa"/>
            <w:tcBorders>
              <w:top w:val="nil"/>
              <w:left w:val="nil"/>
              <w:bottom w:val="nil"/>
              <w:right w:val="nil"/>
            </w:tcBorders>
            <w:vAlign w:val="center"/>
          </w:tcPr>
          <w:p w14:paraId="55A8972D"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110,820</w:t>
            </w:r>
          </w:p>
        </w:tc>
        <w:tc>
          <w:tcPr>
            <w:tcW w:w="660" w:type="dxa"/>
            <w:tcBorders>
              <w:top w:val="nil"/>
              <w:left w:val="nil"/>
              <w:bottom w:val="nil"/>
              <w:right w:val="nil"/>
            </w:tcBorders>
            <w:vAlign w:val="center"/>
          </w:tcPr>
          <w:p w14:paraId="3FBC88EB" w14:textId="77777777" w:rsidR="00CD0DAC" w:rsidRPr="00CD6C33" w:rsidRDefault="00CD0DAC" w:rsidP="00CD6C33">
            <w:pPr>
              <w:spacing w:after="0" w:line="240" w:lineRule="auto"/>
              <w:rPr>
                <w:rFonts w:ascii="Times New Roman" w:eastAsia="Times New Roman" w:hAnsi="Times New Roman" w:cs="Times New Roman"/>
                <w:b/>
                <w:bCs/>
                <w:sz w:val="18"/>
                <w:szCs w:val="18"/>
                <w:lang w:val="en-US" w:eastAsia="ru-RU"/>
              </w:rPr>
            </w:pPr>
            <w:r w:rsidRPr="00CD6C33">
              <w:rPr>
                <w:rFonts w:ascii="Times New Roman" w:hAnsi="Times New Roman" w:cs="Times New Roman"/>
                <w:b/>
                <w:bCs/>
                <w:sz w:val="18"/>
                <w:szCs w:val="18"/>
              </w:rPr>
              <w:t>0.0</w:t>
            </w:r>
          </w:p>
        </w:tc>
        <w:tc>
          <w:tcPr>
            <w:tcW w:w="660" w:type="dxa"/>
            <w:tcBorders>
              <w:top w:val="nil"/>
              <w:left w:val="nil"/>
              <w:bottom w:val="nil"/>
              <w:right w:val="nil"/>
            </w:tcBorders>
            <w:vAlign w:val="center"/>
          </w:tcPr>
          <w:p w14:paraId="3EDD649B"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529</w:t>
            </w:r>
          </w:p>
        </w:tc>
        <w:tc>
          <w:tcPr>
            <w:tcW w:w="594" w:type="dxa"/>
            <w:tcBorders>
              <w:top w:val="nil"/>
              <w:left w:val="nil"/>
              <w:bottom w:val="nil"/>
              <w:right w:val="nil"/>
            </w:tcBorders>
            <w:vAlign w:val="center"/>
          </w:tcPr>
          <w:p w14:paraId="4E6961DA" w14:textId="77777777" w:rsidR="00CD0DAC" w:rsidRPr="00CD6C33" w:rsidRDefault="00CD0DAC" w:rsidP="00CD6C33">
            <w:pPr>
              <w:spacing w:after="0" w:line="240" w:lineRule="auto"/>
              <w:rPr>
                <w:rFonts w:ascii="Times New Roman" w:eastAsia="Times New Roman" w:hAnsi="Times New Roman" w:cs="Times New Roman"/>
                <w:b/>
                <w:bCs/>
                <w:sz w:val="18"/>
                <w:szCs w:val="18"/>
                <w:lang w:val="en-US" w:eastAsia="ru-RU"/>
              </w:rPr>
            </w:pPr>
            <w:r w:rsidRPr="00CD6C33">
              <w:rPr>
                <w:rFonts w:ascii="Times New Roman" w:hAnsi="Times New Roman" w:cs="Times New Roman"/>
                <w:b/>
                <w:bCs/>
                <w:sz w:val="18"/>
                <w:szCs w:val="18"/>
              </w:rPr>
              <w:t>1,090</w:t>
            </w:r>
          </w:p>
        </w:tc>
      </w:tr>
      <w:tr w:rsidR="00975439" w:rsidRPr="00CD6C33" w14:paraId="5CF15606" w14:textId="77777777" w:rsidTr="00975439">
        <w:trPr>
          <w:trHeight w:val="467"/>
          <w:jc w:val="center"/>
        </w:trPr>
        <w:tc>
          <w:tcPr>
            <w:tcW w:w="1454" w:type="dxa"/>
            <w:tcBorders>
              <w:top w:val="nil"/>
              <w:left w:val="nil"/>
              <w:right w:val="nil"/>
            </w:tcBorders>
            <w:vAlign w:val="center"/>
          </w:tcPr>
          <w:p w14:paraId="7BBAA1E4"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DE-GA-GD</w:t>
            </w:r>
          </w:p>
        </w:tc>
        <w:tc>
          <w:tcPr>
            <w:tcW w:w="856" w:type="dxa"/>
            <w:tcBorders>
              <w:top w:val="nil"/>
              <w:left w:val="nil"/>
              <w:right w:val="nil"/>
            </w:tcBorders>
            <w:vAlign w:val="center"/>
          </w:tcPr>
          <w:p w14:paraId="41E1A34F"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28,160</w:t>
            </w:r>
          </w:p>
        </w:tc>
        <w:tc>
          <w:tcPr>
            <w:tcW w:w="641" w:type="dxa"/>
            <w:tcBorders>
              <w:top w:val="nil"/>
              <w:left w:val="nil"/>
              <w:right w:val="nil"/>
            </w:tcBorders>
            <w:vAlign w:val="center"/>
          </w:tcPr>
          <w:p w14:paraId="0842F4BB"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+0.8</w:t>
            </w:r>
          </w:p>
        </w:tc>
        <w:tc>
          <w:tcPr>
            <w:tcW w:w="515" w:type="dxa"/>
            <w:tcBorders>
              <w:top w:val="nil"/>
              <w:left w:val="nil"/>
              <w:right w:val="nil"/>
            </w:tcBorders>
            <w:vAlign w:val="center"/>
          </w:tcPr>
          <w:p w14:paraId="0BB3540C"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106</w:t>
            </w:r>
          </w:p>
        </w:tc>
        <w:tc>
          <w:tcPr>
            <w:tcW w:w="594" w:type="dxa"/>
            <w:tcBorders>
              <w:top w:val="nil"/>
              <w:left w:val="nil"/>
              <w:right w:val="nil"/>
            </w:tcBorders>
            <w:vAlign w:val="center"/>
          </w:tcPr>
          <w:p w14:paraId="79AC06FB"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480</w:t>
            </w:r>
          </w:p>
        </w:tc>
        <w:tc>
          <w:tcPr>
            <w:tcW w:w="825" w:type="dxa"/>
            <w:tcBorders>
              <w:top w:val="nil"/>
              <w:left w:val="nil"/>
              <w:right w:val="nil"/>
            </w:tcBorders>
            <w:vAlign w:val="center"/>
          </w:tcPr>
          <w:p w14:paraId="5794B4FB"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57,210</w:t>
            </w:r>
          </w:p>
        </w:tc>
        <w:tc>
          <w:tcPr>
            <w:tcW w:w="660" w:type="dxa"/>
            <w:tcBorders>
              <w:top w:val="nil"/>
              <w:left w:val="nil"/>
              <w:right w:val="nil"/>
            </w:tcBorders>
            <w:vAlign w:val="center"/>
          </w:tcPr>
          <w:p w14:paraId="7EEFED4D"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+0.8</w:t>
            </w:r>
          </w:p>
        </w:tc>
        <w:tc>
          <w:tcPr>
            <w:tcW w:w="660" w:type="dxa"/>
            <w:tcBorders>
              <w:top w:val="nil"/>
              <w:left w:val="nil"/>
              <w:right w:val="nil"/>
            </w:tcBorders>
            <w:vAlign w:val="center"/>
          </w:tcPr>
          <w:p w14:paraId="556FA74C"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228</w:t>
            </w:r>
          </w:p>
        </w:tc>
        <w:tc>
          <w:tcPr>
            <w:tcW w:w="639" w:type="dxa"/>
            <w:tcBorders>
              <w:top w:val="nil"/>
              <w:left w:val="nil"/>
              <w:right w:val="nil"/>
            </w:tcBorders>
            <w:vAlign w:val="center"/>
          </w:tcPr>
          <w:p w14:paraId="3771E00F"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780</w:t>
            </w:r>
          </w:p>
        </w:tc>
        <w:tc>
          <w:tcPr>
            <w:tcW w:w="681" w:type="dxa"/>
            <w:tcBorders>
              <w:top w:val="nil"/>
              <w:left w:val="nil"/>
              <w:right w:val="nil"/>
            </w:tcBorders>
            <w:vAlign w:val="center"/>
          </w:tcPr>
          <w:p w14:paraId="26AD63F0"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111,750</w:t>
            </w:r>
          </w:p>
        </w:tc>
        <w:tc>
          <w:tcPr>
            <w:tcW w:w="660" w:type="dxa"/>
            <w:tcBorders>
              <w:top w:val="nil"/>
              <w:left w:val="nil"/>
              <w:right w:val="nil"/>
            </w:tcBorders>
            <w:vAlign w:val="center"/>
          </w:tcPr>
          <w:p w14:paraId="64DFA269"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+0.8</w:t>
            </w:r>
          </w:p>
        </w:tc>
        <w:tc>
          <w:tcPr>
            <w:tcW w:w="660" w:type="dxa"/>
            <w:tcBorders>
              <w:top w:val="nil"/>
              <w:left w:val="nil"/>
              <w:right w:val="nil"/>
            </w:tcBorders>
            <w:vAlign w:val="center"/>
          </w:tcPr>
          <w:p w14:paraId="72668722"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505</w:t>
            </w:r>
          </w:p>
        </w:tc>
        <w:tc>
          <w:tcPr>
            <w:tcW w:w="594" w:type="dxa"/>
            <w:tcBorders>
              <w:top w:val="nil"/>
              <w:left w:val="nil"/>
              <w:right w:val="nil"/>
            </w:tcBorders>
            <w:vAlign w:val="center"/>
          </w:tcPr>
          <w:p w14:paraId="625B2041"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228</w:t>
            </w:r>
          </w:p>
        </w:tc>
      </w:tr>
      <w:tr w:rsidR="00975439" w:rsidRPr="00CD6C33" w14:paraId="7F6AFE2C" w14:textId="77777777" w:rsidTr="00975439">
        <w:trPr>
          <w:trHeight w:val="345"/>
          <w:jc w:val="center"/>
        </w:trPr>
        <w:tc>
          <w:tcPr>
            <w:tcW w:w="1454" w:type="dxa"/>
            <w:tcBorders>
              <w:top w:val="nil"/>
              <w:left w:val="nil"/>
              <w:bottom w:val="single" w:sz="12" w:space="0" w:color="auto"/>
              <w:right w:val="nil"/>
            </w:tcBorders>
            <w:vAlign w:val="bottom"/>
          </w:tcPr>
          <w:p w14:paraId="317DFA0C"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DE-GA-2opt</w:t>
            </w:r>
          </w:p>
        </w:tc>
        <w:tc>
          <w:tcPr>
            <w:tcW w:w="856" w:type="dxa"/>
            <w:tcBorders>
              <w:top w:val="nil"/>
              <w:left w:val="nil"/>
              <w:bottom w:val="single" w:sz="12" w:space="0" w:color="auto"/>
              <w:right w:val="nil"/>
            </w:tcBorders>
            <w:vAlign w:val="center"/>
          </w:tcPr>
          <w:p w14:paraId="48EE7E58"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28,330</w:t>
            </w:r>
          </w:p>
        </w:tc>
        <w:tc>
          <w:tcPr>
            <w:tcW w:w="641" w:type="dxa"/>
            <w:tcBorders>
              <w:top w:val="nil"/>
              <w:left w:val="nil"/>
              <w:bottom w:val="single" w:sz="12" w:space="0" w:color="auto"/>
              <w:right w:val="nil"/>
            </w:tcBorders>
            <w:vAlign w:val="center"/>
          </w:tcPr>
          <w:p w14:paraId="0071C399"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+ 1.4</w:t>
            </w:r>
          </w:p>
        </w:tc>
        <w:tc>
          <w:tcPr>
            <w:tcW w:w="515" w:type="dxa"/>
            <w:tcBorders>
              <w:top w:val="nil"/>
              <w:left w:val="nil"/>
              <w:bottom w:val="single" w:sz="12" w:space="0" w:color="auto"/>
              <w:right w:val="nil"/>
            </w:tcBorders>
            <w:vAlign w:val="center"/>
          </w:tcPr>
          <w:p w14:paraId="27697EF4" w14:textId="77777777" w:rsidR="00CD0DAC" w:rsidRPr="00CD6C33" w:rsidRDefault="00CD0DAC" w:rsidP="00CD6C33">
            <w:pPr>
              <w:spacing w:after="0" w:line="240" w:lineRule="auto"/>
              <w:rPr>
                <w:rFonts w:ascii="Times New Roman" w:eastAsia="Times New Roman" w:hAnsi="Times New Roman" w:cs="Times New Roman"/>
                <w:b/>
                <w:bCs/>
                <w:sz w:val="18"/>
                <w:szCs w:val="18"/>
                <w:lang w:val="en-US" w:eastAsia="ru-RU"/>
              </w:rPr>
            </w:pPr>
            <w:r w:rsidRPr="00CD6C33">
              <w:rPr>
                <w:rFonts w:ascii="Times New Roman" w:eastAsia="Times New Roman" w:hAnsi="Times New Roman" w:cs="Times New Roman"/>
                <w:b/>
                <w:bCs/>
                <w:sz w:val="18"/>
                <w:szCs w:val="18"/>
                <w:lang w:val="en-US" w:eastAsia="ru-RU"/>
              </w:rPr>
              <w:t>88</w:t>
            </w:r>
          </w:p>
        </w:tc>
        <w:tc>
          <w:tcPr>
            <w:tcW w:w="594" w:type="dxa"/>
            <w:tcBorders>
              <w:top w:val="nil"/>
              <w:left w:val="nil"/>
              <w:bottom w:val="single" w:sz="12" w:space="0" w:color="auto"/>
              <w:right w:val="nil"/>
            </w:tcBorders>
            <w:vAlign w:val="center"/>
          </w:tcPr>
          <w:p w14:paraId="15381D3A"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450</w:t>
            </w:r>
          </w:p>
        </w:tc>
        <w:tc>
          <w:tcPr>
            <w:tcW w:w="825" w:type="dxa"/>
            <w:tcBorders>
              <w:top w:val="nil"/>
              <w:left w:val="nil"/>
              <w:bottom w:val="single" w:sz="12" w:space="0" w:color="auto"/>
              <w:right w:val="nil"/>
            </w:tcBorders>
            <w:vAlign w:val="center"/>
          </w:tcPr>
          <w:p w14:paraId="24C5FD18"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57,460</w:t>
            </w:r>
          </w:p>
        </w:tc>
        <w:tc>
          <w:tcPr>
            <w:tcW w:w="660" w:type="dxa"/>
            <w:tcBorders>
              <w:top w:val="nil"/>
              <w:left w:val="nil"/>
              <w:bottom w:val="single" w:sz="12" w:space="0" w:color="auto"/>
              <w:right w:val="nil"/>
            </w:tcBorders>
            <w:vAlign w:val="center"/>
          </w:tcPr>
          <w:p w14:paraId="5A8B5AB2"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sz w:val="18"/>
                <w:szCs w:val="18"/>
                <w:lang w:val="en-US" w:eastAsia="ru-RU"/>
              </w:rPr>
              <w:t>+ 1.2</w:t>
            </w:r>
          </w:p>
        </w:tc>
        <w:tc>
          <w:tcPr>
            <w:tcW w:w="660" w:type="dxa"/>
            <w:tcBorders>
              <w:top w:val="nil"/>
              <w:left w:val="nil"/>
              <w:bottom w:val="single" w:sz="12" w:space="0" w:color="auto"/>
              <w:right w:val="nil"/>
            </w:tcBorders>
            <w:vAlign w:val="center"/>
          </w:tcPr>
          <w:p w14:paraId="2F23401C"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198</w:t>
            </w:r>
          </w:p>
        </w:tc>
        <w:tc>
          <w:tcPr>
            <w:tcW w:w="639" w:type="dxa"/>
            <w:tcBorders>
              <w:top w:val="nil"/>
              <w:left w:val="nil"/>
              <w:bottom w:val="single" w:sz="12" w:space="0" w:color="auto"/>
              <w:right w:val="nil"/>
            </w:tcBorders>
            <w:vAlign w:val="center"/>
          </w:tcPr>
          <w:p w14:paraId="765F4171"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915</w:t>
            </w:r>
          </w:p>
        </w:tc>
        <w:tc>
          <w:tcPr>
            <w:tcW w:w="681" w:type="dxa"/>
            <w:tcBorders>
              <w:top w:val="nil"/>
              <w:left w:val="nil"/>
              <w:bottom w:val="single" w:sz="12" w:space="0" w:color="auto"/>
              <w:right w:val="nil"/>
            </w:tcBorders>
            <w:vAlign w:val="center"/>
          </w:tcPr>
          <w:p w14:paraId="3F5E92FF"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112,380</w:t>
            </w:r>
          </w:p>
        </w:tc>
        <w:tc>
          <w:tcPr>
            <w:tcW w:w="660" w:type="dxa"/>
            <w:tcBorders>
              <w:top w:val="nil"/>
              <w:left w:val="nil"/>
              <w:bottom w:val="single" w:sz="12" w:space="0" w:color="auto"/>
              <w:right w:val="nil"/>
            </w:tcBorders>
            <w:vAlign w:val="center"/>
          </w:tcPr>
          <w:p w14:paraId="2A3A1FB9"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+ 1.4</w:t>
            </w:r>
          </w:p>
        </w:tc>
        <w:tc>
          <w:tcPr>
            <w:tcW w:w="660" w:type="dxa"/>
            <w:tcBorders>
              <w:top w:val="nil"/>
              <w:left w:val="nil"/>
              <w:bottom w:val="single" w:sz="12" w:space="0" w:color="auto"/>
              <w:right w:val="nil"/>
            </w:tcBorders>
            <w:vAlign w:val="center"/>
          </w:tcPr>
          <w:p w14:paraId="12DFC2F1" w14:textId="77777777" w:rsidR="00CD0DAC" w:rsidRPr="00CD6C33" w:rsidRDefault="00CD0DAC" w:rsidP="00CD6C33">
            <w:pPr>
              <w:spacing w:after="0" w:line="240" w:lineRule="auto"/>
              <w:rPr>
                <w:rFonts w:ascii="Times New Roman" w:eastAsia="Times New Roman" w:hAnsi="Times New Roman" w:cs="Times New Roman"/>
                <w:b/>
                <w:bCs/>
                <w:sz w:val="18"/>
                <w:szCs w:val="18"/>
                <w:lang w:val="en-US" w:eastAsia="ru-RU"/>
              </w:rPr>
            </w:pPr>
            <w:r w:rsidRPr="00CD6C33">
              <w:rPr>
                <w:rFonts w:ascii="Times New Roman" w:hAnsi="Times New Roman" w:cs="Times New Roman"/>
                <w:b/>
                <w:bCs/>
                <w:sz w:val="18"/>
                <w:szCs w:val="18"/>
              </w:rPr>
              <w:t>467</w:t>
            </w:r>
          </w:p>
        </w:tc>
        <w:tc>
          <w:tcPr>
            <w:tcW w:w="594" w:type="dxa"/>
            <w:tcBorders>
              <w:top w:val="nil"/>
              <w:left w:val="nil"/>
              <w:bottom w:val="single" w:sz="12" w:space="0" w:color="auto"/>
              <w:right w:val="nil"/>
            </w:tcBorders>
            <w:vAlign w:val="center"/>
          </w:tcPr>
          <w:p w14:paraId="2D465D03" w14:textId="77777777" w:rsidR="00CD0DAC" w:rsidRPr="00CD6C33" w:rsidRDefault="00CD0DAC" w:rsidP="00CD6C33">
            <w:pPr>
              <w:spacing w:after="0" w:line="240" w:lineRule="auto"/>
              <w:rPr>
                <w:rFonts w:ascii="Times New Roman" w:eastAsia="Times New Roman" w:hAnsi="Times New Roman" w:cs="Times New Roman"/>
                <w:sz w:val="18"/>
                <w:szCs w:val="18"/>
                <w:lang w:val="en-US" w:eastAsia="ru-RU"/>
              </w:rPr>
            </w:pPr>
            <w:r w:rsidRPr="00CD6C33">
              <w:rPr>
                <w:rFonts w:ascii="Times New Roman" w:hAnsi="Times New Roman" w:cs="Times New Roman"/>
                <w:sz w:val="18"/>
                <w:szCs w:val="18"/>
              </w:rPr>
              <w:t>1,470</w:t>
            </w:r>
          </w:p>
        </w:tc>
      </w:tr>
    </w:tbl>
    <w:p w14:paraId="2B87E7AC" w14:textId="516C2A2D" w:rsidR="00B67799" w:rsidRPr="00B67799" w:rsidRDefault="00B67799" w:rsidP="00472675">
      <w:pPr>
        <w:spacing w:before="120" w:after="0" w:line="240" w:lineRule="auto"/>
        <w:ind w:firstLine="284"/>
        <w:jc w:val="both"/>
        <w:rPr>
          <w:rFonts w:ascii="Times New Roman" w:eastAsia="Times New Roman" w:hAnsi="Times New Roman" w:cs="Times New Roman"/>
          <w:sz w:val="20"/>
          <w:szCs w:val="20"/>
          <w:lang w:val="en-US" w:eastAsia="ru-RU"/>
        </w:rPr>
      </w:pPr>
      <w:r w:rsidRPr="00B67799">
        <w:rPr>
          <w:rFonts w:ascii="Times New Roman" w:eastAsia="Times New Roman" w:hAnsi="Times New Roman" w:cs="Times New Roman"/>
          <w:sz w:val="20"/>
          <w:szCs w:val="20"/>
          <w:lang w:val="en-US" w:eastAsia="ru-RU"/>
        </w:rPr>
        <w:t>In contrast, the primary proposed hybrid approach, DE-GA-VNS, demonstrated consistently superior performance. It produced the lowest total costs: 27,930 (S-50), 56,780 (M-100), and 110,820 (L-200), establishing it as the reference best solution (Gap % = 0). Additionally, DE-GA-VNS exhibited the lowest solution variability (standard deviation ranging from u.c.380 to u.c.1,090), highlighting its robustness and reliability across multiple runs.</w:t>
      </w:r>
    </w:p>
    <w:p w14:paraId="17CF8CC0" w14:textId="77777777" w:rsidR="00B67799" w:rsidRPr="00B67799" w:rsidRDefault="00B67799" w:rsidP="00472675">
      <w:pPr>
        <w:spacing w:after="0" w:line="240" w:lineRule="auto"/>
        <w:ind w:firstLine="284"/>
        <w:jc w:val="both"/>
        <w:rPr>
          <w:rFonts w:ascii="Times New Roman" w:eastAsia="Times New Roman" w:hAnsi="Times New Roman" w:cs="Times New Roman"/>
          <w:sz w:val="20"/>
          <w:szCs w:val="20"/>
          <w:lang w:val="en-US" w:eastAsia="ru-RU"/>
        </w:rPr>
      </w:pPr>
      <w:r w:rsidRPr="00B67799">
        <w:rPr>
          <w:rFonts w:ascii="Times New Roman" w:eastAsia="Times New Roman" w:hAnsi="Times New Roman" w:cs="Times New Roman"/>
          <w:sz w:val="20"/>
          <w:szCs w:val="20"/>
          <w:lang w:val="en-US" w:eastAsia="ru-RU"/>
        </w:rPr>
        <w:t>Two simplified hybrid variants were tested alongside DE-GA-VNS. The first alternative, DE-GA-GD, replaced the VNS-based local search with a rank-based gradient descent, resulting in solutions only marginally inferior (≈0.8% higher costs on average). It provided a moderate gain in computational speed (≈10% reduction in runtime) compared to VNS, though with slightly increased variability (standard deviation about 25% higher).</w:t>
      </w:r>
    </w:p>
    <w:p w14:paraId="10575E5F" w14:textId="09DB1F60" w:rsidR="00B67799" w:rsidRPr="00B67799" w:rsidRDefault="00B67799" w:rsidP="00472675">
      <w:pPr>
        <w:spacing w:after="0" w:line="240" w:lineRule="auto"/>
        <w:ind w:firstLine="284"/>
        <w:jc w:val="both"/>
        <w:rPr>
          <w:rFonts w:ascii="Times New Roman" w:eastAsia="Times New Roman" w:hAnsi="Times New Roman" w:cs="Times New Roman"/>
          <w:sz w:val="20"/>
          <w:szCs w:val="20"/>
          <w:lang w:val="en-US" w:eastAsia="ru-RU"/>
        </w:rPr>
      </w:pPr>
      <w:r w:rsidRPr="00B67799">
        <w:rPr>
          <w:rFonts w:ascii="Times New Roman" w:eastAsia="Times New Roman" w:hAnsi="Times New Roman" w:cs="Times New Roman"/>
          <w:sz w:val="20"/>
          <w:szCs w:val="20"/>
          <w:lang w:val="en-US" w:eastAsia="ru-RU"/>
        </w:rPr>
        <w:t>The second variant, DE-GA-2opt, utilized a simplified and computationally efficient 2-opt heuristic for local search. This approach achieved the fastest average runtimes (approximately 25% faster than DE-GA-VNS) at the expense of a moderate deterioration in solution quality (</w:t>
      </w:r>
      <w:r w:rsidR="00F126ED" w:rsidRPr="00B67799">
        <w:rPr>
          <w:rFonts w:ascii="Times New Roman" w:eastAsia="Times New Roman" w:hAnsi="Times New Roman" w:cs="Times New Roman"/>
          <w:sz w:val="20"/>
          <w:szCs w:val="20"/>
          <w:lang w:val="en-US" w:eastAsia="ru-RU"/>
        </w:rPr>
        <w:t>≈</w:t>
      </w:r>
      <w:r w:rsidRPr="00B67799">
        <w:rPr>
          <w:rFonts w:ascii="Times New Roman" w:eastAsia="Times New Roman" w:hAnsi="Times New Roman" w:cs="Times New Roman"/>
          <w:sz w:val="20"/>
          <w:szCs w:val="20"/>
          <w:lang w:val="en-US" w:eastAsia="ru-RU"/>
        </w:rPr>
        <w:t xml:space="preserve"> 1.4% higher cost) and increased variability (standard deviation </w:t>
      </w:r>
      <w:r w:rsidR="00F126ED">
        <w:rPr>
          <w:rFonts w:ascii="Times New Roman" w:eastAsia="Times New Roman" w:hAnsi="Times New Roman" w:cs="Times New Roman"/>
          <w:sz w:val="20"/>
          <w:szCs w:val="20"/>
          <w:lang w:val="en-US" w:eastAsia="ru-RU"/>
        </w:rPr>
        <w:t xml:space="preserve">around </w:t>
      </w:r>
      <w:r w:rsidRPr="00B67799">
        <w:rPr>
          <w:rFonts w:ascii="Times New Roman" w:eastAsia="Times New Roman" w:hAnsi="Times New Roman" w:cs="Times New Roman"/>
          <w:sz w:val="20"/>
          <w:szCs w:val="20"/>
          <w:lang w:val="en-US" w:eastAsia="ru-RU"/>
        </w:rPr>
        <w:t>40% higher).</w:t>
      </w:r>
    </w:p>
    <w:p w14:paraId="02CC13F8" w14:textId="2F24BE9C" w:rsidR="00B67799" w:rsidRDefault="00B67799" w:rsidP="00472675">
      <w:pPr>
        <w:spacing w:after="0" w:line="240" w:lineRule="auto"/>
        <w:ind w:firstLine="284"/>
        <w:jc w:val="both"/>
        <w:rPr>
          <w:rFonts w:ascii="Times New Roman" w:eastAsia="Times New Roman" w:hAnsi="Times New Roman" w:cs="Times New Roman"/>
          <w:sz w:val="20"/>
          <w:szCs w:val="20"/>
          <w:lang w:val="en-US" w:eastAsia="ru-RU"/>
        </w:rPr>
      </w:pPr>
      <w:r w:rsidRPr="00B67799">
        <w:rPr>
          <w:rFonts w:ascii="Times New Roman" w:eastAsia="Times New Roman" w:hAnsi="Times New Roman" w:cs="Times New Roman"/>
          <w:sz w:val="20"/>
          <w:szCs w:val="20"/>
          <w:lang w:val="en-US" w:eastAsia="ru-RU"/>
        </w:rPr>
        <w:t xml:space="preserve">The convergence patterns of these algorithms, illustrated </w:t>
      </w:r>
      <w:r w:rsidRPr="00975439">
        <w:rPr>
          <w:rFonts w:ascii="Times New Roman" w:eastAsia="Times New Roman" w:hAnsi="Times New Roman" w:cs="Times New Roman"/>
          <w:sz w:val="20"/>
          <w:szCs w:val="20"/>
          <w:lang w:val="en-US" w:eastAsia="ru-RU"/>
        </w:rPr>
        <w:t>in Figures 1</w:t>
      </w:r>
      <w:r w:rsidRPr="00B67799">
        <w:rPr>
          <w:rFonts w:ascii="Times New Roman" w:eastAsia="Times New Roman" w:hAnsi="Times New Roman" w:cs="Times New Roman"/>
          <w:sz w:val="20"/>
          <w:szCs w:val="20"/>
          <w:lang w:val="en-US" w:eastAsia="ru-RU"/>
        </w:rPr>
        <w:t xml:space="preserve"> and </w:t>
      </w:r>
      <w:r w:rsidRPr="00975439">
        <w:rPr>
          <w:rFonts w:ascii="Times New Roman" w:eastAsia="Times New Roman" w:hAnsi="Times New Roman" w:cs="Times New Roman"/>
          <w:sz w:val="20"/>
          <w:szCs w:val="20"/>
          <w:lang w:val="en-US" w:eastAsia="ru-RU"/>
        </w:rPr>
        <w:t>2</w:t>
      </w:r>
      <w:r w:rsidRPr="00B67799">
        <w:rPr>
          <w:rFonts w:ascii="Times New Roman" w:eastAsia="Times New Roman" w:hAnsi="Times New Roman" w:cs="Times New Roman"/>
          <w:sz w:val="20"/>
          <w:szCs w:val="20"/>
          <w:lang w:val="en-US" w:eastAsia="ru-RU"/>
        </w:rPr>
        <w:t xml:space="preserve">, clearly highlight the advantages of DE-GA-VNS. Figure 1 depicts the evolution of the total cost over 50 generations, demonstrating DE-GA-VNS consistently converging to the lowest-cost solution earlier in the search process. </w:t>
      </w:r>
      <w:r w:rsidRPr="00975439">
        <w:rPr>
          <w:rFonts w:ascii="Times New Roman" w:eastAsia="Times New Roman" w:hAnsi="Times New Roman" w:cs="Times New Roman"/>
          <w:sz w:val="20"/>
          <w:szCs w:val="20"/>
          <w:lang w:val="en-US" w:eastAsia="ru-RU"/>
        </w:rPr>
        <w:t>Figure 2</w:t>
      </w:r>
      <w:r w:rsidRPr="00B67799">
        <w:rPr>
          <w:rFonts w:ascii="Times New Roman" w:eastAsia="Times New Roman" w:hAnsi="Times New Roman" w:cs="Times New Roman"/>
          <w:sz w:val="20"/>
          <w:szCs w:val="20"/>
          <w:lang w:val="en-US" w:eastAsia="ru-RU"/>
        </w:rPr>
        <w:t xml:space="preserve"> provides additional insight by including confidence intervals (standard deviation bands), illustrating lower variability for DE-GA-VNS solutions relative to GD and 2-opt alternatives, and a significant improvement over baseline methods.</w:t>
      </w:r>
    </w:p>
    <w:p w14:paraId="4C66CE95" w14:textId="56A41F7C" w:rsidR="00B67799" w:rsidRDefault="004E3B51" w:rsidP="00CD6C33">
      <w:pPr>
        <w:spacing w:before="120" w:after="0" w:line="240" w:lineRule="auto"/>
        <w:jc w:val="center"/>
        <w:rPr>
          <w:rFonts w:ascii="Times New Roman" w:eastAsia="Times New Roman" w:hAnsi="Times New Roman" w:cs="Times New Roman"/>
          <w:sz w:val="24"/>
          <w:szCs w:val="24"/>
          <w:lang w:eastAsia="ru-RU"/>
        </w:rPr>
      </w:pPr>
      <w:r>
        <w:rPr>
          <w:noProof/>
        </w:rPr>
        <w:drawing>
          <wp:inline distT="0" distB="0" distL="0" distR="0" wp14:anchorId="39901C0C" wp14:editId="00A7383B">
            <wp:extent cx="4533625" cy="2178657"/>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700121" cy="2258667"/>
                    </a:xfrm>
                    <a:prstGeom prst="rect">
                      <a:avLst/>
                    </a:prstGeom>
                  </pic:spPr>
                </pic:pic>
              </a:graphicData>
            </a:graphic>
          </wp:inline>
        </w:drawing>
      </w:r>
    </w:p>
    <w:p w14:paraId="456687E7" w14:textId="089EB2C8" w:rsidR="00B67799" w:rsidRDefault="00B918AD" w:rsidP="00CD6C33">
      <w:pPr>
        <w:spacing w:after="0" w:line="240" w:lineRule="auto"/>
        <w:jc w:val="center"/>
        <w:rPr>
          <w:rFonts w:ascii="Times New Roman" w:eastAsia="Times New Roman" w:hAnsi="Times New Roman" w:cs="Times New Roman"/>
          <w:sz w:val="20"/>
          <w:szCs w:val="20"/>
          <w:lang w:val="en-US" w:eastAsia="ru-RU"/>
        </w:rPr>
      </w:pPr>
      <w:r w:rsidRPr="00B918AD">
        <w:rPr>
          <w:rFonts w:ascii="Times New Roman" w:eastAsia="Times New Roman" w:hAnsi="Times New Roman" w:cs="Times New Roman"/>
          <w:b/>
          <w:bCs/>
          <w:sz w:val="20"/>
          <w:szCs w:val="20"/>
          <w:lang w:val="en-US" w:eastAsia="ru-RU"/>
        </w:rPr>
        <w:t>FIGURE</w:t>
      </w:r>
      <w:r>
        <w:rPr>
          <w:rFonts w:ascii="Times New Roman" w:eastAsia="Times New Roman" w:hAnsi="Times New Roman" w:cs="Times New Roman"/>
          <w:b/>
          <w:bCs/>
          <w:sz w:val="20"/>
          <w:szCs w:val="20"/>
          <w:lang w:val="en-US" w:eastAsia="ru-RU"/>
        </w:rPr>
        <w:t xml:space="preserve"> </w:t>
      </w:r>
      <w:r w:rsidRPr="00B918AD">
        <w:rPr>
          <w:rFonts w:ascii="Times New Roman" w:eastAsia="Times New Roman" w:hAnsi="Times New Roman" w:cs="Times New Roman"/>
          <w:b/>
          <w:bCs/>
          <w:sz w:val="20"/>
          <w:szCs w:val="20"/>
          <w:lang w:val="en-US" w:eastAsia="ru-RU"/>
        </w:rPr>
        <w:t>1</w:t>
      </w:r>
      <w:r w:rsidR="00CD6C33">
        <w:rPr>
          <w:rFonts w:ascii="Times New Roman" w:eastAsia="Times New Roman" w:hAnsi="Times New Roman" w:cs="Times New Roman"/>
          <w:b/>
          <w:bCs/>
          <w:sz w:val="20"/>
          <w:szCs w:val="20"/>
          <w:lang w:val="en-US" w:eastAsia="ru-RU"/>
        </w:rPr>
        <w:t>.</w:t>
      </w:r>
      <w:r>
        <w:rPr>
          <w:rFonts w:ascii="Times New Roman" w:eastAsia="Times New Roman" w:hAnsi="Times New Roman" w:cs="Times New Roman"/>
          <w:b/>
          <w:bCs/>
          <w:sz w:val="20"/>
          <w:szCs w:val="20"/>
          <w:lang w:val="en-US" w:eastAsia="ru-RU"/>
        </w:rPr>
        <w:t xml:space="preserve"> </w:t>
      </w:r>
      <w:r w:rsidRPr="00B918AD">
        <w:rPr>
          <w:rFonts w:ascii="Times New Roman" w:eastAsia="Times New Roman" w:hAnsi="Times New Roman" w:cs="Times New Roman"/>
          <w:sz w:val="20"/>
          <w:szCs w:val="20"/>
          <w:lang w:val="en-US" w:eastAsia="ru-RU"/>
        </w:rPr>
        <w:t xml:space="preserve"> </w:t>
      </w:r>
      <w:r w:rsidR="00B67799" w:rsidRPr="00B918AD">
        <w:rPr>
          <w:rFonts w:ascii="Times New Roman" w:eastAsia="Times New Roman" w:hAnsi="Times New Roman" w:cs="Times New Roman"/>
          <w:sz w:val="20"/>
          <w:szCs w:val="20"/>
          <w:lang w:val="en-US" w:eastAsia="ru-RU"/>
        </w:rPr>
        <w:t>Cost convergence for algorithms over 50 generations</w:t>
      </w:r>
    </w:p>
    <w:p w14:paraId="14703E38" w14:textId="3E2310A3" w:rsidR="00975439" w:rsidRDefault="00975439" w:rsidP="00975439">
      <w:pPr>
        <w:spacing w:after="0" w:line="240" w:lineRule="auto"/>
        <w:ind w:firstLine="284"/>
        <w:jc w:val="both"/>
        <w:rPr>
          <w:rFonts w:ascii="Times New Roman" w:eastAsia="Times New Roman" w:hAnsi="Times New Roman" w:cs="Times New Roman"/>
          <w:sz w:val="20"/>
          <w:szCs w:val="20"/>
          <w:lang w:val="en-US" w:eastAsia="ru-RU"/>
        </w:rPr>
      </w:pPr>
      <w:r w:rsidRPr="00F126ED">
        <w:rPr>
          <w:rFonts w:ascii="Times New Roman" w:eastAsia="Times New Roman" w:hAnsi="Times New Roman" w:cs="Times New Roman"/>
          <w:sz w:val="20"/>
          <w:szCs w:val="20"/>
          <w:lang w:val="en-US" w:eastAsia="ru-RU"/>
        </w:rPr>
        <w:lastRenderedPageBreak/>
        <w:t>Statistical validation through paired t-tests further confirms the observed differences. Comparisons of DE-GA-VNS with baseline methods (GA and DE) indicated highly significant differences (p &lt; 0.01) across all instances. Differences between DE-GA-VNS and the simplified variants (GD and 2-opt) remained statistically significant (p ≈ 0.02 and p ≈ 0.04, respectively), albeit with smaller effect sizes.</w:t>
      </w:r>
    </w:p>
    <w:p w14:paraId="1E2A725C" w14:textId="77777777" w:rsidR="00975439" w:rsidRPr="00B67799" w:rsidRDefault="00975439" w:rsidP="00975439">
      <w:pPr>
        <w:spacing w:after="0" w:line="240" w:lineRule="auto"/>
        <w:ind w:firstLine="284"/>
        <w:jc w:val="both"/>
        <w:rPr>
          <w:rFonts w:ascii="Times New Roman" w:eastAsia="Times New Roman" w:hAnsi="Times New Roman" w:cs="Times New Roman"/>
          <w:sz w:val="20"/>
          <w:szCs w:val="20"/>
          <w:lang w:val="en-US" w:eastAsia="ru-RU"/>
        </w:rPr>
      </w:pPr>
      <w:r w:rsidRPr="00B67799">
        <w:rPr>
          <w:rFonts w:ascii="Times New Roman" w:eastAsia="Times New Roman" w:hAnsi="Times New Roman" w:cs="Times New Roman"/>
          <w:sz w:val="20"/>
          <w:szCs w:val="20"/>
          <w:lang w:val="en-US" w:eastAsia="ru-RU"/>
        </w:rPr>
        <w:t>From a practical perspective, algorithm selection is context-dependent and should be guided by system-specific priorities. DE-GA-VNS, characterized by its lowest operational cost and highest robustness, is recommended for offline planning scenarios where minimizing total logistics cost, fuel consumption, emissions, and number of trips is paramount. DE-GA-GD, due to its computational structure compatible with GPU acceleration</w:t>
      </w:r>
      <w:r>
        <w:rPr>
          <w:rFonts w:ascii="Times New Roman" w:eastAsia="Times New Roman" w:hAnsi="Times New Roman" w:cs="Times New Roman"/>
          <w:sz w:val="20"/>
          <w:szCs w:val="20"/>
          <w:lang w:val="en-US" w:eastAsia="ru-RU"/>
        </w:rPr>
        <w:t xml:space="preserve"> [15]</w:t>
      </w:r>
      <w:r w:rsidRPr="00B67799">
        <w:rPr>
          <w:rFonts w:ascii="Times New Roman" w:eastAsia="Times New Roman" w:hAnsi="Times New Roman" w:cs="Times New Roman"/>
          <w:sz w:val="20"/>
          <w:szCs w:val="20"/>
          <w:lang w:val="en-US" w:eastAsia="ru-RU"/>
        </w:rPr>
        <w:t xml:space="preserve"> and slightly reduced runtime, can be effectively applied to routing systems involving continuously defined or easily differentiable ranking variables. Lastly, DE-GA-2opt, featuring the simplest implementation and shortest computation times, proves particularly suitable for real-time dynamic route recalculations on mobile or edge-computing platforms, where computational speed is critical, and slight compromises in cost are acceptable.</w:t>
      </w:r>
    </w:p>
    <w:p w14:paraId="74389C3F" w14:textId="26E0EAA4" w:rsidR="004E3B51" w:rsidRDefault="004E3B51" w:rsidP="00CD6C33">
      <w:pPr>
        <w:spacing w:after="0" w:line="240" w:lineRule="auto"/>
        <w:jc w:val="center"/>
        <w:rPr>
          <w:rFonts w:ascii="Times New Roman" w:eastAsia="Times New Roman" w:hAnsi="Times New Roman" w:cs="Times New Roman"/>
          <w:sz w:val="18"/>
          <w:szCs w:val="18"/>
          <w:lang w:val="en-US" w:eastAsia="ru-RU"/>
        </w:rPr>
      </w:pPr>
      <w:r>
        <w:rPr>
          <w:noProof/>
        </w:rPr>
        <w:drawing>
          <wp:inline distT="0" distB="0" distL="0" distR="0" wp14:anchorId="1D966B86" wp14:editId="394E0FB2">
            <wp:extent cx="3886200" cy="2222500"/>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1" r="1560" b="2766"/>
                    <a:stretch/>
                  </pic:blipFill>
                  <pic:spPr bwMode="auto">
                    <a:xfrm>
                      <a:off x="0" y="0"/>
                      <a:ext cx="4033218" cy="2306579"/>
                    </a:xfrm>
                    <a:prstGeom prst="rect">
                      <a:avLst/>
                    </a:prstGeom>
                    <a:ln>
                      <a:noFill/>
                    </a:ln>
                    <a:extLst>
                      <a:ext uri="{53640926-AAD7-44D8-BBD7-CCE9431645EC}">
                        <a14:shadowObscured xmlns:a14="http://schemas.microsoft.com/office/drawing/2010/main"/>
                      </a:ext>
                    </a:extLst>
                  </pic:spPr>
                </pic:pic>
              </a:graphicData>
            </a:graphic>
          </wp:inline>
        </w:drawing>
      </w:r>
    </w:p>
    <w:p w14:paraId="09788169" w14:textId="171A9DA8" w:rsidR="00B67799" w:rsidRPr="00CD6C33" w:rsidRDefault="00B918AD" w:rsidP="00CD6C33">
      <w:pPr>
        <w:spacing w:after="120" w:line="240" w:lineRule="auto"/>
        <w:jc w:val="center"/>
        <w:rPr>
          <w:rFonts w:ascii="Times New Roman" w:eastAsia="Times New Roman" w:hAnsi="Times New Roman" w:cs="Times New Roman"/>
          <w:sz w:val="18"/>
          <w:szCs w:val="18"/>
          <w:lang w:val="en-US" w:eastAsia="ru-RU"/>
        </w:rPr>
      </w:pPr>
      <w:r w:rsidRPr="00CD6C33">
        <w:rPr>
          <w:rFonts w:ascii="Times New Roman" w:eastAsia="Times New Roman" w:hAnsi="Times New Roman" w:cs="Times New Roman"/>
          <w:b/>
          <w:bCs/>
          <w:sz w:val="18"/>
          <w:szCs w:val="18"/>
          <w:lang w:val="en-US" w:eastAsia="ru-RU"/>
        </w:rPr>
        <w:t>FIGURE 2</w:t>
      </w:r>
      <w:r w:rsidR="00CD6C33" w:rsidRPr="00CD6C33">
        <w:rPr>
          <w:rFonts w:ascii="Times New Roman" w:eastAsia="Times New Roman" w:hAnsi="Times New Roman" w:cs="Times New Roman"/>
          <w:b/>
          <w:bCs/>
          <w:sz w:val="18"/>
          <w:szCs w:val="18"/>
          <w:lang w:val="en-US" w:eastAsia="ru-RU"/>
        </w:rPr>
        <w:t>.</w:t>
      </w:r>
      <w:r w:rsidRPr="00CD6C33">
        <w:rPr>
          <w:rFonts w:ascii="Times New Roman" w:eastAsia="Times New Roman" w:hAnsi="Times New Roman" w:cs="Times New Roman"/>
          <w:b/>
          <w:bCs/>
          <w:sz w:val="18"/>
          <w:szCs w:val="18"/>
          <w:lang w:val="en-US" w:eastAsia="ru-RU"/>
        </w:rPr>
        <w:t xml:space="preserve"> </w:t>
      </w:r>
      <w:r w:rsidRPr="00CD6C33">
        <w:rPr>
          <w:rFonts w:ascii="Times New Roman" w:eastAsia="Times New Roman" w:hAnsi="Times New Roman" w:cs="Times New Roman"/>
          <w:sz w:val="18"/>
          <w:szCs w:val="18"/>
          <w:lang w:val="en-US" w:eastAsia="ru-RU"/>
        </w:rPr>
        <w:t xml:space="preserve"> </w:t>
      </w:r>
      <w:r w:rsidR="00B67799" w:rsidRPr="00CD6C33">
        <w:rPr>
          <w:rFonts w:ascii="Times New Roman" w:eastAsia="Times New Roman" w:hAnsi="Times New Roman" w:cs="Times New Roman"/>
          <w:sz w:val="18"/>
          <w:szCs w:val="18"/>
          <w:lang w:val="en-US" w:eastAsia="ru-RU"/>
        </w:rPr>
        <w:t>Cost convergence with variability bands (± standard deviation)</w:t>
      </w:r>
    </w:p>
    <w:p w14:paraId="0AF96568" w14:textId="0F77A8F5" w:rsidR="00D5693E" w:rsidRPr="00B67799" w:rsidRDefault="00D5693E" w:rsidP="00472675">
      <w:pPr>
        <w:tabs>
          <w:tab w:val="left" w:pos="142"/>
        </w:tabs>
        <w:spacing w:after="0" w:line="240" w:lineRule="auto"/>
        <w:ind w:firstLine="284"/>
        <w:jc w:val="both"/>
        <w:rPr>
          <w:rFonts w:ascii="Times New Roman" w:eastAsia="Times New Roman" w:hAnsi="Times New Roman" w:cs="Times New Roman"/>
          <w:sz w:val="20"/>
          <w:szCs w:val="20"/>
          <w:lang w:val="en-US" w:eastAsia="ru-RU"/>
        </w:rPr>
      </w:pPr>
      <w:r w:rsidRPr="00B67799">
        <w:rPr>
          <w:rFonts w:ascii="Times New Roman" w:eastAsia="Times New Roman" w:hAnsi="Times New Roman" w:cs="Times New Roman"/>
          <w:sz w:val="20"/>
          <w:szCs w:val="20"/>
          <w:lang w:val="en-US" w:eastAsia="ru-RU"/>
        </w:rPr>
        <w:t>Overall, the experimental analysis confirms the capability of the proposed DE-GA-VNS hybrid evolutionary algorithm to deliver substantial cost savings (8–12% compared to baseline GA and 5–9% compared to baseline DE) while ensuring high stability and environmental sustainability. The reduction in total travel distances and the number of vehicle trips directly contributes to lower fuel consumption and emissions, aligning with modern sustainable transportation planning goals (as defined by cost equations (5)</w:t>
      </w:r>
      <w:proofErr w:type="gramStart"/>
      <w:r w:rsidRPr="00B67799">
        <w:rPr>
          <w:rFonts w:ascii="Times New Roman" w:eastAsia="Times New Roman" w:hAnsi="Times New Roman" w:cs="Times New Roman"/>
          <w:sz w:val="20"/>
          <w:szCs w:val="20"/>
          <w:lang w:val="en-US" w:eastAsia="ru-RU"/>
        </w:rPr>
        <w:t>–(</w:t>
      </w:r>
      <w:proofErr w:type="gramEnd"/>
      <w:r w:rsidRPr="00B67799">
        <w:rPr>
          <w:rFonts w:ascii="Times New Roman" w:eastAsia="Times New Roman" w:hAnsi="Times New Roman" w:cs="Times New Roman"/>
          <w:sz w:val="20"/>
          <w:szCs w:val="20"/>
          <w:lang w:val="en-US" w:eastAsia="ru-RU"/>
        </w:rPr>
        <w:t xml:space="preserve">7) and observed convergence trends in </w:t>
      </w:r>
      <w:r w:rsidRPr="00975439">
        <w:rPr>
          <w:rFonts w:ascii="Times New Roman" w:eastAsia="Times New Roman" w:hAnsi="Times New Roman" w:cs="Times New Roman"/>
          <w:sz w:val="20"/>
          <w:szCs w:val="20"/>
          <w:lang w:val="en-US" w:eastAsia="ru-RU"/>
        </w:rPr>
        <w:t>Figures 1–2</w:t>
      </w:r>
      <w:r w:rsidRPr="00B67799">
        <w:rPr>
          <w:rFonts w:ascii="Times New Roman" w:eastAsia="Times New Roman" w:hAnsi="Times New Roman" w:cs="Times New Roman"/>
          <w:sz w:val="20"/>
          <w:szCs w:val="20"/>
          <w:lang w:val="en-US" w:eastAsia="ru-RU"/>
        </w:rPr>
        <w:t>).</w:t>
      </w:r>
    </w:p>
    <w:p w14:paraId="5C1A7086" w14:textId="60E99AB1" w:rsidR="00AE54AA" w:rsidRPr="00AE54AA" w:rsidRDefault="00AE54AA" w:rsidP="00472675">
      <w:pPr>
        <w:tabs>
          <w:tab w:val="left" w:pos="142"/>
        </w:tabs>
        <w:spacing w:after="0" w:line="240" w:lineRule="auto"/>
        <w:ind w:firstLine="284"/>
        <w:jc w:val="both"/>
        <w:rPr>
          <w:rFonts w:ascii="Times New Roman" w:eastAsia="Times New Roman" w:hAnsi="Times New Roman" w:cs="Times New Roman"/>
          <w:sz w:val="20"/>
          <w:szCs w:val="20"/>
          <w:lang w:val="en-US" w:eastAsia="ru-RU"/>
        </w:rPr>
      </w:pPr>
      <w:r w:rsidRPr="00AE54AA">
        <w:rPr>
          <w:rFonts w:ascii="Times New Roman" w:eastAsia="Times New Roman" w:hAnsi="Times New Roman" w:cs="Times New Roman"/>
          <w:sz w:val="20"/>
          <w:szCs w:val="20"/>
          <w:lang w:val="en-US" w:eastAsia="ru-RU"/>
        </w:rPr>
        <w:t>This work introduces a hybrid evolutionary algorithm for agricultural vehicle routing with capacity, time‑window, and LIFO loading constraints, minimizing the comprehensive cost F(π) (Equations (5)</w:t>
      </w:r>
      <w:proofErr w:type="gramStart"/>
      <w:r w:rsidRPr="00AE54AA">
        <w:rPr>
          <w:rFonts w:ascii="Times New Roman" w:eastAsia="Times New Roman" w:hAnsi="Times New Roman" w:cs="Times New Roman"/>
          <w:sz w:val="20"/>
          <w:szCs w:val="20"/>
          <w:lang w:val="en-US" w:eastAsia="ru-RU"/>
        </w:rPr>
        <w:t>–(</w:t>
      </w:r>
      <w:proofErr w:type="gramEnd"/>
      <w:r w:rsidRPr="00AE54AA">
        <w:rPr>
          <w:rFonts w:ascii="Times New Roman" w:eastAsia="Times New Roman" w:hAnsi="Times New Roman" w:cs="Times New Roman"/>
          <w:sz w:val="20"/>
          <w:szCs w:val="20"/>
          <w:lang w:val="en-US" w:eastAsia="ru-RU"/>
        </w:rPr>
        <w:t>7)). Section 4 (Figures 1–2) shows that DE–GA–VNS attains the lowest costs and the highest stability across S‑50, M‑100, and L‑200. Cost reductions reach 8–12% vs. GA and 5–9% vs. DE, with no deadline violations. The gains follow from shorter total distance and improved load consolidation, which reduce trips, fuel use, and emissions.</w:t>
      </w:r>
    </w:p>
    <w:p w14:paraId="3F899E3B" w14:textId="7595E5AD" w:rsidR="00AE54AA" w:rsidRPr="00AE54AA" w:rsidRDefault="00AE54AA" w:rsidP="00472675">
      <w:pPr>
        <w:spacing w:after="0" w:line="240" w:lineRule="auto"/>
        <w:ind w:firstLine="284"/>
        <w:jc w:val="both"/>
        <w:rPr>
          <w:rFonts w:ascii="Times New Roman" w:eastAsia="Times New Roman" w:hAnsi="Times New Roman" w:cs="Times New Roman"/>
          <w:sz w:val="20"/>
          <w:szCs w:val="20"/>
          <w:lang w:val="en-US" w:eastAsia="ru-RU"/>
        </w:rPr>
      </w:pPr>
      <w:r w:rsidRPr="00AE54AA">
        <w:rPr>
          <w:rFonts w:ascii="Times New Roman" w:eastAsia="Times New Roman" w:hAnsi="Times New Roman" w:cs="Times New Roman"/>
          <w:sz w:val="20"/>
          <w:szCs w:val="20"/>
          <w:lang w:val="en-US" w:eastAsia="ru-RU"/>
        </w:rPr>
        <w:t xml:space="preserve">Two streamlined local‑search hybrids quantify trade‑offs. DE–GA–GD (rank‑based descent with projection) is about 0.8% worse than VNS on average and ~10% faster, but more variable. DE–GA–2opt delivers the fastest convergence (~25% faster than VNS) at ≈1.3–1.4% higher costs and the largest variance. Paired t‑tests indicate p&lt;0.01 versus GA/DE and p≈0.02/0.04 versus GD/2opt (Section 4). Relative to common two‑component hybrids, this scheme adds switchable LS variants triggered by stagnation and </w:t>
      </w:r>
      <w:proofErr w:type="spellStart"/>
      <w:r w:rsidRPr="00AE54AA">
        <w:rPr>
          <w:rFonts w:ascii="Times New Roman" w:eastAsia="Times New Roman" w:hAnsi="Times New Roman" w:cs="Times New Roman"/>
          <w:sz w:val="20"/>
          <w:szCs w:val="20"/>
          <w:lang w:val="en-US" w:eastAsia="ru-RU"/>
        </w:rPr>
        <w:t>SaDE</w:t>
      </w:r>
      <w:proofErr w:type="spellEnd"/>
      <w:r w:rsidRPr="00AE54AA">
        <w:rPr>
          <w:rFonts w:ascii="Times New Roman" w:eastAsia="Times New Roman" w:hAnsi="Times New Roman" w:cs="Times New Roman"/>
          <w:sz w:val="20"/>
          <w:szCs w:val="20"/>
          <w:lang w:val="en-US" w:eastAsia="ru-RU"/>
        </w:rPr>
        <w:t xml:space="preserve">‑driven updates of </w:t>
      </w:r>
      <w:r w:rsidR="00043FF3" w:rsidRPr="00043FF3">
        <w:rPr>
          <w:rFonts w:ascii="Times New Roman" w:eastAsia="Times New Roman" w:hAnsi="Times New Roman" w:cs="Times New Roman"/>
          <w:i/>
          <w:iCs/>
          <w:sz w:val="20"/>
          <w:szCs w:val="20"/>
          <w:lang w:val="en-US" w:eastAsia="ru-RU"/>
        </w:rPr>
        <w:t>μ</w:t>
      </w:r>
      <w:r w:rsidRPr="00AE54AA">
        <w:rPr>
          <w:rFonts w:ascii="Times New Roman" w:eastAsia="Times New Roman" w:hAnsi="Times New Roman" w:cs="Times New Roman"/>
          <w:sz w:val="20"/>
          <w:szCs w:val="20"/>
          <w:lang w:val="en-US" w:eastAsia="ru-RU"/>
        </w:rPr>
        <w:t xml:space="preserve"> and </w:t>
      </w:r>
      <w:r w:rsidRPr="00043FF3">
        <w:rPr>
          <w:rFonts w:ascii="Times New Roman" w:eastAsia="Times New Roman" w:hAnsi="Times New Roman" w:cs="Times New Roman"/>
          <w:i/>
          <w:iCs/>
          <w:sz w:val="20"/>
          <w:szCs w:val="20"/>
          <w:lang w:val="en-US" w:eastAsia="ru-RU"/>
        </w:rPr>
        <w:t>CR</w:t>
      </w:r>
      <w:r w:rsidRPr="00AE54AA">
        <w:rPr>
          <w:rFonts w:ascii="Times New Roman" w:eastAsia="Times New Roman" w:hAnsi="Times New Roman" w:cs="Times New Roman"/>
          <w:sz w:val="20"/>
          <w:szCs w:val="20"/>
          <w:lang w:val="en-US" w:eastAsia="ru-RU"/>
        </w:rPr>
        <w:t>, which together sustain progress without sacrificing feasibility.</w:t>
      </w:r>
    </w:p>
    <w:p w14:paraId="0656C81C" w14:textId="2986FB06" w:rsidR="00AE54AA" w:rsidRPr="00AE54AA" w:rsidRDefault="00AE54AA" w:rsidP="00472675">
      <w:pPr>
        <w:spacing w:after="0" w:line="240" w:lineRule="auto"/>
        <w:ind w:firstLine="284"/>
        <w:jc w:val="both"/>
        <w:rPr>
          <w:rFonts w:ascii="Times New Roman" w:eastAsia="Times New Roman" w:hAnsi="Times New Roman" w:cs="Times New Roman"/>
          <w:sz w:val="20"/>
          <w:szCs w:val="20"/>
          <w:lang w:val="en-US" w:eastAsia="ru-RU"/>
        </w:rPr>
      </w:pPr>
      <w:r w:rsidRPr="00AE54AA">
        <w:rPr>
          <w:rFonts w:ascii="Times New Roman" w:eastAsia="Times New Roman" w:hAnsi="Times New Roman" w:cs="Times New Roman"/>
          <w:sz w:val="20"/>
          <w:szCs w:val="20"/>
          <w:lang w:val="en-US" w:eastAsia="ru-RU"/>
        </w:rPr>
        <w:t xml:space="preserve">We apply DE operators in a real‑coded random‑key representation and decode (by sorting) to valid permutations with a feasibility repair step. GA retains effective </w:t>
      </w:r>
      <w:proofErr w:type="spellStart"/>
      <w:r w:rsidRPr="00AE54AA">
        <w:rPr>
          <w:rFonts w:ascii="Times New Roman" w:eastAsia="Times New Roman" w:hAnsi="Times New Roman" w:cs="Times New Roman"/>
          <w:sz w:val="20"/>
          <w:szCs w:val="20"/>
          <w:lang w:val="en-US" w:eastAsia="ru-RU"/>
        </w:rPr>
        <w:t>subroutes</w:t>
      </w:r>
      <w:proofErr w:type="spellEnd"/>
      <w:r w:rsidRPr="00AE54AA">
        <w:rPr>
          <w:rFonts w:ascii="Times New Roman" w:eastAsia="Times New Roman" w:hAnsi="Times New Roman" w:cs="Times New Roman"/>
          <w:sz w:val="20"/>
          <w:szCs w:val="20"/>
          <w:lang w:val="en-US" w:eastAsia="ru-RU"/>
        </w:rPr>
        <w:t>; and VNS (2‑opt → relocate → swap) performs intensive local refinement. Although local search increases per‑generation work, fewer generations are typically needed, so wall‑clock times remain competitive or better. In practice: choose DE–GA–VNS for offline planning with maximum cost and sustainability gains; DE–GA–2opt for real‑time/edge re‑optimization with minimal latency; DE–GA–GD when rank‑based encodings or GPU acceleration are advantageous.</w:t>
      </w:r>
    </w:p>
    <w:p w14:paraId="37025E73" w14:textId="3621247A" w:rsidR="00FA7D47" w:rsidRDefault="00AE54AA" w:rsidP="00472675">
      <w:pPr>
        <w:spacing w:after="0" w:line="240" w:lineRule="auto"/>
        <w:jc w:val="both"/>
        <w:rPr>
          <w:rFonts w:ascii="Times New Roman" w:eastAsia="Times New Roman" w:hAnsi="Times New Roman" w:cs="Times New Roman"/>
          <w:sz w:val="20"/>
          <w:szCs w:val="20"/>
          <w:lang w:val="en-US" w:eastAsia="ru-RU"/>
        </w:rPr>
      </w:pPr>
      <w:r w:rsidRPr="00AE54AA">
        <w:rPr>
          <w:rFonts w:ascii="Times New Roman" w:eastAsia="Times New Roman" w:hAnsi="Times New Roman" w:cs="Times New Roman"/>
          <w:sz w:val="20"/>
          <w:szCs w:val="20"/>
          <w:lang w:val="en-US" w:eastAsia="ru-RU"/>
        </w:rPr>
        <w:t xml:space="preserve">The experiments use static instances; the same code extends to rolling‑horizon or event‑driven updates, and to multi‑objective formulations that weight emissions alongside cost. Minimizing </w:t>
      </w:r>
      <w:r w:rsidRPr="00A32115">
        <w:rPr>
          <w:rFonts w:ascii="Times New Roman" w:eastAsia="Times New Roman" w:hAnsi="Times New Roman" w:cs="Times New Roman"/>
          <w:i/>
          <w:iCs/>
          <w:sz w:val="20"/>
          <w:szCs w:val="20"/>
          <w:lang w:val="en-US" w:eastAsia="ru-RU"/>
        </w:rPr>
        <w:t>F</w:t>
      </w:r>
      <w:r w:rsidRPr="00AE54AA">
        <w:rPr>
          <w:rFonts w:ascii="Times New Roman" w:eastAsia="Times New Roman" w:hAnsi="Times New Roman" w:cs="Times New Roman"/>
          <w:sz w:val="20"/>
          <w:szCs w:val="20"/>
          <w:lang w:val="en-US" w:eastAsia="ru-RU"/>
        </w:rPr>
        <w:t>(</w:t>
      </w:r>
      <w:r w:rsidRPr="00A32115">
        <w:rPr>
          <w:rFonts w:ascii="Times New Roman" w:eastAsia="Times New Roman" w:hAnsi="Times New Roman" w:cs="Times New Roman"/>
          <w:i/>
          <w:iCs/>
          <w:sz w:val="20"/>
          <w:szCs w:val="20"/>
          <w:lang w:val="en-US" w:eastAsia="ru-RU"/>
        </w:rPr>
        <w:t>π</w:t>
      </w:r>
      <w:r w:rsidRPr="00AE54AA">
        <w:rPr>
          <w:rFonts w:ascii="Times New Roman" w:eastAsia="Times New Roman" w:hAnsi="Times New Roman" w:cs="Times New Roman"/>
          <w:sz w:val="20"/>
          <w:szCs w:val="20"/>
          <w:lang w:val="en-US" w:eastAsia="ru-RU"/>
        </w:rPr>
        <w:t xml:space="preserve">) already reduces distance, trips, and fuel, reinforcing the environmental benefits visible </w:t>
      </w:r>
      <w:r w:rsidRPr="00975439">
        <w:rPr>
          <w:rFonts w:ascii="Times New Roman" w:eastAsia="Times New Roman" w:hAnsi="Times New Roman" w:cs="Times New Roman"/>
          <w:sz w:val="20"/>
          <w:szCs w:val="20"/>
          <w:lang w:val="en-US" w:eastAsia="ru-RU"/>
        </w:rPr>
        <w:t>in Figures 1–2.</w:t>
      </w:r>
    </w:p>
    <w:p w14:paraId="70EE279C" w14:textId="63B5579A" w:rsidR="00FA7D47" w:rsidRDefault="00B918AD" w:rsidP="00CD6C33">
      <w:pPr>
        <w:pStyle w:val="1"/>
        <w:spacing w:after="240" w:line="240" w:lineRule="auto"/>
        <w:jc w:val="center"/>
        <w:rPr>
          <w:rFonts w:ascii="Times New Roman" w:eastAsia="Times" w:hAnsi="Times New Roman" w:cs="Times New Roman"/>
          <w:b/>
          <w:bCs/>
          <w:color w:val="000000" w:themeColor="text1"/>
          <w:sz w:val="24"/>
          <w:szCs w:val="24"/>
          <w:lang w:val="sk-SK" w:eastAsia="sk-SK"/>
        </w:rPr>
      </w:pPr>
      <w:r w:rsidRPr="00B918AD">
        <w:rPr>
          <w:rFonts w:ascii="Times New Roman" w:eastAsia="Times" w:hAnsi="Times New Roman" w:cs="Times New Roman"/>
          <w:b/>
          <w:bCs/>
          <w:color w:val="000000" w:themeColor="text1"/>
          <w:sz w:val="24"/>
          <w:szCs w:val="24"/>
          <w:lang w:val="sk-SK" w:eastAsia="sk-SK"/>
        </w:rPr>
        <w:t>CONCLUSION</w:t>
      </w:r>
    </w:p>
    <w:p w14:paraId="34BE6032" w14:textId="77777777" w:rsidR="0040119B" w:rsidRPr="00180C95" w:rsidRDefault="0040119B" w:rsidP="00CD6C33">
      <w:pPr>
        <w:spacing w:after="0" w:line="240" w:lineRule="auto"/>
        <w:ind w:firstLine="284"/>
        <w:jc w:val="both"/>
        <w:rPr>
          <w:rFonts w:ascii="Times New Roman" w:eastAsia="Times New Roman" w:hAnsi="Times New Roman" w:cs="Times New Roman"/>
          <w:sz w:val="20"/>
          <w:szCs w:val="20"/>
          <w:lang w:val="en-US" w:eastAsia="ru-RU"/>
        </w:rPr>
      </w:pPr>
      <w:r w:rsidRPr="0040119B">
        <w:rPr>
          <w:rFonts w:ascii="Times New Roman" w:eastAsia="Times New Roman" w:hAnsi="Times New Roman" w:cs="Times New Roman"/>
          <w:sz w:val="20"/>
          <w:szCs w:val="20"/>
          <w:lang w:val="en-US" w:eastAsia="ru-RU"/>
        </w:rPr>
        <w:t xml:space="preserve">We </w:t>
      </w:r>
      <w:r w:rsidRPr="00180C95">
        <w:rPr>
          <w:rFonts w:ascii="Times New Roman" w:eastAsia="Times New Roman" w:hAnsi="Times New Roman" w:cs="Times New Roman"/>
          <w:sz w:val="20"/>
          <w:szCs w:val="20"/>
          <w:lang w:val="en-US" w:eastAsia="ru-RU"/>
        </w:rPr>
        <w:t xml:space="preserve">developed and evaluated a hybrid evolutionary algorithm for agricultural vehicle routing with capacity, time‑window, and LIFO loading constraints (CVRPTW‑LIFO), minimizing the comprehensive cost </w:t>
      </w:r>
      <w:r w:rsidRPr="00180C95">
        <w:rPr>
          <w:rFonts w:ascii="Cambria Math" w:eastAsia="Times New Roman" w:hAnsi="Cambria Math" w:cs="Cambria Math"/>
          <w:sz w:val="20"/>
          <w:szCs w:val="20"/>
          <w:lang w:val="en-US" w:eastAsia="ru-RU"/>
        </w:rPr>
        <w:t>𝐹</w:t>
      </w:r>
      <w:r w:rsidRPr="00180C95">
        <w:rPr>
          <w:rFonts w:ascii="Times New Roman" w:eastAsia="Times New Roman" w:hAnsi="Times New Roman" w:cs="Times New Roman"/>
          <w:sz w:val="20"/>
          <w:szCs w:val="20"/>
          <w:lang w:val="en-US" w:eastAsia="ru-RU"/>
        </w:rPr>
        <w:t>(</w:t>
      </w:r>
      <w:r w:rsidRPr="00180C95">
        <w:rPr>
          <w:rFonts w:ascii="Cambria Math" w:eastAsia="Times New Roman" w:hAnsi="Cambria Math" w:cs="Cambria Math"/>
          <w:sz w:val="20"/>
          <w:szCs w:val="20"/>
          <w:lang w:val="en-US" w:eastAsia="ru-RU"/>
        </w:rPr>
        <w:t>𝜋</w:t>
      </w:r>
      <w:r w:rsidRPr="00180C95">
        <w:rPr>
          <w:rFonts w:ascii="Times New Roman" w:eastAsia="Times New Roman" w:hAnsi="Times New Roman" w:cs="Times New Roman"/>
          <w:sz w:val="20"/>
          <w:szCs w:val="20"/>
          <w:lang w:val="en-US" w:eastAsia="ru-RU"/>
        </w:rPr>
        <w:t xml:space="preserve">). The method </w:t>
      </w:r>
      <w:r w:rsidRPr="00180C95">
        <w:rPr>
          <w:rFonts w:ascii="Times New Roman" w:eastAsia="Times New Roman" w:hAnsi="Times New Roman" w:cs="Times New Roman"/>
          <w:sz w:val="20"/>
          <w:szCs w:val="20"/>
          <w:lang w:val="en-US" w:eastAsia="ru-RU"/>
        </w:rPr>
        <w:lastRenderedPageBreak/>
        <w:t>differs from common two‑component hybrids (DE+GA or GA+VNS) in three ways. Switchable local‑search variants—VNS (2‑opt → relocate → swap), a rank‑based (random‑key) descent with projection to permutations, and a fast 2‑opt—activated by a stagnation trigger. Self‑adaptive DE parameters (</w:t>
      </w:r>
      <w:r w:rsidRPr="00180C95">
        <w:rPr>
          <w:rFonts w:ascii="Times New Roman" w:eastAsia="Times New Roman" w:hAnsi="Times New Roman" w:cs="Times New Roman"/>
          <w:i/>
          <w:iCs/>
          <w:sz w:val="20"/>
          <w:szCs w:val="20"/>
          <w:lang w:val="en-US" w:eastAsia="ru-RU"/>
        </w:rPr>
        <w:t>μ, CR</w:t>
      </w:r>
      <w:r w:rsidRPr="00180C95">
        <w:rPr>
          <w:rFonts w:ascii="Times New Roman" w:eastAsia="Times New Roman" w:hAnsi="Times New Roman" w:cs="Times New Roman"/>
          <w:sz w:val="20"/>
          <w:szCs w:val="20"/>
          <w:lang w:val="en-US" w:eastAsia="ru-RU"/>
        </w:rPr>
        <w:t xml:space="preserve">) via a </w:t>
      </w:r>
      <w:proofErr w:type="spellStart"/>
      <w:r w:rsidRPr="00180C95">
        <w:rPr>
          <w:rFonts w:ascii="Times New Roman" w:eastAsia="Times New Roman" w:hAnsi="Times New Roman" w:cs="Times New Roman"/>
          <w:sz w:val="20"/>
          <w:szCs w:val="20"/>
          <w:lang w:val="en-US" w:eastAsia="ru-RU"/>
        </w:rPr>
        <w:t>SaDE</w:t>
      </w:r>
      <w:proofErr w:type="spellEnd"/>
      <w:r w:rsidRPr="00180C95">
        <w:rPr>
          <w:rFonts w:ascii="Times New Roman" w:eastAsia="Times New Roman" w:hAnsi="Times New Roman" w:cs="Times New Roman"/>
          <w:sz w:val="20"/>
          <w:szCs w:val="20"/>
          <w:lang w:val="en-US" w:eastAsia="ru-RU"/>
        </w:rPr>
        <w:t xml:space="preserve"> scheme. A real‑coded random‑key representation for applying DE in a continuous space with decoding (sorting) and feasibility repair back to valid routes. </w:t>
      </w:r>
    </w:p>
    <w:p w14:paraId="0EB35526" w14:textId="1D57C874" w:rsidR="0040119B" w:rsidRPr="00180C95" w:rsidRDefault="0040119B" w:rsidP="00CD6C33">
      <w:pPr>
        <w:spacing w:after="0" w:line="240" w:lineRule="auto"/>
        <w:ind w:firstLine="284"/>
        <w:jc w:val="both"/>
        <w:rPr>
          <w:rFonts w:ascii="Times New Roman" w:eastAsia="Times New Roman" w:hAnsi="Times New Roman" w:cs="Times New Roman"/>
          <w:sz w:val="20"/>
          <w:szCs w:val="20"/>
          <w:lang w:val="en-US" w:eastAsia="ru-RU"/>
        </w:rPr>
      </w:pPr>
      <w:r w:rsidRPr="00180C95">
        <w:rPr>
          <w:rFonts w:ascii="Times New Roman" w:eastAsia="Times New Roman" w:hAnsi="Times New Roman" w:cs="Times New Roman"/>
          <w:sz w:val="20"/>
          <w:szCs w:val="20"/>
          <w:lang w:val="en-US" w:eastAsia="ru-RU"/>
        </w:rPr>
        <w:t>This design sustains global exploration and intensive local refinement while respecting CVRPTW‑LIFO feasibility. Computational experiments (Section 4) show consistent cost improvements: 8–12% vs. GA and 5–9% vs. DE on instances up to 200 orders, with no deadline violations and low run‑to‑run variance. The full DE–GA–VNS variant yields the best costs and stability; DE–GA–2opt is ≈25% faster with ≤1.5% loss in cost; DE–GA–GD is ≈10% faster with ≈0.8% loss. The cost reductions arise from shorter total distance and better load consolidation, which also reduce the number of trips, fuel consumption, and emissions</w:t>
      </w:r>
      <w:r w:rsidR="00043FF3">
        <w:rPr>
          <w:rFonts w:ascii="Times New Roman" w:eastAsia="Times New Roman" w:hAnsi="Times New Roman" w:cs="Times New Roman"/>
          <w:sz w:val="20"/>
          <w:szCs w:val="20"/>
          <w:lang w:val="en-US" w:eastAsia="ru-RU"/>
        </w:rPr>
        <w:t xml:space="preserve"> ‒</w:t>
      </w:r>
      <w:r w:rsidRPr="00180C95">
        <w:rPr>
          <w:rFonts w:ascii="Times New Roman" w:eastAsia="Times New Roman" w:hAnsi="Times New Roman" w:cs="Times New Roman"/>
          <w:sz w:val="20"/>
          <w:szCs w:val="20"/>
          <w:lang w:val="en-US" w:eastAsia="ru-RU"/>
        </w:rPr>
        <w:t>supporting environmentally sustainable transport planning.</w:t>
      </w:r>
    </w:p>
    <w:p w14:paraId="32B57EFB" w14:textId="77D5215F" w:rsidR="005241E0" w:rsidRPr="005241E0" w:rsidRDefault="0040119B" w:rsidP="00CD6C33">
      <w:pPr>
        <w:spacing w:after="0" w:line="240" w:lineRule="auto"/>
        <w:ind w:firstLine="284"/>
        <w:jc w:val="both"/>
        <w:rPr>
          <w:rFonts w:ascii="Times New Roman" w:eastAsia="Times New Roman" w:hAnsi="Times New Roman" w:cs="Times New Roman"/>
          <w:sz w:val="20"/>
          <w:szCs w:val="20"/>
          <w:lang w:val="en-US" w:eastAsia="ru-RU"/>
        </w:rPr>
      </w:pPr>
      <w:r w:rsidRPr="00180C95">
        <w:rPr>
          <w:rFonts w:ascii="Times New Roman" w:eastAsia="Times New Roman" w:hAnsi="Times New Roman" w:cs="Times New Roman"/>
          <w:sz w:val="20"/>
          <w:szCs w:val="20"/>
          <w:lang w:val="en-US" w:eastAsia="ru-RU"/>
        </w:rPr>
        <w:t>The algorithm scaled to larger instances without excessive runtime, indicating practicality for integration into transport planning systems. The same architecture</w:t>
      </w:r>
      <w:r w:rsidRPr="0040119B">
        <w:rPr>
          <w:rFonts w:ascii="Times New Roman" w:eastAsia="Times New Roman" w:hAnsi="Times New Roman" w:cs="Times New Roman"/>
          <w:sz w:val="20"/>
          <w:szCs w:val="20"/>
          <w:lang w:val="en-US" w:eastAsia="ru-RU"/>
        </w:rPr>
        <w:t xml:space="preserve"> extends naturally to rolling‑horizon/event‑driven re‑optimization and to multi‑objective formulations that explicitly weight ecological indicators (e.g., emissions) alongside cost. In sum, the proposed hybrid approach provides a robust, implementable pathway to cost‑efficient and sustainability‑oriented transport design in agricultural logistics.</w:t>
      </w:r>
    </w:p>
    <w:p w14:paraId="70030038" w14:textId="6E6603E3" w:rsidR="00FA7D47" w:rsidRPr="00CD6C33" w:rsidRDefault="00F6351B" w:rsidP="00CD6C33">
      <w:pPr>
        <w:pStyle w:val="1"/>
        <w:spacing w:after="240" w:line="240" w:lineRule="auto"/>
        <w:jc w:val="center"/>
        <w:rPr>
          <w:rFonts w:ascii="Times New Roman" w:eastAsia="Times New Roman" w:hAnsi="Times New Roman" w:cs="Times New Roman"/>
          <w:b/>
          <w:bCs/>
          <w:color w:val="000000" w:themeColor="text1"/>
          <w:sz w:val="24"/>
          <w:szCs w:val="24"/>
          <w:lang w:val="en-US" w:eastAsia="ru-RU"/>
        </w:rPr>
      </w:pPr>
      <w:r w:rsidRPr="00CD6C33">
        <w:rPr>
          <w:rFonts w:ascii="Times New Roman" w:eastAsia="Times New Roman" w:hAnsi="Times New Roman" w:cs="Times New Roman"/>
          <w:b/>
          <w:bCs/>
          <w:color w:val="000000" w:themeColor="text1"/>
          <w:sz w:val="24"/>
          <w:szCs w:val="24"/>
          <w:lang w:val="en-US" w:eastAsia="ru-RU"/>
        </w:rPr>
        <w:t>REFERENCES</w:t>
      </w:r>
    </w:p>
    <w:p w14:paraId="30EE2CCB" w14:textId="2F85E5C7"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K. </w:t>
      </w:r>
      <w:proofErr w:type="spellStart"/>
      <w:r w:rsidRPr="00CD6C33">
        <w:rPr>
          <w:rFonts w:ascii="Times New Roman" w:eastAsia="Times New Roman" w:hAnsi="Times New Roman" w:cs="Times New Roman"/>
          <w:sz w:val="20"/>
          <w:szCs w:val="20"/>
          <w:lang w:val="en-US" w:eastAsia="ru-RU"/>
        </w:rPr>
        <w:t>Sethanan</w:t>
      </w:r>
      <w:proofErr w:type="spellEnd"/>
      <w:r w:rsidRPr="00CD6C33">
        <w:rPr>
          <w:rFonts w:ascii="Times New Roman" w:eastAsia="Times New Roman" w:hAnsi="Times New Roman" w:cs="Times New Roman"/>
          <w:sz w:val="20"/>
          <w:szCs w:val="20"/>
          <w:lang w:val="en-US" w:eastAsia="ru-RU"/>
        </w:rPr>
        <w:t xml:space="preserve"> and T. </w:t>
      </w:r>
      <w:proofErr w:type="spellStart"/>
      <w:r w:rsidRPr="00CD6C33">
        <w:rPr>
          <w:rFonts w:ascii="Times New Roman" w:eastAsia="Times New Roman" w:hAnsi="Times New Roman" w:cs="Times New Roman"/>
          <w:sz w:val="20"/>
          <w:szCs w:val="20"/>
          <w:lang w:val="en-US" w:eastAsia="ru-RU"/>
        </w:rPr>
        <w:t>Jamrus</w:t>
      </w:r>
      <w:proofErr w:type="spellEnd"/>
      <w:r w:rsidRPr="00CD6C33">
        <w:rPr>
          <w:rFonts w:ascii="Times New Roman" w:eastAsia="Times New Roman" w:hAnsi="Times New Roman" w:cs="Times New Roman"/>
          <w:sz w:val="20"/>
          <w:szCs w:val="20"/>
          <w:lang w:val="en-US" w:eastAsia="ru-RU"/>
        </w:rPr>
        <w:t xml:space="preserve">, </w:t>
      </w:r>
      <w:proofErr w:type="spellStart"/>
      <w:r w:rsidRPr="00CD6C33">
        <w:rPr>
          <w:rFonts w:ascii="Times New Roman" w:eastAsia="Times New Roman" w:hAnsi="Times New Roman" w:cs="Times New Roman"/>
          <w:i/>
          <w:iCs/>
          <w:sz w:val="20"/>
          <w:szCs w:val="20"/>
          <w:lang w:val="en-US" w:eastAsia="ru-RU"/>
        </w:rPr>
        <w:t>Comput</w:t>
      </w:r>
      <w:proofErr w:type="spellEnd"/>
      <w:r w:rsidRPr="00CD6C33">
        <w:rPr>
          <w:rFonts w:ascii="Times New Roman" w:eastAsia="Times New Roman" w:hAnsi="Times New Roman" w:cs="Times New Roman"/>
          <w:i/>
          <w:iCs/>
          <w:sz w:val="20"/>
          <w:szCs w:val="20"/>
          <w:lang w:val="en-US" w:eastAsia="ru-RU"/>
        </w:rPr>
        <w:t>. Ind. Eng.</w:t>
      </w:r>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b/>
          <w:bCs/>
          <w:sz w:val="20"/>
          <w:szCs w:val="20"/>
          <w:lang w:val="en-US" w:eastAsia="ru-RU"/>
        </w:rPr>
        <w:t>147</w:t>
      </w:r>
      <w:r w:rsidRPr="00CD6C33">
        <w:rPr>
          <w:rFonts w:ascii="Times New Roman" w:eastAsia="Times New Roman" w:hAnsi="Times New Roman" w:cs="Times New Roman"/>
          <w:sz w:val="20"/>
          <w:szCs w:val="20"/>
          <w:lang w:val="en-US" w:eastAsia="ru-RU"/>
        </w:rPr>
        <w:t xml:space="preserve">, 106640 (2020). </w:t>
      </w:r>
      <w:proofErr w:type="gramStart"/>
      <w:r w:rsidRPr="00CD6C33">
        <w:rPr>
          <w:rFonts w:ascii="Times New Roman" w:eastAsia="Times New Roman" w:hAnsi="Times New Roman" w:cs="Times New Roman"/>
          <w:sz w:val="20"/>
          <w:szCs w:val="20"/>
          <w:lang w:val="en-US" w:eastAsia="ru-RU"/>
        </w:rPr>
        <w:t>doi:10.1016/j.cie</w:t>
      </w:r>
      <w:proofErr w:type="gramEnd"/>
      <w:r w:rsidRPr="00CD6C33">
        <w:rPr>
          <w:rFonts w:ascii="Times New Roman" w:eastAsia="Times New Roman" w:hAnsi="Times New Roman" w:cs="Times New Roman"/>
          <w:sz w:val="20"/>
          <w:szCs w:val="20"/>
          <w:lang w:val="en-US" w:eastAsia="ru-RU"/>
        </w:rPr>
        <w:t>.2020.106571.</w:t>
      </w:r>
    </w:p>
    <w:p w14:paraId="3C39415C" w14:textId="300DC7D1"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B. </w:t>
      </w:r>
      <w:proofErr w:type="spellStart"/>
      <w:r w:rsidRPr="00CD6C33">
        <w:rPr>
          <w:rFonts w:ascii="Times New Roman" w:eastAsia="Times New Roman" w:hAnsi="Times New Roman" w:cs="Times New Roman"/>
          <w:sz w:val="20"/>
          <w:szCs w:val="20"/>
          <w:lang w:val="en-US" w:eastAsia="ru-RU"/>
        </w:rPr>
        <w:t>Alhijawi</w:t>
      </w:r>
      <w:proofErr w:type="spellEnd"/>
      <w:r w:rsidRPr="00CD6C33">
        <w:rPr>
          <w:rFonts w:ascii="Times New Roman" w:eastAsia="Times New Roman" w:hAnsi="Times New Roman" w:cs="Times New Roman"/>
          <w:sz w:val="20"/>
          <w:szCs w:val="20"/>
          <w:lang w:val="en-US" w:eastAsia="ru-RU"/>
        </w:rPr>
        <w:t xml:space="preserve"> and A. </w:t>
      </w:r>
      <w:proofErr w:type="spellStart"/>
      <w:r w:rsidRPr="00CD6C33">
        <w:rPr>
          <w:rFonts w:ascii="Times New Roman" w:eastAsia="Times New Roman" w:hAnsi="Times New Roman" w:cs="Times New Roman"/>
          <w:sz w:val="20"/>
          <w:szCs w:val="20"/>
          <w:lang w:val="en-US" w:eastAsia="ru-RU"/>
        </w:rPr>
        <w:t>Awajan</w:t>
      </w:r>
      <w:proofErr w:type="spellEnd"/>
      <w:r w:rsidRPr="00CD6C33">
        <w:rPr>
          <w:rFonts w:ascii="Times New Roman" w:eastAsia="Times New Roman" w:hAnsi="Times New Roman" w:cs="Times New Roman"/>
          <w:sz w:val="20"/>
          <w:szCs w:val="20"/>
          <w:lang w:val="en-US" w:eastAsia="ru-RU"/>
        </w:rPr>
        <w:t xml:space="preserve">, </w:t>
      </w:r>
      <w:proofErr w:type="spellStart"/>
      <w:r w:rsidRPr="00CD6C33">
        <w:rPr>
          <w:rFonts w:ascii="Times New Roman" w:eastAsia="Times New Roman" w:hAnsi="Times New Roman" w:cs="Times New Roman"/>
          <w:i/>
          <w:iCs/>
          <w:sz w:val="20"/>
          <w:szCs w:val="20"/>
          <w:lang w:val="en-US" w:eastAsia="ru-RU"/>
        </w:rPr>
        <w:t>Evol</w:t>
      </w:r>
      <w:proofErr w:type="spellEnd"/>
      <w:r w:rsidRPr="00CD6C33">
        <w:rPr>
          <w:rFonts w:ascii="Times New Roman" w:eastAsia="Times New Roman" w:hAnsi="Times New Roman" w:cs="Times New Roman"/>
          <w:i/>
          <w:iCs/>
          <w:sz w:val="20"/>
          <w:szCs w:val="20"/>
          <w:lang w:val="en-US" w:eastAsia="ru-RU"/>
        </w:rPr>
        <w:t xml:space="preserve">. </w:t>
      </w:r>
      <w:proofErr w:type="spellStart"/>
      <w:r w:rsidRPr="00CD6C33">
        <w:rPr>
          <w:rFonts w:ascii="Times New Roman" w:eastAsia="Times New Roman" w:hAnsi="Times New Roman" w:cs="Times New Roman"/>
          <w:i/>
          <w:iCs/>
          <w:sz w:val="20"/>
          <w:szCs w:val="20"/>
          <w:lang w:val="en-US" w:eastAsia="ru-RU"/>
        </w:rPr>
        <w:t>Intell</w:t>
      </w:r>
      <w:proofErr w:type="spellEnd"/>
      <w:r w:rsidRPr="00CD6C33">
        <w:rPr>
          <w:rFonts w:ascii="Times New Roman" w:eastAsia="Times New Roman" w:hAnsi="Times New Roman" w:cs="Times New Roman"/>
          <w:i/>
          <w:iCs/>
          <w:sz w:val="20"/>
          <w:szCs w:val="20"/>
          <w:lang w:val="en-US" w:eastAsia="ru-RU"/>
        </w:rPr>
        <w:t>.</w:t>
      </w:r>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b/>
          <w:bCs/>
          <w:sz w:val="20"/>
          <w:szCs w:val="20"/>
          <w:lang w:val="en-US" w:eastAsia="ru-RU"/>
        </w:rPr>
        <w:t>2024</w:t>
      </w:r>
      <w:r w:rsidRPr="00CD6C33">
        <w:rPr>
          <w:rFonts w:ascii="Times New Roman" w:eastAsia="Times New Roman" w:hAnsi="Times New Roman" w:cs="Times New Roman"/>
          <w:sz w:val="20"/>
          <w:szCs w:val="20"/>
          <w:lang w:val="en-US" w:eastAsia="ru-RU"/>
        </w:rPr>
        <w:t>(3) (2024).</w:t>
      </w:r>
    </w:p>
    <w:p w14:paraId="7B8D498C" w14:textId="3A114202"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E. </w:t>
      </w:r>
      <w:proofErr w:type="spellStart"/>
      <w:r w:rsidRPr="00CD6C33">
        <w:rPr>
          <w:rFonts w:ascii="Times New Roman" w:eastAsia="Times New Roman" w:hAnsi="Times New Roman" w:cs="Times New Roman"/>
          <w:sz w:val="20"/>
          <w:szCs w:val="20"/>
          <w:lang w:val="en-US" w:eastAsia="ru-RU"/>
        </w:rPr>
        <w:t>Benavent</w:t>
      </w:r>
      <w:proofErr w:type="spellEnd"/>
      <w:r w:rsidRPr="00CD6C33">
        <w:rPr>
          <w:rFonts w:ascii="Times New Roman" w:eastAsia="Times New Roman" w:hAnsi="Times New Roman" w:cs="Times New Roman"/>
          <w:sz w:val="20"/>
          <w:szCs w:val="20"/>
          <w:lang w:val="en-US" w:eastAsia="ru-RU"/>
        </w:rPr>
        <w:t xml:space="preserve">, M. </w:t>
      </w:r>
      <w:proofErr w:type="spellStart"/>
      <w:r w:rsidRPr="00CD6C33">
        <w:rPr>
          <w:rFonts w:ascii="Times New Roman" w:eastAsia="Times New Roman" w:hAnsi="Times New Roman" w:cs="Times New Roman"/>
          <w:sz w:val="20"/>
          <w:szCs w:val="20"/>
          <w:lang w:val="en-US" w:eastAsia="ru-RU"/>
        </w:rPr>
        <w:t>Landete</w:t>
      </w:r>
      <w:proofErr w:type="spellEnd"/>
      <w:r w:rsidRPr="00CD6C33">
        <w:rPr>
          <w:rFonts w:ascii="Times New Roman" w:eastAsia="Times New Roman" w:hAnsi="Times New Roman" w:cs="Times New Roman"/>
          <w:sz w:val="20"/>
          <w:szCs w:val="20"/>
          <w:lang w:val="en-US" w:eastAsia="ru-RU"/>
        </w:rPr>
        <w:t xml:space="preserve">, E. </w:t>
      </w:r>
      <w:proofErr w:type="spellStart"/>
      <w:r w:rsidRPr="00CD6C33">
        <w:rPr>
          <w:rFonts w:ascii="Times New Roman" w:eastAsia="Times New Roman" w:hAnsi="Times New Roman" w:cs="Times New Roman"/>
          <w:sz w:val="20"/>
          <w:szCs w:val="20"/>
          <w:lang w:val="en-US" w:eastAsia="ru-RU"/>
        </w:rPr>
        <w:t>Mota</w:t>
      </w:r>
      <w:proofErr w:type="spellEnd"/>
      <w:r w:rsidRPr="00CD6C33">
        <w:rPr>
          <w:rFonts w:ascii="Times New Roman" w:eastAsia="Times New Roman" w:hAnsi="Times New Roman" w:cs="Times New Roman"/>
          <w:sz w:val="20"/>
          <w:szCs w:val="20"/>
          <w:lang w:val="en-US" w:eastAsia="ru-RU"/>
        </w:rPr>
        <w:t xml:space="preserve">, and G. Tirado, </w:t>
      </w:r>
      <w:r w:rsidRPr="00CD6C33">
        <w:rPr>
          <w:rFonts w:ascii="Times New Roman" w:eastAsia="Times New Roman" w:hAnsi="Times New Roman" w:cs="Times New Roman"/>
          <w:i/>
          <w:iCs/>
          <w:sz w:val="20"/>
          <w:szCs w:val="20"/>
          <w:lang w:val="en-US" w:eastAsia="ru-RU"/>
        </w:rPr>
        <w:t xml:space="preserve">Eur. J. </w:t>
      </w:r>
      <w:proofErr w:type="spellStart"/>
      <w:r w:rsidRPr="00CD6C33">
        <w:rPr>
          <w:rFonts w:ascii="Times New Roman" w:eastAsia="Times New Roman" w:hAnsi="Times New Roman" w:cs="Times New Roman"/>
          <w:i/>
          <w:iCs/>
          <w:sz w:val="20"/>
          <w:szCs w:val="20"/>
          <w:lang w:val="en-US" w:eastAsia="ru-RU"/>
        </w:rPr>
        <w:t>Oper</w:t>
      </w:r>
      <w:proofErr w:type="spellEnd"/>
      <w:r w:rsidRPr="00CD6C33">
        <w:rPr>
          <w:rFonts w:ascii="Times New Roman" w:eastAsia="Times New Roman" w:hAnsi="Times New Roman" w:cs="Times New Roman"/>
          <w:i/>
          <w:iCs/>
          <w:sz w:val="20"/>
          <w:szCs w:val="20"/>
          <w:lang w:val="en-US" w:eastAsia="ru-RU"/>
        </w:rPr>
        <w:t>. Res.</w:t>
      </w:r>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b/>
          <w:bCs/>
          <w:sz w:val="20"/>
          <w:szCs w:val="20"/>
          <w:lang w:val="en-US" w:eastAsia="ru-RU"/>
        </w:rPr>
        <w:t>243</w:t>
      </w:r>
      <w:r w:rsidRPr="00CD6C33">
        <w:rPr>
          <w:rFonts w:ascii="Times New Roman" w:eastAsia="Times New Roman" w:hAnsi="Times New Roman" w:cs="Times New Roman"/>
          <w:sz w:val="20"/>
          <w:szCs w:val="20"/>
          <w:lang w:val="en-US" w:eastAsia="ru-RU"/>
        </w:rPr>
        <w:t xml:space="preserve">(3), 752–762 (2015). </w:t>
      </w:r>
      <w:proofErr w:type="gramStart"/>
      <w:r w:rsidRPr="00CD6C33">
        <w:rPr>
          <w:rFonts w:ascii="Times New Roman" w:eastAsia="Times New Roman" w:hAnsi="Times New Roman" w:cs="Times New Roman"/>
          <w:sz w:val="20"/>
          <w:szCs w:val="20"/>
          <w:lang w:val="en-US" w:eastAsia="ru-RU"/>
        </w:rPr>
        <w:t>doi:10.1016/j.ejor</w:t>
      </w:r>
      <w:proofErr w:type="gramEnd"/>
      <w:r w:rsidRPr="00CD6C33">
        <w:rPr>
          <w:rFonts w:ascii="Times New Roman" w:eastAsia="Times New Roman" w:hAnsi="Times New Roman" w:cs="Times New Roman"/>
          <w:sz w:val="20"/>
          <w:szCs w:val="20"/>
          <w:lang w:val="en-US" w:eastAsia="ru-RU"/>
        </w:rPr>
        <w:t>.2014.12.029.</w:t>
      </w:r>
    </w:p>
    <w:p w14:paraId="764B8BF9" w14:textId="5D61DB99"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M. E. H. </w:t>
      </w:r>
      <w:proofErr w:type="spellStart"/>
      <w:r w:rsidRPr="00CD6C33">
        <w:rPr>
          <w:rFonts w:ascii="Times New Roman" w:eastAsia="Times New Roman" w:hAnsi="Times New Roman" w:cs="Times New Roman"/>
          <w:sz w:val="20"/>
          <w:szCs w:val="20"/>
          <w:lang w:val="en-US" w:eastAsia="ru-RU"/>
        </w:rPr>
        <w:t>Sadati</w:t>
      </w:r>
      <w:proofErr w:type="spellEnd"/>
      <w:r w:rsidRPr="00CD6C33">
        <w:rPr>
          <w:rFonts w:ascii="Times New Roman" w:eastAsia="Times New Roman" w:hAnsi="Times New Roman" w:cs="Times New Roman"/>
          <w:sz w:val="20"/>
          <w:szCs w:val="20"/>
          <w:lang w:val="en-US" w:eastAsia="ru-RU"/>
        </w:rPr>
        <w:t xml:space="preserve"> and B. </w:t>
      </w:r>
      <w:proofErr w:type="spellStart"/>
      <w:r w:rsidRPr="00CD6C33">
        <w:rPr>
          <w:rFonts w:ascii="Times New Roman" w:eastAsia="Times New Roman" w:hAnsi="Times New Roman" w:cs="Times New Roman"/>
          <w:sz w:val="20"/>
          <w:szCs w:val="20"/>
          <w:lang w:val="en-US" w:eastAsia="ru-RU"/>
        </w:rPr>
        <w:t>Çatay</w:t>
      </w:r>
      <w:proofErr w:type="spellEnd"/>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i/>
          <w:iCs/>
          <w:sz w:val="20"/>
          <w:szCs w:val="20"/>
          <w:lang w:val="en-US" w:eastAsia="ru-RU"/>
        </w:rPr>
        <w:t xml:space="preserve">Transp. Res. E </w:t>
      </w:r>
      <w:proofErr w:type="spellStart"/>
      <w:r w:rsidRPr="00CD6C33">
        <w:rPr>
          <w:rFonts w:ascii="Times New Roman" w:eastAsia="Times New Roman" w:hAnsi="Times New Roman" w:cs="Times New Roman"/>
          <w:i/>
          <w:iCs/>
          <w:sz w:val="20"/>
          <w:szCs w:val="20"/>
          <w:lang w:val="en-US" w:eastAsia="ru-RU"/>
        </w:rPr>
        <w:t>Logist</w:t>
      </w:r>
      <w:proofErr w:type="spellEnd"/>
      <w:r w:rsidRPr="00CD6C33">
        <w:rPr>
          <w:rFonts w:ascii="Times New Roman" w:eastAsia="Times New Roman" w:hAnsi="Times New Roman" w:cs="Times New Roman"/>
          <w:i/>
          <w:iCs/>
          <w:sz w:val="20"/>
          <w:szCs w:val="20"/>
          <w:lang w:val="en-US" w:eastAsia="ru-RU"/>
        </w:rPr>
        <w:t>. Transp. Rev.</w:t>
      </w:r>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b/>
          <w:bCs/>
          <w:sz w:val="20"/>
          <w:szCs w:val="20"/>
          <w:lang w:val="en-US" w:eastAsia="ru-RU"/>
        </w:rPr>
        <w:t>149</w:t>
      </w:r>
      <w:r w:rsidRPr="00CD6C33">
        <w:rPr>
          <w:rFonts w:ascii="Times New Roman" w:eastAsia="Times New Roman" w:hAnsi="Times New Roman" w:cs="Times New Roman"/>
          <w:sz w:val="20"/>
          <w:szCs w:val="20"/>
          <w:lang w:val="en-US" w:eastAsia="ru-RU"/>
        </w:rPr>
        <w:t>, 102293 (2021).</w:t>
      </w:r>
    </w:p>
    <w:p w14:paraId="4B45C312" w14:textId="39D99D5E"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O. Dib, L. </w:t>
      </w:r>
      <w:proofErr w:type="spellStart"/>
      <w:r w:rsidRPr="00CD6C33">
        <w:rPr>
          <w:rFonts w:ascii="Times New Roman" w:eastAsia="Times New Roman" w:hAnsi="Times New Roman" w:cs="Times New Roman"/>
          <w:sz w:val="20"/>
          <w:szCs w:val="20"/>
          <w:lang w:val="en-US" w:eastAsia="ru-RU"/>
        </w:rPr>
        <w:t>Moalic</w:t>
      </w:r>
      <w:proofErr w:type="spellEnd"/>
      <w:r w:rsidRPr="00CD6C33">
        <w:rPr>
          <w:rFonts w:ascii="Times New Roman" w:eastAsia="Times New Roman" w:hAnsi="Times New Roman" w:cs="Times New Roman"/>
          <w:sz w:val="20"/>
          <w:szCs w:val="20"/>
          <w:lang w:val="en-US" w:eastAsia="ru-RU"/>
        </w:rPr>
        <w:t xml:space="preserve">, M. A. </w:t>
      </w:r>
      <w:proofErr w:type="spellStart"/>
      <w:r w:rsidRPr="00CD6C33">
        <w:rPr>
          <w:rFonts w:ascii="Times New Roman" w:eastAsia="Times New Roman" w:hAnsi="Times New Roman" w:cs="Times New Roman"/>
          <w:sz w:val="20"/>
          <w:szCs w:val="20"/>
          <w:lang w:val="en-US" w:eastAsia="ru-RU"/>
        </w:rPr>
        <w:t>Manier</w:t>
      </w:r>
      <w:proofErr w:type="spellEnd"/>
      <w:r w:rsidRPr="00CD6C33">
        <w:rPr>
          <w:rFonts w:ascii="Times New Roman" w:eastAsia="Times New Roman" w:hAnsi="Times New Roman" w:cs="Times New Roman"/>
          <w:sz w:val="20"/>
          <w:szCs w:val="20"/>
          <w:lang w:val="en-US" w:eastAsia="ru-RU"/>
        </w:rPr>
        <w:t xml:space="preserve">, and A. </w:t>
      </w:r>
      <w:proofErr w:type="spellStart"/>
      <w:r w:rsidRPr="00CD6C33">
        <w:rPr>
          <w:rFonts w:ascii="Times New Roman" w:eastAsia="Times New Roman" w:hAnsi="Times New Roman" w:cs="Times New Roman"/>
          <w:sz w:val="20"/>
          <w:szCs w:val="20"/>
          <w:lang w:val="en-US" w:eastAsia="ru-RU"/>
        </w:rPr>
        <w:t>Caminada</w:t>
      </w:r>
      <w:proofErr w:type="spellEnd"/>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i/>
          <w:iCs/>
          <w:sz w:val="20"/>
          <w:szCs w:val="20"/>
          <w:lang w:val="en-US" w:eastAsia="ru-RU"/>
        </w:rPr>
        <w:t>Expert Syst. Appl.</w:t>
      </w:r>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b/>
          <w:bCs/>
          <w:sz w:val="20"/>
          <w:szCs w:val="20"/>
          <w:lang w:val="en-US" w:eastAsia="ru-RU"/>
        </w:rPr>
        <w:t>72</w:t>
      </w:r>
      <w:r w:rsidRPr="00CD6C33">
        <w:rPr>
          <w:rFonts w:ascii="Times New Roman" w:eastAsia="Times New Roman" w:hAnsi="Times New Roman" w:cs="Times New Roman"/>
          <w:sz w:val="20"/>
          <w:szCs w:val="20"/>
          <w:lang w:val="en-US" w:eastAsia="ru-RU"/>
        </w:rPr>
        <w:t xml:space="preserve">, 67–82 (2017). </w:t>
      </w:r>
      <w:proofErr w:type="gramStart"/>
      <w:r w:rsidRPr="00CD6C33">
        <w:rPr>
          <w:rFonts w:ascii="Times New Roman" w:eastAsia="Times New Roman" w:hAnsi="Times New Roman" w:cs="Times New Roman"/>
          <w:sz w:val="20"/>
          <w:szCs w:val="20"/>
          <w:lang w:val="en-US" w:eastAsia="ru-RU"/>
        </w:rPr>
        <w:t>doi:10.1016/j.eswa</w:t>
      </w:r>
      <w:proofErr w:type="gramEnd"/>
      <w:r w:rsidRPr="00CD6C33">
        <w:rPr>
          <w:rFonts w:ascii="Times New Roman" w:eastAsia="Times New Roman" w:hAnsi="Times New Roman" w:cs="Times New Roman"/>
          <w:sz w:val="20"/>
          <w:szCs w:val="20"/>
          <w:lang w:val="en-US" w:eastAsia="ru-RU"/>
        </w:rPr>
        <w:t>.2016.12.009.</w:t>
      </w:r>
    </w:p>
    <w:p w14:paraId="4E596DDE" w14:textId="65FF12AD"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E. Cao, M. Lai, and K. </w:t>
      </w:r>
      <w:proofErr w:type="spellStart"/>
      <w:r w:rsidRPr="00CD6C33">
        <w:rPr>
          <w:rFonts w:ascii="Times New Roman" w:eastAsia="Times New Roman" w:hAnsi="Times New Roman" w:cs="Times New Roman"/>
          <w:sz w:val="20"/>
          <w:szCs w:val="20"/>
          <w:lang w:val="en-US" w:eastAsia="ru-RU"/>
        </w:rPr>
        <w:t>Nie</w:t>
      </w:r>
      <w:proofErr w:type="spellEnd"/>
      <w:r w:rsidRPr="00CD6C33">
        <w:rPr>
          <w:rFonts w:ascii="Times New Roman" w:eastAsia="Times New Roman" w:hAnsi="Times New Roman" w:cs="Times New Roman"/>
          <w:sz w:val="20"/>
          <w:szCs w:val="20"/>
          <w:lang w:val="en-US" w:eastAsia="ru-RU"/>
        </w:rPr>
        <w:t xml:space="preserve">, in </w:t>
      </w:r>
      <w:r w:rsidRPr="00CD6C33">
        <w:rPr>
          <w:rFonts w:ascii="Times New Roman" w:eastAsia="Times New Roman" w:hAnsi="Times New Roman" w:cs="Times New Roman"/>
          <w:i/>
          <w:iCs/>
          <w:sz w:val="20"/>
          <w:szCs w:val="20"/>
          <w:lang w:val="en-US" w:eastAsia="ru-RU"/>
        </w:rPr>
        <w:t>Proc. 17th IFAC World Congress</w:t>
      </w:r>
      <w:r w:rsidRPr="00CD6C33">
        <w:rPr>
          <w:rFonts w:ascii="Times New Roman" w:eastAsia="Times New Roman" w:hAnsi="Times New Roman" w:cs="Times New Roman"/>
          <w:sz w:val="20"/>
          <w:szCs w:val="20"/>
          <w:lang w:val="en-US" w:eastAsia="ru-RU"/>
        </w:rPr>
        <w:t>, Seoul, Korea, 2008, p. 10576–10581. doi:10.3182/20080706-5-KR-1001.01791.</w:t>
      </w:r>
    </w:p>
    <w:p w14:paraId="57D8BFCE" w14:textId="37D62D22"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L. F. </w:t>
      </w:r>
      <w:proofErr w:type="spellStart"/>
      <w:r w:rsidRPr="00CD6C33">
        <w:rPr>
          <w:rFonts w:ascii="Times New Roman" w:eastAsia="Times New Roman" w:hAnsi="Times New Roman" w:cs="Times New Roman"/>
          <w:sz w:val="20"/>
          <w:szCs w:val="20"/>
          <w:lang w:val="en-US" w:eastAsia="ru-RU"/>
        </w:rPr>
        <w:t>Sulyukova</w:t>
      </w:r>
      <w:proofErr w:type="spellEnd"/>
      <w:r w:rsidRPr="00CD6C33">
        <w:rPr>
          <w:rFonts w:ascii="Times New Roman" w:eastAsia="Times New Roman" w:hAnsi="Times New Roman" w:cs="Times New Roman"/>
          <w:sz w:val="20"/>
          <w:szCs w:val="20"/>
          <w:lang w:val="en-US" w:eastAsia="ru-RU"/>
        </w:rPr>
        <w:t xml:space="preserve"> and Z. I. </w:t>
      </w:r>
      <w:proofErr w:type="spellStart"/>
      <w:r w:rsidRPr="00CD6C33">
        <w:rPr>
          <w:rFonts w:ascii="Times New Roman" w:eastAsia="Times New Roman" w:hAnsi="Times New Roman" w:cs="Times New Roman"/>
          <w:sz w:val="20"/>
          <w:szCs w:val="20"/>
          <w:lang w:val="en-US" w:eastAsia="ru-RU"/>
        </w:rPr>
        <w:t>Akhmedjanova</w:t>
      </w:r>
      <w:proofErr w:type="spellEnd"/>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i/>
          <w:iCs/>
          <w:sz w:val="20"/>
          <w:szCs w:val="20"/>
          <w:lang w:val="en-US" w:eastAsia="ru-RU"/>
        </w:rPr>
        <w:t>E3S Web Conf.</w:t>
      </w:r>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b/>
          <w:bCs/>
          <w:sz w:val="20"/>
          <w:szCs w:val="20"/>
          <w:lang w:val="en-US" w:eastAsia="ru-RU"/>
        </w:rPr>
        <w:t>401</w:t>
      </w:r>
      <w:r w:rsidRPr="00CD6C33">
        <w:rPr>
          <w:rFonts w:ascii="Times New Roman" w:eastAsia="Times New Roman" w:hAnsi="Times New Roman" w:cs="Times New Roman"/>
          <w:sz w:val="20"/>
          <w:szCs w:val="20"/>
          <w:lang w:val="en-US" w:eastAsia="ru-RU"/>
        </w:rPr>
        <w:t>, 05011 (2023). doi:10.1051/e3sconf/202340105011.</w:t>
      </w:r>
    </w:p>
    <w:p w14:paraId="314319BA" w14:textId="546882AD"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H. </w:t>
      </w:r>
      <w:proofErr w:type="spellStart"/>
      <w:r w:rsidRPr="00CD6C33">
        <w:rPr>
          <w:rFonts w:ascii="Times New Roman" w:eastAsia="Times New Roman" w:hAnsi="Times New Roman" w:cs="Times New Roman"/>
          <w:sz w:val="20"/>
          <w:szCs w:val="20"/>
          <w:lang w:val="en-US" w:eastAsia="ru-RU"/>
        </w:rPr>
        <w:t>Pollaris</w:t>
      </w:r>
      <w:proofErr w:type="spellEnd"/>
      <w:r w:rsidRPr="00CD6C33">
        <w:rPr>
          <w:rFonts w:ascii="Times New Roman" w:eastAsia="Times New Roman" w:hAnsi="Times New Roman" w:cs="Times New Roman"/>
          <w:sz w:val="20"/>
          <w:szCs w:val="20"/>
          <w:lang w:val="en-US" w:eastAsia="ru-RU"/>
        </w:rPr>
        <w:t xml:space="preserve">, K. </w:t>
      </w:r>
      <w:proofErr w:type="spellStart"/>
      <w:r w:rsidRPr="00CD6C33">
        <w:rPr>
          <w:rFonts w:ascii="Times New Roman" w:eastAsia="Times New Roman" w:hAnsi="Times New Roman" w:cs="Times New Roman"/>
          <w:sz w:val="20"/>
          <w:szCs w:val="20"/>
          <w:lang w:val="en-US" w:eastAsia="ru-RU"/>
        </w:rPr>
        <w:t>Braekers</w:t>
      </w:r>
      <w:proofErr w:type="spellEnd"/>
      <w:r w:rsidRPr="00CD6C33">
        <w:rPr>
          <w:rFonts w:ascii="Times New Roman" w:eastAsia="Times New Roman" w:hAnsi="Times New Roman" w:cs="Times New Roman"/>
          <w:sz w:val="20"/>
          <w:szCs w:val="20"/>
          <w:lang w:val="en-US" w:eastAsia="ru-RU"/>
        </w:rPr>
        <w:t xml:space="preserve">, A. Caris, G. K. Janssens, and S. Limbourg, </w:t>
      </w:r>
      <w:r w:rsidRPr="00CD6C33">
        <w:rPr>
          <w:rFonts w:ascii="Times New Roman" w:eastAsia="Times New Roman" w:hAnsi="Times New Roman" w:cs="Times New Roman"/>
          <w:i/>
          <w:iCs/>
          <w:sz w:val="20"/>
          <w:szCs w:val="20"/>
          <w:lang w:val="en-US" w:eastAsia="ru-RU"/>
        </w:rPr>
        <w:t xml:space="preserve">OR </w:t>
      </w:r>
      <w:proofErr w:type="spellStart"/>
      <w:r w:rsidRPr="00CD6C33">
        <w:rPr>
          <w:rFonts w:ascii="Times New Roman" w:eastAsia="Times New Roman" w:hAnsi="Times New Roman" w:cs="Times New Roman"/>
          <w:i/>
          <w:iCs/>
          <w:sz w:val="20"/>
          <w:szCs w:val="20"/>
          <w:lang w:val="en-US" w:eastAsia="ru-RU"/>
        </w:rPr>
        <w:t>Spectr</w:t>
      </w:r>
      <w:proofErr w:type="spellEnd"/>
      <w:r w:rsidRPr="00CD6C33">
        <w:rPr>
          <w:rFonts w:ascii="Times New Roman" w:eastAsia="Times New Roman" w:hAnsi="Times New Roman" w:cs="Times New Roman"/>
          <w:i/>
          <w:iCs/>
          <w:sz w:val="20"/>
          <w:szCs w:val="20"/>
          <w:lang w:val="en-US" w:eastAsia="ru-RU"/>
        </w:rPr>
        <w:t>.</w:t>
      </w:r>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b/>
          <w:bCs/>
          <w:sz w:val="20"/>
          <w:szCs w:val="20"/>
          <w:lang w:val="en-US" w:eastAsia="ru-RU"/>
        </w:rPr>
        <w:t>37</w:t>
      </w:r>
      <w:r w:rsidRPr="00CD6C33">
        <w:rPr>
          <w:rFonts w:ascii="Times New Roman" w:eastAsia="Times New Roman" w:hAnsi="Times New Roman" w:cs="Times New Roman"/>
          <w:sz w:val="20"/>
          <w:szCs w:val="20"/>
          <w:lang w:val="en-US" w:eastAsia="ru-RU"/>
        </w:rPr>
        <w:t>(2), 297–330 (2015).</w:t>
      </w:r>
    </w:p>
    <w:p w14:paraId="763ED0E1" w14:textId="0EE6EF3B"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J. F. </w:t>
      </w:r>
      <w:proofErr w:type="spellStart"/>
      <w:r w:rsidRPr="00CD6C33">
        <w:rPr>
          <w:rFonts w:ascii="Times New Roman" w:eastAsia="Times New Roman" w:hAnsi="Times New Roman" w:cs="Times New Roman"/>
          <w:sz w:val="20"/>
          <w:szCs w:val="20"/>
          <w:lang w:val="en-US" w:eastAsia="ru-RU"/>
        </w:rPr>
        <w:t>Cordeau</w:t>
      </w:r>
      <w:proofErr w:type="spellEnd"/>
      <w:r w:rsidRPr="00CD6C33">
        <w:rPr>
          <w:rFonts w:ascii="Times New Roman" w:eastAsia="Times New Roman" w:hAnsi="Times New Roman" w:cs="Times New Roman"/>
          <w:sz w:val="20"/>
          <w:szCs w:val="20"/>
          <w:lang w:val="en-US" w:eastAsia="ru-RU"/>
        </w:rPr>
        <w:t xml:space="preserve">, G. Laporte, M. W. </w:t>
      </w:r>
      <w:proofErr w:type="spellStart"/>
      <w:r w:rsidRPr="00CD6C33">
        <w:rPr>
          <w:rFonts w:ascii="Times New Roman" w:eastAsia="Times New Roman" w:hAnsi="Times New Roman" w:cs="Times New Roman"/>
          <w:sz w:val="20"/>
          <w:szCs w:val="20"/>
          <w:lang w:val="en-US" w:eastAsia="ru-RU"/>
        </w:rPr>
        <w:t>Savelsbergh</w:t>
      </w:r>
      <w:proofErr w:type="spellEnd"/>
      <w:r w:rsidRPr="00CD6C33">
        <w:rPr>
          <w:rFonts w:ascii="Times New Roman" w:eastAsia="Times New Roman" w:hAnsi="Times New Roman" w:cs="Times New Roman"/>
          <w:sz w:val="20"/>
          <w:szCs w:val="20"/>
          <w:lang w:val="en-US" w:eastAsia="ru-RU"/>
        </w:rPr>
        <w:t xml:space="preserve">, and D. Vigo, in </w:t>
      </w:r>
      <w:r w:rsidRPr="00CD6C33">
        <w:rPr>
          <w:rFonts w:ascii="Times New Roman" w:eastAsia="Times New Roman" w:hAnsi="Times New Roman" w:cs="Times New Roman"/>
          <w:i/>
          <w:iCs/>
          <w:sz w:val="20"/>
          <w:szCs w:val="20"/>
          <w:lang w:val="en-US" w:eastAsia="ru-RU"/>
        </w:rPr>
        <w:t>Handbooks in Operations Research and Management Science</w:t>
      </w:r>
      <w:r w:rsidRPr="00CD6C33">
        <w:rPr>
          <w:rFonts w:ascii="Times New Roman" w:eastAsia="Times New Roman" w:hAnsi="Times New Roman" w:cs="Times New Roman"/>
          <w:sz w:val="20"/>
          <w:szCs w:val="20"/>
          <w:lang w:val="en-US" w:eastAsia="ru-RU"/>
        </w:rPr>
        <w:t>, Vol. 14, edited by C. Barnhart and G. Laporte (Elsevier, Amsterdam, 2007), p. 367–428.</w:t>
      </w:r>
    </w:p>
    <w:p w14:paraId="62E03F8C" w14:textId="65067059"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H. Gehring and J. </w:t>
      </w:r>
      <w:proofErr w:type="spellStart"/>
      <w:r w:rsidRPr="00CD6C33">
        <w:rPr>
          <w:rFonts w:ascii="Times New Roman" w:eastAsia="Times New Roman" w:hAnsi="Times New Roman" w:cs="Times New Roman"/>
          <w:sz w:val="20"/>
          <w:szCs w:val="20"/>
          <w:lang w:val="en-US" w:eastAsia="ru-RU"/>
        </w:rPr>
        <w:t>Homberger</w:t>
      </w:r>
      <w:proofErr w:type="spellEnd"/>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i/>
          <w:iCs/>
          <w:sz w:val="20"/>
          <w:szCs w:val="20"/>
          <w:lang w:val="en-US" w:eastAsia="ru-RU"/>
        </w:rPr>
        <w:t xml:space="preserve">Asia Pac. J. </w:t>
      </w:r>
      <w:proofErr w:type="spellStart"/>
      <w:r w:rsidRPr="00CD6C33">
        <w:rPr>
          <w:rFonts w:ascii="Times New Roman" w:eastAsia="Times New Roman" w:hAnsi="Times New Roman" w:cs="Times New Roman"/>
          <w:i/>
          <w:iCs/>
          <w:sz w:val="20"/>
          <w:szCs w:val="20"/>
          <w:lang w:val="en-US" w:eastAsia="ru-RU"/>
        </w:rPr>
        <w:t>Oper</w:t>
      </w:r>
      <w:proofErr w:type="spellEnd"/>
      <w:r w:rsidRPr="00CD6C33">
        <w:rPr>
          <w:rFonts w:ascii="Times New Roman" w:eastAsia="Times New Roman" w:hAnsi="Times New Roman" w:cs="Times New Roman"/>
          <w:i/>
          <w:iCs/>
          <w:sz w:val="20"/>
          <w:szCs w:val="20"/>
          <w:lang w:val="en-US" w:eastAsia="ru-RU"/>
        </w:rPr>
        <w:t>. Res.</w:t>
      </w:r>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b/>
          <w:bCs/>
          <w:sz w:val="20"/>
          <w:szCs w:val="20"/>
          <w:lang w:val="en-US" w:eastAsia="ru-RU"/>
        </w:rPr>
        <w:t>18</w:t>
      </w:r>
      <w:r w:rsidRPr="00CD6C33">
        <w:rPr>
          <w:rFonts w:ascii="Times New Roman" w:eastAsia="Times New Roman" w:hAnsi="Times New Roman" w:cs="Times New Roman"/>
          <w:sz w:val="20"/>
          <w:szCs w:val="20"/>
          <w:lang w:val="en-US" w:eastAsia="ru-RU"/>
        </w:rPr>
        <w:t>(1), 35–47 (2001).</w:t>
      </w:r>
    </w:p>
    <w:p w14:paraId="4FF2C8C8" w14:textId="35D85890"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E. G. </w:t>
      </w:r>
      <w:proofErr w:type="spellStart"/>
      <w:r w:rsidRPr="00CD6C33">
        <w:rPr>
          <w:rFonts w:ascii="Times New Roman" w:eastAsia="Times New Roman" w:hAnsi="Times New Roman" w:cs="Times New Roman"/>
          <w:sz w:val="20"/>
          <w:szCs w:val="20"/>
          <w:lang w:val="en-US" w:eastAsia="ru-RU"/>
        </w:rPr>
        <w:t>Talbi</w:t>
      </w:r>
      <w:proofErr w:type="spellEnd"/>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i/>
          <w:iCs/>
          <w:sz w:val="20"/>
          <w:szCs w:val="20"/>
          <w:lang w:val="en-US" w:eastAsia="ru-RU"/>
        </w:rPr>
        <w:t>Metaheuristics: From Design to Implementation</w:t>
      </w:r>
      <w:r w:rsidRPr="00CD6C33">
        <w:rPr>
          <w:rFonts w:ascii="Times New Roman" w:eastAsia="Times New Roman" w:hAnsi="Times New Roman" w:cs="Times New Roman"/>
          <w:sz w:val="20"/>
          <w:szCs w:val="20"/>
          <w:lang w:val="en-US" w:eastAsia="ru-RU"/>
        </w:rPr>
        <w:t xml:space="preserve"> (Wiley, Hoboken, NJ, 2009), 624 p.</w:t>
      </w:r>
    </w:p>
    <w:p w14:paraId="300D8237" w14:textId="5807E335"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A. E. </w:t>
      </w:r>
      <w:proofErr w:type="spellStart"/>
      <w:r w:rsidRPr="00CD6C33">
        <w:rPr>
          <w:rFonts w:ascii="Times New Roman" w:eastAsia="Times New Roman" w:hAnsi="Times New Roman" w:cs="Times New Roman"/>
          <w:sz w:val="20"/>
          <w:szCs w:val="20"/>
          <w:lang w:val="en-US" w:eastAsia="ru-RU"/>
        </w:rPr>
        <w:t>Eiben</w:t>
      </w:r>
      <w:proofErr w:type="spellEnd"/>
      <w:r w:rsidRPr="00CD6C33">
        <w:rPr>
          <w:rFonts w:ascii="Times New Roman" w:eastAsia="Times New Roman" w:hAnsi="Times New Roman" w:cs="Times New Roman"/>
          <w:sz w:val="20"/>
          <w:szCs w:val="20"/>
          <w:lang w:val="en-US" w:eastAsia="ru-RU"/>
        </w:rPr>
        <w:t xml:space="preserve"> and J. E. Smith, </w:t>
      </w:r>
      <w:r w:rsidRPr="00CD6C33">
        <w:rPr>
          <w:rFonts w:ascii="Times New Roman" w:eastAsia="Times New Roman" w:hAnsi="Times New Roman" w:cs="Times New Roman"/>
          <w:i/>
          <w:iCs/>
          <w:sz w:val="20"/>
          <w:szCs w:val="20"/>
          <w:lang w:val="en-US" w:eastAsia="ru-RU"/>
        </w:rPr>
        <w:t>Introduction to Evolutionary Computing</w:t>
      </w:r>
      <w:r w:rsidRPr="00CD6C33">
        <w:rPr>
          <w:rFonts w:ascii="Times New Roman" w:eastAsia="Times New Roman" w:hAnsi="Times New Roman" w:cs="Times New Roman"/>
          <w:sz w:val="20"/>
          <w:szCs w:val="20"/>
          <w:lang w:val="en-US" w:eastAsia="ru-RU"/>
        </w:rPr>
        <w:t xml:space="preserve"> (Springer, Berlin, 2003), 300 p.</w:t>
      </w:r>
    </w:p>
    <w:p w14:paraId="11493E7E" w14:textId="7EE3622F"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D. J. Bowersox, D. J. Closs, and M. B. Cooper, </w:t>
      </w:r>
      <w:r w:rsidRPr="00CD6C33">
        <w:rPr>
          <w:rFonts w:ascii="Times New Roman" w:eastAsia="Times New Roman" w:hAnsi="Times New Roman" w:cs="Times New Roman"/>
          <w:i/>
          <w:iCs/>
          <w:sz w:val="20"/>
          <w:szCs w:val="20"/>
          <w:lang w:val="en-US" w:eastAsia="ru-RU"/>
        </w:rPr>
        <w:t>Supply Chain Logistics Management</w:t>
      </w:r>
      <w:r w:rsidRPr="00CD6C33">
        <w:rPr>
          <w:rFonts w:ascii="Times New Roman" w:eastAsia="Times New Roman" w:hAnsi="Times New Roman" w:cs="Times New Roman"/>
          <w:sz w:val="20"/>
          <w:szCs w:val="20"/>
          <w:lang w:val="en-US" w:eastAsia="ru-RU"/>
        </w:rPr>
        <w:t xml:space="preserve"> (McGraw-Hill, New York, 2013), 484 p.</w:t>
      </w:r>
    </w:p>
    <w:p w14:paraId="41EF1854" w14:textId="65CDEBFF"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J. </w:t>
      </w:r>
      <w:proofErr w:type="spellStart"/>
      <w:r w:rsidRPr="00CD6C33">
        <w:rPr>
          <w:rFonts w:ascii="Times New Roman" w:eastAsia="Times New Roman" w:hAnsi="Times New Roman" w:cs="Times New Roman"/>
          <w:sz w:val="20"/>
          <w:szCs w:val="20"/>
          <w:lang w:val="en-US" w:eastAsia="ru-RU"/>
        </w:rPr>
        <w:t>Sripriya</w:t>
      </w:r>
      <w:proofErr w:type="spellEnd"/>
      <w:r w:rsidRPr="00CD6C33">
        <w:rPr>
          <w:rFonts w:ascii="Times New Roman" w:eastAsia="Times New Roman" w:hAnsi="Times New Roman" w:cs="Times New Roman"/>
          <w:sz w:val="20"/>
          <w:szCs w:val="20"/>
          <w:lang w:val="en-US" w:eastAsia="ru-RU"/>
        </w:rPr>
        <w:t xml:space="preserve">, A. Ramalingam, and K. Rajeswari, in </w:t>
      </w:r>
      <w:r w:rsidRPr="00CD6C33">
        <w:rPr>
          <w:rFonts w:ascii="Times New Roman" w:eastAsia="Times New Roman" w:hAnsi="Times New Roman" w:cs="Times New Roman"/>
          <w:i/>
          <w:iCs/>
          <w:sz w:val="20"/>
          <w:szCs w:val="20"/>
          <w:lang w:val="en-US" w:eastAsia="ru-RU"/>
        </w:rPr>
        <w:t>Proc. 2015 Int. Conf. Innovations in Information, Embedded and Communication Systems (ICIIECS)</w:t>
      </w:r>
      <w:r w:rsidRPr="00CD6C33">
        <w:rPr>
          <w:rFonts w:ascii="Times New Roman" w:eastAsia="Times New Roman" w:hAnsi="Times New Roman" w:cs="Times New Roman"/>
          <w:sz w:val="20"/>
          <w:szCs w:val="20"/>
          <w:lang w:val="en-US" w:eastAsia="ru-RU"/>
        </w:rPr>
        <w:t>, Coimbatore, India, 2015, p. 1–4. doi:10.1109/ICIIECS.2015.7193072.</w:t>
      </w:r>
    </w:p>
    <w:p w14:paraId="0C851CF8" w14:textId="106FA39D" w:rsidR="00CD6C33" w:rsidRPr="00CD6C33" w:rsidRDefault="00CD6C33" w:rsidP="00CD6C33">
      <w:pPr>
        <w:pStyle w:val="a6"/>
        <w:numPr>
          <w:ilvl w:val="0"/>
          <w:numId w:val="10"/>
        </w:numPr>
        <w:spacing w:after="0" w:line="240" w:lineRule="auto"/>
        <w:ind w:left="425" w:hanging="425"/>
        <w:jc w:val="both"/>
        <w:rPr>
          <w:rFonts w:ascii="Times New Roman" w:eastAsia="Times New Roman" w:hAnsi="Times New Roman" w:cs="Times New Roman"/>
          <w:sz w:val="20"/>
          <w:szCs w:val="20"/>
          <w:lang w:val="en-US" w:eastAsia="ru-RU"/>
        </w:rPr>
      </w:pPr>
      <w:r w:rsidRPr="00CD6C33">
        <w:rPr>
          <w:rFonts w:ascii="Times New Roman" w:eastAsia="Times New Roman" w:hAnsi="Times New Roman" w:cs="Times New Roman"/>
          <w:sz w:val="20"/>
          <w:szCs w:val="20"/>
          <w:lang w:val="en-US" w:eastAsia="ru-RU"/>
        </w:rPr>
        <w:t xml:space="preserve">Q. M. </w:t>
      </w:r>
      <w:proofErr w:type="spellStart"/>
      <w:r w:rsidRPr="00CD6C33">
        <w:rPr>
          <w:rFonts w:ascii="Times New Roman" w:eastAsia="Times New Roman" w:hAnsi="Times New Roman" w:cs="Times New Roman"/>
          <w:sz w:val="20"/>
          <w:szCs w:val="20"/>
          <w:lang w:val="en-US" w:eastAsia="ru-RU"/>
        </w:rPr>
        <w:t>Alzubi</w:t>
      </w:r>
      <w:proofErr w:type="spellEnd"/>
      <w:r w:rsidRPr="00CD6C33">
        <w:rPr>
          <w:rFonts w:ascii="Times New Roman" w:eastAsia="Times New Roman" w:hAnsi="Times New Roman" w:cs="Times New Roman"/>
          <w:sz w:val="20"/>
          <w:szCs w:val="20"/>
          <w:lang w:val="en-US" w:eastAsia="ru-RU"/>
        </w:rPr>
        <w:t xml:space="preserve">, M. Anbar, Y. </w:t>
      </w:r>
      <w:proofErr w:type="spellStart"/>
      <w:r w:rsidRPr="00CD6C33">
        <w:rPr>
          <w:rFonts w:ascii="Times New Roman" w:eastAsia="Times New Roman" w:hAnsi="Times New Roman" w:cs="Times New Roman"/>
          <w:sz w:val="20"/>
          <w:szCs w:val="20"/>
          <w:lang w:val="en-US" w:eastAsia="ru-RU"/>
        </w:rPr>
        <w:t>Sanjalawe</w:t>
      </w:r>
      <w:proofErr w:type="spellEnd"/>
      <w:r w:rsidRPr="00CD6C33">
        <w:rPr>
          <w:rFonts w:ascii="Times New Roman" w:eastAsia="Times New Roman" w:hAnsi="Times New Roman" w:cs="Times New Roman"/>
          <w:sz w:val="20"/>
          <w:szCs w:val="20"/>
          <w:lang w:val="en-US" w:eastAsia="ru-RU"/>
        </w:rPr>
        <w:t>, M. A. Al-</w:t>
      </w:r>
      <w:proofErr w:type="spellStart"/>
      <w:r w:rsidRPr="00CD6C33">
        <w:rPr>
          <w:rFonts w:ascii="Times New Roman" w:eastAsia="Times New Roman" w:hAnsi="Times New Roman" w:cs="Times New Roman"/>
          <w:sz w:val="20"/>
          <w:szCs w:val="20"/>
          <w:lang w:val="en-US" w:eastAsia="ru-RU"/>
        </w:rPr>
        <w:t>Betar</w:t>
      </w:r>
      <w:proofErr w:type="spellEnd"/>
      <w:r w:rsidRPr="00CD6C33">
        <w:rPr>
          <w:rFonts w:ascii="Times New Roman" w:eastAsia="Times New Roman" w:hAnsi="Times New Roman" w:cs="Times New Roman"/>
          <w:sz w:val="20"/>
          <w:szCs w:val="20"/>
          <w:lang w:val="en-US" w:eastAsia="ru-RU"/>
        </w:rPr>
        <w:t xml:space="preserve">, and R. Abdullah, </w:t>
      </w:r>
      <w:r w:rsidRPr="00CD6C33">
        <w:rPr>
          <w:rFonts w:ascii="Times New Roman" w:eastAsia="Times New Roman" w:hAnsi="Times New Roman" w:cs="Times New Roman"/>
          <w:i/>
          <w:iCs/>
          <w:sz w:val="20"/>
          <w:szCs w:val="20"/>
          <w:lang w:val="en-US" w:eastAsia="ru-RU"/>
        </w:rPr>
        <w:t>Expert Syst. Appl.</w:t>
      </w:r>
      <w:r w:rsidRPr="00CD6C33">
        <w:rPr>
          <w:rFonts w:ascii="Times New Roman" w:eastAsia="Times New Roman" w:hAnsi="Times New Roman" w:cs="Times New Roman"/>
          <w:sz w:val="20"/>
          <w:szCs w:val="20"/>
          <w:lang w:val="en-US" w:eastAsia="ru-RU"/>
        </w:rPr>
        <w:t xml:space="preserve"> </w:t>
      </w:r>
      <w:r w:rsidRPr="00CD6C33">
        <w:rPr>
          <w:rFonts w:ascii="Times New Roman" w:eastAsia="Times New Roman" w:hAnsi="Times New Roman" w:cs="Times New Roman"/>
          <w:b/>
          <w:bCs/>
          <w:sz w:val="20"/>
          <w:szCs w:val="20"/>
          <w:lang w:val="en-US" w:eastAsia="ru-RU"/>
        </w:rPr>
        <w:t>204</w:t>
      </w:r>
      <w:r w:rsidRPr="00CD6C33">
        <w:rPr>
          <w:rFonts w:ascii="Times New Roman" w:eastAsia="Times New Roman" w:hAnsi="Times New Roman" w:cs="Times New Roman"/>
          <w:sz w:val="20"/>
          <w:szCs w:val="20"/>
          <w:lang w:val="en-US" w:eastAsia="ru-RU"/>
        </w:rPr>
        <w:t xml:space="preserve">, 117597 (2022). </w:t>
      </w:r>
      <w:proofErr w:type="gramStart"/>
      <w:r w:rsidRPr="00CD6C33">
        <w:rPr>
          <w:rFonts w:ascii="Times New Roman" w:eastAsia="Times New Roman" w:hAnsi="Times New Roman" w:cs="Times New Roman"/>
          <w:sz w:val="20"/>
          <w:szCs w:val="20"/>
          <w:lang w:val="en-US" w:eastAsia="ru-RU"/>
        </w:rPr>
        <w:t>doi:10.1016/j.eswa</w:t>
      </w:r>
      <w:proofErr w:type="gramEnd"/>
      <w:r w:rsidRPr="00CD6C33">
        <w:rPr>
          <w:rFonts w:ascii="Times New Roman" w:eastAsia="Times New Roman" w:hAnsi="Times New Roman" w:cs="Times New Roman"/>
          <w:sz w:val="20"/>
          <w:szCs w:val="20"/>
          <w:lang w:val="en-US" w:eastAsia="ru-RU"/>
        </w:rPr>
        <w:t>.2022.117597.</w:t>
      </w:r>
    </w:p>
    <w:p w14:paraId="1B2A363E" w14:textId="73206C50" w:rsidR="00A604E9" w:rsidRPr="00A604E9" w:rsidRDefault="0040119B" w:rsidP="00CD6C33">
      <w:pPr>
        <w:pStyle w:val="a6"/>
        <w:tabs>
          <w:tab w:val="left" w:pos="709"/>
        </w:tabs>
        <w:spacing w:before="184" w:after="0" w:line="240" w:lineRule="auto"/>
        <w:ind w:left="618"/>
        <w:contextualSpacing w:val="0"/>
        <w:jc w:val="both"/>
        <w:rPr>
          <w:rFonts w:ascii="Times New Roman" w:hAnsi="Times New Roman" w:cs="Times New Roman"/>
          <w:sz w:val="18"/>
          <w:szCs w:val="18"/>
          <w:lang w:val="en-US"/>
        </w:rPr>
      </w:pPr>
      <w:r w:rsidRPr="00D5693E">
        <w:rPr>
          <w:rFonts w:ascii="Times New Roman" w:eastAsia="Times New Roman" w:hAnsi="Times New Roman" w:cs="Times New Roman"/>
          <w:sz w:val="18"/>
          <w:szCs w:val="18"/>
          <w:lang w:val="en-US" w:eastAsia="ru-RU"/>
        </w:rPr>
        <w:t xml:space="preserve"> </w:t>
      </w:r>
    </w:p>
    <w:sectPr w:rsidR="00A604E9" w:rsidRPr="00A604E9" w:rsidSect="00A87E5E">
      <w:pgSz w:w="12242" w:h="15842" w:code="1"/>
      <w:pgMar w:top="1134" w:right="850"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w:altName w:val="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06935"/>
    <w:multiLevelType w:val="hybridMultilevel"/>
    <w:tmpl w:val="C308B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3501B2"/>
    <w:multiLevelType w:val="multilevel"/>
    <w:tmpl w:val="82B4B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8133F5"/>
    <w:multiLevelType w:val="multilevel"/>
    <w:tmpl w:val="FBDCC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E50AEE"/>
    <w:multiLevelType w:val="multilevel"/>
    <w:tmpl w:val="01C8C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354710"/>
    <w:multiLevelType w:val="multilevel"/>
    <w:tmpl w:val="08CCDA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285376"/>
    <w:multiLevelType w:val="multilevel"/>
    <w:tmpl w:val="4F222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824C32"/>
    <w:multiLevelType w:val="hybridMultilevel"/>
    <w:tmpl w:val="E41C9122"/>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ECC50A8"/>
    <w:multiLevelType w:val="hybridMultilevel"/>
    <w:tmpl w:val="EBCC7848"/>
    <w:lvl w:ilvl="0" w:tplc="A878823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2415868"/>
    <w:multiLevelType w:val="multilevel"/>
    <w:tmpl w:val="BFBE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6402BA"/>
    <w:multiLevelType w:val="multilevel"/>
    <w:tmpl w:val="78FA8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23493A"/>
    <w:multiLevelType w:val="multilevel"/>
    <w:tmpl w:val="F91A0570"/>
    <w:lvl w:ilvl="0">
      <w:start w:val="1"/>
      <w:numFmt w:val="decimal"/>
      <w:lvlText w:val="[%1]"/>
      <w:lvlJc w:val="left"/>
      <w:pPr>
        <w:tabs>
          <w:tab w:val="num" w:pos="720"/>
        </w:tabs>
        <w:ind w:left="720" w:hanging="360"/>
      </w:pPr>
      <w:rPr>
        <w:rFonts w:hint="default"/>
        <w:sz w:val="18"/>
        <w:szCs w:val="1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5"/>
  </w:num>
  <w:num w:numId="4">
    <w:abstractNumId w:val="4"/>
  </w:num>
  <w:num w:numId="5">
    <w:abstractNumId w:val="1"/>
  </w:num>
  <w:num w:numId="6">
    <w:abstractNumId w:val="8"/>
  </w:num>
  <w:num w:numId="7">
    <w:abstractNumId w:val="10"/>
  </w:num>
  <w:num w:numId="8">
    <w:abstractNumId w:val="9"/>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D47"/>
    <w:rsid w:val="000116E3"/>
    <w:rsid w:val="00043FF3"/>
    <w:rsid w:val="00044D9F"/>
    <w:rsid w:val="000654D5"/>
    <w:rsid w:val="00085080"/>
    <w:rsid w:val="000B129A"/>
    <w:rsid w:val="000B2731"/>
    <w:rsid w:val="000B44B1"/>
    <w:rsid w:val="000B5821"/>
    <w:rsid w:val="00170445"/>
    <w:rsid w:val="00180C95"/>
    <w:rsid w:val="00197A4D"/>
    <w:rsid w:val="001B103F"/>
    <w:rsid w:val="001C6F05"/>
    <w:rsid w:val="001D6834"/>
    <w:rsid w:val="001F0587"/>
    <w:rsid w:val="002031E9"/>
    <w:rsid w:val="00220EF6"/>
    <w:rsid w:val="00245CE1"/>
    <w:rsid w:val="002564BA"/>
    <w:rsid w:val="00256782"/>
    <w:rsid w:val="0029632B"/>
    <w:rsid w:val="002C27EB"/>
    <w:rsid w:val="002D24D5"/>
    <w:rsid w:val="003138BA"/>
    <w:rsid w:val="00330BEA"/>
    <w:rsid w:val="00345532"/>
    <w:rsid w:val="00346006"/>
    <w:rsid w:val="0035045F"/>
    <w:rsid w:val="00367BC4"/>
    <w:rsid w:val="00372236"/>
    <w:rsid w:val="00382E1C"/>
    <w:rsid w:val="003C0F7F"/>
    <w:rsid w:val="003E6320"/>
    <w:rsid w:val="0040119B"/>
    <w:rsid w:val="00432532"/>
    <w:rsid w:val="00472675"/>
    <w:rsid w:val="004C3136"/>
    <w:rsid w:val="004E17AA"/>
    <w:rsid w:val="004E3B51"/>
    <w:rsid w:val="004F5978"/>
    <w:rsid w:val="00524068"/>
    <w:rsid w:val="005241E0"/>
    <w:rsid w:val="00560680"/>
    <w:rsid w:val="0056198F"/>
    <w:rsid w:val="00570104"/>
    <w:rsid w:val="0058681A"/>
    <w:rsid w:val="005A30E2"/>
    <w:rsid w:val="005A3DD7"/>
    <w:rsid w:val="005A5D6A"/>
    <w:rsid w:val="005A6984"/>
    <w:rsid w:val="005D7CF3"/>
    <w:rsid w:val="0067222D"/>
    <w:rsid w:val="006860D1"/>
    <w:rsid w:val="00694E86"/>
    <w:rsid w:val="006B6846"/>
    <w:rsid w:val="006C7E0E"/>
    <w:rsid w:val="006E1E06"/>
    <w:rsid w:val="006F2C4F"/>
    <w:rsid w:val="00785854"/>
    <w:rsid w:val="0079469F"/>
    <w:rsid w:val="00794C2C"/>
    <w:rsid w:val="007C1D9A"/>
    <w:rsid w:val="007C1E34"/>
    <w:rsid w:val="007F27CD"/>
    <w:rsid w:val="008318A3"/>
    <w:rsid w:val="00840111"/>
    <w:rsid w:val="008B2AE8"/>
    <w:rsid w:val="008C7BDA"/>
    <w:rsid w:val="008E0FB3"/>
    <w:rsid w:val="008F3D74"/>
    <w:rsid w:val="00910822"/>
    <w:rsid w:val="0096459D"/>
    <w:rsid w:val="00975439"/>
    <w:rsid w:val="00996066"/>
    <w:rsid w:val="009A2732"/>
    <w:rsid w:val="009A36DE"/>
    <w:rsid w:val="009A6B6B"/>
    <w:rsid w:val="00A10307"/>
    <w:rsid w:val="00A27325"/>
    <w:rsid w:val="00A30A61"/>
    <w:rsid w:val="00A32115"/>
    <w:rsid w:val="00A604E9"/>
    <w:rsid w:val="00A861BE"/>
    <w:rsid w:val="00A87E5E"/>
    <w:rsid w:val="00AE025F"/>
    <w:rsid w:val="00AE54AA"/>
    <w:rsid w:val="00B142CE"/>
    <w:rsid w:val="00B201A4"/>
    <w:rsid w:val="00B67799"/>
    <w:rsid w:val="00B74BAD"/>
    <w:rsid w:val="00B771D7"/>
    <w:rsid w:val="00B918AD"/>
    <w:rsid w:val="00C069B8"/>
    <w:rsid w:val="00C52560"/>
    <w:rsid w:val="00C60E21"/>
    <w:rsid w:val="00CA1740"/>
    <w:rsid w:val="00CB4D81"/>
    <w:rsid w:val="00CD0DAC"/>
    <w:rsid w:val="00CD6C33"/>
    <w:rsid w:val="00CE0CA0"/>
    <w:rsid w:val="00D36129"/>
    <w:rsid w:val="00D5693E"/>
    <w:rsid w:val="00D93491"/>
    <w:rsid w:val="00DB68B0"/>
    <w:rsid w:val="00DD0DF4"/>
    <w:rsid w:val="00DD2795"/>
    <w:rsid w:val="00DE4351"/>
    <w:rsid w:val="00E11B68"/>
    <w:rsid w:val="00E16373"/>
    <w:rsid w:val="00E446EE"/>
    <w:rsid w:val="00E45F8D"/>
    <w:rsid w:val="00E727DA"/>
    <w:rsid w:val="00E90885"/>
    <w:rsid w:val="00EA2FEE"/>
    <w:rsid w:val="00EA5189"/>
    <w:rsid w:val="00EA6D1B"/>
    <w:rsid w:val="00EA78AC"/>
    <w:rsid w:val="00ED4BCC"/>
    <w:rsid w:val="00EE38AF"/>
    <w:rsid w:val="00F126ED"/>
    <w:rsid w:val="00F6351B"/>
    <w:rsid w:val="00FA7D47"/>
    <w:rsid w:val="00FE7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E0885"/>
  <w15:chartTrackingRefBased/>
  <w15:docId w15:val="{C73E0F6A-D4F3-4E76-A3C0-263B4028A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D68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1D68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06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TDisplayEquation">
    <w:name w:val="MTDisplayEquation"/>
    <w:basedOn w:val="a"/>
    <w:next w:val="a"/>
    <w:link w:val="MTDisplayEquation0"/>
    <w:rsid w:val="003138BA"/>
    <w:pPr>
      <w:tabs>
        <w:tab w:val="center" w:pos="4680"/>
        <w:tab w:val="right" w:pos="9360"/>
      </w:tabs>
      <w:spacing w:before="100" w:beforeAutospacing="1" w:after="100" w:afterAutospacing="1" w:line="240" w:lineRule="auto"/>
    </w:pPr>
    <w:rPr>
      <w:rFonts w:ascii="Times New Roman" w:eastAsia="Times New Roman" w:hAnsi="Times New Roman" w:cs="Times New Roman"/>
      <w:sz w:val="24"/>
      <w:szCs w:val="24"/>
      <w:lang w:val="en-US" w:eastAsia="ru-RU"/>
    </w:rPr>
  </w:style>
  <w:style w:type="character" w:customStyle="1" w:styleId="MTDisplayEquation0">
    <w:name w:val="MTDisplayEquation Знак"/>
    <w:basedOn w:val="a0"/>
    <w:link w:val="MTDisplayEquation"/>
    <w:rsid w:val="003138BA"/>
    <w:rPr>
      <w:rFonts w:ascii="Times New Roman" w:eastAsia="Times New Roman" w:hAnsi="Times New Roman" w:cs="Times New Roman"/>
      <w:sz w:val="24"/>
      <w:szCs w:val="24"/>
      <w:lang w:val="en-US" w:eastAsia="ru-RU"/>
    </w:rPr>
  </w:style>
  <w:style w:type="character" w:styleId="a4">
    <w:name w:val="Hyperlink"/>
    <w:basedOn w:val="a0"/>
    <w:uiPriority w:val="99"/>
    <w:unhideWhenUsed/>
    <w:rsid w:val="00ED4BCC"/>
    <w:rPr>
      <w:color w:val="0563C1" w:themeColor="hyperlink"/>
      <w:u w:val="single"/>
    </w:rPr>
  </w:style>
  <w:style w:type="character" w:styleId="a5">
    <w:name w:val="Emphasis"/>
    <w:basedOn w:val="a0"/>
    <w:uiPriority w:val="20"/>
    <w:qFormat/>
    <w:rsid w:val="00B142CE"/>
    <w:rPr>
      <w:i/>
      <w:iCs/>
    </w:rPr>
  </w:style>
  <w:style w:type="character" w:customStyle="1" w:styleId="katex-mathml">
    <w:name w:val="katex-mathml"/>
    <w:basedOn w:val="a0"/>
    <w:rsid w:val="00E446EE"/>
  </w:style>
  <w:style w:type="character" w:customStyle="1" w:styleId="mord">
    <w:name w:val="mord"/>
    <w:basedOn w:val="a0"/>
    <w:rsid w:val="00E446EE"/>
  </w:style>
  <w:style w:type="paragraph" w:styleId="a6">
    <w:name w:val="List Paragraph"/>
    <w:basedOn w:val="a"/>
    <w:uiPriority w:val="34"/>
    <w:qFormat/>
    <w:rsid w:val="002031E9"/>
    <w:pPr>
      <w:ind w:left="720"/>
      <w:contextualSpacing/>
    </w:pPr>
  </w:style>
  <w:style w:type="paragraph" w:customStyle="1" w:styleId="p1a">
    <w:name w:val="p1a"/>
    <w:basedOn w:val="a"/>
    <w:next w:val="a"/>
    <w:uiPriority w:val="99"/>
    <w:rsid w:val="001B103F"/>
    <w:pPr>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0"/>
      <w:szCs w:val="20"/>
      <w:lang w:val="en-US"/>
    </w:rPr>
  </w:style>
  <w:style w:type="character" w:styleId="a7">
    <w:name w:val="Placeholder Text"/>
    <w:basedOn w:val="a0"/>
    <w:uiPriority w:val="99"/>
    <w:semiHidden/>
    <w:rsid w:val="0029632B"/>
    <w:rPr>
      <w:color w:val="808080"/>
    </w:rPr>
  </w:style>
  <w:style w:type="paragraph" w:styleId="a8">
    <w:name w:val="Title"/>
    <w:basedOn w:val="a"/>
    <w:next w:val="a"/>
    <w:link w:val="a9"/>
    <w:uiPriority w:val="10"/>
    <w:qFormat/>
    <w:rsid w:val="003E63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9">
    <w:name w:val="Заголовок Знак"/>
    <w:basedOn w:val="a0"/>
    <w:link w:val="a8"/>
    <w:uiPriority w:val="10"/>
    <w:rsid w:val="003E6320"/>
    <w:rPr>
      <w:rFonts w:asciiTheme="majorHAnsi" w:eastAsiaTheme="majorEastAsia" w:hAnsiTheme="majorHAnsi" w:cstheme="majorBidi"/>
      <w:spacing w:val="-10"/>
      <w:kern w:val="28"/>
      <w:sz w:val="56"/>
      <w:szCs w:val="56"/>
    </w:rPr>
  </w:style>
  <w:style w:type="character" w:styleId="aa">
    <w:name w:val="Unresolved Mention"/>
    <w:basedOn w:val="a0"/>
    <w:uiPriority w:val="99"/>
    <w:semiHidden/>
    <w:unhideWhenUsed/>
    <w:rsid w:val="00197A4D"/>
    <w:rPr>
      <w:color w:val="605E5C"/>
      <w:shd w:val="clear" w:color="auto" w:fill="E1DFDD"/>
    </w:rPr>
  </w:style>
  <w:style w:type="character" w:customStyle="1" w:styleId="20">
    <w:name w:val="Заголовок 2 Знак"/>
    <w:basedOn w:val="a0"/>
    <w:link w:val="2"/>
    <w:uiPriority w:val="9"/>
    <w:rsid w:val="001D6834"/>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1D6834"/>
    <w:rPr>
      <w:rFonts w:asciiTheme="majorHAnsi" w:eastAsiaTheme="majorEastAsia" w:hAnsiTheme="majorHAnsi" w:cstheme="majorBidi"/>
      <w:color w:val="2F5496" w:themeColor="accent1" w:themeShade="BF"/>
      <w:sz w:val="32"/>
      <w:szCs w:val="32"/>
    </w:rPr>
  </w:style>
  <w:style w:type="character" w:styleId="ab">
    <w:name w:val="Strong"/>
    <w:basedOn w:val="a0"/>
    <w:uiPriority w:val="22"/>
    <w:qFormat/>
    <w:rsid w:val="00A87E5E"/>
    <w:rPr>
      <w:b/>
      <w:bCs/>
    </w:rPr>
  </w:style>
  <w:style w:type="character" w:customStyle="1" w:styleId="typographytypographycrpwo">
    <w:name w:val="typography_typography__crpwo"/>
    <w:basedOn w:val="a0"/>
    <w:rsid w:val="00A87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904036">
      <w:bodyDiv w:val="1"/>
      <w:marLeft w:val="0"/>
      <w:marRight w:val="0"/>
      <w:marTop w:val="0"/>
      <w:marBottom w:val="0"/>
      <w:divBdr>
        <w:top w:val="none" w:sz="0" w:space="0" w:color="auto"/>
        <w:left w:val="none" w:sz="0" w:space="0" w:color="auto"/>
        <w:bottom w:val="none" w:sz="0" w:space="0" w:color="auto"/>
        <w:right w:val="none" w:sz="0" w:space="0" w:color="auto"/>
      </w:divBdr>
    </w:div>
    <w:div w:id="339242889">
      <w:bodyDiv w:val="1"/>
      <w:marLeft w:val="0"/>
      <w:marRight w:val="0"/>
      <w:marTop w:val="0"/>
      <w:marBottom w:val="0"/>
      <w:divBdr>
        <w:top w:val="none" w:sz="0" w:space="0" w:color="auto"/>
        <w:left w:val="none" w:sz="0" w:space="0" w:color="auto"/>
        <w:bottom w:val="none" w:sz="0" w:space="0" w:color="auto"/>
        <w:right w:val="none" w:sz="0" w:space="0" w:color="auto"/>
      </w:divBdr>
    </w:div>
    <w:div w:id="358700312">
      <w:bodyDiv w:val="1"/>
      <w:marLeft w:val="0"/>
      <w:marRight w:val="0"/>
      <w:marTop w:val="0"/>
      <w:marBottom w:val="0"/>
      <w:divBdr>
        <w:top w:val="none" w:sz="0" w:space="0" w:color="auto"/>
        <w:left w:val="none" w:sz="0" w:space="0" w:color="auto"/>
        <w:bottom w:val="none" w:sz="0" w:space="0" w:color="auto"/>
        <w:right w:val="none" w:sz="0" w:space="0" w:color="auto"/>
      </w:divBdr>
    </w:div>
    <w:div w:id="359092803">
      <w:bodyDiv w:val="1"/>
      <w:marLeft w:val="0"/>
      <w:marRight w:val="0"/>
      <w:marTop w:val="0"/>
      <w:marBottom w:val="0"/>
      <w:divBdr>
        <w:top w:val="none" w:sz="0" w:space="0" w:color="auto"/>
        <w:left w:val="none" w:sz="0" w:space="0" w:color="auto"/>
        <w:bottom w:val="none" w:sz="0" w:space="0" w:color="auto"/>
        <w:right w:val="none" w:sz="0" w:space="0" w:color="auto"/>
      </w:divBdr>
    </w:div>
    <w:div w:id="661615809">
      <w:bodyDiv w:val="1"/>
      <w:marLeft w:val="0"/>
      <w:marRight w:val="0"/>
      <w:marTop w:val="0"/>
      <w:marBottom w:val="0"/>
      <w:divBdr>
        <w:top w:val="none" w:sz="0" w:space="0" w:color="auto"/>
        <w:left w:val="none" w:sz="0" w:space="0" w:color="auto"/>
        <w:bottom w:val="none" w:sz="0" w:space="0" w:color="auto"/>
        <w:right w:val="none" w:sz="0" w:space="0" w:color="auto"/>
      </w:divBdr>
    </w:div>
    <w:div w:id="1158957507">
      <w:bodyDiv w:val="1"/>
      <w:marLeft w:val="0"/>
      <w:marRight w:val="0"/>
      <w:marTop w:val="0"/>
      <w:marBottom w:val="0"/>
      <w:divBdr>
        <w:top w:val="none" w:sz="0" w:space="0" w:color="auto"/>
        <w:left w:val="none" w:sz="0" w:space="0" w:color="auto"/>
        <w:bottom w:val="none" w:sz="0" w:space="0" w:color="auto"/>
        <w:right w:val="none" w:sz="0" w:space="0" w:color="auto"/>
      </w:divBdr>
    </w:div>
    <w:div w:id="1180586355">
      <w:bodyDiv w:val="1"/>
      <w:marLeft w:val="0"/>
      <w:marRight w:val="0"/>
      <w:marTop w:val="0"/>
      <w:marBottom w:val="0"/>
      <w:divBdr>
        <w:top w:val="none" w:sz="0" w:space="0" w:color="auto"/>
        <w:left w:val="none" w:sz="0" w:space="0" w:color="auto"/>
        <w:bottom w:val="none" w:sz="0" w:space="0" w:color="auto"/>
        <w:right w:val="none" w:sz="0" w:space="0" w:color="auto"/>
      </w:divBdr>
    </w:div>
    <w:div w:id="1786999354">
      <w:bodyDiv w:val="1"/>
      <w:marLeft w:val="0"/>
      <w:marRight w:val="0"/>
      <w:marTop w:val="0"/>
      <w:marBottom w:val="0"/>
      <w:divBdr>
        <w:top w:val="none" w:sz="0" w:space="0" w:color="auto"/>
        <w:left w:val="none" w:sz="0" w:space="0" w:color="auto"/>
        <w:bottom w:val="none" w:sz="0" w:space="0" w:color="auto"/>
        <w:right w:val="none" w:sz="0" w:space="0" w:color="auto"/>
      </w:divBdr>
    </w:div>
    <w:div w:id="2099321847">
      <w:bodyDiv w:val="1"/>
      <w:marLeft w:val="0"/>
      <w:marRight w:val="0"/>
      <w:marTop w:val="0"/>
      <w:marBottom w:val="0"/>
      <w:divBdr>
        <w:top w:val="none" w:sz="0" w:space="0" w:color="auto"/>
        <w:left w:val="none" w:sz="0" w:space="0" w:color="auto"/>
        <w:bottom w:val="none" w:sz="0" w:space="0" w:color="auto"/>
        <w:right w:val="none" w:sz="0" w:space="0" w:color="auto"/>
      </w:divBdr>
    </w:div>
    <w:div w:id="211085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1233</TotalTime>
  <Pages>7</Pages>
  <Words>4535</Words>
  <Characters>25852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dc:creator>
  <cp:keywords/>
  <dc:description/>
  <cp:lastModifiedBy>Talipov Miraziz</cp:lastModifiedBy>
  <cp:revision>5</cp:revision>
  <dcterms:created xsi:type="dcterms:W3CDTF">2025-08-18T15:01:00Z</dcterms:created>
  <dcterms:modified xsi:type="dcterms:W3CDTF">2025-09-20T08:23:00Z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